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27" w:rsidRPr="00182D8B" w:rsidRDefault="008C1327" w:rsidP="00182D8B">
      <w:pPr>
        <w:tabs>
          <w:tab w:val="left" w:pos="6237"/>
        </w:tabs>
        <w:spacing w:line="300" w:lineRule="exact"/>
        <w:jc w:val="right"/>
        <w:outlineLvl w:val="0"/>
        <w:rPr>
          <w:rFonts w:cs="Tahoma"/>
          <w:b/>
          <w:sz w:val="18"/>
        </w:rPr>
      </w:pPr>
      <w:r w:rsidRPr="00182D8B">
        <w:rPr>
          <w:rFonts w:cs="Tahoma"/>
          <w:b/>
          <w:sz w:val="18"/>
        </w:rPr>
        <w:t xml:space="preserve">                                                                                                                                                 </w:t>
      </w:r>
      <w:r w:rsidR="00182D8B" w:rsidRPr="00182D8B">
        <w:rPr>
          <w:rFonts w:cs="Tahoma"/>
          <w:b/>
          <w:sz w:val="18"/>
        </w:rPr>
        <w:t xml:space="preserve">                          </w:t>
      </w:r>
      <w:r w:rsidR="00182D8B">
        <w:rPr>
          <w:rFonts w:cs="Tahoma"/>
          <w:b/>
          <w:sz w:val="18"/>
        </w:rPr>
        <w:t xml:space="preserve">    </w:t>
      </w:r>
      <w:r w:rsidR="003346B9">
        <w:rPr>
          <w:rFonts w:cs="Tahoma"/>
          <w:b/>
          <w:sz w:val="18"/>
        </w:rPr>
        <w:t xml:space="preserve"> Załącznik</w:t>
      </w:r>
    </w:p>
    <w:p w:rsidR="008C1327" w:rsidRPr="00182D8B" w:rsidRDefault="008C1327" w:rsidP="00182D8B">
      <w:pPr>
        <w:spacing w:line="300" w:lineRule="exact"/>
        <w:jc w:val="right"/>
        <w:outlineLvl w:val="0"/>
        <w:rPr>
          <w:sz w:val="18"/>
        </w:rPr>
      </w:pPr>
      <w:r w:rsidRPr="00182D8B">
        <w:rPr>
          <w:rFonts w:cs="Tahoma"/>
          <w:sz w:val="18"/>
        </w:rPr>
        <w:t xml:space="preserve">                                                                                                                                           </w:t>
      </w:r>
      <w:r w:rsidR="00182D8B">
        <w:rPr>
          <w:rFonts w:cs="Tahoma"/>
          <w:sz w:val="18"/>
        </w:rPr>
        <w:t xml:space="preserve">              </w:t>
      </w:r>
      <w:r w:rsidRPr="00182D8B">
        <w:rPr>
          <w:rFonts w:cs="Tahoma"/>
          <w:sz w:val="18"/>
        </w:rPr>
        <w:t xml:space="preserve">do </w:t>
      </w:r>
      <w:r w:rsidRPr="00182D8B">
        <w:rPr>
          <w:sz w:val="18"/>
        </w:rPr>
        <w:t>Zarządzeni</w:t>
      </w:r>
      <w:r w:rsidR="00182D8B" w:rsidRPr="00182D8B">
        <w:rPr>
          <w:sz w:val="18"/>
        </w:rPr>
        <w:t>a</w:t>
      </w:r>
      <w:r w:rsidRPr="00182D8B">
        <w:rPr>
          <w:sz w:val="18"/>
        </w:rPr>
        <w:t xml:space="preserve"> </w:t>
      </w:r>
      <w:r w:rsidR="00182D8B">
        <w:rPr>
          <w:sz w:val="18"/>
        </w:rPr>
        <w:t>N</w:t>
      </w:r>
      <w:r w:rsidRPr="00182D8B">
        <w:rPr>
          <w:sz w:val="18"/>
        </w:rPr>
        <w:t xml:space="preserve">r  </w:t>
      </w:r>
      <w:r w:rsidR="00182D8B" w:rsidRPr="00182D8B">
        <w:rPr>
          <w:sz w:val="18"/>
        </w:rPr>
        <w:t>114</w:t>
      </w:r>
      <w:r w:rsidRPr="00182D8B">
        <w:rPr>
          <w:sz w:val="18"/>
        </w:rPr>
        <w:t>/</w:t>
      </w:r>
      <w:r w:rsidR="00182D8B" w:rsidRPr="00182D8B">
        <w:rPr>
          <w:sz w:val="18"/>
        </w:rPr>
        <w:t>20</w:t>
      </w:r>
      <w:r w:rsidRPr="00182D8B">
        <w:rPr>
          <w:sz w:val="18"/>
        </w:rPr>
        <w:t xml:space="preserve">18                                                                                                                                                                                                                         </w:t>
      </w:r>
      <w:r w:rsidR="00182D8B" w:rsidRPr="00182D8B">
        <w:rPr>
          <w:sz w:val="18"/>
        </w:rPr>
        <w:t>Wójta Gminy Miłkowice</w:t>
      </w:r>
    </w:p>
    <w:p w:rsidR="008C1327" w:rsidRPr="00182D8B" w:rsidRDefault="008C1327" w:rsidP="00182D8B">
      <w:pPr>
        <w:spacing w:line="300" w:lineRule="exact"/>
        <w:jc w:val="right"/>
        <w:outlineLvl w:val="0"/>
        <w:rPr>
          <w:sz w:val="18"/>
        </w:rPr>
      </w:pPr>
      <w:r w:rsidRPr="00182D8B">
        <w:rPr>
          <w:sz w:val="18"/>
        </w:rPr>
        <w:t xml:space="preserve">                                                                                                                                                      </w:t>
      </w:r>
      <w:r w:rsidR="00182D8B">
        <w:rPr>
          <w:sz w:val="18"/>
        </w:rPr>
        <w:t xml:space="preserve">        </w:t>
      </w:r>
      <w:r w:rsidRPr="00182D8B">
        <w:rPr>
          <w:sz w:val="18"/>
        </w:rPr>
        <w:t xml:space="preserve">z  dnia  </w:t>
      </w:r>
      <w:r w:rsidR="00182D8B" w:rsidRPr="00182D8B">
        <w:rPr>
          <w:sz w:val="18"/>
        </w:rPr>
        <w:t>17 września 2018r</w:t>
      </w:r>
      <w:r w:rsidRPr="00182D8B">
        <w:rPr>
          <w:sz w:val="18"/>
        </w:rPr>
        <w:t>.</w:t>
      </w:r>
    </w:p>
    <w:p w:rsidR="008C1327" w:rsidRDefault="008C1327" w:rsidP="008C1327">
      <w:pPr>
        <w:jc w:val="right"/>
        <w:outlineLvl w:val="0"/>
        <w:rPr>
          <w:rFonts w:cs="Tahoma"/>
        </w:rPr>
      </w:pPr>
    </w:p>
    <w:p w:rsidR="008C1327" w:rsidRDefault="008C1327" w:rsidP="008C1327">
      <w:pPr>
        <w:outlineLvl w:val="0"/>
        <w:rPr>
          <w:rFonts w:cs="Tahoma"/>
        </w:rPr>
      </w:pPr>
      <w:r>
        <w:rPr>
          <w:rFonts w:cs="Tahoma"/>
        </w:rPr>
        <w:t>…………………………………...</w:t>
      </w:r>
    </w:p>
    <w:p w:rsidR="008C1327" w:rsidRDefault="008C1327" w:rsidP="008C1327">
      <w:pPr>
        <w:outlineLvl w:val="0"/>
        <w:rPr>
          <w:rFonts w:cs="Tahoma"/>
        </w:rPr>
      </w:pPr>
      <w:r>
        <w:rPr>
          <w:rFonts w:cs="Tahoma"/>
        </w:rPr>
        <w:t>Nazwa jednostki sporządzającej</w:t>
      </w:r>
    </w:p>
    <w:p w:rsidR="008C1327" w:rsidRDefault="008C1327" w:rsidP="008C1327">
      <w:pPr>
        <w:rPr>
          <w:rFonts w:cs="Tahoma"/>
          <w:sz w:val="21"/>
          <w:szCs w:val="21"/>
        </w:rPr>
      </w:pPr>
    </w:p>
    <w:p w:rsidR="008C1327" w:rsidRDefault="008C1327" w:rsidP="008C1327">
      <w:pPr>
        <w:jc w:val="center"/>
        <w:outlineLvl w:val="0"/>
        <w:rPr>
          <w:rFonts w:cs="Tahoma"/>
        </w:rPr>
      </w:pPr>
      <w:r>
        <w:rPr>
          <w:rFonts w:cs="Tahoma"/>
        </w:rPr>
        <w:t>Wzajemne należności i przychody oraz zobowiązania i koszty podlegające wyłączeniu</w:t>
      </w:r>
    </w:p>
    <w:p w:rsidR="008C1327" w:rsidRDefault="008C1327" w:rsidP="008C1327">
      <w:pPr>
        <w:jc w:val="center"/>
        <w:outlineLvl w:val="0"/>
        <w:rPr>
          <w:rFonts w:cs="Tahoma"/>
        </w:rPr>
      </w:pPr>
    </w:p>
    <w:p w:rsidR="008C1327" w:rsidRDefault="008C1327" w:rsidP="008C1327">
      <w:pPr>
        <w:jc w:val="center"/>
        <w:outlineLvl w:val="0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512"/>
        <w:gridCol w:w="1371"/>
        <w:gridCol w:w="1401"/>
        <w:gridCol w:w="1372"/>
        <w:gridCol w:w="1601"/>
      </w:tblGrid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3346B9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  <w:sz w:val="22"/>
              </w:rPr>
            </w:pPr>
            <w:r w:rsidRPr="003346B9">
              <w:rPr>
                <w:rFonts w:cs="Tahoma"/>
                <w:sz w:val="22"/>
              </w:rPr>
              <w:t>L.p.</w:t>
            </w:r>
          </w:p>
        </w:tc>
        <w:tc>
          <w:tcPr>
            <w:tcW w:w="2533" w:type="dxa"/>
            <w:shd w:val="clear" w:color="auto" w:fill="auto"/>
          </w:tcPr>
          <w:p w:rsidR="008C1327" w:rsidRPr="003346B9" w:rsidRDefault="008C1327" w:rsidP="00903D84">
            <w:pPr>
              <w:widowControl w:val="0"/>
              <w:suppressAutoHyphens/>
              <w:outlineLvl w:val="0"/>
              <w:rPr>
                <w:rFonts w:cs="Tahoma"/>
                <w:sz w:val="22"/>
              </w:rPr>
            </w:pPr>
            <w:r w:rsidRPr="003346B9">
              <w:rPr>
                <w:rFonts w:cs="Tahoma"/>
                <w:sz w:val="22"/>
              </w:rPr>
              <w:t>Wyszczególnienie należności/przychodów</w:t>
            </w:r>
          </w:p>
        </w:tc>
        <w:tc>
          <w:tcPr>
            <w:tcW w:w="1425" w:type="dxa"/>
            <w:shd w:val="clear" w:color="auto" w:fill="auto"/>
          </w:tcPr>
          <w:p w:rsidR="008C1327" w:rsidRPr="003346B9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  <w:sz w:val="22"/>
              </w:rPr>
            </w:pPr>
            <w:r w:rsidRPr="003346B9">
              <w:rPr>
                <w:rFonts w:cs="Tahoma"/>
                <w:sz w:val="22"/>
              </w:rPr>
              <w:t>Kwota netto</w:t>
            </w:r>
          </w:p>
        </w:tc>
        <w:tc>
          <w:tcPr>
            <w:tcW w:w="1447" w:type="dxa"/>
            <w:shd w:val="clear" w:color="auto" w:fill="auto"/>
          </w:tcPr>
          <w:p w:rsidR="008C1327" w:rsidRPr="003346B9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  <w:sz w:val="22"/>
              </w:rPr>
            </w:pPr>
            <w:r w:rsidRPr="003346B9">
              <w:rPr>
                <w:rFonts w:cs="Tahoma"/>
                <w:sz w:val="22"/>
              </w:rPr>
              <w:t>Podatek VAT</w:t>
            </w:r>
          </w:p>
        </w:tc>
        <w:tc>
          <w:tcPr>
            <w:tcW w:w="1426" w:type="dxa"/>
            <w:shd w:val="clear" w:color="auto" w:fill="auto"/>
          </w:tcPr>
          <w:p w:rsidR="008C1327" w:rsidRPr="003346B9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  <w:sz w:val="22"/>
              </w:rPr>
            </w:pPr>
            <w:r w:rsidRPr="003346B9">
              <w:rPr>
                <w:rFonts w:cs="Tahoma"/>
                <w:sz w:val="22"/>
              </w:rPr>
              <w:t>Kwota brutto</w:t>
            </w:r>
          </w:p>
        </w:tc>
        <w:tc>
          <w:tcPr>
            <w:tcW w:w="1629" w:type="dxa"/>
            <w:shd w:val="clear" w:color="auto" w:fill="auto"/>
          </w:tcPr>
          <w:p w:rsidR="008C1327" w:rsidRPr="003346B9" w:rsidRDefault="008C1327" w:rsidP="003346B9">
            <w:pPr>
              <w:widowControl w:val="0"/>
              <w:suppressAutoHyphens/>
              <w:jc w:val="center"/>
              <w:outlineLvl w:val="0"/>
              <w:rPr>
                <w:rFonts w:cs="Tahoma"/>
                <w:sz w:val="22"/>
              </w:rPr>
            </w:pPr>
            <w:r w:rsidRPr="003346B9">
              <w:rPr>
                <w:rFonts w:cs="Tahoma"/>
                <w:sz w:val="22"/>
              </w:rPr>
              <w:t>Nazwa jednostki posiadającej wzajemne rozliczenie</w:t>
            </w: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</w:tbl>
    <w:p w:rsidR="008C1327" w:rsidRDefault="008C1327" w:rsidP="008C1327">
      <w:pPr>
        <w:jc w:val="center"/>
        <w:outlineLvl w:val="0"/>
        <w:rPr>
          <w:rFonts w:cs="Tahoma"/>
        </w:rPr>
      </w:pPr>
    </w:p>
    <w:p w:rsidR="008C1327" w:rsidRPr="000E23B6" w:rsidRDefault="008C1327" w:rsidP="008C1327">
      <w:pPr>
        <w:outlineLvl w:val="0"/>
        <w:rPr>
          <w:rFonts w:cs="Tahoma"/>
          <w:bCs/>
          <w:sz w:val="20"/>
        </w:rPr>
      </w:pPr>
      <w:r w:rsidRPr="000E23B6">
        <w:rPr>
          <w:bCs/>
          <w:sz w:val="20"/>
        </w:rPr>
        <w:t>*</w:t>
      </w:r>
      <w:r w:rsidRPr="000E23B6">
        <w:rPr>
          <w:rFonts w:cs="Tahoma"/>
          <w:bCs/>
          <w:sz w:val="20"/>
        </w:rPr>
        <w:t>Uwaga:</w:t>
      </w:r>
    </w:p>
    <w:p w:rsidR="008C1327" w:rsidRPr="000E23B6" w:rsidRDefault="008C1327" w:rsidP="008C1327">
      <w:pPr>
        <w:outlineLvl w:val="0"/>
        <w:rPr>
          <w:rFonts w:cs="Tahoma"/>
          <w:bCs/>
          <w:sz w:val="20"/>
        </w:rPr>
      </w:pPr>
      <w:r w:rsidRPr="000E23B6">
        <w:rPr>
          <w:rFonts w:cs="Tahoma"/>
          <w:bCs/>
          <w:sz w:val="20"/>
        </w:rPr>
        <w:t>1.  Wzajemne należności podlegające wyłączeniu to takie, które nie zostały zapłacone na dzień 31 grudnia danego roku.</w:t>
      </w:r>
    </w:p>
    <w:p w:rsidR="008C1327" w:rsidRPr="000E23B6" w:rsidRDefault="008C1327" w:rsidP="008C1327">
      <w:pPr>
        <w:outlineLvl w:val="0"/>
        <w:rPr>
          <w:sz w:val="20"/>
        </w:rPr>
      </w:pPr>
      <w:r w:rsidRPr="000E23B6">
        <w:rPr>
          <w:rFonts w:cs="Tahoma"/>
          <w:bCs/>
          <w:sz w:val="20"/>
        </w:rPr>
        <w:t>2. Wzajemne przychody podlegające wyłączeniu stanowią przychody za okres od 1 stycznia danego roku do 31 grudnia danego roku.</w:t>
      </w:r>
    </w:p>
    <w:p w:rsidR="008C1327" w:rsidRDefault="008C1327" w:rsidP="008C1327">
      <w:pPr>
        <w:jc w:val="center"/>
        <w:outlineLvl w:val="0"/>
        <w:rPr>
          <w:rFonts w:cs="Tahoma"/>
        </w:rPr>
      </w:pPr>
    </w:p>
    <w:p w:rsidR="008C1327" w:rsidRDefault="008C1327" w:rsidP="008C1327">
      <w:pPr>
        <w:jc w:val="center"/>
        <w:outlineLvl w:val="0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485"/>
        <w:gridCol w:w="1376"/>
        <w:gridCol w:w="1407"/>
        <w:gridCol w:w="1377"/>
        <w:gridCol w:w="1609"/>
      </w:tblGrid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L.p.</w:t>
            </w: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Wyszczególnienie zobowiązań/ kosztów</w:t>
            </w: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Kwota netto</w:t>
            </w: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Podatek VAT</w:t>
            </w: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Kwota brutto</w:t>
            </w: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Nazwa jednostki budżetowej</w:t>
            </w:r>
          </w:p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  <w:r w:rsidRPr="00F53030">
              <w:rPr>
                <w:rFonts w:cs="Tahoma"/>
              </w:rPr>
              <w:t>posiadającej wzajemne rozliczenie</w:t>
            </w: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  <w:tr w:rsidR="008C1327" w:rsidRPr="00F53030" w:rsidTr="00903D84">
        <w:tc>
          <w:tcPr>
            <w:tcW w:w="828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2533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5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47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426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  <w:tc>
          <w:tcPr>
            <w:tcW w:w="1629" w:type="dxa"/>
            <w:shd w:val="clear" w:color="auto" w:fill="auto"/>
          </w:tcPr>
          <w:p w:rsidR="008C1327" w:rsidRPr="00F53030" w:rsidRDefault="008C1327" w:rsidP="00903D84">
            <w:pPr>
              <w:widowControl w:val="0"/>
              <w:suppressAutoHyphens/>
              <w:jc w:val="center"/>
              <w:outlineLvl w:val="0"/>
              <w:rPr>
                <w:rFonts w:cs="Tahoma"/>
              </w:rPr>
            </w:pPr>
          </w:p>
        </w:tc>
      </w:tr>
    </w:tbl>
    <w:p w:rsidR="008C1327" w:rsidRDefault="008C1327" w:rsidP="008C1327">
      <w:pPr>
        <w:jc w:val="center"/>
        <w:outlineLvl w:val="0"/>
        <w:rPr>
          <w:rFonts w:cs="Tahoma"/>
          <w:b/>
          <w:bCs/>
        </w:rPr>
      </w:pPr>
    </w:p>
    <w:p w:rsidR="008C1327" w:rsidRPr="000E23B6" w:rsidRDefault="008C1327" w:rsidP="008C1327">
      <w:pPr>
        <w:outlineLvl w:val="0"/>
        <w:rPr>
          <w:rFonts w:cs="Tahoma"/>
          <w:bCs/>
          <w:sz w:val="20"/>
        </w:rPr>
      </w:pPr>
      <w:r w:rsidRPr="000E23B6">
        <w:rPr>
          <w:bCs/>
          <w:sz w:val="20"/>
        </w:rPr>
        <w:t>*</w:t>
      </w:r>
      <w:r w:rsidRPr="000E23B6">
        <w:rPr>
          <w:rFonts w:cs="Tahoma"/>
          <w:bCs/>
          <w:sz w:val="20"/>
        </w:rPr>
        <w:t>Uwaga:</w:t>
      </w:r>
    </w:p>
    <w:p w:rsidR="008C1327" w:rsidRPr="000E23B6" w:rsidRDefault="008C1327" w:rsidP="008C1327">
      <w:pPr>
        <w:outlineLvl w:val="0"/>
        <w:rPr>
          <w:rFonts w:cs="Tahoma"/>
          <w:bCs/>
          <w:sz w:val="20"/>
        </w:rPr>
      </w:pPr>
      <w:r w:rsidRPr="000E23B6">
        <w:rPr>
          <w:rFonts w:cs="Tahoma"/>
          <w:bCs/>
          <w:sz w:val="20"/>
        </w:rPr>
        <w:t>1.  Wzajemne zobowiązania podlegające wyłączeniu to takie, które nie zostały zapłacone na dzień 31 grudnia danego roku.</w:t>
      </w:r>
    </w:p>
    <w:p w:rsidR="00832283" w:rsidRDefault="008C1327" w:rsidP="008C1327">
      <w:pPr>
        <w:outlineLvl w:val="0"/>
        <w:rPr>
          <w:rFonts w:cs="Tahoma"/>
          <w:bCs/>
          <w:sz w:val="20"/>
        </w:rPr>
      </w:pPr>
      <w:r w:rsidRPr="000E23B6">
        <w:rPr>
          <w:rFonts w:cs="Tahoma"/>
          <w:bCs/>
          <w:sz w:val="20"/>
        </w:rPr>
        <w:t>2. Wzajemne koszty podlegające wyłączeniu stanowią koszty za okres od 1 stycznia danego roku do 31 grudnia danego roku.</w:t>
      </w:r>
    </w:p>
    <w:p w:rsidR="003346B9" w:rsidRDefault="003346B9" w:rsidP="008C1327">
      <w:pPr>
        <w:outlineLvl w:val="0"/>
        <w:rPr>
          <w:rFonts w:cs="Tahoma"/>
          <w:bCs/>
          <w:sz w:val="20"/>
        </w:rPr>
      </w:pPr>
    </w:p>
    <w:p w:rsidR="003346B9" w:rsidRDefault="003346B9" w:rsidP="008C1327">
      <w:pPr>
        <w:outlineLvl w:val="0"/>
        <w:rPr>
          <w:rFonts w:cs="Tahoma"/>
          <w:bCs/>
          <w:sz w:val="20"/>
        </w:rPr>
      </w:pPr>
    </w:p>
    <w:p w:rsidR="003346B9" w:rsidRDefault="003346B9" w:rsidP="008C1327">
      <w:pPr>
        <w:outlineLvl w:val="0"/>
        <w:rPr>
          <w:rFonts w:cs="Tahoma"/>
          <w:bCs/>
          <w:sz w:val="20"/>
        </w:rPr>
      </w:pPr>
    </w:p>
    <w:p w:rsidR="003346B9" w:rsidRDefault="003346B9" w:rsidP="008C1327">
      <w:pPr>
        <w:outlineLvl w:val="0"/>
        <w:rPr>
          <w:rFonts w:cs="Tahoma"/>
          <w:bCs/>
          <w:sz w:val="20"/>
        </w:rPr>
      </w:pPr>
    </w:p>
    <w:p w:rsidR="003346B9" w:rsidRDefault="003346B9" w:rsidP="008C1327">
      <w:pPr>
        <w:outlineLvl w:val="0"/>
        <w:rPr>
          <w:rFonts w:cs="Tahoma"/>
          <w:bCs/>
          <w:sz w:val="20"/>
        </w:rPr>
      </w:pPr>
    </w:p>
    <w:p w:rsidR="003346B9" w:rsidRPr="003346B9" w:rsidRDefault="003346B9" w:rsidP="003346B9">
      <w:pPr>
        <w:jc w:val="center"/>
        <w:outlineLvl w:val="0"/>
      </w:pPr>
      <w:r w:rsidRPr="003346B9">
        <w:lastRenderedPageBreak/>
        <w:t>Wzajemne zmiany funduszu z tytuł</w:t>
      </w:r>
      <w:bookmarkStart w:id="0" w:name="_GoBack"/>
      <w:bookmarkEnd w:id="0"/>
      <w:r w:rsidRPr="003346B9">
        <w:t>u otrzymania i przekazania środków trwałych podlegających wyłączeniu</w:t>
      </w:r>
    </w:p>
    <w:p w:rsidR="003346B9" w:rsidRPr="003346B9" w:rsidRDefault="003346B9" w:rsidP="003346B9">
      <w:pPr>
        <w:outlineLvl w:val="0"/>
      </w:pPr>
    </w:p>
    <w:p w:rsidR="003346B9" w:rsidRPr="003346B9" w:rsidRDefault="003346B9" w:rsidP="003346B9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345"/>
        <w:gridCol w:w="1383"/>
        <w:gridCol w:w="1609"/>
        <w:gridCol w:w="1423"/>
        <w:gridCol w:w="1542"/>
      </w:tblGrid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L.p.</w:t>
            </w: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Wyszczególnienie środków trwałych</w:t>
            </w:r>
          </w:p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otrzymanych/ przekazanych</w:t>
            </w: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Wartość  początkowa</w:t>
            </w:r>
          </w:p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 xml:space="preserve"> środka trwałego</w:t>
            </w: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Dotychczasowe umorzenie środka trwałego</w:t>
            </w: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Nieumorzona wartość środka trwałego</w:t>
            </w: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 xml:space="preserve">Nazwa jednostki </w:t>
            </w:r>
          </w:p>
          <w:p w:rsidR="003346B9" w:rsidRPr="003346B9" w:rsidRDefault="003346B9" w:rsidP="003346B9">
            <w:pPr>
              <w:outlineLvl w:val="0"/>
              <w:rPr>
                <w:sz w:val="22"/>
              </w:rPr>
            </w:pPr>
            <w:r w:rsidRPr="003346B9">
              <w:rPr>
                <w:sz w:val="22"/>
              </w:rPr>
              <w:t>posiadającej wzajemne rozliczenie</w:t>
            </w: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  <w:tr w:rsidR="003346B9" w:rsidRPr="003346B9" w:rsidTr="00F6611C">
        <w:tc>
          <w:tcPr>
            <w:tcW w:w="828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2533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5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47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426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  <w:tc>
          <w:tcPr>
            <w:tcW w:w="1629" w:type="dxa"/>
            <w:shd w:val="clear" w:color="auto" w:fill="auto"/>
          </w:tcPr>
          <w:p w:rsidR="003346B9" w:rsidRPr="003346B9" w:rsidRDefault="003346B9" w:rsidP="003346B9">
            <w:pPr>
              <w:outlineLvl w:val="0"/>
            </w:pPr>
          </w:p>
        </w:tc>
      </w:tr>
    </w:tbl>
    <w:p w:rsidR="003346B9" w:rsidRPr="003346B9" w:rsidRDefault="003346B9" w:rsidP="003346B9">
      <w:pPr>
        <w:outlineLvl w:val="0"/>
      </w:pPr>
    </w:p>
    <w:p w:rsidR="003346B9" w:rsidRDefault="003346B9" w:rsidP="008C1327">
      <w:pPr>
        <w:outlineLvl w:val="0"/>
      </w:pPr>
    </w:p>
    <w:sectPr w:rsidR="003346B9" w:rsidSect="00182D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F0"/>
    <w:rsid w:val="00182D8B"/>
    <w:rsid w:val="003346B9"/>
    <w:rsid w:val="003C35F0"/>
    <w:rsid w:val="00832283"/>
    <w:rsid w:val="008C1327"/>
    <w:rsid w:val="00A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CE8C-2FA5-4962-A9E2-90B586C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Ewa Wołyniec</cp:lastModifiedBy>
  <cp:revision>4</cp:revision>
  <dcterms:created xsi:type="dcterms:W3CDTF">2018-09-03T12:05:00Z</dcterms:created>
  <dcterms:modified xsi:type="dcterms:W3CDTF">2019-02-26T12:57:00Z</dcterms:modified>
</cp:coreProperties>
</file>