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3" w:rsidRPr="00A61373" w:rsidRDefault="00A61373" w:rsidP="00A61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>ZARZĄDZENIE NR 135/2017</w:t>
      </w:r>
    </w:p>
    <w:p w:rsidR="00A61373" w:rsidRPr="00A61373" w:rsidRDefault="00A61373" w:rsidP="00A61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>WÓJTA GMINY MIŁKOWICE</w:t>
      </w:r>
    </w:p>
    <w:p w:rsidR="00A61373" w:rsidRPr="00A61373" w:rsidRDefault="00A61373" w:rsidP="00A61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>z dnia 20 listopada 2017r.</w:t>
      </w:r>
    </w:p>
    <w:p w:rsidR="00A61373" w:rsidRPr="00A61373" w:rsidRDefault="00A61373" w:rsidP="004813E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i/>
          <w:sz w:val="24"/>
          <w:szCs w:val="24"/>
        </w:rPr>
        <w:t>zmieniające zarządzenie w sprawie wprowadzenia zasad (polityki) rachunkowości</w:t>
      </w:r>
      <w:r w:rsidR="006C47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Urzędzie Gminy Miłkowice</w:t>
      </w:r>
    </w:p>
    <w:p w:rsidR="00D55804" w:rsidRPr="00D55804" w:rsidRDefault="00A61373" w:rsidP="00D55804">
      <w:pPr>
        <w:jc w:val="both"/>
        <w:rPr>
          <w:rFonts w:ascii="Times New Roman" w:hAnsi="Times New Roman" w:cs="Times New Roman"/>
          <w:szCs w:val="24"/>
        </w:rPr>
      </w:pPr>
      <w:r w:rsidRPr="00D55804">
        <w:rPr>
          <w:rFonts w:ascii="Times New Roman" w:hAnsi="Times New Roman" w:cs="Times New Roman"/>
          <w:szCs w:val="24"/>
        </w:rPr>
        <w:t xml:space="preserve">Na podstawie art. </w:t>
      </w:r>
      <w:r w:rsidR="006C47A2" w:rsidRPr="00D55804">
        <w:rPr>
          <w:rFonts w:ascii="Times New Roman" w:hAnsi="Times New Roman" w:cs="Times New Roman"/>
          <w:szCs w:val="24"/>
        </w:rPr>
        <w:t xml:space="preserve">4, </w:t>
      </w:r>
      <w:r w:rsidRPr="00D55804">
        <w:rPr>
          <w:rFonts w:ascii="Times New Roman" w:hAnsi="Times New Roman" w:cs="Times New Roman"/>
          <w:szCs w:val="24"/>
        </w:rPr>
        <w:t>10 ustawy z dnia 29 września 1994 r. o rachunkowości (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t.j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 xml:space="preserve">. </w:t>
      </w:r>
      <w:r w:rsidRPr="00D55804">
        <w:rPr>
          <w:rFonts w:ascii="Times New Roman" w:hAnsi="Times New Roman" w:cs="Times New Roman"/>
          <w:szCs w:val="24"/>
        </w:rPr>
        <w:t>Dz.U. z 2016 r., poz. 1047</w:t>
      </w:r>
      <w:r w:rsidR="006C47A2" w:rsidRPr="00D55804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późn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>. zm.</w:t>
      </w:r>
      <w:r w:rsidRPr="00D55804">
        <w:rPr>
          <w:rFonts w:ascii="Times New Roman" w:hAnsi="Times New Roman" w:cs="Times New Roman"/>
          <w:szCs w:val="24"/>
        </w:rPr>
        <w:t>),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="00D55804" w:rsidRPr="00D55804">
        <w:rPr>
          <w:rFonts w:ascii="Times New Roman" w:hAnsi="Times New Roman" w:cs="Times New Roman"/>
          <w:szCs w:val="24"/>
        </w:rPr>
        <w:t xml:space="preserve">oraz </w:t>
      </w:r>
      <w:r w:rsidRPr="00D55804">
        <w:rPr>
          <w:rFonts w:ascii="Times New Roman" w:hAnsi="Times New Roman" w:cs="Times New Roman"/>
          <w:szCs w:val="24"/>
        </w:rPr>
        <w:t>art. 40 ustawy z dnia 27 sierpnia 2009 r. o finansach publicznych (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t.j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 xml:space="preserve">. </w:t>
      </w:r>
      <w:r w:rsidRPr="00D55804">
        <w:rPr>
          <w:rFonts w:ascii="Times New Roman" w:hAnsi="Times New Roman" w:cs="Times New Roman"/>
          <w:szCs w:val="24"/>
        </w:rPr>
        <w:t>Dz.U.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z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201</w:t>
      </w:r>
      <w:r w:rsidR="006C47A2" w:rsidRPr="00D55804">
        <w:rPr>
          <w:rFonts w:ascii="Times New Roman" w:hAnsi="Times New Roman" w:cs="Times New Roman"/>
          <w:szCs w:val="24"/>
        </w:rPr>
        <w:t>7</w:t>
      </w:r>
      <w:r w:rsidRPr="00D55804">
        <w:rPr>
          <w:rFonts w:ascii="Times New Roman" w:hAnsi="Times New Roman" w:cs="Times New Roman"/>
          <w:szCs w:val="24"/>
        </w:rPr>
        <w:t xml:space="preserve"> r., poz. </w:t>
      </w:r>
      <w:r w:rsidR="006C47A2" w:rsidRPr="00D55804">
        <w:rPr>
          <w:rFonts w:ascii="Times New Roman" w:hAnsi="Times New Roman" w:cs="Times New Roman"/>
          <w:szCs w:val="24"/>
        </w:rPr>
        <w:t>2077</w:t>
      </w:r>
      <w:r w:rsidRPr="00D55804">
        <w:rPr>
          <w:rFonts w:ascii="Times New Roman" w:hAnsi="Times New Roman" w:cs="Times New Roman"/>
          <w:szCs w:val="24"/>
        </w:rPr>
        <w:t xml:space="preserve">) oraz </w:t>
      </w:r>
      <w:r w:rsidR="00D55804" w:rsidRPr="00D55804">
        <w:rPr>
          <w:rFonts w:ascii="Times New Roman" w:hAnsi="Times New Roman" w:cs="Times New Roman"/>
          <w:szCs w:val="24"/>
        </w:rPr>
        <w:t>uwzględniając ustalenia dotyczące zasad rachunkowości określone w:</w:t>
      </w:r>
    </w:p>
    <w:p w:rsidR="00D55804" w:rsidRPr="00D55804" w:rsidRDefault="00A61373" w:rsidP="00D558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D55804">
        <w:rPr>
          <w:rFonts w:ascii="Times New Roman" w:hAnsi="Times New Roman" w:cs="Times New Roman"/>
          <w:szCs w:val="24"/>
        </w:rPr>
        <w:t>w rozporządzeni</w:t>
      </w:r>
      <w:r w:rsidR="006C47A2" w:rsidRPr="00D55804">
        <w:rPr>
          <w:rFonts w:ascii="Times New Roman" w:hAnsi="Times New Roman" w:cs="Times New Roman"/>
          <w:szCs w:val="24"/>
        </w:rPr>
        <w:t>u</w:t>
      </w:r>
      <w:r w:rsidRPr="00D55804">
        <w:rPr>
          <w:rFonts w:ascii="Times New Roman" w:hAnsi="Times New Roman" w:cs="Times New Roman"/>
          <w:szCs w:val="24"/>
        </w:rPr>
        <w:t xml:space="preserve"> Ministra Finansów w sprawie szczególnych zasad rachunkowości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oraz planów kont dla budżetu państwa, budżetów jednostek samorządu terytorialnego, samorządowych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zakładów budżetowych, państwowych funduszy celowych oraz państwowych jednostek budżetowych</w:t>
      </w:r>
      <w:r w:rsidR="004813E8" w:rsidRPr="00D55804">
        <w:rPr>
          <w:rFonts w:ascii="Times New Roman" w:hAnsi="Times New Roman" w:cs="Times New Roman"/>
          <w:szCs w:val="24"/>
        </w:rPr>
        <w:t xml:space="preserve"> </w:t>
      </w:r>
      <w:r w:rsidRPr="00D55804">
        <w:rPr>
          <w:rFonts w:ascii="Times New Roman" w:hAnsi="Times New Roman" w:cs="Times New Roman"/>
          <w:szCs w:val="24"/>
        </w:rPr>
        <w:t>mających siedzibę poza granicami Rzeczypospolitej Polskiej (</w:t>
      </w:r>
      <w:proofErr w:type="spellStart"/>
      <w:r w:rsidR="006C47A2" w:rsidRPr="00D55804">
        <w:rPr>
          <w:rFonts w:ascii="Times New Roman" w:hAnsi="Times New Roman" w:cs="Times New Roman"/>
          <w:szCs w:val="24"/>
        </w:rPr>
        <w:t>t.j</w:t>
      </w:r>
      <w:proofErr w:type="spellEnd"/>
      <w:r w:rsidR="006C47A2" w:rsidRPr="00D55804">
        <w:rPr>
          <w:rFonts w:ascii="Times New Roman" w:hAnsi="Times New Roman" w:cs="Times New Roman"/>
          <w:szCs w:val="24"/>
        </w:rPr>
        <w:t xml:space="preserve">. </w:t>
      </w:r>
      <w:r w:rsidRPr="00D55804">
        <w:rPr>
          <w:rFonts w:ascii="Times New Roman" w:hAnsi="Times New Roman" w:cs="Times New Roman"/>
          <w:szCs w:val="24"/>
        </w:rPr>
        <w:t>Dz. U. z 201</w:t>
      </w:r>
      <w:r w:rsidR="006C47A2" w:rsidRPr="00D55804">
        <w:rPr>
          <w:rFonts w:ascii="Times New Roman" w:hAnsi="Times New Roman" w:cs="Times New Roman"/>
          <w:szCs w:val="24"/>
        </w:rPr>
        <w:t>7</w:t>
      </w:r>
      <w:r w:rsidRPr="00D55804">
        <w:rPr>
          <w:rFonts w:ascii="Times New Roman" w:hAnsi="Times New Roman" w:cs="Times New Roman"/>
          <w:szCs w:val="24"/>
        </w:rPr>
        <w:t xml:space="preserve"> r., poz. </w:t>
      </w:r>
      <w:r w:rsidR="006C47A2" w:rsidRPr="00D55804">
        <w:rPr>
          <w:rFonts w:ascii="Times New Roman" w:hAnsi="Times New Roman" w:cs="Times New Roman"/>
          <w:szCs w:val="24"/>
        </w:rPr>
        <w:t>760</w:t>
      </w:r>
      <w:r w:rsidRPr="00D55804">
        <w:rPr>
          <w:rFonts w:ascii="Times New Roman" w:hAnsi="Times New Roman" w:cs="Times New Roman"/>
          <w:szCs w:val="24"/>
        </w:rPr>
        <w:t xml:space="preserve"> z </w:t>
      </w:r>
      <w:proofErr w:type="spellStart"/>
      <w:r w:rsidRPr="00D55804">
        <w:rPr>
          <w:rFonts w:ascii="Times New Roman" w:hAnsi="Times New Roman" w:cs="Times New Roman"/>
          <w:szCs w:val="24"/>
        </w:rPr>
        <w:t>późn</w:t>
      </w:r>
      <w:proofErr w:type="spellEnd"/>
      <w:r w:rsidRPr="00D55804">
        <w:rPr>
          <w:rFonts w:ascii="Times New Roman" w:hAnsi="Times New Roman" w:cs="Times New Roman"/>
          <w:szCs w:val="24"/>
        </w:rPr>
        <w:t xml:space="preserve">. zm.) </w:t>
      </w:r>
    </w:p>
    <w:p w:rsidR="00D55804" w:rsidRPr="00D55804" w:rsidRDefault="00D55804" w:rsidP="00D5580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Cs w:val="24"/>
        </w:rPr>
      </w:pPr>
      <w:r w:rsidRPr="00D55804">
        <w:rPr>
          <w:rFonts w:ascii="Times New Roman" w:hAnsi="Times New Roman" w:cs="Times New Roman"/>
          <w:bCs/>
          <w:szCs w:val="24"/>
        </w:rPr>
        <w:t>rozporządzeniu Ministra Finansów z dnia 25 października 2010 r. w sprawie zasad rachunkowości  oraz planu kont dla organów podatkowych jednostek samorządu terytorialnego (Dz. U. z 2010 r. Nr 208, poz. 1375),</w:t>
      </w:r>
    </w:p>
    <w:p w:rsidR="00D55804" w:rsidRPr="00D55804" w:rsidRDefault="00D55804" w:rsidP="00D55804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373" w:rsidRPr="00D55804" w:rsidRDefault="00A61373" w:rsidP="00D5580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804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 w:rsidR="004813E8" w:rsidRPr="00D55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804">
        <w:rPr>
          <w:rFonts w:ascii="Times New Roman" w:hAnsi="Times New Roman" w:cs="Times New Roman"/>
          <w:b/>
          <w:bCs/>
          <w:sz w:val="24"/>
          <w:szCs w:val="24"/>
        </w:rPr>
        <w:t>się, co następuje:</w:t>
      </w:r>
    </w:p>
    <w:p w:rsidR="004813E8" w:rsidRDefault="00A61373" w:rsidP="00481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61373" w:rsidRPr="00A61373" w:rsidRDefault="00A61373" w:rsidP="00A61373">
      <w:pPr>
        <w:jc w:val="both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D55804">
        <w:rPr>
          <w:rFonts w:ascii="Times New Roman" w:hAnsi="Times New Roman" w:cs="Times New Roman"/>
          <w:sz w:val="24"/>
          <w:szCs w:val="24"/>
        </w:rPr>
        <w:t xml:space="preserve">127/2016 </w:t>
      </w:r>
      <w:r w:rsidRPr="00A6137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55804">
        <w:rPr>
          <w:rFonts w:ascii="Times New Roman" w:hAnsi="Times New Roman" w:cs="Times New Roman"/>
          <w:sz w:val="24"/>
          <w:szCs w:val="24"/>
        </w:rPr>
        <w:t>Miłkowice</w:t>
      </w:r>
      <w:r w:rsidRPr="00A61373">
        <w:rPr>
          <w:rFonts w:ascii="Times New Roman" w:hAnsi="Times New Roman" w:cs="Times New Roman"/>
          <w:sz w:val="24"/>
          <w:szCs w:val="24"/>
        </w:rPr>
        <w:t xml:space="preserve"> z dnia 3</w:t>
      </w:r>
      <w:r w:rsidR="00D55804">
        <w:rPr>
          <w:rFonts w:ascii="Times New Roman" w:hAnsi="Times New Roman" w:cs="Times New Roman"/>
          <w:sz w:val="24"/>
          <w:szCs w:val="24"/>
        </w:rPr>
        <w:t>0</w:t>
      </w:r>
      <w:r w:rsidRPr="00A6137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D55804">
        <w:rPr>
          <w:rFonts w:ascii="Times New Roman" w:hAnsi="Times New Roman" w:cs="Times New Roman"/>
          <w:sz w:val="24"/>
          <w:szCs w:val="24"/>
        </w:rPr>
        <w:t>6</w:t>
      </w:r>
      <w:r w:rsidRPr="00A61373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4813E8">
        <w:rPr>
          <w:rFonts w:ascii="Times New Roman" w:hAnsi="Times New Roman" w:cs="Times New Roman"/>
          <w:sz w:val="24"/>
          <w:szCs w:val="24"/>
        </w:rPr>
        <w:t xml:space="preserve"> </w:t>
      </w:r>
      <w:r w:rsidRPr="00A61373">
        <w:rPr>
          <w:rFonts w:ascii="Times New Roman" w:hAnsi="Times New Roman" w:cs="Times New Roman"/>
          <w:sz w:val="24"/>
          <w:szCs w:val="24"/>
        </w:rPr>
        <w:t xml:space="preserve">wprowadzenia zasad (polityki) </w:t>
      </w:r>
      <w:r w:rsidR="00D55804">
        <w:rPr>
          <w:rFonts w:ascii="Times New Roman" w:hAnsi="Times New Roman" w:cs="Times New Roman"/>
          <w:sz w:val="24"/>
          <w:szCs w:val="24"/>
        </w:rPr>
        <w:t xml:space="preserve">rachunkowości w Urzędzie Gminy Miłkowice </w:t>
      </w:r>
      <w:r w:rsidRPr="00A61373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A61373" w:rsidRPr="00A61373" w:rsidRDefault="00A61373" w:rsidP="004813E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 xml:space="preserve">1. W związku z centralizacją rozliczeń podatku od towarów i usług VAT w Gminie </w:t>
      </w:r>
      <w:r w:rsidR="00D55804">
        <w:rPr>
          <w:rFonts w:ascii="Times New Roman" w:hAnsi="Times New Roman" w:cs="Times New Roman"/>
          <w:sz w:val="24"/>
          <w:szCs w:val="24"/>
        </w:rPr>
        <w:t>Miłkowice</w:t>
      </w:r>
      <w:r w:rsidR="004813E8">
        <w:rPr>
          <w:rFonts w:ascii="Times New Roman" w:hAnsi="Times New Roman" w:cs="Times New Roman"/>
          <w:sz w:val="24"/>
          <w:szCs w:val="24"/>
        </w:rPr>
        <w:t xml:space="preserve"> </w:t>
      </w:r>
      <w:r w:rsidRPr="00A61373">
        <w:rPr>
          <w:rFonts w:ascii="Times New Roman" w:hAnsi="Times New Roman" w:cs="Times New Roman"/>
          <w:sz w:val="24"/>
          <w:szCs w:val="24"/>
        </w:rPr>
        <w:t>ustala się zasady ewidencji księgowej w zakresie podatku VAT w jednostce budżetowej – Urzędzie Gminy</w:t>
      </w:r>
      <w:r w:rsidR="004813E8">
        <w:rPr>
          <w:rFonts w:ascii="Times New Roman" w:hAnsi="Times New Roman" w:cs="Times New Roman"/>
          <w:sz w:val="24"/>
          <w:szCs w:val="24"/>
        </w:rPr>
        <w:t xml:space="preserve"> </w:t>
      </w:r>
      <w:r w:rsidR="00D55804">
        <w:rPr>
          <w:rFonts w:ascii="Times New Roman" w:hAnsi="Times New Roman" w:cs="Times New Roman"/>
          <w:sz w:val="24"/>
          <w:szCs w:val="24"/>
        </w:rPr>
        <w:t>Miłkowice</w:t>
      </w:r>
      <w:r w:rsidRPr="00A61373">
        <w:rPr>
          <w:rFonts w:ascii="Times New Roman" w:hAnsi="Times New Roman" w:cs="Times New Roman"/>
          <w:sz w:val="24"/>
          <w:szCs w:val="24"/>
        </w:rPr>
        <w:t xml:space="preserve"> i organie – budżecie Gminy </w:t>
      </w:r>
      <w:r w:rsidR="00D55804">
        <w:rPr>
          <w:rFonts w:ascii="Times New Roman" w:hAnsi="Times New Roman" w:cs="Times New Roman"/>
          <w:sz w:val="24"/>
          <w:szCs w:val="24"/>
        </w:rPr>
        <w:t>Miłkowice</w:t>
      </w:r>
      <w:r w:rsidRPr="00A61373">
        <w:rPr>
          <w:rFonts w:ascii="Times New Roman" w:hAnsi="Times New Roman" w:cs="Times New Roman"/>
          <w:sz w:val="24"/>
          <w:szCs w:val="24"/>
        </w:rPr>
        <w:t>.</w:t>
      </w:r>
    </w:p>
    <w:p w:rsidR="00A61373" w:rsidRPr="00A61373" w:rsidRDefault="00A61373" w:rsidP="004813E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 xml:space="preserve">2. W załączniku Nr 1 dodaje się </w:t>
      </w:r>
      <w:r w:rsidR="00F01AB5">
        <w:rPr>
          <w:rFonts w:ascii="Times New Roman" w:hAnsi="Times New Roman" w:cs="Times New Roman"/>
          <w:b/>
          <w:sz w:val="24"/>
          <w:szCs w:val="24"/>
        </w:rPr>
        <w:t>Rozdział 5</w:t>
      </w:r>
      <w:r w:rsidR="00D55804" w:rsidRPr="00D5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804">
        <w:rPr>
          <w:rFonts w:ascii="Times New Roman" w:hAnsi="Times New Roman" w:cs="Times New Roman"/>
          <w:sz w:val="24"/>
          <w:szCs w:val="24"/>
        </w:rPr>
        <w:t>p</w:t>
      </w:r>
      <w:r w:rsidR="00D55804" w:rsidRPr="00D55804">
        <w:rPr>
          <w:rFonts w:ascii="Times New Roman" w:hAnsi="Times New Roman" w:cs="Times New Roman"/>
          <w:sz w:val="24"/>
          <w:szCs w:val="24"/>
        </w:rPr>
        <w:t>n.</w:t>
      </w:r>
      <w:r w:rsidR="00D5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804">
        <w:rPr>
          <w:rFonts w:ascii="Times New Roman" w:hAnsi="Times New Roman" w:cs="Times New Roman"/>
          <w:b/>
          <w:sz w:val="24"/>
          <w:szCs w:val="24"/>
        </w:rPr>
        <w:t>Zasady ewidencji księgowej w zakresie podatku VAT</w:t>
      </w:r>
      <w:r w:rsidR="004813E8" w:rsidRPr="00D5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804">
        <w:rPr>
          <w:rFonts w:ascii="Times New Roman" w:hAnsi="Times New Roman" w:cs="Times New Roman"/>
          <w:b/>
          <w:sz w:val="24"/>
          <w:szCs w:val="24"/>
        </w:rPr>
        <w:t xml:space="preserve">w jednostce budżetowej – Urzędzie Gminy </w:t>
      </w:r>
      <w:r w:rsidR="00D55804">
        <w:rPr>
          <w:rFonts w:ascii="Times New Roman" w:hAnsi="Times New Roman" w:cs="Times New Roman"/>
          <w:b/>
          <w:sz w:val="24"/>
          <w:szCs w:val="24"/>
        </w:rPr>
        <w:t>Miłkowice</w:t>
      </w:r>
      <w:r w:rsidRPr="00D55804">
        <w:rPr>
          <w:rFonts w:ascii="Times New Roman" w:hAnsi="Times New Roman" w:cs="Times New Roman"/>
          <w:b/>
          <w:sz w:val="24"/>
          <w:szCs w:val="24"/>
        </w:rPr>
        <w:t xml:space="preserve"> i organie – budżecie Gminy </w:t>
      </w:r>
      <w:r w:rsidR="00D55804">
        <w:rPr>
          <w:rFonts w:ascii="Times New Roman" w:hAnsi="Times New Roman" w:cs="Times New Roman"/>
          <w:b/>
          <w:sz w:val="24"/>
          <w:szCs w:val="24"/>
        </w:rPr>
        <w:t>Miłkowice</w:t>
      </w:r>
      <w:r w:rsidRPr="00A61373">
        <w:rPr>
          <w:rFonts w:ascii="Times New Roman" w:hAnsi="Times New Roman" w:cs="Times New Roman"/>
          <w:sz w:val="24"/>
          <w:szCs w:val="24"/>
        </w:rPr>
        <w:t xml:space="preserve">, w brzmieniu stanowiącym załącznik </w:t>
      </w:r>
      <w:r w:rsidR="00610A2E">
        <w:rPr>
          <w:rFonts w:ascii="Times New Roman" w:hAnsi="Times New Roman" w:cs="Times New Roman"/>
          <w:sz w:val="24"/>
          <w:szCs w:val="24"/>
        </w:rPr>
        <w:t>d</w:t>
      </w:r>
      <w:r w:rsidRPr="00A61373">
        <w:rPr>
          <w:rFonts w:ascii="Times New Roman" w:hAnsi="Times New Roman" w:cs="Times New Roman"/>
          <w:sz w:val="24"/>
          <w:szCs w:val="24"/>
        </w:rPr>
        <w:t>o niniejszego zarządzenia</w:t>
      </w:r>
    </w:p>
    <w:p w:rsidR="004813E8" w:rsidRDefault="00A61373" w:rsidP="004813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37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61373" w:rsidRPr="00A61373" w:rsidRDefault="00A61373" w:rsidP="00A61373">
      <w:pPr>
        <w:jc w:val="both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1 stycznia 2017 roku.</w:t>
      </w:r>
    </w:p>
    <w:p w:rsidR="00A61373" w:rsidRDefault="00A61373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47CD" w:rsidRDefault="00B547CD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3E8" w:rsidRPr="00A61373" w:rsidRDefault="004813E8" w:rsidP="00A613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5804" w:rsidRDefault="00EE4F52" w:rsidP="00D55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373">
        <w:rPr>
          <w:rFonts w:ascii="Times New Roman" w:hAnsi="Times New Roman" w:cs="Times New Roman"/>
          <w:sz w:val="24"/>
          <w:szCs w:val="24"/>
        </w:rPr>
        <w:t xml:space="preserve"> </w:t>
      </w:r>
      <w:r w:rsidR="00A61373" w:rsidRPr="00A61373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AC6DA3" w:rsidRPr="00F01AB5" w:rsidRDefault="00F01AB5" w:rsidP="00D558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Zarządzenia N</w:t>
      </w:r>
      <w:r w:rsidR="00A61373" w:rsidRPr="00F01AB5">
        <w:rPr>
          <w:rFonts w:ascii="Times New Roman" w:hAnsi="Times New Roman" w:cs="Times New Roman"/>
          <w:szCs w:val="24"/>
        </w:rPr>
        <w:t>r 135/2017</w:t>
      </w:r>
    </w:p>
    <w:p w:rsidR="00D55804" w:rsidRPr="00F01AB5" w:rsidRDefault="00D55804" w:rsidP="00D558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1AB5">
        <w:rPr>
          <w:rFonts w:ascii="Times New Roman" w:hAnsi="Times New Roman" w:cs="Times New Roman"/>
          <w:szCs w:val="24"/>
        </w:rPr>
        <w:t>Wójta Gminy Miłkowice</w:t>
      </w:r>
    </w:p>
    <w:p w:rsidR="00D55804" w:rsidRPr="00F01AB5" w:rsidRDefault="00D55804" w:rsidP="00D5580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01AB5">
        <w:rPr>
          <w:rFonts w:ascii="Times New Roman" w:hAnsi="Times New Roman" w:cs="Times New Roman"/>
          <w:szCs w:val="24"/>
        </w:rPr>
        <w:t>z dnia 20 listopada 2017r.</w:t>
      </w:r>
    </w:p>
    <w:p w:rsidR="00A61373" w:rsidRDefault="00A61373" w:rsidP="00FD235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1AB5" w:rsidRPr="00F01AB5" w:rsidRDefault="00F01AB5" w:rsidP="00FD23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FD2355" w:rsidRDefault="00D55804" w:rsidP="00FD2355">
      <w:pPr>
        <w:jc w:val="both"/>
        <w:rPr>
          <w:rFonts w:ascii="Times New Roman" w:hAnsi="Times New Roman" w:cs="Times New Roman"/>
          <w:sz w:val="24"/>
          <w:szCs w:val="24"/>
        </w:rPr>
      </w:pPr>
      <w:r w:rsidRPr="00D55804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ewidencji księgowej w zakresie podatku VAT w jednostce budżetowej – Urzędzie Gminy Miłkowice i organie – budżecie Gminy Miłkowice</w:t>
      </w:r>
    </w:p>
    <w:p w:rsidR="00DD2A00" w:rsidRPr="00F01AB5" w:rsidRDefault="00F01AB5" w:rsidP="00F01AB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32.</w:t>
      </w:r>
    </w:p>
    <w:p w:rsidR="0098012B" w:rsidRPr="0098012B" w:rsidRDefault="0098012B" w:rsidP="009801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podstawie </w:t>
      </w:r>
      <w:r w:rsidRPr="0098012B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012B">
        <w:rPr>
          <w:rFonts w:ascii="Times New Roman" w:hAnsi="Times New Roman" w:cs="Times New Roman"/>
          <w:sz w:val="24"/>
          <w:szCs w:val="24"/>
        </w:rPr>
        <w:t xml:space="preserve">/2016 Wójta Gminy </w:t>
      </w:r>
      <w:r>
        <w:rPr>
          <w:rFonts w:ascii="Times New Roman" w:hAnsi="Times New Roman" w:cs="Times New Roman"/>
          <w:sz w:val="24"/>
          <w:szCs w:val="24"/>
        </w:rPr>
        <w:t>Miłkowice</w:t>
      </w:r>
      <w:r w:rsidRPr="0098012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8 stycznia</w:t>
      </w:r>
      <w:r w:rsidRPr="0098012B">
        <w:rPr>
          <w:rFonts w:ascii="Times New Roman" w:hAnsi="Times New Roman" w:cs="Times New Roman"/>
          <w:sz w:val="24"/>
          <w:szCs w:val="24"/>
        </w:rPr>
        <w:t xml:space="preserve"> 2016 r.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98012B">
        <w:rPr>
          <w:rFonts w:ascii="Times New Roman" w:hAnsi="Times New Roman" w:cs="Times New Roman"/>
          <w:sz w:val="24"/>
          <w:szCs w:val="24"/>
        </w:rPr>
        <w:t xml:space="preserve">sprawie zasad </w:t>
      </w:r>
      <w:r>
        <w:rPr>
          <w:rFonts w:ascii="Times New Roman" w:hAnsi="Times New Roman" w:cs="Times New Roman"/>
          <w:sz w:val="24"/>
          <w:szCs w:val="24"/>
        </w:rPr>
        <w:t xml:space="preserve">prowadzenia </w:t>
      </w:r>
      <w:r w:rsidRPr="0098012B">
        <w:rPr>
          <w:rFonts w:ascii="Times New Roman" w:hAnsi="Times New Roman" w:cs="Times New Roman"/>
          <w:sz w:val="24"/>
          <w:szCs w:val="24"/>
        </w:rPr>
        <w:t xml:space="preserve">rozliczeń podatku </w:t>
      </w:r>
      <w:r>
        <w:rPr>
          <w:rFonts w:ascii="Times New Roman" w:hAnsi="Times New Roman" w:cs="Times New Roman"/>
          <w:sz w:val="24"/>
          <w:szCs w:val="24"/>
        </w:rPr>
        <w:t>od towarów i usług oraz sporządzania deklaracji VAT przez Gminę Miłkowice</w:t>
      </w:r>
      <w:r w:rsidRPr="0098012B">
        <w:rPr>
          <w:rFonts w:ascii="Times New Roman" w:hAnsi="Times New Roman" w:cs="Times New Roman"/>
          <w:sz w:val="24"/>
          <w:szCs w:val="24"/>
        </w:rPr>
        <w:t xml:space="preserve"> zostały ustalone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2B">
        <w:rPr>
          <w:rFonts w:ascii="Times New Roman" w:hAnsi="Times New Roman" w:cs="Times New Roman"/>
          <w:sz w:val="24"/>
          <w:szCs w:val="24"/>
        </w:rPr>
        <w:t>procedury obowiązujące w zakresie zapewnienia poprawności i spójności rozliczeń podatku VAT w Gminie</w:t>
      </w:r>
      <w:r>
        <w:rPr>
          <w:rFonts w:ascii="Times New Roman" w:hAnsi="Times New Roman" w:cs="Times New Roman"/>
          <w:sz w:val="24"/>
          <w:szCs w:val="24"/>
        </w:rPr>
        <w:t xml:space="preserve"> Miłkowice i jej jednostkach podlegających centralizacji.</w:t>
      </w:r>
    </w:p>
    <w:p w:rsidR="0098012B" w:rsidRPr="0098012B" w:rsidRDefault="0098012B" w:rsidP="009801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2. Podatnikiem podatku od towarów i usług (VAT) zarejestrowanym w urzędzie skarbowym jest Gmina</w:t>
      </w:r>
      <w:r>
        <w:rPr>
          <w:rFonts w:ascii="Times New Roman" w:hAnsi="Times New Roman" w:cs="Times New Roman"/>
          <w:sz w:val="24"/>
          <w:szCs w:val="24"/>
        </w:rPr>
        <w:t xml:space="preserve"> Miłkowice</w:t>
      </w:r>
      <w:r w:rsidRPr="0098012B">
        <w:rPr>
          <w:rFonts w:ascii="Times New Roman" w:hAnsi="Times New Roman" w:cs="Times New Roman"/>
          <w:sz w:val="24"/>
          <w:szCs w:val="24"/>
        </w:rPr>
        <w:t xml:space="preserve"> </w:t>
      </w:r>
      <w:r w:rsidR="00F01AB5">
        <w:rPr>
          <w:rFonts w:ascii="Times New Roman" w:hAnsi="Times New Roman" w:cs="Times New Roman"/>
          <w:sz w:val="24"/>
          <w:szCs w:val="24"/>
        </w:rPr>
        <w:t>NIP 691-12-23-506</w:t>
      </w:r>
      <w:r w:rsidRPr="0098012B">
        <w:rPr>
          <w:rFonts w:ascii="Times New Roman" w:hAnsi="Times New Roman" w:cs="Times New Roman"/>
          <w:sz w:val="24"/>
          <w:szCs w:val="24"/>
        </w:rPr>
        <w:t>. Gmina rozlicza się z urzędem skarbowym z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2B">
        <w:rPr>
          <w:rFonts w:ascii="Times New Roman" w:hAnsi="Times New Roman" w:cs="Times New Roman"/>
          <w:sz w:val="24"/>
          <w:szCs w:val="24"/>
        </w:rPr>
        <w:t xml:space="preserve">opodatkowanych w ramach planu finansowego Urzędu Gminy </w:t>
      </w:r>
      <w:r>
        <w:rPr>
          <w:rFonts w:ascii="Times New Roman" w:hAnsi="Times New Roman" w:cs="Times New Roman"/>
          <w:sz w:val="24"/>
          <w:szCs w:val="24"/>
        </w:rPr>
        <w:t>Miłkowice</w:t>
      </w:r>
      <w:r w:rsidRPr="0098012B">
        <w:rPr>
          <w:rFonts w:ascii="Times New Roman" w:hAnsi="Times New Roman" w:cs="Times New Roman"/>
          <w:sz w:val="24"/>
          <w:szCs w:val="24"/>
        </w:rPr>
        <w:t xml:space="preserve"> oraz pozostałych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2B">
        <w:rPr>
          <w:rFonts w:ascii="Times New Roman" w:hAnsi="Times New Roman" w:cs="Times New Roman"/>
          <w:sz w:val="24"/>
          <w:szCs w:val="24"/>
        </w:rPr>
        <w:t>jednostek</w:t>
      </w:r>
      <w:r>
        <w:rPr>
          <w:rFonts w:ascii="Times New Roman" w:hAnsi="Times New Roman" w:cs="Times New Roman"/>
          <w:sz w:val="24"/>
          <w:szCs w:val="24"/>
        </w:rPr>
        <w:t xml:space="preserve"> organizacyjnych podlegających centralizacji</w:t>
      </w:r>
      <w:r w:rsidRPr="0098012B">
        <w:rPr>
          <w:rFonts w:ascii="Times New Roman" w:hAnsi="Times New Roman" w:cs="Times New Roman"/>
          <w:sz w:val="24"/>
          <w:szCs w:val="24"/>
        </w:rPr>
        <w:t>.</w:t>
      </w:r>
    </w:p>
    <w:p w:rsidR="0098012B" w:rsidRPr="0098012B" w:rsidRDefault="0098012B" w:rsidP="009801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3. Gmina rozliczając podatek VAT wypełnia za poszczególne miesiące deklarację podatkową VAT-7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2B">
        <w:rPr>
          <w:rFonts w:ascii="Times New Roman" w:hAnsi="Times New Roman" w:cs="Times New Roman"/>
          <w:sz w:val="24"/>
          <w:szCs w:val="24"/>
        </w:rPr>
        <w:t>podstawie miesięcznych deklaracji cząstkowych składanych przez poszczególne jednostki.</w:t>
      </w:r>
      <w:r>
        <w:rPr>
          <w:rFonts w:ascii="Times New Roman" w:hAnsi="Times New Roman" w:cs="Times New Roman"/>
          <w:sz w:val="24"/>
          <w:szCs w:val="24"/>
        </w:rPr>
        <w:t xml:space="preserve"> Deklaracje cząstkowe sporządza się w groszach, a deklarację zbiorczą w złotych.</w:t>
      </w:r>
    </w:p>
    <w:p w:rsidR="0098012B" w:rsidRPr="0098012B" w:rsidRDefault="0098012B" w:rsidP="009801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4. Kasowe rozliczenia z tytułu podatku VAT z urzędem skarbowym są dokonywane za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2B">
        <w:rPr>
          <w:rFonts w:ascii="Times New Roman" w:hAnsi="Times New Roman" w:cs="Times New Roman"/>
          <w:sz w:val="24"/>
          <w:szCs w:val="24"/>
        </w:rPr>
        <w:t>wyodrębnionego rachunku budżetu gminy (133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98012B">
        <w:rPr>
          <w:rFonts w:ascii="Times New Roman" w:hAnsi="Times New Roman" w:cs="Times New Roman"/>
          <w:sz w:val="24"/>
          <w:szCs w:val="24"/>
        </w:rPr>
        <w:t>) i ewidencjonowane w księ</w:t>
      </w:r>
      <w:r w:rsidR="00610A2E">
        <w:rPr>
          <w:rFonts w:ascii="Times New Roman" w:hAnsi="Times New Roman" w:cs="Times New Roman"/>
          <w:sz w:val="24"/>
          <w:szCs w:val="24"/>
        </w:rPr>
        <w:t>gach rachunkowych budżetu gminy (Organu).</w:t>
      </w:r>
    </w:p>
    <w:p w:rsidR="0098012B" w:rsidRPr="0098012B" w:rsidRDefault="0098012B" w:rsidP="009801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5. Ewidencja dokonywanej sprzedaży jest prowadzona zarówno na podstawie wystawionych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2B">
        <w:rPr>
          <w:rFonts w:ascii="Times New Roman" w:hAnsi="Times New Roman" w:cs="Times New Roman"/>
          <w:sz w:val="24"/>
          <w:szCs w:val="24"/>
        </w:rPr>
        <w:t>jednostkę faktur, jak i na podstawie innych dokumentów finansowych, w tym dokumentów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12B">
        <w:rPr>
          <w:rFonts w:ascii="Times New Roman" w:hAnsi="Times New Roman" w:cs="Times New Roman"/>
          <w:sz w:val="24"/>
          <w:szCs w:val="24"/>
        </w:rPr>
        <w:t>sprzedaży na rzecz osób fizycznych nie prowadzących działalności gospodarczej</w:t>
      </w:r>
      <w:r w:rsidR="007D727C">
        <w:rPr>
          <w:rFonts w:ascii="Times New Roman" w:hAnsi="Times New Roman" w:cs="Times New Roman"/>
          <w:sz w:val="24"/>
          <w:szCs w:val="24"/>
        </w:rPr>
        <w:t xml:space="preserve"> (w przypadku posiadania kasy fiskalnej – Raport fiskalny)</w:t>
      </w:r>
      <w:r w:rsidRPr="0098012B">
        <w:rPr>
          <w:rFonts w:ascii="Times New Roman" w:hAnsi="Times New Roman" w:cs="Times New Roman"/>
          <w:sz w:val="24"/>
          <w:szCs w:val="24"/>
        </w:rPr>
        <w:t>.</w:t>
      </w:r>
    </w:p>
    <w:p w:rsidR="00FE7CEE" w:rsidRDefault="007D727C" w:rsidP="0098012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8012B" w:rsidRPr="0098012B">
        <w:rPr>
          <w:rFonts w:ascii="Times New Roman" w:hAnsi="Times New Roman" w:cs="Times New Roman"/>
          <w:sz w:val="24"/>
          <w:szCs w:val="24"/>
        </w:rPr>
        <w:t>Ewidencja podatku naliczonego (rejestr zakupu) i należnego (rejestr sprzedaży) prowadzona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12B" w:rsidRPr="0098012B">
        <w:rPr>
          <w:rFonts w:ascii="Times New Roman" w:hAnsi="Times New Roman" w:cs="Times New Roman"/>
          <w:sz w:val="24"/>
          <w:szCs w:val="24"/>
        </w:rPr>
        <w:t>w programie</w:t>
      </w:r>
      <w:r w:rsidR="00F123DD">
        <w:rPr>
          <w:rFonts w:ascii="Times New Roman" w:hAnsi="Times New Roman" w:cs="Times New Roman"/>
          <w:sz w:val="24"/>
          <w:szCs w:val="24"/>
        </w:rPr>
        <w:t xml:space="preserve"> „Ewidencja i rozliczanie podatku VAT” </w:t>
      </w:r>
      <w:bookmarkStart w:id="0" w:name="_GoBack"/>
      <w:bookmarkEnd w:id="0"/>
      <w:r w:rsidR="0098012B" w:rsidRPr="0098012B">
        <w:rPr>
          <w:rFonts w:ascii="Times New Roman" w:hAnsi="Times New Roman" w:cs="Times New Roman"/>
          <w:sz w:val="24"/>
          <w:szCs w:val="24"/>
        </w:rPr>
        <w:t xml:space="preserve">autorstwa </w:t>
      </w:r>
      <w:r>
        <w:rPr>
          <w:rFonts w:ascii="Times New Roman" w:hAnsi="Times New Roman" w:cs="Times New Roman"/>
          <w:sz w:val="24"/>
          <w:szCs w:val="24"/>
        </w:rPr>
        <w:t>SIGID Poznań.</w:t>
      </w:r>
    </w:p>
    <w:p w:rsidR="007D727C" w:rsidRPr="007D727C" w:rsidRDefault="007D727C" w:rsidP="007D727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27C">
        <w:rPr>
          <w:rFonts w:ascii="Times New Roman" w:hAnsi="Times New Roman" w:cs="Times New Roman"/>
          <w:sz w:val="24"/>
          <w:szCs w:val="24"/>
        </w:rPr>
        <w:t>7. W zakresie ewidencji przychodów i dochodów budżetowych związanych ze sprzedażą opodatkowaną,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7C">
        <w:rPr>
          <w:rFonts w:ascii="Times New Roman" w:hAnsi="Times New Roman" w:cs="Times New Roman"/>
          <w:sz w:val="24"/>
          <w:szCs w:val="24"/>
        </w:rPr>
        <w:t>objętych planem finansowym Urzędu Gminy i realizowanych w formie bezpośrednich wpłat na rachunek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7C">
        <w:rPr>
          <w:rFonts w:ascii="Times New Roman" w:hAnsi="Times New Roman" w:cs="Times New Roman"/>
          <w:sz w:val="24"/>
          <w:szCs w:val="24"/>
        </w:rPr>
        <w:t>budżetu gminy ujmuje się w odpowiednich podziałkach klasyfikacji</w:t>
      </w:r>
      <w:r>
        <w:rPr>
          <w:rFonts w:ascii="Times New Roman" w:hAnsi="Times New Roman" w:cs="Times New Roman"/>
          <w:sz w:val="24"/>
          <w:szCs w:val="24"/>
        </w:rPr>
        <w:t xml:space="preserve"> budżetowej w kwocie netto. Natomiast wydatki budżetowe wykazuje się w kwotach brutto.</w:t>
      </w:r>
    </w:p>
    <w:p w:rsidR="00DD2A00" w:rsidRDefault="00DD2A00" w:rsidP="00FD235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A3" w:rsidRPr="00FD2355" w:rsidRDefault="00AC6DA3" w:rsidP="00FD23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787">
        <w:rPr>
          <w:rFonts w:ascii="Times New Roman" w:hAnsi="Times New Roman" w:cs="Times New Roman"/>
          <w:b/>
          <w:sz w:val="24"/>
          <w:szCs w:val="24"/>
        </w:rPr>
        <w:t>I.</w:t>
      </w:r>
      <w:r w:rsidRPr="00FD2355">
        <w:rPr>
          <w:rFonts w:ascii="Times New Roman" w:hAnsi="Times New Roman" w:cs="Times New Roman"/>
          <w:sz w:val="24"/>
          <w:szCs w:val="24"/>
        </w:rPr>
        <w:t xml:space="preserve"> </w:t>
      </w: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Wykaz kont księgowych używanych w jednostce budżetowej- </w:t>
      </w:r>
      <w:r w:rsidR="00FD2355" w:rsidRPr="00FD2355">
        <w:rPr>
          <w:rFonts w:ascii="Times New Roman" w:hAnsi="Times New Roman" w:cs="Times New Roman"/>
          <w:b/>
          <w:bCs/>
          <w:sz w:val="24"/>
          <w:szCs w:val="24"/>
        </w:rPr>
        <w:t>Urzędzie Gminy</w:t>
      </w: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 do księgowania transakcji sprzedaży i zakupu mających ścisły związek z czynnościami opodatkowanymi</w:t>
      </w:r>
      <w:r w:rsidRPr="00FD23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DA3" w:rsidRPr="00FD2355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130 </w:t>
      </w:r>
      <w:r w:rsidRPr="00FD2355">
        <w:rPr>
          <w:rFonts w:ascii="Times New Roman" w:hAnsi="Times New Roman" w:cs="Times New Roman"/>
          <w:sz w:val="24"/>
          <w:szCs w:val="24"/>
        </w:rPr>
        <w:t xml:space="preserve">Rachunek bieżący jednostki, w tym: </w:t>
      </w:r>
    </w:p>
    <w:p w:rsidR="004E4086" w:rsidRPr="004E4086" w:rsidRDefault="004E4086" w:rsidP="00FD2355">
      <w:p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130-1 </w:t>
      </w:r>
      <w:r>
        <w:rPr>
          <w:rFonts w:ascii="Times New Roman" w:hAnsi="Times New Roman" w:cs="Times New Roman"/>
          <w:bCs/>
          <w:sz w:val="24"/>
          <w:szCs w:val="24"/>
        </w:rPr>
        <w:t>zasilenie konta (wydatki)</w:t>
      </w:r>
    </w:p>
    <w:p w:rsidR="00AC6DA3" w:rsidRDefault="00FD2355" w:rsidP="00FD2355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130-2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wpływ dochodów </w:t>
      </w:r>
      <w:r>
        <w:rPr>
          <w:rFonts w:ascii="Times New Roman" w:hAnsi="Times New Roman" w:cs="Times New Roman"/>
          <w:sz w:val="24"/>
          <w:szCs w:val="24"/>
        </w:rPr>
        <w:t xml:space="preserve">netto </w:t>
      </w:r>
    </w:p>
    <w:p w:rsidR="00AC6DA3" w:rsidRPr="00FD2355" w:rsidRDefault="00AC6DA3" w:rsidP="00FD2355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lastRenderedPageBreak/>
        <w:t>130-</w:t>
      </w:r>
      <w:r w:rsidR="00FD235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355">
        <w:rPr>
          <w:rFonts w:ascii="Times New Roman" w:hAnsi="Times New Roman" w:cs="Times New Roman"/>
          <w:sz w:val="24"/>
          <w:szCs w:val="24"/>
        </w:rPr>
        <w:t xml:space="preserve">wpływ podatku Vat </w:t>
      </w:r>
    </w:p>
    <w:p w:rsidR="00AC6DA3" w:rsidRPr="00FD2355" w:rsidRDefault="00AC6DA3" w:rsidP="00FD2355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>130-</w:t>
      </w:r>
      <w:r w:rsidR="00FD235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355">
        <w:rPr>
          <w:rFonts w:ascii="Times New Roman" w:hAnsi="Times New Roman" w:cs="Times New Roman"/>
          <w:sz w:val="24"/>
          <w:szCs w:val="24"/>
        </w:rPr>
        <w:t xml:space="preserve">wydatki </w:t>
      </w:r>
      <w:r w:rsidR="00FD2355">
        <w:rPr>
          <w:rFonts w:ascii="Times New Roman" w:hAnsi="Times New Roman" w:cs="Times New Roman"/>
          <w:sz w:val="24"/>
          <w:szCs w:val="24"/>
        </w:rPr>
        <w:t>Urzędu</w:t>
      </w:r>
    </w:p>
    <w:p w:rsidR="00AC6DA3" w:rsidRPr="00FD2355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201 </w:t>
      </w:r>
      <w:r w:rsidRPr="00FD2355">
        <w:rPr>
          <w:rFonts w:ascii="Times New Roman" w:hAnsi="Times New Roman" w:cs="Times New Roman"/>
          <w:sz w:val="24"/>
          <w:szCs w:val="24"/>
        </w:rPr>
        <w:t xml:space="preserve">Rozrachunki z odbiorcami i dostawcami </w:t>
      </w:r>
    </w:p>
    <w:p w:rsidR="00FD2355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>221</w:t>
      </w:r>
      <w:r w:rsidR="00FD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355">
        <w:rPr>
          <w:rFonts w:ascii="Times New Roman" w:hAnsi="Times New Roman" w:cs="Times New Roman"/>
          <w:sz w:val="24"/>
          <w:szCs w:val="24"/>
        </w:rPr>
        <w:t xml:space="preserve">Należności z tytułu dochodów budżetowych </w:t>
      </w:r>
    </w:p>
    <w:p w:rsidR="00AC6DA3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222 </w:t>
      </w:r>
      <w:r w:rsidRPr="00FD2355">
        <w:rPr>
          <w:rFonts w:ascii="Times New Roman" w:hAnsi="Times New Roman" w:cs="Times New Roman"/>
          <w:sz w:val="24"/>
          <w:szCs w:val="24"/>
        </w:rPr>
        <w:t xml:space="preserve">Rozliczenie dochodów budżetowych </w:t>
      </w:r>
    </w:p>
    <w:p w:rsidR="00FD2355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223 </w:t>
      </w:r>
      <w:r w:rsidRPr="00FD2355">
        <w:rPr>
          <w:rFonts w:ascii="Times New Roman" w:hAnsi="Times New Roman" w:cs="Times New Roman"/>
          <w:sz w:val="24"/>
          <w:szCs w:val="24"/>
        </w:rPr>
        <w:t xml:space="preserve">Rozliczenie wydatków budżetowych </w:t>
      </w:r>
    </w:p>
    <w:p w:rsidR="00AC6DA3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225 </w:t>
      </w:r>
      <w:r w:rsidRPr="00FD2355">
        <w:rPr>
          <w:rFonts w:ascii="Times New Roman" w:hAnsi="Times New Roman" w:cs="Times New Roman"/>
          <w:sz w:val="24"/>
          <w:szCs w:val="24"/>
        </w:rPr>
        <w:t xml:space="preserve">Rozrachunki z budżetami, w tym: </w:t>
      </w:r>
    </w:p>
    <w:p w:rsidR="006715C3" w:rsidRPr="006715C3" w:rsidRDefault="006715C3" w:rsidP="006715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225-2 </w:t>
      </w:r>
      <w:r w:rsidRPr="006715C3">
        <w:rPr>
          <w:rFonts w:ascii="Times New Roman" w:hAnsi="Times New Roman" w:cs="Times New Roman"/>
          <w:sz w:val="24"/>
          <w:szCs w:val="24"/>
        </w:rPr>
        <w:t xml:space="preserve">VAT należny z faktur sprzedaży </w:t>
      </w:r>
    </w:p>
    <w:p w:rsidR="006715C3" w:rsidRPr="006715C3" w:rsidRDefault="006715C3" w:rsidP="006715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225-3 </w:t>
      </w:r>
      <w:r w:rsidRPr="006715C3">
        <w:rPr>
          <w:rFonts w:ascii="Times New Roman" w:hAnsi="Times New Roman" w:cs="Times New Roman"/>
          <w:sz w:val="24"/>
          <w:szCs w:val="24"/>
        </w:rPr>
        <w:t xml:space="preserve">VAT naliczony z faktur zakupu </w:t>
      </w:r>
    </w:p>
    <w:p w:rsidR="006715C3" w:rsidRDefault="006715C3" w:rsidP="006715C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225-4 </w:t>
      </w:r>
      <w:r w:rsidRPr="006715C3">
        <w:rPr>
          <w:rFonts w:ascii="Times New Roman" w:hAnsi="Times New Roman" w:cs="Times New Roman"/>
          <w:bCs/>
          <w:sz w:val="24"/>
          <w:szCs w:val="24"/>
        </w:rPr>
        <w:t>VAT do rozliczenia w następnym miesiącu</w:t>
      </w:r>
    </w:p>
    <w:p w:rsidR="00AC6DA3" w:rsidRPr="00FD2355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„4” </w:t>
      </w:r>
      <w:r w:rsidRPr="00FD2355">
        <w:rPr>
          <w:rFonts w:ascii="Times New Roman" w:hAnsi="Times New Roman" w:cs="Times New Roman"/>
          <w:sz w:val="24"/>
          <w:szCs w:val="24"/>
        </w:rPr>
        <w:t xml:space="preserve">Zespół 4 – Koszty według rodzajów i ich rozliczenie, w tym: </w:t>
      </w:r>
    </w:p>
    <w:p w:rsidR="00AC6DA3" w:rsidRPr="00FD2355" w:rsidRDefault="00AC6DA3" w:rsidP="006715C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403 </w:t>
      </w:r>
      <w:r w:rsidRPr="00FD2355">
        <w:rPr>
          <w:rFonts w:ascii="Times New Roman" w:hAnsi="Times New Roman" w:cs="Times New Roman"/>
          <w:sz w:val="24"/>
          <w:szCs w:val="24"/>
        </w:rPr>
        <w:t xml:space="preserve">Podatki i opłaty w tym: podatek od towarów i usług VAT paragraf 4530 </w:t>
      </w:r>
    </w:p>
    <w:p w:rsidR="006715C3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„7” </w:t>
      </w:r>
      <w:r w:rsidRPr="00FD2355">
        <w:rPr>
          <w:rFonts w:ascii="Times New Roman" w:hAnsi="Times New Roman" w:cs="Times New Roman"/>
          <w:sz w:val="24"/>
          <w:szCs w:val="24"/>
        </w:rPr>
        <w:t xml:space="preserve">Zespół 7 – Przychody dochody i koszty, w tym: </w:t>
      </w:r>
    </w:p>
    <w:p w:rsidR="00AC6DA3" w:rsidRDefault="00AC6DA3" w:rsidP="006715C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720 </w:t>
      </w:r>
      <w:r w:rsidRPr="00FD2355">
        <w:rPr>
          <w:rFonts w:ascii="Times New Roman" w:hAnsi="Times New Roman" w:cs="Times New Roman"/>
          <w:sz w:val="24"/>
          <w:szCs w:val="24"/>
        </w:rPr>
        <w:t xml:space="preserve">Przychody z tytułu dochodów </w:t>
      </w:r>
      <w:r w:rsidR="006715C3">
        <w:rPr>
          <w:rFonts w:ascii="Times New Roman" w:hAnsi="Times New Roman" w:cs="Times New Roman"/>
          <w:sz w:val="24"/>
          <w:szCs w:val="24"/>
        </w:rPr>
        <w:t xml:space="preserve"> b</w:t>
      </w:r>
      <w:r w:rsidRPr="00FD2355">
        <w:rPr>
          <w:rFonts w:ascii="Times New Roman" w:hAnsi="Times New Roman" w:cs="Times New Roman"/>
          <w:sz w:val="24"/>
          <w:szCs w:val="24"/>
        </w:rPr>
        <w:t xml:space="preserve">udżetowych, </w:t>
      </w:r>
    </w:p>
    <w:p w:rsidR="006715C3" w:rsidRDefault="006715C3" w:rsidP="006715C3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760 </w:t>
      </w:r>
      <w:r>
        <w:rPr>
          <w:rFonts w:ascii="Times New Roman" w:hAnsi="Times New Roman" w:cs="Times New Roman"/>
          <w:bCs/>
          <w:sz w:val="24"/>
          <w:szCs w:val="24"/>
        </w:rPr>
        <w:t xml:space="preserve">Pozostałe przychody </w:t>
      </w:r>
      <w:r w:rsidRPr="006715C3">
        <w:rPr>
          <w:rFonts w:ascii="Times New Roman" w:hAnsi="Times New Roman" w:cs="Times New Roman"/>
          <w:bCs/>
          <w:sz w:val="24"/>
          <w:szCs w:val="24"/>
        </w:rPr>
        <w:t>operacyjne</w:t>
      </w:r>
    </w:p>
    <w:p w:rsidR="006715C3" w:rsidRPr="00FD2355" w:rsidRDefault="006715C3" w:rsidP="006715C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761 </w:t>
      </w:r>
      <w:r w:rsidRPr="006715C3">
        <w:rPr>
          <w:rFonts w:ascii="Times New Roman" w:hAnsi="Times New Roman" w:cs="Times New Roman"/>
          <w:bCs/>
          <w:sz w:val="24"/>
          <w:szCs w:val="24"/>
        </w:rPr>
        <w:t>Pozostałe koszty operacyjne</w:t>
      </w:r>
    </w:p>
    <w:p w:rsidR="00AC6DA3" w:rsidRPr="00FD2355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800 </w:t>
      </w:r>
      <w:r w:rsidRPr="00FD2355">
        <w:rPr>
          <w:rFonts w:ascii="Times New Roman" w:hAnsi="Times New Roman" w:cs="Times New Roman"/>
          <w:sz w:val="24"/>
          <w:szCs w:val="24"/>
        </w:rPr>
        <w:t xml:space="preserve">Fundusz jednostki, w tym: </w:t>
      </w:r>
    </w:p>
    <w:p w:rsidR="00AC6DA3" w:rsidRPr="00FD2355" w:rsidRDefault="006715C3" w:rsidP="006715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800-1-100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fundusz jednostki </w:t>
      </w:r>
    </w:p>
    <w:p w:rsidR="00AC6DA3" w:rsidRPr="00FD2355" w:rsidRDefault="00AC6DA3" w:rsidP="00FD235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860 </w:t>
      </w:r>
      <w:r w:rsidRPr="00FD2355">
        <w:rPr>
          <w:rFonts w:ascii="Times New Roman" w:hAnsi="Times New Roman" w:cs="Times New Roman"/>
          <w:sz w:val="24"/>
          <w:szCs w:val="24"/>
        </w:rPr>
        <w:t xml:space="preserve">Wynik finansowy </w:t>
      </w:r>
    </w:p>
    <w:p w:rsidR="006715C3" w:rsidRDefault="006715C3" w:rsidP="00FD2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DA3" w:rsidRPr="00FD2355" w:rsidRDefault="006715C3" w:rsidP="00FD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. Ewidencja księgowa faktur sprzedaży i zakupu mających bezpośredni związek z czynnością opodatkowaną w jednostce budżetowej- </w:t>
      </w:r>
      <w:r>
        <w:rPr>
          <w:rFonts w:ascii="Times New Roman" w:hAnsi="Times New Roman" w:cs="Times New Roman"/>
          <w:b/>
          <w:bCs/>
          <w:sz w:val="24"/>
          <w:szCs w:val="24"/>
        </w:rPr>
        <w:t>Urzędzie Gminy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C6DA3" w:rsidRPr="00FD2355" w:rsidRDefault="00AC6DA3" w:rsidP="00FD2355">
      <w:pPr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i/>
          <w:iCs/>
          <w:sz w:val="24"/>
          <w:szCs w:val="24"/>
        </w:rPr>
        <w:t xml:space="preserve">1. Ewidencja sprzedaży w ciągu miesiąca : </w:t>
      </w:r>
    </w:p>
    <w:p w:rsidR="006715C3" w:rsidRDefault="006715C3" w:rsidP="006715C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Sprzedaż opodatkowana zakwalifikowana jako dochody:</w:t>
      </w:r>
    </w:p>
    <w:p w:rsidR="00AC6DA3" w:rsidRPr="006715C3" w:rsidRDefault="006715C3" w:rsidP="006715C3">
      <w:pPr>
        <w:pStyle w:val="Akapitzlist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>221</w:t>
      </w:r>
      <w:r w:rsidR="00AC6DA3"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/720 </w:t>
      </w:r>
      <w:r w:rsidRPr="006715C3">
        <w:rPr>
          <w:rFonts w:ascii="Times New Roman" w:hAnsi="Times New Roman" w:cs="Times New Roman"/>
          <w:bCs/>
          <w:sz w:val="24"/>
          <w:szCs w:val="24"/>
        </w:rPr>
        <w:t>przypis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DA3" w:rsidRPr="006715C3">
        <w:rPr>
          <w:rFonts w:ascii="Times New Roman" w:hAnsi="Times New Roman" w:cs="Times New Roman"/>
          <w:sz w:val="24"/>
          <w:szCs w:val="24"/>
        </w:rPr>
        <w:t xml:space="preserve">dochodów </w:t>
      </w:r>
      <w:r w:rsidRPr="006715C3">
        <w:rPr>
          <w:rFonts w:ascii="Times New Roman" w:hAnsi="Times New Roman" w:cs="Times New Roman"/>
          <w:sz w:val="24"/>
          <w:szCs w:val="24"/>
        </w:rPr>
        <w:t>netto</w:t>
      </w:r>
      <w:r w:rsidR="00AC6DA3" w:rsidRPr="006715C3">
        <w:rPr>
          <w:rFonts w:ascii="Times New Roman" w:hAnsi="Times New Roman" w:cs="Times New Roman"/>
          <w:sz w:val="24"/>
          <w:szCs w:val="24"/>
        </w:rPr>
        <w:t xml:space="preserve"> z klasyfikacją na podstawie wystawionych faktur</w:t>
      </w:r>
      <w:r w:rsidRPr="006715C3">
        <w:rPr>
          <w:rFonts w:ascii="Times New Roman" w:hAnsi="Times New Roman" w:cs="Times New Roman"/>
          <w:sz w:val="24"/>
          <w:szCs w:val="24"/>
        </w:rPr>
        <w:t xml:space="preserve"> </w:t>
      </w:r>
      <w:r w:rsidR="00AC6DA3" w:rsidRPr="006715C3">
        <w:rPr>
          <w:rFonts w:ascii="Times New Roman" w:hAnsi="Times New Roman" w:cs="Times New Roman"/>
          <w:sz w:val="24"/>
          <w:szCs w:val="24"/>
        </w:rPr>
        <w:t xml:space="preserve">sprzedaży, </w:t>
      </w:r>
    </w:p>
    <w:p w:rsidR="006715C3" w:rsidRPr="006715C3" w:rsidRDefault="006715C3" w:rsidP="006715C3">
      <w:pPr>
        <w:pStyle w:val="Akapitzlist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sz w:val="24"/>
          <w:szCs w:val="24"/>
        </w:rPr>
        <w:t>240/225</w:t>
      </w:r>
      <w:r w:rsidRPr="006715C3">
        <w:rPr>
          <w:rFonts w:ascii="Times New Roman" w:hAnsi="Times New Roman" w:cs="Times New Roman"/>
          <w:sz w:val="24"/>
          <w:szCs w:val="24"/>
        </w:rPr>
        <w:t xml:space="preserve"> przypis podatku VAT z faktury sprzedaży</w:t>
      </w:r>
    </w:p>
    <w:p w:rsidR="00AC6DA3" w:rsidRPr="006715C3" w:rsidRDefault="006715C3" w:rsidP="006715C3">
      <w:pPr>
        <w:pStyle w:val="Akapitzlist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>130-2/221</w:t>
      </w:r>
      <w:r w:rsidR="00AC6DA3" w:rsidRPr="006715C3">
        <w:rPr>
          <w:rFonts w:ascii="Times New Roman" w:hAnsi="Times New Roman" w:cs="Times New Roman"/>
          <w:sz w:val="24"/>
          <w:szCs w:val="24"/>
        </w:rPr>
        <w:t xml:space="preserve"> wpływ dochodów </w:t>
      </w:r>
      <w:r w:rsidRPr="006715C3">
        <w:rPr>
          <w:rFonts w:ascii="Times New Roman" w:hAnsi="Times New Roman" w:cs="Times New Roman"/>
          <w:sz w:val="24"/>
          <w:szCs w:val="24"/>
        </w:rPr>
        <w:t>ne</w:t>
      </w:r>
      <w:r w:rsidR="00AC6DA3" w:rsidRPr="006715C3">
        <w:rPr>
          <w:rFonts w:ascii="Times New Roman" w:hAnsi="Times New Roman" w:cs="Times New Roman"/>
          <w:sz w:val="24"/>
          <w:szCs w:val="24"/>
        </w:rPr>
        <w:t xml:space="preserve">tto z faktury sprzedaży z klasyfikacją, </w:t>
      </w:r>
      <w:r w:rsidRPr="006715C3">
        <w:rPr>
          <w:rFonts w:ascii="Times New Roman" w:hAnsi="Times New Roman" w:cs="Times New Roman"/>
          <w:sz w:val="24"/>
          <w:szCs w:val="24"/>
        </w:rPr>
        <w:t xml:space="preserve"> </w:t>
      </w:r>
      <w:r w:rsidR="00AC6DA3" w:rsidRPr="006715C3">
        <w:rPr>
          <w:rFonts w:ascii="Times New Roman" w:hAnsi="Times New Roman" w:cs="Times New Roman"/>
          <w:sz w:val="24"/>
          <w:szCs w:val="24"/>
        </w:rPr>
        <w:t xml:space="preserve">księgowanie na podstawie wyciągu bankowego, </w:t>
      </w:r>
    </w:p>
    <w:p w:rsidR="006715C3" w:rsidRPr="006715C3" w:rsidRDefault="006715C3" w:rsidP="006715C3">
      <w:pPr>
        <w:pStyle w:val="Akapitzlist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130-7/240 </w:t>
      </w:r>
      <w:r w:rsidRPr="006715C3">
        <w:rPr>
          <w:rFonts w:ascii="Times New Roman" w:hAnsi="Times New Roman" w:cs="Times New Roman"/>
          <w:sz w:val="24"/>
          <w:szCs w:val="24"/>
        </w:rPr>
        <w:t xml:space="preserve">wpływ podatku VAT z faktury sprzedaży,  księgowanie na podstawie wyciągu bankowego, </w:t>
      </w:r>
    </w:p>
    <w:p w:rsidR="00AC6DA3" w:rsidRPr="006715C3" w:rsidRDefault="00AC6DA3" w:rsidP="006715C3">
      <w:pPr>
        <w:pStyle w:val="Akapitzlist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>222/130-</w:t>
      </w:r>
      <w:r w:rsidR="006715C3" w:rsidRPr="006715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5C3">
        <w:rPr>
          <w:rFonts w:ascii="Times New Roman" w:hAnsi="Times New Roman" w:cs="Times New Roman"/>
          <w:sz w:val="24"/>
          <w:szCs w:val="24"/>
        </w:rPr>
        <w:t xml:space="preserve">przekazywanie na bieżąco wpłaconych dochodów brutto z wystawionych faktur VAT do </w:t>
      </w:r>
      <w:r w:rsidR="006715C3" w:rsidRPr="006715C3">
        <w:rPr>
          <w:rFonts w:ascii="Times New Roman" w:hAnsi="Times New Roman" w:cs="Times New Roman"/>
          <w:sz w:val="24"/>
          <w:szCs w:val="24"/>
        </w:rPr>
        <w:t>Gminy Miłkowice jako Organu</w:t>
      </w:r>
      <w:r w:rsidRPr="006715C3">
        <w:rPr>
          <w:rFonts w:ascii="Times New Roman" w:hAnsi="Times New Roman" w:cs="Times New Roman"/>
          <w:sz w:val="24"/>
          <w:szCs w:val="24"/>
        </w:rPr>
        <w:t xml:space="preserve"> bez klasyfikacji, </w:t>
      </w:r>
    </w:p>
    <w:p w:rsidR="006715C3" w:rsidRDefault="006715C3" w:rsidP="00FD23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Sprzedaż opodatkowana zakwalifikowana jako zwrot poniesionych wydatków</w:t>
      </w:r>
      <w:r w:rsidR="004E4086">
        <w:rPr>
          <w:rFonts w:ascii="Times New Roman" w:hAnsi="Times New Roman" w:cs="Times New Roman"/>
          <w:bCs/>
          <w:sz w:val="24"/>
          <w:szCs w:val="24"/>
        </w:rPr>
        <w:t xml:space="preserve"> (refaktury)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715C3" w:rsidRPr="006715C3" w:rsidRDefault="006715C3" w:rsidP="006715C3">
      <w:pPr>
        <w:pStyle w:val="Akapitzlist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>1/</w:t>
      </w:r>
      <w:r>
        <w:rPr>
          <w:rFonts w:ascii="Times New Roman" w:hAnsi="Times New Roman" w:cs="Times New Roman"/>
          <w:b/>
          <w:bCs/>
          <w:sz w:val="24"/>
          <w:szCs w:val="24"/>
        </w:rPr>
        <w:t>”4”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5C3">
        <w:rPr>
          <w:rFonts w:ascii="Times New Roman" w:hAnsi="Times New Roman" w:cs="Times New Roman"/>
          <w:bCs/>
          <w:sz w:val="24"/>
          <w:szCs w:val="24"/>
        </w:rPr>
        <w:t>przypis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5C3">
        <w:rPr>
          <w:rFonts w:ascii="Times New Roman" w:hAnsi="Times New Roman" w:cs="Times New Roman"/>
          <w:sz w:val="24"/>
          <w:szCs w:val="24"/>
        </w:rPr>
        <w:t>dochodów netto z klasyfikacją na podstawie wystawionych faktur sprzedaży</w:t>
      </w:r>
      <w:r w:rsidR="004E4086">
        <w:rPr>
          <w:rFonts w:ascii="Times New Roman" w:hAnsi="Times New Roman" w:cs="Times New Roman"/>
          <w:sz w:val="24"/>
          <w:szCs w:val="24"/>
        </w:rPr>
        <w:t xml:space="preserve"> (zmniejszenie kosztów)</w:t>
      </w:r>
      <w:r w:rsidRPr="006715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5C3" w:rsidRPr="006715C3" w:rsidRDefault="004E4086" w:rsidP="006715C3">
      <w:pPr>
        <w:pStyle w:val="Akapitzlist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715C3" w:rsidRPr="006715C3">
        <w:rPr>
          <w:rFonts w:ascii="Times New Roman" w:hAnsi="Times New Roman" w:cs="Times New Roman"/>
          <w:b/>
          <w:sz w:val="24"/>
          <w:szCs w:val="24"/>
        </w:rPr>
        <w:t>/225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6715C3" w:rsidRPr="006715C3">
        <w:rPr>
          <w:rFonts w:ascii="Times New Roman" w:hAnsi="Times New Roman" w:cs="Times New Roman"/>
          <w:sz w:val="24"/>
          <w:szCs w:val="24"/>
        </w:rPr>
        <w:t xml:space="preserve"> przypis podatku VAT z faktury sprzedaży</w:t>
      </w:r>
    </w:p>
    <w:p w:rsidR="006715C3" w:rsidRPr="006715C3" w:rsidRDefault="006715C3" w:rsidP="006715C3">
      <w:pPr>
        <w:pStyle w:val="Akapitzlist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lastRenderedPageBreak/>
        <w:t>130-</w:t>
      </w:r>
      <w:r w:rsidR="004E40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E408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15C3">
        <w:rPr>
          <w:rFonts w:ascii="Times New Roman" w:hAnsi="Times New Roman" w:cs="Times New Roman"/>
          <w:sz w:val="24"/>
          <w:szCs w:val="24"/>
        </w:rPr>
        <w:t xml:space="preserve"> </w:t>
      </w:r>
      <w:r w:rsidR="004E4086">
        <w:rPr>
          <w:rFonts w:ascii="Times New Roman" w:hAnsi="Times New Roman" w:cs="Times New Roman"/>
          <w:sz w:val="24"/>
          <w:szCs w:val="24"/>
        </w:rPr>
        <w:t xml:space="preserve">zapłata </w:t>
      </w:r>
      <w:r w:rsidRPr="006715C3">
        <w:rPr>
          <w:rFonts w:ascii="Times New Roman" w:hAnsi="Times New Roman" w:cs="Times New Roman"/>
          <w:sz w:val="24"/>
          <w:szCs w:val="24"/>
        </w:rPr>
        <w:t>netto z faktury sprzedaży z klasyfikacją,  księgowanie na podstawie wyciągu bankowego</w:t>
      </w:r>
      <w:r w:rsidR="004E4086">
        <w:rPr>
          <w:rFonts w:ascii="Times New Roman" w:hAnsi="Times New Roman" w:cs="Times New Roman"/>
          <w:sz w:val="24"/>
          <w:szCs w:val="24"/>
        </w:rPr>
        <w:t xml:space="preserve"> (zmniejszenie wydatków)</w:t>
      </w:r>
      <w:r w:rsidRPr="006715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15C3" w:rsidRPr="006715C3" w:rsidRDefault="006715C3" w:rsidP="006715C3">
      <w:pPr>
        <w:pStyle w:val="Akapitzlist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15C3">
        <w:rPr>
          <w:rFonts w:ascii="Times New Roman" w:hAnsi="Times New Roman" w:cs="Times New Roman"/>
          <w:b/>
          <w:bCs/>
          <w:sz w:val="24"/>
          <w:szCs w:val="24"/>
        </w:rPr>
        <w:t>130-7/2</w:t>
      </w:r>
      <w:r w:rsidR="004E408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5C3">
        <w:rPr>
          <w:rFonts w:ascii="Times New Roman" w:hAnsi="Times New Roman" w:cs="Times New Roman"/>
          <w:sz w:val="24"/>
          <w:szCs w:val="24"/>
        </w:rPr>
        <w:t xml:space="preserve">wpływ podatku VAT z faktury sprzedaży,  księgowanie na podstawie wyciągu bankowego, </w:t>
      </w:r>
      <w:r w:rsidR="004E4086">
        <w:rPr>
          <w:rFonts w:ascii="Times New Roman" w:hAnsi="Times New Roman" w:cs="Times New Roman"/>
          <w:sz w:val="24"/>
          <w:szCs w:val="24"/>
        </w:rPr>
        <w:t>bez klasyfikacji budżetowej</w:t>
      </w:r>
    </w:p>
    <w:p w:rsidR="006715C3" w:rsidRPr="006715C3" w:rsidRDefault="004E4086" w:rsidP="006715C3">
      <w:pPr>
        <w:pStyle w:val="Akapitzlist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225-2/130-7</w:t>
      </w:r>
      <w:r w:rsidR="006715C3" w:rsidRPr="00671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5C3" w:rsidRPr="006715C3">
        <w:rPr>
          <w:rFonts w:ascii="Times New Roman" w:hAnsi="Times New Roman" w:cs="Times New Roman"/>
          <w:sz w:val="24"/>
          <w:szCs w:val="24"/>
        </w:rPr>
        <w:t>przekazywanie na bieżąco wpłacon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6715C3" w:rsidRPr="00671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podatku VAT należnego od</w:t>
      </w:r>
      <w:r w:rsidR="006715C3" w:rsidRPr="006715C3">
        <w:rPr>
          <w:rFonts w:ascii="Times New Roman" w:hAnsi="Times New Roman" w:cs="Times New Roman"/>
          <w:sz w:val="24"/>
          <w:szCs w:val="24"/>
        </w:rPr>
        <w:t xml:space="preserve"> wystawionych faktur VAT do Gminy Miłkowice jako Organu bez klasyfikacji, </w:t>
      </w:r>
    </w:p>
    <w:p w:rsidR="00AC6DA3" w:rsidRPr="00FD2355" w:rsidRDefault="00AC6DA3" w:rsidP="004E408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i/>
          <w:iCs/>
          <w:sz w:val="24"/>
          <w:szCs w:val="24"/>
        </w:rPr>
        <w:t>2. Ewidencja zakupu w jednostce budżetowej</w:t>
      </w:r>
      <w:r w:rsidR="004E4086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FD23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4086">
        <w:rPr>
          <w:rFonts w:ascii="Times New Roman" w:hAnsi="Times New Roman" w:cs="Times New Roman"/>
          <w:i/>
          <w:iCs/>
          <w:sz w:val="24"/>
          <w:szCs w:val="24"/>
        </w:rPr>
        <w:t>Urzędzie Gminy</w:t>
      </w:r>
      <w:r w:rsidR="00D55804">
        <w:rPr>
          <w:rFonts w:ascii="Times New Roman" w:hAnsi="Times New Roman" w:cs="Times New Roman"/>
          <w:i/>
          <w:iCs/>
          <w:sz w:val="24"/>
          <w:szCs w:val="24"/>
        </w:rPr>
        <w:t xml:space="preserve"> mającego</w:t>
      </w:r>
      <w:r w:rsidRPr="00FD2355">
        <w:rPr>
          <w:rFonts w:ascii="Times New Roman" w:hAnsi="Times New Roman" w:cs="Times New Roman"/>
          <w:i/>
          <w:iCs/>
          <w:sz w:val="24"/>
          <w:szCs w:val="24"/>
        </w:rPr>
        <w:t xml:space="preserve"> związek z czynnością opodatkowaną: </w:t>
      </w:r>
    </w:p>
    <w:p w:rsidR="00AC6DA3" w:rsidRPr="004E4086" w:rsidRDefault="00AC6DA3" w:rsidP="004E408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086">
        <w:rPr>
          <w:rFonts w:ascii="Times New Roman" w:hAnsi="Times New Roman" w:cs="Times New Roman"/>
          <w:b/>
          <w:bCs/>
          <w:sz w:val="24"/>
          <w:szCs w:val="24"/>
        </w:rPr>
        <w:t>130-</w:t>
      </w:r>
      <w:r w:rsidR="004E40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4086">
        <w:rPr>
          <w:rFonts w:ascii="Times New Roman" w:hAnsi="Times New Roman" w:cs="Times New Roman"/>
          <w:b/>
          <w:bCs/>
          <w:sz w:val="24"/>
          <w:szCs w:val="24"/>
        </w:rPr>
        <w:t xml:space="preserve">/223 </w:t>
      </w:r>
      <w:r w:rsidRPr="004E4086">
        <w:rPr>
          <w:rFonts w:ascii="Times New Roman" w:hAnsi="Times New Roman" w:cs="Times New Roman"/>
          <w:sz w:val="24"/>
          <w:szCs w:val="24"/>
        </w:rPr>
        <w:t xml:space="preserve">otrzymanie z budżetu środków na wydatki </w:t>
      </w:r>
      <w:r w:rsidR="004E4086">
        <w:rPr>
          <w:rFonts w:ascii="Times New Roman" w:hAnsi="Times New Roman" w:cs="Times New Roman"/>
          <w:sz w:val="24"/>
          <w:szCs w:val="24"/>
        </w:rPr>
        <w:t>Urzędu</w:t>
      </w:r>
      <w:r w:rsidRPr="004E4086">
        <w:rPr>
          <w:rFonts w:ascii="Times New Roman" w:hAnsi="Times New Roman" w:cs="Times New Roman"/>
          <w:sz w:val="24"/>
          <w:szCs w:val="24"/>
        </w:rPr>
        <w:t xml:space="preserve">, bez klasyfikacji, </w:t>
      </w:r>
    </w:p>
    <w:p w:rsidR="004E4086" w:rsidRDefault="004E4086" w:rsidP="004E4086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086">
        <w:rPr>
          <w:rFonts w:ascii="Times New Roman" w:hAnsi="Times New Roman" w:cs="Times New Roman"/>
          <w:b/>
          <w:bCs/>
          <w:sz w:val="24"/>
          <w:szCs w:val="24"/>
        </w:rPr>
        <w:t>„4”, 080, 011/201</w:t>
      </w:r>
      <w:r w:rsidR="00AC6DA3" w:rsidRPr="004E4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DA3" w:rsidRPr="004E4086">
        <w:rPr>
          <w:rFonts w:ascii="Times New Roman" w:hAnsi="Times New Roman" w:cs="Times New Roman"/>
          <w:sz w:val="24"/>
          <w:szCs w:val="24"/>
        </w:rPr>
        <w:t>Faktury VAT zakupu towarów i usług mający bezpośredni związek z czynnością opodatkowaną, z klasyfikacją</w:t>
      </w:r>
      <w:r w:rsidRPr="004E4086">
        <w:rPr>
          <w:rFonts w:ascii="Times New Roman" w:hAnsi="Times New Roman" w:cs="Times New Roman"/>
          <w:sz w:val="24"/>
          <w:szCs w:val="24"/>
        </w:rPr>
        <w:t xml:space="preserve"> -</w:t>
      </w:r>
      <w:r w:rsidR="00AC6DA3" w:rsidRPr="004E4086">
        <w:rPr>
          <w:rFonts w:ascii="Times New Roman" w:hAnsi="Times New Roman" w:cs="Times New Roman"/>
          <w:sz w:val="24"/>
          <w:szCs w:val="24"/>
        </w:rPr>
        <w:t xml:space="preserve"> </w:t>
      </w:r>
      <w:r w:rsidRPr="004E4086">
        <w:rPr>
          <w:rFonts w:ascii="Times New Roman" w:hAnsi="Times New Roman" w:cs="Times New Roman"/>
          <w:sz w:val="24"/>
          <w:szCs w:val="24"/>
        </w:rPr>
        <w:t>kwota netto</w:t>
      </w:r>
      <w:r w:rsidR="00AC6DA3" w:rsidRPr="004E4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4086" w:rsidRDefault="004E4086" w:rsidP="00A22061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086">
        <w:rPr>
          <w:rFonts w:ascii="Times New Roman" w:hAnsi="Times New Roman" w:cs="Times New Roman"/>
          <w:b/>
          <w:sz w:val="24"/>
          <w:szCs w:val="24"/>
        </w:rPr>
        <w:t xml:space="preserve">225-3/201 </w:t>
      </w:r>
      <w:r w:rsidRPr="004E4086">
        <w:rPr>
          <w:rFonts w:ascii="Times New Roman" w:hAnsi="Times New Roman" w:cs="Times New Roman"/>
          <w:sz w:val="24"/>
          <w:szCs w:val="24"/>
        </w:rPr>
        <w:t>Faktury VAT zakupu towarów i usług mający bezpośredni związek z czynnością opodatkowaną, z klasyfikacją - kwota podatku VAT do odliczenia</w:t>
      </w:r>
      <w:r w:rsidR="00891787">
        <w:rPr>
          <w:rFonts w:ascii="Times New Roman" w:hAnsi="Times New Roman" w:cs="Times New Roman"/>
          <w:sz w:val="24"/>
          <w:szCs w:val="24"/>
        </w:rPr>
        <w:t xml:space="preserve"> w tym samym miesiącu</w:t>
      </w:r>
      <w:r w:rsidRPr="004E4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787" w:rsidRDefault="00891787" w:rsidP="00891787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225-4/201</w:t>
      </w:r>
      <w:r w:rsidRPr="00891787">
        <w:rPr>
          <w:rFonts w:ascii="Times New Roman" w:hAnsi="Times New Roman" w:cs="Times New Roman"/>
          <w:sz w:val="24"/>
          <w:szCs w:val="24"/>
        </w:rPr>
        <w:t xml:space="preserve"> </w:t>
      </w:r>
      <w:r w:rsidRPr="004E4086">
        <w:rPr>
          <w:rFonts w:ascii="Times New Roman" w:hAnsi="Times New Roman" w:cs="Times New Roman"/>
          <w:sz w:val="24"/>
          <w:szCs w:val="24"/>
        </w:rPr>
        <w:t>Faktury VAT zakupu towarów i usług mający bezpośredni związek z czynnością opodatkowaną, z klasyfikacją - kwota podatku VAT do odliczenia</w:t>
      </w:r>
      <w:r>
        <w:rPr>
          <w:rFonts w:ascii="Times New Roman" w:hAnsi="Times New Roman" w:cs="Times New Roman"/>
          <w:sz w:val="24"/>
          <w:szCs w:val="24"/>
        </w:rPr>
        <w:t xml:space="preserve"> w kolejnym miesiącu</w:t>
      </w:r>
      <w:r w:rsidRPr="004E4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787" w:rsidRPr="00891787" w:rsidRDefault="00891787" w:rsidP="00891787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225-3/225-4 </w:t>
      </w:r>
      <w:r>
        <w:rPr>
          <w:rFonts w:ascii="Times New Roman" w:hAnsi="Times New Roman" w:cs="Times New Roman"/>
          <w:sz w:val="24"/>
          <w:szCs w:val="24"/>
        </w:rPr>
        <w:t>Podatek VAT naliczony do rozliczenia w kolejnym miesiącu – przeksięgowanie w miesiącu dokonania odliczenia podatku  (otrzymania faktury)</w:t>
      </w:r>
    </w:p>
    <w:p w:rsidR="004E4086" w:rsidRDefault="00AC6DA3" w:rsidP="00891787">
      <w:pPr>
        <w:pStyle w:val="Akapitzlis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1787">
        <w:rPr>
          <w:rFonts w:ascii="Times New Roman" w:hAnsi="Times New Roman" w:cs="Times New Roman"/>
          <w:b/>
          <w:bCs/>
          <w:sz w:val="24"/>
          <w:szCs w:val="24"/>
        </w:rPr>
        <w:t>201/130-</w:t>
      </w:r>
      <w:r w:rsidR="004E4086" w:rsidRPr="008917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9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086" w:rsidRPr="00891787">
        <w:rPr>
          <w:rFonts w:ascii="Times New Roman" w:hAnsi="Times New Roman" w:cs="Times New Roman"/>
          <w:sz w:val="24"/>
          <w:szCs w:val="24"/>
        </w:rPr>
        <w:t>zapłata faktury VAT w kwocie brutto</w:t>
      </w:r>
      <w:r w:rsidRPr="00891787">
        <w:rPr>
          <w:rFonts w:ascii="Times New Roman" w:hAnsi="Times New Roman" w:cs="Times New Roman"/>
          <w:sz w:val="24"/>
          <w:szCs w:val="24"/>
        </w:rPr>
        <w:t xml:space="preserve"> z klasyfikacją</w:t>
      </w:r>
      <w:r w:rsidR="004E4086" w:rsidRPr="00891787">
        <w:rPr>
          <w:rFonts w:ascii="Times New Roman" w:hAnsi="Times New Roman" w:cs="Times New Roman"/>
          <w:sz w:val="24"/>
          <w:szCs w:val="24"/>
        </w:rPr>
        <w:t xml:space="preserve"> budżetową</w:t>
      </w:r>
      <w:r w:rsidR="00891787">
        <w:rPr>
          <w:rFonts w:ascii="Times New Roman" w:hAnsi="Times New Roman" w:cs="Times New Roman"/>
          <w:sz w:val="24"/>
          <w:szCs w:val="24"/>
        </w:rPr>
        <w:t>,</w:t>
      </w:r>
    </w:p>
    <w:p w:rsidR="00891787" w:rsidRPr="00891787" w:rsidRDefault="00891787" w:rsidP="0089178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38BF" w:rsidRPr="009438BF" w:rsidRDefault="00A61373" w:rsidP="009438BF">
      <w:pPr>
        <w:pStyle w:val="Akapitzlist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9438BF" w:rsidRPr="009438BF">
        <w:rPr>
          <w:rFonts w:ascii="Times New Roman" w:hAnsi="Times New Roman" w:cs="Times New Roman"/>
          <w:i/>
          <w:iCs/>
          <w:sz w:val="24"/>
          <w:szCs w:val="24"/>
        </w:rPr>
        <w:t xml:space="preserve">. Do </w:t>
      </w:r>
      <w:r w:rsidR="00DD2A0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438BF" w:rsidRPr="009438BF">
        <w:rPr>
          <w:rFonts w:ascii="Times New Roman" w:hAnsi="Times New Roman" w:cs="Times New Roman"/>
          <w:i/>
          <w:iCs/>
          <w:sz w:val="24"/>
          <w:szCs w:val="24"/>
        </w:rPr>
        <w:t xml:space="preserve">5 następnego miesiąca- termin przekazania podatku VAT: </w:t>
      </w:r>
    </w:p>
    <w:p w:rsidR="009438BF" w:rsidRPr="009438BF" w:rsidRDefault="009438BF" w:rsidP="009438BF">
      <w:pPr>
        <w:pStyle w:val="Akapitzlist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9438BF" w:rsidRPr="009438BF" w:rsidRDefault="009438BF" w:rsidP="009438BF">
      <w:pPr>
        <w:pStyle w:val="Akapitzlist"/>
        <w:ind w:left="567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</w:t>
      </w:r>
      <w:r w:rsidRPr="009438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38BF">
        <w:rPr>
          <w:rFonts w:ascii="Times New Roman" w:hAnsi="Times New Roman" w:cs="Times New Roman"/>
          <w:b/>
          <w:bCs/>
          <w:iCs/>
          <w:sz w:val="24"/>
          <w:szCs w:val="24"/>
        </w:rPr>
        <w:t>225-2/130-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9438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438BF">
        <w:rPr>
          <w:rFonts w:ascii="Times New Roman" w:hAnsi="Times New Roman" w:cs="Times New Roman"/>
          <w:iCs/>
          <w:sz w:val="24"/>
          <w:szCs w:val="24"/>
        </w:rPr>
        <w:t xml:space="preserve">przelew podatku VAT podlegającego wpłacie do Urzędu Skarbowego na poziomie </w:t>
      </w:r>
      <w:r>
        <w:rPr>
          <w:rFonts w:ascii="Times New Roman" w:hAnsi="Times New Roman" w:cs="Times New Roman"/>
          <w:iCs/>
          <w:sz w:val="24"/>
          <w:szCs w:val="24"/>
        </w:rPr>
        <w:t>Urzędu Gminy</w:t>
      </w:r>
    </w:p>
    <w:p w:rsidR="00AC6DA3" w:rsidRPr="00FD2355" w:rsidRDefault="00AC6DA3" w:rsidP="00FD2355">
      <w:pPr>
        <w:jc w:val="both"/>
        <w:rPr>
          <w:rFonts w:ascii="Times New Roman" w:hAnsi="Times New Roman" w:cs="Times New Roman"/>
          <w:sz w:val="24"/>
          <w:szCs w:val="24"/>
        </w:rPr>
      </w:pPr>
      <w:r w:rsidRPr="00FD2355">
        <w:rPr>
          <w:rFonts w:ascii="Times New Roman" w:hAnsi="Times New Roman" w:cs="Times New Roman"/>
          <w:i/>
          <w:iCs/>
          <w:sz w:val="24"/>
          <w:szCs w:val="24"/>
        </w:rPr>
        <w:t xml:space="preserve">4. Na koniec każdego roku budżetowego księgowanie w </w:t>
      </w:r>
      <w:r w:rsidR="00D55804">
        <w:rPr>
          <w:rFonts w:ascii="Times New Roman" w:hAnsi="Times New Roman" w:cs="Times New Roman"/>
          <w:i/>
          <w:iCs/>
          <w:sz w:val="24"/>
          <w:szCs w:val="24"/>
        </w:rPr>
        <w:t>Urzędzie Gminy:</w:t>
      </w:r>
    </w:p>
    <w:p w:rsidR="00AC6DA3" w:rsidRPr="00FD2355" w:rsidRDefault="009438BF" w:rsidP="009438B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>800-1-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/222 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przeksięgowanie zgromadzonych dochodów na podstawie sprawozdania Rb27S za rok budżetowy pod datą 31 grudnia ( wykonanie budżetu netto bez VAT), bez klasyfikacji, </w:t>
      </w:r>
    </w:p>
    <w:p w:rsidR="00AC6DA3" w:rsidRPr="00FD2355" w:rsidRDefault="009438BF" w:rsidP="009438B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>223/800-1-1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przeksięgowanie zrealizowanych wydatków budżetowych przez </w:t>
      </w:r>
      <w:r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AC6DA3" w:rsidRPr="00FD2355">
        <w:rPr>
          <w:rFonts w:ascii="Times New Roman" w:hAnsi="Times New Roman" w:cs="Times New Roman"/>
          <w:sz w:val="24"/>
          <w:szCs w:val="24"/>
        </w:rPr>
        <w:t>na podstawie sprawozdania Rb28S za rok budżetowy pod datą 31 grudnia (wykonanie budżetu brutto bez klasyfikacji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DA3" w:rsidRPr="00FD2355" w:rsidRDefault="009438BF" w:rsidP="009438B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 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720/860 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przeniesienie w końcu roku przychodów z tytułu dochodów budżetowych </w:t>
      </w:r>
      <w:r>
        <w:rPr>
          <w:rFonts w:ascii="Times New Roman" w:hAnsi="Times New Roman" w:cs="Times New Roman"/>
          <w:sz w:val="24"/>
          <w:szCs w:val="24"/>
        </w:rPr>
        <w:t>Urzędu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 bez klasyfikacji, </w:t>
      </w:r>
    </w:p>
    <w:p w:rsidR="00AC6DA3" w:rsidRDefault="009438BF" w:rsidP="009438B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 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860/”4” </w:t>
      </w:r>
      <w:r w:rsidR="00AC6DA3" w:rsidRPr="00FD2355">
        <w:rPr>
          <w:rFonts w:ascii="Times New Roman" w:hAnsi="Times New Roman" w:cs="Times New Roman"/>
          <w:sz w:val="24"/>
          <w:szCs w:val="24"/>
        </w:rPr>
        <w:t>przeniesienie w końcu roku poniesionych kosztów działalności jednostki budżetowej -</w:t>
      </w:r>
      <w:r>
        <w:rPr>
          <w:rFonts w:ascii="Times New Roman" w:hAnsi="Times New Roman" w:cs="Times New Roman"/>
          <w:sz w:val="24"/>
          <w:szCs w:val="24"/>
        </w:rPr>
        <w:t xml:space="preserve"> Urzędu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 (kosztów według rodzaju bez klasyfikacji) na wynik finansowy, </w:t>
      </w:r>
    </w:p>
    <w:p w:rsidR="00D14D40" w:rsidRDefault="00DD2A00" w:rsidP="00D14D4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D40">
        <w:rPr>
          <w:rFonts w:ascii="Times New Roman" w:hAnsi="Times New Roman" w:cs="Times New Roman"/>
          <w:sz w:val="24"/>
          <w:szCs w:val="24"/>
        </w:rPr>
        <w:t xml:space="preserve">) </w:t>
      </w:r>
      <w:r w:rsidR="00252B3B" w:rsidRPr="00D14D40">
        <w:rPr>
          <w:rFonts w:ascii="Times New Roman" w:hAnsi="Times New Roman" w:cs="Times New Roman"/>
          <w:b/>
          <w:bCs/>
          <w:sz w:val="24"/>
          <w:szCs w:val="24"/>
        </w:rPr>
        <w:t xml:space="preserve">222/130-7 </w:t>
      </w:r>
      <w:r w:rsidR="00252B3B" w:rsidRPr="00D14D40">
        <w:rPr>
          <w:rFonts w:ascii="Times New Roman" w:hAnsi="Times New Roman" w:cs="Times New Roman"/>
          <w:sz w:val="24"/>
          <w:szCs w:val="24"/>
        </w:rPr>
        <w:t xml:space="preserve">okresowe przekazanie środków pochodzących z odliczenia VAT (pozostałych na rachunku bankowym po opłaceniu podatku VAT na dochody budżetu,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52B3B" w:rsidRPr="00D14D40">
        <w:rPr>
          <w:rFonts w:ascii="Times New Roman" w:hAnsi="Times New Roman" w:cs="Times New Roman"/>
          <w:sz w:val="24"/>
          <w:szCs w:val="24"/>
        </w:rPr>
        <w:t xml:space="preserve">óżne rozliczenia </w:t>
      </w:r>
      <w:r>
        <w:rPr>
          <w:rFonts w:ascii="Times New Roman" w:hAnsi="Times New Roman" w:cs="Times New Roman"/>
          <w:sz w:val="24"/>
          <w:szCs w:val="24"/>
        </w:rPr>
        <w:t xml:space="preserve">rozdział 75814 </w:t>
      </w:r>
      <w:r w:rsidR="00252B3B" w:rsidRPr="00D14D40">
        <w:rPr>
          <w:rFonts w:ascii="Times New Roman" w:hAnsi="Times New Roman" w:cs="Times New Roman"/>
          <w:sz w:val="24"/>
          <w:szCs w:val="24"/>
        </w:rPr>
        <w:t>paragraf 0970 oraz ich przelew na rachunek budżetu Gminy – Organu) – w terminie co najmniej do 31 grudnia każdego roku.</w:t>
      </w:r>
      <w:r w:rsidR="00D14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40" w:rsidRPr="00D14D40" w:rsidRDefault="00DD2A00" w:rsidP="00D14D4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D40">
        <w:rPr>
          <w:rFonts w:ascii="Times New Roman" w:hAnsi="Times New Roman" w:cs="Times New Roman"/>
          <w:sz w:val="24"/>
          <w:szCs w:val="24"/>
        </w:rPr>
        <w:t>)</w:t>
      </w:r>
      <w:r w:rsidR="00D14D40" w:rsidRPr="00D14D40">
        <w:rPr>
          <w:rFonts w:ascii="Times New Roman" w:hAnsi="Times New Roman" w:cs="Times New Roman"/>
          <w:sz w:val="24"/>
          <w:szCs w:val="24"/>
        </w:rPr>
        <w:t xml:space="preserve"> Podatek VAT należny od dochodów, które nie zostały uregulowane przez nabywców, w momencie zapłaty do urzędu skarbowego, stanowi wydatek (§ 453) – do przekazania na rachunek dochodów. Po otrzymaniu zapłaty od kontrahenta w terminie późniejszym, to wartość należnego VAT księguje się na zwrot wydatków na paragrafie 453.</w:t>
      </w:r>
    </w:p>
    <w:p w:rsidR="00252B3B" w:rsidRPr="00A61373" w:rsidRDefault="00252B3B" w:rsidP="00A6137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38BF" w:rsidRDefault="009438BF" w:rsidP="00FD2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DA3" w:rsidRPr="00F01AB5" w:rsidRDefault="00F01AB5" w:rsidP="00F01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33.</w:t>
      </w:r>
    </w:p>
    <w:p w:rsidR="00DD4CD0" w:rsidRPr="00DD4CD0" w:rsidRDefault="00DD4CD0" w:rsidP="00DD4CD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CD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D4CD0">
        <w:rPr>
          <w:rFonts w:ascii="Times New Roman" w:hAnsi="Times New Roman" w:cs="Times New Roman"/>
          <w:b/>
          <w:bCs/>
          <w:sz w:val="24"/>
          <w:szCs w:val="24"/>
        </w:rPr>
        <w:t>. Wykaz kont księgowych używanych w organie – budżecie Gminy Miłkowice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D0">
        <w:rPr>
          <w:rFonts w:ascii="Times New Roman" w:hAnsi="Times New Roman" w:cs="Times New Roman"/>
          <w:b/>
          <w:bCs/>
          <w:sz w:val="24"/>
          <w:szCs w:val="24"/>
        </w:rPr>
        <w:t xml:space="preserve">do księgowania transakcji scentralizowanych rozliczeń podatku VAT: </w:t>
      </w:r>
    </w:p>
    <w:p w:rsidR="00D14D40" w:rsidRDefault="00D14D40" w:rsidP="00DD4CD0">
      <w:pPr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133-1 </w:t>
      </w:r>
      <w:r w:rsidRPr="00D14D40">
        <w:rPr>
          <w:rFonts w:ascii="Times New Roman" w:hAnsi="Times New Roman" w:cs="Times New Roman"/>
          <w:bCs/>
          <w:sz w:val="24"/>
          <w:szCs w:val="24"/>
        </w:rPr>
        <w:t>Rachunek</w:t>
      </w:r>
      <w:r>
        <w:rPr>
          <w:rFonts w:ascii="Times New Roman" w:hAnsi="Times New Roman" w:cs="Times New Roman"/>
          <w:bCs/>
          <w:sz w:val="24"/>
          <w:szCs w:val="24"/>
        </w:rPr>
        <w:t xml:space="preserve"> budżetu</w:t>
      </w:r>
    </w:p>
    <w:p w:rsidR="00DD4CD0" w:rsidRDefault="00DD4CD0" w:rsidP="00DD4CD0">
      <w:p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133-5 </w:t>
      </w:r>
      <w:r w:rsidRPr="00DD4CD0">
        <w:rPr>
          <w:rFonts w:ascii="Times New Roman" w:hAnsi="Times New Roman" w:cs="Times New Roman"/>
          <w:bCs/>
          <w:sz w:val="24"/>
          <w:szCs w:val="24"/>
        </w:rPr>
        <w:t>Rachunek budżetu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D4CD0">
        <w:rPr>
          <w:rFonts w:ascii="Times New Roman" w:hAnsi="Times New Roman" w:cs="Times New Roman"/>
          <w:bCs/>
          <w:sz w:val="24"/>
          <w:szCs w:val="24"/>
        </w:rPr>
        <w:t>rozliczenie VAT</w:t>
      </w:r>
    </w:p>
    <w:p w:rsidR="00D14D40" w:rsidRPr="00D14D40" w:rsidRDefault="00D14D40" w:rsidP="00D14D40">
      <w:p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D40">
        <w:rPr>
          <w:rFonts w:ascii="Times New Roman" w:hAnsi="Times New Roman" w:cs="Times New Roman"/>
          <w:b/>
          <w:bCs/>
          <w:sz w:val="24"/>
          <w:szCs w:val="24"/>
        </w:rPr>
        <w:t xml:space="preserve">222 </w:t>
      </w:r>
      <w:r w:rsidRPr="00D14D40">
        <w:rPr>
          <w:rFonts w:ascii="Times New Roman" w:hAnsi="Times New Roman" w:cs="Times New Roman"/>
          <w:bCs/>
          <w:sz w:val="24"/>
          <w:szCs w:val="24"/>
        </w:rPr>
        <w:t xml:space="preserve">Rozliczenie dochodów budżetowych </w:t>
      </w:r>
      <w:r>
        <w:rPr>
          <w:rFonts w:ascii="Times New Roman" w:hAnsi="Times New Roman" w:cs="Times New Roman"/>
          <w:bCs/>
          <w:sz w:val="24"/>
          <w:szCs w:val="24"/>
        </w:rPr>
        <w:t>(według jednostek)</w:t>
      </w:r>
    </w:p>
    <w:p w:rsidR="00DD4CD0" w:rsidRPr="00D14D40" w:rsidRDefault="00DD4CD0" w:rsidP="00DD4CD0">
      <w:p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D0">
        <w:rPr>
          <w:rFonts w:ascii="Times New Roman" w:hAnsi="Times New Roman" w:cs="Times New Roman"/>
          <w:b/>
          <w:bCs/>
          <w:sz w:val="24"/>
          <w:szCs w:val="24"/>
        </w:rPr>
        <w:t xml:space="preserve">226 </w:t>
      </w:r>
      <w:r w:rsidRPr="00DD4CD0">
        <w:rPr>
          <w:rFonts w:ascii="Times New Roman" w:hAnsi="Times New Roman" w:cs="Times New Roman"/>
          <w:bCs/>
          <w:sz w:val="24"/>
          <w:szCs w:val="24"/>
        </w:rPr>
        <w:t>Rozliczenia z jednostkami organizacyjnymi z tytułu VAT</w:t>
      </w:r>
      <w:r w:rsidR="00D14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D40" w:rsidRPr="00D14D40">
        <w:rPr>
          <w:rFonts w:ascii="Times New Roman" w:hAnsi="Times New Roman" w:cs="Times New Roman"/>
          <w:bCs/>
          <w:sz w:val="24"/>
          <w:szCs w:val="24"/>
        </w:rPr>
        <w:t>(według jednostek)</w:t>
      </w:r>
    </w:p>
    <w:p w:rsidR="00DD4CD0" w:rsidRDefault="00DD4CD0" w:rsidP="00DD4CD0">
      <w:p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CD0">
        <w:rPr>
          <w:rFonts w:ascii="Times New Roman" w:hAnsi="Times New Roman" w:cs="Times New Roman"/>
          <w:b/>
          <w:bCs/>
          <w:sz w:val="24"/>
          <w:szCs w:val="24"/>
        </w:rPr>
        <w:t xml:space="preserve">227 </w:t>
      </w:r>
      <w:r w:rsidRPr="00DD4CD0">
        <w:rPr>
          <w:rFonts w:ascii="Times New Roman" w:hAnsi="Times New Roman" w:cs="Times New Roman"/>
          <w:bCs/>
          <w:sz w:val="24"/>
          <w:szCs w:val="24"/>
        </w:rPr>
        <w:t>Rozliczenia z urzędem skarbowym z tytułu VAT</w:t>
      </w:r>
    </w:p>
    <w:p w:rsidR="00DD2A00" w:rsidRDefault="00360FF3" w:rsidP="00DD4CD0">
      <w:p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962</w:t>
      </w:r>
      <w:r w:rsidR="00DD2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Wynik na pozostałych operacjach</w:t>
      </w:r>
    </w:p>
    <w:p w:rsidR="00D14D40" w:rsidRPr="00D14D40" w:rsidRDefault="00D14D40" w:rsidP="00D14D40">
      <w:pPr>
        <w:ind w:left="567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6DA3" w:rsidRDefault="00891787" w:rsidP="00891787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D4CD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C6DA3" w:rsidRPr="00FD2355">
        <w:rPr>
          <w:rFonts w:ascii="Times New Roman" w:hAnsi="Times New Roman" w:cs="Times New Roman"/>
          <w:b/>
          <w:bCs/>
          <w:sz w:val="24"/>
          <w:szCs w:val="24"/>
        </w:rPr>
        <w:t xml:space="preserve">. Ewidencja księgowa scentralizowanych rozliczeń podatku VAT w </w:t>
      </w:r>
      <w:r>
        <w:rPr>
          <w:rFonts w:ascii="Times New Roman" w:hAnsi="Times New Roman" w:cs="Times New Roman"/>
          <w:b/>
          <w:bCs/>
          <w:sz w:val="24"/>
          <w:szCs w:val="24"/>
        </w:rPr>
        <w:t>organie – budżecie Gminy Miłkowice</w:t>
      </w:r>
    </w:p>
    <w:p w:rsidR="00DD2A00" w:rsidRPr="00DD2A00" w:rsidRDefault="00DD2A00" w:rsidP="00DD2A0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A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Ewidencja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rozliczeń w zakresie VAT</w:t>
      </w:r>
      <w:r w:rsidRPr="00DD2A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01AB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budżecie gminy </w:t>
      </w:r>
      <w:r w:rsidRPr="00DD2A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ciągu miesiąca : </w:t>
      </w:r>
    </w:p>
    <w:p w:rsidR="004C235D" w:rsidRPr="0023316D" w:rsidRDefault="004C235D" w:rsidP="004C235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6D">
        <w:rPr>
          <w:rFonts w:ascii="Times New Roman" w:hAnsi="Times New Roman" w:cs="Times New Roman"/>
          <w:b/>
          <w:sz w:val="24"/>
          <w:szCs w:val="24"/>
        </w:rPr>
        <w:t>226/227</w:t>
      </w:r>
      <w:r w:rsidRPr="0023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przypis </w:t>
      </w:r>
      <w:r w:rsidRPr="0023316D">
        <w:rPr>
          <w:rFonts w:ascii="Times New Roman" w:hAnsi="Times New Roman" w:cs="Times New Roman"/>
          <w:sz w:val="24"/>
          <w:szCs w:val="24"/>
        </w:rPr>
        <w:t>podat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23316D">
        <w:rPr>
          <w:rFonts w:ascii="Times New Roman" w:hAnsi="Times New Roman" w:cs="Times New Roman"/>
          <w:sz w:val="24"/>
          <w:szCs w:val="24"/>
        </w:rPr>
        <w:t xml:space="preserve"> VAT należn</w:t>
      </w:r>
      <w:r>
        <w:rPr>
          <w:rFonts w:ascii="Times New Roman" w:hAnsi="Times New Roman" w:cs="Times New Roman"/>
          <w:sz w:val="24"/>
          <w:szCs w:val="24"/>
        </w:rPr>
        <w:t xml:space="preserve">ego na podstawie </w:t>
      </w:r>
      <w:r w:rsidRPr="0023316D">
        <w:rPr>
          <w:rFonts w:ascii="Times New Roman" w:hAnsi="Times New Roman" w:cs="Times New Roman"/>
          <w:sz w:val="24"/>
          <w:szCs w:val="24"/>
        </w:rPr>
        <w:t xml:space="preserve">deklaracji cząstkowej jednostki podlegającej centralizacji </w:t>
      </w:r>
    </w:p>
    <w:p w:rsidR="0023316D" w:rsidRPr="0023316D" w:rsidRDefault="00DD4CD0" w:rsidP="004C235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6D">
        <w:rPr>
          <w:rFonts w:ascii="Times New Roman" w:hAnsi="Times New Roman" w:cs="Times New Roman"/>
          <w:b/>
          <w:bCs/>
          <w:sz w:val="24"/>
          <w:szCs w:val="24"/>
        </w:rPr>
        <w:t>133-5</w:t>
      </w:r>
      <w:r w:rsidR="0023316D" w:rsidRPr="002331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3316D">
        <w:rPr>
          <w:rFonts w:ascii="Times New Roman" w:hAnsi="Times New Roman" w:cs="Times New Roman"/>
          <w:b/>
          <w:bCs/>
          <w:sz w:val="24"/>
          <w:szCs w:val="24"/>
        </w:rPr>
        <w:t>226</w:t>
      </w:r>
      <w:r w:rsidR="00AC6DA3" w:rsidRPr="0023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16D">
        <w:rPr>
          <w:rFonts w:ascii="Times New Roman" w:hAnsi="Times New Roman" w:cs="Times New Roman"/>
          <w:bCs/>
          <w:sz w:val="24"/>
          <w:szCs w:val="24"/>
        </w:rPr>
        <w:t>wpłata podatku V</w:t>
      </w:r>
      <w:r w:rsidR="004C235D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Pr="0023316D">
        <w:rPr>
          <w:rFonts w:ascii="Times New Roman" w:hAnsi="Times New Roman" w:cs="Times New Roman"/>
          <w:bCs/>
          <w:sz w:val="24"/>
          <w:szCs w:val="24"/>
        </w:rPr>
        <w:t xml:space="preserve">należnego z jednostki </w:t>
      </w:r>
      <w:r w:rsidR="00252B3B">
        <w:rPr>
          <w:rFonts w:ascii="Times New Roman" w:hAnsi="Times New Roman" w:cs="Times New Roman"/>
          <w:bCs/>
          <w:sz w:val="24"/>
          <w:szCs w:val="24"/>
        </w:rPr>
        <w:t>podlegającej centralizacji</w:t>
      </w:r>
      <w:r w:rsidRPr="0023316D">
        <w:rPr>
          <w:rFonts w:ascii="Times New Roman" w:hAnsi="Times New Roman" w:cs="Times New Roman"/>
          <w:bCs/>
          <w:sz w:val="24"/>
          <w:szCs w:val="24"/>
        </w:rPr>
        <w:t xml:space="preserve"> na rachunek bankowy budżetu</w:t>
      </w:r>
      <w:r w:rsidR="0023316D" w:rsidRPr="00233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35D">
        <w:rPr>
          <w:rFonts w:ascii="Times New Roman" w:hAnsi="Times New Roman" w:cs="Times New Roman"/>
          <w:bCs/>
          <w:sz w:val="24"/>
          <w:szCs w:val="24"/>
        </w:rPr>
        <w:t>– na podstawie deklaracji cząstkowej</w:t>
      </w:r>
    </w:p>
    <w:p w:rsidR="0023316D" w:rsidRPr="0023316D" w:rsidRDefault="0023316D" w:rsidP="004C235D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6D">
        <w:rPr>
          <w:rFonts w:ascii="Times New Roman" w:hAnsi="Times New Roman" w:cs="Times New Roman"/>
          <w:b/>
          <w:sz w:val="24"/>
          <w:szCs w:val="24"/>
        </w:rPr>
        <w:t xml:space="preserve">227/226 </w:t>
      </w:r>
      <w:r w:rsidRPr="0023316D">
        <w:rPr>
          <w:rFonts w:ascii="Times New Roman" w:hAnsi="Times New Roman" w:cs="Times New Roman"/>
          <w:sz w:val="24"/>
          <w:szCs w:val="24"/>
        </w:rPr>
        <w:t>wewnętrzne rozliczenie jednostki z tytułu podatku Vat naliczonego wykazanego w deklaracjach cząstkowych VAT 7 przekazanych przez jednostki podlegające centralizacji – zobowiązanie wobec jednostki</w:t>
      </w:r>
    </w:p>
    <w:p w:rsidR="00AC6DA3" w:rsidRDefault="0023316D" w:rsidP="00FD2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wewnętrzne</w:t>
      </w:r>
      <w:r w:rsidRPr="0023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wynikające </w:t>
      </w:r>
      <w:r w:rsidRPr="0023316D">
        <w:rPr>
          <w:rFonts w:ascii="Times New Roman" w:hAnsi="Times New Roman" w:cs="Times New Roman"/>
          <w:sz w:val="24"/>
          <w:szCs w:val="24"/>
        </w:rPr>
        <w:t>z deklaracji cząstkow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3316D">
        <w:rPr>
          <w:rFonts w:ascii="Times New Roman" w:hAnsi="Times New Roman" w:cs="Times New Roman"/>
          <w:sz w:val="24"/>
          <w:szCs w:val="24"/>
        </w:rPr>
        <w:t xml:space="preserve"> jednost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3316D">
        <w:rPr>
          <w:rFonts w:ascii="Times New Roman" w:hAnsi="Times New Roman" w:cs="Times New Roman"/>
          <w:sz w:val="24"/>
          <w:szCs w:val="24"/>
        </w:rPr>
        <w:t xml:space="preserve"> podlegając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3316D">
        <w:rPr>
          <w:rFonts w:ascii="Times New Roman" w:hAnsi="Times New Roman" w:cs="Times New Roman"/>
          <w:sz w:val="24"/>
          <w:szCs w:val="24"/>
        </w:rPr>
        <w:t xml:space="preserve"> centralizacji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DA3" w:rsidRPr="00FD2355">
        <w:rPr>
          <w:rFonts w:ascii="Times New Roman" w:hAnsi="Times New Roman" w:cs="Times New Roman"/>
          <w:sz w:val="24"/>
          <w:szCs w:val="24"/>
        </w:rPr>
        <w:t>w następstwie 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 scentralizowan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 w jedną zbiorczą deklarację VAT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DA3" w:rsidRPr="00FD2355">
        <w:rPr>
          <w:rFonts w:ascii="Times New Roman" w:hAnsi="Times New Roman" w:cs="Times New Roman"/>
          <w:sz w:val="24"/>
          <w:szCs w:val="24"/>
        </w:rPr>
        <w:t>i rozliczon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Gminę Miłkowice 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jako osoby prawnej z Urzędem </w:t>
      </w:r>
      <w:r>
        <w:rPr>
          <w:rFonts w:ascii="Times New Roman" w:hAnsi="Times New Roman" w:cs="Times New Roman"/>
          <w:sz w:val="24"/>
          <w:szCs w:val="24"/>
        </w:rPr>
        <w:t>Skarbowym w Legnicy, (</w:t>
      </w:r>
      <w:r w:rsidR="00AC6DA3" w:rsidRPr="00FD2355">
        <w:rPr>
          <w:rFonts w:ascii="Times New Roman" w:hAnsi="Times New Roman" w:cs="Times New Roman"/>
          <w:sz w:val="24"/>
          <w:szCs w:val="24"/>
        </w:rPr>
        <w:t xml:space="preserve">bez klasyfikacji), </w:t>
      </w:r>
    </w:p>
    <w:p w:rsidR="00DD2A00" w:rsidRPr="00DD2A00" w:rsidRDefault="00DD2A00" w:rsidP="00DD2A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2A00">
        <w:rPr>
          <w:rFonts w:ascii="Times New Roman" w:hAnsi="Times New Roman" w:cs="Times New Roman"/>
          <w:sz w:val="24"/>
          <w:szCs w:val="24"/>
        </w:rPr>
        <w:t xml:space="preserve">) </w:t>
      </w:r>
      <w:r w:rsidRPr="00DD2A00">
        <w:rPr>
          <w:rFonts w:ascii="Times New Roman" w:hAnsi="Times New Roman" w:cs="Times New Roman"/>
          <w:b/>
          <w:sz w:val="24"/>
          <w:szCs w:val="24"/>
        </w:rPr>
        <w:t xml:space="preserve">133-5/227 </w:t>
      </w:r>
      <w:r w:rsidRPr="00DD2A00">
        <w:rPr>
          <w:rFonts w:ascii="Times New Roman" w:hAnsi="Times New Roman" w:cs="Times New Roman"/>
          <w:sz w:val="24"/>
          <w:szCs w:val="24"/>
        </w:rPr>
        <w:t>zwrot podatku wynikającego z deklaracji VAT-7 od Urzędu Skarbowego</w:t>
      </w:r>
    </w:p>
    <w:p w:rsidR="00DD2A00" w:rsidRPr="00DD2A00" w:rsidRDefault="00DD2A00" w:rsidP="00DD2A0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2A00">
        <w:rPr>
          <w:rFonts w:ascii="Times New Roman" w:hAnsi="Times New Roman" w:cs="Times New Roman"/>
          <w:sz w:val="24"/>
          <w:szCs w:val="24"/>
        </w:rPr>
        <w:t xml:space="preserve">) </w:t>
      </w:r>
      <w:r w:rsidRPr="00DD2A00">
        <w:rPr>
          <w:rFonts w:ascii="Times New Roman" w:hAnsi="Times New Roman" w:cs="Times New Roman"/>
          <w:b/>
          <w:sz w:val="24"/>
          <w:szCs w:val="24"/>
        </w:rPr>
        <w:t xml:space="preserve">226/133-5 </w:t>
      </w:r>
      <w:r w:rsidRPr="00DD2A00">
        <w:rPr>
          <w:rFonts w:ascii="Times New Roman" w:hAnsi="Times New Roman" w:cs="Times New Roman"/>
          <w:sz w:val="24"/>
          <w:szCs w:val="24"/>
        </w:rPr>
        <w:t>zwrot podatku wynikającego z deklaracji VAT-7</w:t>
      </w:r>
      <w:r w:rsidRPr="00DD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A00">
        <w:rPr>
          <w:rFonts w:ascii="Times New Roman" w:hAnsi="Times New Roman" w:cs="Times New Roman"/>
          <w:sz w:val="24"/>
          <w:szCs w:val="24"/>
        </w:rPr>
        <w:t xml:space="preserve">uzyskany od Urzędu Skarbowego – w części należnego zwrotu dla </w:t>
      </w:r>
      <w:r w:rsidRPr="00DD2A00">
        <w:rPr>
          <w:rFonts w:ascii="Times New Roman" w:hAnsi="Times New Roman" w:cs="Times New Roman"/>
          <w:bCs/>
          <w:sz w:val="24"/>
          <w:szCs w:val="24"/>
        </w:rPr>
        <w:t>jednostki podlegającej centralizacji</w:t>
      </w:r>
    </w:p>
    <w:p w:rsidR="00DD2A00" w:rsidRPr="00DD2A00" w:rsidRDefault="00DD2A00" w:rsidP="00DD2A00">
      <w:pPr>
        <w:ind w:left="284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DD2A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Do 25 następnego miesiąca- termin przekazania podatku VAT: </w:t>
      </w:r>
    </w:p>
    <w:p w:rsidR="00B547CD" w:rsidRPr="00B547CD" w:rsidRDefault="00DD2A00" w:rsidP="00B547C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3316D">
        <w:rPr>
          <w:rFonts w:ascii="Times New Roman" w:hAnsi="Times New Roman" w:cs="Times New Roman"/>
          <w:bCs/>
          <w:sz w:val="24"/>
          <w:szCs w:val="24"/>
        </w:rPr>
        <w:t>)</w:t>
      </w:r>
      <w:r w:rsidR="00AC6DA3" w:rsidRPr="0023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B3B">
        <w:rPr>
          <w:rFonts w:ascii="Times New Roman" w:hAnsi="Times New Roman" w:cs="Times New Roman"/>
          <w:b/>
          <w:bCs/>
          <w:sz w:val="24"/>
          <w:szCs w:val="24"/>
        </w:rPr>
        <w:t>227</w:t>
      </w:r>
      <w:r w:rsidR="00AC6DA3" w:rsidRPr="002331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2B3B">
        <w:rPr>
          <w:rFonts w:ascii="Times New Roman" w:hAnsi="Times New Roman" w:cs="Times New Roman"/>
          <w:b/>
          <w:bCs/>
          <w:sz w:val="24"/>
          <w:szCs w:val="24"/>
        </w:rPr>
        <w:t>133-5</w:t>
      </w:r>
      <w:r w:rsidR="00AC6DA3" w:rsidRPr="0023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7CD" w:rsidRPr="00B547CD">
        <w:rPr>
          <w:rFonts w:ascii="Times New Roman" w:hAnsi="Times New Roman" w:cs="Times New Roman"/>
          <w:sz w:val="24"/>
          <w:szCs w:val="24"/>
        </w:rPr>
        <w:t xml:space="preserve">przelew podatku VAT podlegającego wpłacie do Urzędu Skarbowego </w:t>
      </w:r>
      <w:r w:rsidR="00B547CD">
        <w:rPr>
          <w:rFonts w:ascii="Times New Roman" w:hAnsi="Times New Roman" w:cs="Times New Roman"/>
          <w:sz w:val="24"/>
          <w:szCs w:val="24"/>
        </w:rPr>
        <w:t>na poziomie centrali (</w:t>
      </w:r>
      <w:r w:rsidR="00B547CD" w:rsidRPr="00B547CD">
        <w:rPr>
          <w:rFonts w:ascii="Times New Roman" w:hAnsi="Times New Roman" w:cs="Times New Roman"/>
          <w:sz w:val="24"/>
          <w:szCs w:val="24"/>
        </w:rPr>
        <w:t xml:space="preserve">Urzędu organu- </w:t>
      </w:r>
      <w:r w:rsidR="00B547CD">
        <w:rPr>
          <w:rFonts w:ascii="Times New Roman" w:hAnsi="Times New Roman" w:cs="Times New Roman"/>
          <w:sz w:val="24"/>
          <w:szCs w:val="24"/>
        </w:rPr>
        <w:t>Gminy Miłkowice</w:t>
      </w:r>
      <w:r w:rsidR="00B547CD" w:rsidRPr="00B547CD">
        <w:rPr>
          <w:rFonts w:ascii="Times New Roman" w:hAnsi="Times New Roman" w:cs="Times New Roman"/>
          <w:sz w:val="24"/>
          <w:szCs w:val="24"/>
        </w:rPr>
        <w:t>)</w:t>
      </w:r>
    </w:p>
    <w:p w:rsidR="00DD2A00" w:rsidRPr="00DD2A00" w:rsidRDefault="00DD2A00" w:rsidP="00DD2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D2A00">
        <w:rPr>
          <w:rFonts w:ascii="Times New Roman" w:hAnsi="Times New Roman" w:cs="Times New Roman"/>
          <w:i/>
          <w:iCs/>
          <w:sz w:val="24"/>
          <w:szCs w:val="24"/>
        </w:rPr>
        <w:t xml:space="preserve">. Na koniec każdego roku budżetowego księgowanie w </w:t>
      </w:r>
      <w:r w:rsidR="00360FF3">
        <w:rPr>
          <w:rFonts w:ascii="Times New Roman" w:hAnsi="Times New Roman" w:cs="Times New Roman"/>
          <w:i/>
          <w:iCs/>
          <w:sz w:val="24"/>
          <w:szCs w:val="24"/>
        </w:rPr>
        <w:t>Budżeci</w:t>
      </w:r>
      <w:r w:rsidRPr="00DD2A00">
        <w:rPr>
          <w:rFonts w:ascii="Times New Roman" w:hAnsi="Times New Roman" w:cs="Times New Roman"/>
          <w:i/>
          <w:iCs/>
          <w:sz w:val="24"/>
          <w:szCs w:val="24"/>
        </w:rPr>
        <w:t>e Gminy:</w:t>
      </w:r>
    </w:p>
    <w:p w:rsidR="00DD2A00" w:rsidRPr="00DD2A00" w:rsidRDefault="00DD2A00" w:rsidP="00DD2A0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2A00">
        <w:rPr>
          <w:rFonts w:ascii="Times New Roman" w:hAnsi="Times New Roman" w:cs="Times New Roman"/>
          <w:sz w:val="24"/>
          <w:szCs w:val="24"/>
        </w:rPr>
        <w:t xml:space="preserve">) </w:t>
      </w:r>
      <w:r w:rsidRPr="00DD2A00">
        <w:rPr>
          <w:rFonts w:ascii="Times New Roman" w:hAnsi="Times New Roman" w:cs="Times New Roman"/>
          <w:b/>
          <w:bCs/>
          <w:sz w:val="24"/>
          <w:szCs w:val="24"/>
        </w:rPr>
        <w:t xml:space="preserve">133-1/222 </w:t>
      </w:r>
      <w:r w:rsidRPr="00DD2A00">
        <w:rPr>
          <w:rFonts w:ascii="Times New Roman" w:hAnsi="Times New Roman" w:cs="Times New Roman"/>
          <w:sz w:val="24"/>
          <w:szCs w:val="24"/>
        </w:rPr>
        <w:t xml:space="preserve">przekazanie środków pochodzących z odliczenia VAT (pozostałych na rachunku bankowym po opłaceniu podatku VAT na dochody budżetu,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D2A00">
        <w:rPr>
          <w:rFonts w:ascii="Times New Roman" w:hAnsi="Times New Roman" w:cs="Times New Roman"/>
          <w:sz w:val="24"/>
          <w:szCs w:val="24"/>
        </w:rPr>
        <w:t xml:space="preserve">óżne rozliczenia </w:t>
      </w:r>
      <w:r>
        <w:rPr>
          <w:rFonts w:ascii="Times New Roman" w:hAnsi="Times New Roman" w:cs="Times New Roman"/>
          <w:sz w:val="24"/>
          <w:szCs w:val="24"/>
        </w:rPr>
        <w:t xml:space="preserve">rozdział 75814 </w:t>
      </w:r>
      <w:r w:rsidRPr="00DD2A00">
        <w:rPr>
          <w:rFonts w:ascii="Times New Roman" w:hAnsi="Times New Roman" w:cs="Times New Roman"/>
          <w:sz w:val="24"/>
          <w:szCs w:val="24"/>
        </w:rPr>
        <w:t xml:space="preserve">paragraf 0970 oraz ich przelew na rachunek budżetu Gminy – Organu) – w terminie co najmniej do 31 grudnia każdego roku. </w:t>
      </w:r>
    </w:p>
    <w:p w:rsidR="00DD2A00" w:rsidRPr="00DD2A00" w:rsidRDefault="00DD2A00" w:rsidP="00DD2A00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2A00">
        <w:rPr>
          <w:rFonts w:ascii="Times New Roman" w:hAnsi="Times New Roman" w:cs="Times New Roman"/>
          <w:sz w:val="24"/>
          <w:szCs w:val="24"/>
        </w:rPr>
        <w:t>) Ewidencja przychodów i kosztów z tytułu zaokrągleń podatku</w:t>
      </w:r>
      <w:r>
        <w:rPr>
          <w:rFonts w:ascii="Times New Roman" w:hAnsi="Times New Roman" w:cs="Times New Roman"/>
          <w:sz w:val="24"/>
          <w:szCs w:val="24"/>
        </w:rPr>
        <w:t xml:space="preserve"> VAT </w:t>
      </w:r>
      <w:r w:rsidRPr="00DD2A0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budżeci</w:t>
      </w:r>
      <w:r w:rsidRPr="00DD2A00">
        <w:rPr>
          <w:rFonts w:ascii="Times New Roman" w:hAnsi="Times New Roman" w:cs="Times New Roman"/>
          <w:sz w:val="24"/>
          <w:szCs w:val="24"/>
        </w:rPr>
        <w:t xml:space="preserve">e gminy: </w:t>
      </w:r>
      <w:r>
        <w:rPr>
          <w:rFonts w:ascii="Times New Roman" w:hAnsi="Times New Roman" w:cs="Times New Roman"/>
          <w:b/>
          <w:sz w:val="24"/>
          <w:szCs w:val="24"/>
        </w:rPr>
        <w:t>227/9</w:t>
      </w:r>
      <w:r w:rsidR="00360FF3">
        <w:rPr>
          <w:rFonts w:ascii="Times New Roman" w:hAnsi="Times New Roman" w:cs="Times New Roman"/>
          <w:b/>
          <w:sz w:val="24"/>
          <w:szCs w:val="24"/>
        </w:rPr>
        <w:t>62</w:t>
      </w:r>
      <w:r w:rsidRPr="00DD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A00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60FF3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>/227</w:t>
      </w:r>
      <w:r w:rsidRPr="00DD2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FF3" w:rsidRDefault="00360FF3" w:rsidP="00FD2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FF3" w:rsidSect="00FE7CE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63E"/>
    <w:multiLevelType w:val="hybridMultilevel"/>
    <w:tmpl w:val="8396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6EE70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989"/>
    <w:multiLevelType w:val="hybridMultilevel"/>
    <w:tmpl w:val="C0700DDC"/>
    <w:lvl w:ilvl="0" w:tplc="866449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80785C"/>
    <w:multiLevelType w:val="hybridMultilevel"/>
    <w:tmpl w:val="89783356"/>
    <w:lvl w:ilvl="0" w:tplc="A8C2A8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36E"/>
    <w:multiLevelType w:val="hybridMultilevel"/>
    <w:tmpl w:val="3E62A804"/>
    <w:lvl w:ilvl="0" w:tplc="4468B4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87305"/>
    <w:multiLevelType w:val="hybridMultilevel"/>
    <w:tmpl w:val="89783356"/>
    <w:lvl w:ilvl="0" w:tplc="A8C2A8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05AA9"/>
    <w:multiLevelType w:val="hybridMultilevel"/>
    <w:tmpl w:val="A08489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DD00583"/>
    <w:multiLevelType w:val="hybridMultilevel"/>
    <w:tmpl w:val="B396F6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3D61"/>
    <w:multiLevelType w:val="hybridMultilevel"/>
    <w:tmpl w:val="C57A5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D6CEF"/>
    <w:multiLevelType w:val="hybridMultilevel"/>
    <w:tmpl w:val="E30C0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6EE70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9295A"/>
    <w:multiLevelType w:val="hybridMultilevel"/>
    <w:tmpl w:val="2174B34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981292"/>
    <w:multiLevelType w:val="hybridMultilevel"/>
    <w:tmpl w:val="562682A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FD66007"/>
    <w:multiLevelType w:val="hybridMultilevel"/>
    <w:tmpl w:val="540CC78E"/>
    <w:lvl w:ilvl="0" w:tplc="A8C2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545B"/>
    <w:multiLevelType w:val="hybridMultilevel"/>
    <w:tmpl w:val="E90ACDBA"/>
    <w:lvl w:ilvl="0" w:tplc="A8C2A8C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C3B707E"/>
    <w:multiLevelType w:val="hybridMultilevel"/>
    <w:tmpl w:val="6F98B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A3"/>
    <w:rsid w:val="0023316D"/>
    <w:rsid w:val="00252B3B"/>
    <w:rsid w:val="00360FF3"/>
    <w:rsid w:val="003C25BB"/>
    <w:rsid w:val="004813E8"/>
    <w:rsid w:val="004C235D"/>
    <w:rsid w:val="004D6362"/>
    <w:rsid w:val="004E4086"/>
    <w:rsid w:val="00610A2E"/>
    <w:rsid w:val="00647CA3"/>
    <w:rsid w:val="006715C3"/>
    <w:rsid w:val="006C47A2"/>
    <w:rsid w:val="007D727C"/>
    <w:rsid w:val="00891787"/>
    <w:rsid w:val="009438BF"/>
    <w:rsid w:val="0098012B"/>
    <w:rsid w:val="00A61373"/>
    <w:rsid w:val="00AC6DA3"/>
    <w:rsid w:val="00B547CD"/>
    <w:rsid w:val="00D14D40"/>
    <w:rsid w:val="00D55804"/>
    <w:rsid w:val="00DD2A00"/>
    <w:rsid w:val="00DD4CD0"/>
    <w:rsid w:val="00DF4865"/>
    <w:rsid w:val="00EE4F52"/>
    <w:rsid w:val="00F01AB5"/>
    <w:rsid w:val="00F123DD"/>
    <w:rsid w:val="00FD2355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D238-8451-4A34-8F1E-33F9A032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9</cp:revision>
  <cp:lastPrinted>2017-11-23T10:43:00Z</cp:lastPrinted>
  <dcterms:created xsi:type="dcterms:W3CDTF">2017-11-20T14:20:00Z</dcterms:created>
  <dcterms:modified xsi:type="dcterms:W3CDTF">2017-11-27T07:04:00Z</dcterms:modified>
</cp:coreProperties>
</file>