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45" w:rsidRPr="00C06945" w:rsidRDefault="007E2264" w:rsidP="00C06945">
      <w:pPr>
        <w:widowControl w:val="0"/>
        <w:autoSpaceDE w:val="0"/>
        <w:autoSpaceDN w:val="0"/>
        <w:adjustRightInd w:val="0"/>
        <w:spacing w:after="0" w:line="360" w:lineRule="auto"/>
        <w:jc w:val="right"/>
        <w:rPr>
          <w:rFonts w:ascii="Arial Narrow" w:eastAsia="Times New Roman" w:hAnsi="Arial Narrow" w:cs="Arial"/>
          <w:b/>
          <w:sz w:val="24"/>
          <w:szCs w:val="24"/>
          <w:lang w:eastAsia="pl-PL"/>
          <w14:shadow w14:blurRad="50800" w14:dist="38100" w14:dir="2700000" w14:sx="100000" w14:sy="100000" w14:kx="0" w14:ky="0" w14:algn="tl">
            <w14:srgbClr w14:val="000000">
              <w14:alpha w14:val="60000"/>
            </w14:srgbClr>
          </w14:shadow>
        </w:rPr>
      </w:pPr>
      <w:r>
        <w:rPr>
          <w:rFonts w:ascii="Arial Narrow" w:eastAsia="Times New Roman" w:hAnsi="Arial Narrow" w:cs="Arial"/>
          <w:b/>
          <w:sz w:val="24"/>
          <w:szCs w:val="24"/>
          <w:lang w:eastAsia="pl-PL"/>
          <w14:shadow w14:blurRad="50800" w14:dist="38100" w14:dir="2700000" w14:sx="100000" w14:sy="100000" w14:kx="0" w14:ky="0" w14:algn="tl">
            <w14:srgbClr w14:val="000000">
              <w14:alpha w14:val="60000"/>
            </w14:srgbClr>
          </w14:shadow>
        </w:rPr>
        <w:t xml:space="preserve">           </w:t>
      </w:r>
      <w:r w:rsidR="00C06945" w:rsidRPr="00C06945">
        <w:rPr>
          <w:rFonts w:ascii="Arial Narrow" w:eastAsia="Times New Roman" w:hAnsi="Arial Narrow" w:cs="Arial"/>
          <w:b/>
          <w:sz w:val="24"/>
          <w:szCs w:val="24"/>
          <w:lang w:eastAsia="pl-PL"/>
          <w14:shadow w14:blurRad="50800" w14:dist="38100" w14:dir="2700000" w14:sx="100000" w14:sy="100000" w14:kx="0" w14:ky="0" w14:algn="tl">
            <w14:srgbClr w14:val="000000">
              <w14:alpha w14:val="60000"/>
            </w14:srgbClr>
          </w14:shadow>
        </w:rPr>
        <w:t>Załącznik Nr 1</w:t>
      </w:r>
    </w:p>
    <w:p w:rsidR="00C06945" w:rsidRPr="00C06945" w:rsidRDefault="00C06945" w:rsidP="00C06945">
      <w:pPr>
        <w:widowControl w:val="0"/>
        <w:autoSpaceDE w:val="0"/>
        <w:autoSpaceDN w:val="0"/>
        <w:adjustRightInd w:val="0"/>
        <w:spacing w:after="0" w:line="360" w:lineRule="auto"/>
        <w:jc w:val="right"/>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pPr>
      <w:r w:rsidRPr="00C06945">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 xml:space="preserve">do Zarządzenia Nr </w:t>
      </w:r>
      <w:r w:rsidR="009D00E0">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32/</w:t>
      </w:r>
      <w:r w:rsidR="006334E4">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2019</w:t>
      </w:r>
    </w:p>
    <w:p w:rsidR="00C06945" w:rsidRPr="00C06945" w:rsidRDefault="00C06945" w:rsidP="00C06945">
      <w:pPr>
        <w:widowControl w:val="0"/>
        <w:autoSpaceDE w:val="0"/>
        <w:autoSpaceDN w:val="0"/>
        <w:adjustRightInd w:val="0"/>
        <w:spacing w:after="0" w:line="360" w:lineRule="auto"/>
        <w:jc w:val="right"/>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pPr>
      <w:r w:rsidRPr="00C06945">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Wójta Gminy Miłkowice</w:t>
      </w:r>
    </w:p>
    <w:p w:rsidR="00C06945" w:rsidRPr="00C06945" w:rsidRDefault="00C06945" w:rsidP="00C06945">
      <w:pPr>
        <w:widowControl w:val="0"/>
        <w:autoSpaceDE w:val="0"/>
        <w:autoSpaceDN w:val="0"/>
        <w:adjustRightInd w:val="0"/>
        <w:spacing w:after="0" w:line="360" w:lineRule="auto"/>
        <w:jc w:val="right"/>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pPr>
      <w:r w:rsidRPr="00C06945">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 xml:space="preserve">z dnia </w:t>
      </w:r>
      <w:r w:rsidR="009D00E0">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26</w:t>
      </w:r>
      <w:r w:rsidR="00B83717">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 xml:space="preserve"> </w:t>
      </w:r>
      <w:r w:rsidR="006334E4">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marca</w:t>
      </w:r>
      <w:r w:rsidR="00171A14">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 xml:space="preserve"> </w:t>
      </w:r>
      <w:r w:rsidR="00E8331E">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201</w:t>
      </w:r>
      <w:r w:rsidR="006334E4">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9</w:t>
      </w:r>
      <w:r w:rsidRPr="00C06945">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 xml:space="preserve">r. </w:t>
      </w:r>
    </w:p>
    <w:p w:rsidR="00C06945" w:rsidRPr="00C06945" w:rsidRDefault="00C06945" w:rsidP="00C06945">
      <w:pPr>
        <w:widowControl w:val="0"/>
        <w:autoSpaceDE w:val="0"/>
        <w:autoSpaceDN w:val="0"/>
        <w:adjustRightInd w:val="0"/>
        <w:spacing w:after="0" w:line="237" w:lineRule="auto"/>
        <w:jc w:val="center"/>
        <w:rPr>
          <w:rFonts w:ascii="Arial Narrow" w:eastAsia="Times New Roman" w:hAnsi="Arial Narrow" w:cs="Arial"/>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autoSpaceDE w:val="0"/>
        <w:autoSpaceDN w:val="0"/>
        <w:adjustRightInd w:val="0"/>
        <w:spacing w:after="0" w:line="237" w:lineRule="auto"/>
        <w:jc w:val="center"/>
        <w:rPr>
          <w:rFonts w:ascii="Arial Narrow" w:eastAsia="Times New Roman" w:hAnsi="Arial Narrow" w:cs="Arial"/>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autoSpaceDE w:val="0"/>
        <w:autoSpaceDN w:val="0"/>
        <w:adjustRightInd w:val="0"/>
        <w:spacing w:after="0" w:line="237" w:lineRule="auto"/>
        <w:jc w:val="center"/>
        <w:rPr>
          <w:rFonts w:ascii="Arial Narrow" w:eastAsia="Times New Roman" w:hAnsi="Arial Narrow" w:cs="Arial"/>
          <w:b/>
          <w:sz w:val="52"/>
          <w:szCs w:val="52"/>
          <w:lang w:eastAsia="pl-PL"/>
          <w14:shadow w14:blurRad="50800" w14:dist="38100" w14:dir="2700000" w14:sx="100000" w14:sy="100000" w14:kx="0" w14:ky="0" w14:algn="tl">
            <w14:srgbClr w14:val="000000">
              <w14:alpha w14:val="60000"/>
            </w14:srgbClr>
          </w14:shadow>
        </w:rPr>
      </w:pPr>
    </w:p>
    <w:p w:rsidR="00C06945" w:rsidRPr="00C06945" w:rsidRDefault="006334E4" w:rsidP="00C06945">
      <w:pPr>
        <w:widowControl w:val="0"/>
        <w:autoSpaceDE w:val="0"/>
        <w:autoSpaceDN w:val="0"/>
        <w:adjustRightInd w:val="0"/>
        <w:spacing w:after="0" w:line="237" w:lineRule="auto"/>
        <w:jc w:val="center"/>
        <w:rPr>
          <w:rFonts w:ascii="Arial Narrow" w:eastAsia="Times New Roman" w:hAnsi="Arial Narrow" w:cs="Arial"/>
          <w:b/>
          <w:sz w:val="52"/>
          <w:szCs w:val="52"/>
          <w:lang w:eastAsia="pl-PL"/>
          <w14:shadow w14:blurRad="50800" w14:dist="38100" w14:dir="2700000" w14:sx="100000" w14:sy="100000" w14:kx="0" w14:ky="0" w14:algn="tl">
            <w14:srgbClr w14:val="000000">
              <w14:alpha w14:val="60000"/>
            </w14:srgbClr>
          </w14:shadow>
        </w:rPr>
      </w:pPr>
      <w:r>
        <w:rPr>
          <w:rFonts w:ascii="Arial Narrow" w:eastAsia="Times New Roman" w:hAnsi="Arial Narrow" w:cs="Arial"/>
          <w:b/>
          <w:sz w:val="52"/>
          <w:szCs w:val="52"/>
          <w:lang w:eastAsia="pl-PL"/>
          <w14:shadow w14:blurRad="50800" w14:dist="38100" w14:dir="2700000" w14:sx="100000" w14:sy="100000" w14:kx="0" w14:ky="0" w14:algn="tl">
            <w14:srgbClr w14:val="000000">
              <w14:alpha w14:val="60000"/>
            </w14:srgbClr>
          </w14:shadow>
        </w:rPr>
        <w:t>SPRAWOZDANIE</w:t>
      </w:r>
      <w:r w:rsidR="00C06945" w:rsidRPr="00C06945">
        <w:rPr>
          <w:rFonts w:ascii="Arial Narrow" w:eastAsia="Times New Roman" w:hAnsi="Arial Narrow" w:cs="Arial"/>
          <w:b/>
          <w:sz w:val="52"/>
          <w:szCs w:val="52"/>
          <w:lang w:eastAsia="pl-PL"/>
          <w14:shadow w14:blurRad="50800" w14:dist="38100" w14:dir="2700000" w14:sx="100000" w14:sy="100000" w14:kx="0" w14:ky="0" w14:algn="tl">
            <w14:srgbClr w14:val="000000">
              <w14:alpha w14:val="60000"/>
            </w14:srgbClr>
          </w14:shadow>
        </w:rPr>
        <w:t xml:space="preserve">  </w:t>
      </w:r>
    </w:p>
    <w:p w:rsidR="00C06945" w:rsidRPr="00C06945" w:rsidRDefault="006334E4" w:rsidP="00C06945">
      <w:pPr>
        <w:widowControl w:val="0"/>
        <w:autoSpaceDE w:val="0"/>
        <w:autoSpaceDN w:val="0"/>
        <w:adjustRightInd w:val="0"/>
        <w:spacing w:after="0" w:line="237" w:lineRule="auto"/>
        <w:jc w:val="center"/>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r>
        <w:rPr>
          <w:rFonts w:ascii="Arial Narrow" w:eastAsia="Times New Roman" w:hAnsi="Arial Narrow" w:cs="Gabriola"/>
          <w:b/>
          <w:sz w:val="52"/>
          <w:szCs w:val="52"/>
          <w:lang w:eastAsia="pl-PL"/>
          <w14:shadow w14:blurRad="50800" w14:dist="38100" w14:dir="2700000" w14:sx="100000" w14:sy="100000" w14:kx="0" w14:ky="0" w14:algn="tl">
            <w14:srgbClr w14:val="000000">
              <w14:alpha w14:val="60000"/>
            </w14:srgbClr>
          </w14:shadow>
        </w:rPr>
        <w:t>z</w:t>
      </w:r>
      <w:r w:rsidR="00C06945" w:rsidRPr="00C06945">
        <w:rPr>
          <w:rFonts w:ascii="Arial Narrow" w:eastAsia="Times New Roman" w:hAnsi="Arial Narrow" w:cs="Gabriola"/>
          <w:b/>
          <w:sz w:val="52"/>
          <w:szCs w:val="52"/>
          <w:lang w:eastAsia="pl-PL"/>
          <w14:shadow w14:blurRad="50800" w14:dist="38100" w14:dir="2700000" w14:sx="100000" w14:sy="100000" w14:kx="0" w14:ky="0" w14:algn="tl">
            <w14:srgbClr w14:val="000000">
              <w14:alpha w14:val="60000"/>
            </w14:srgbClr>
          </w14:shadow>
        </w:rPr>
        <w:t xml:space="preserve"> WYKONANIA</w:t>
      </w:r>
    </w:p>
    <w:p w:rsidR="00C06945" w:rsidRPr="00C06945" w:rsidRDefault="00C06945" w:rsidP="00C06945">
      <w:pPr>
        <w:widowControl w:val="0"/>
        <w:autoSpaceDE w:val="0"/>
        <w:autoSpaceDN w:val="0"/>
        <w:adjustRightInd w:val="0"/>
        <w:spacing w:after="0" w:line="144" w:lineRule="exact"/>
        <w:jc w:val="center"/>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jc w:val="center"/>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r w:rsidRPr="00C0694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t xml:space="preserve">BUDŻETU GMINY MIŁKOWICE </w:t>
      </w:r>
      <w:r w:rsidRPr="00C0694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br/>
      </w:r>
      <w:r w:rsidR="006334E4">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t>w</w:t>
      </w:r>
      <w:r w:rsidR="00171A14">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t xml:space="preserve"> 201</w:t>
      </w:r>
      <w:r w:rsidR="00957DDA">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t>8</w:t>
      </w:r>
      <w:r w:rsidR="006334E4">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t xml:space="preserve"> roku</w:t>
      </w:r>
    </w:p>
    <w:p w:rsidR="00C06945" w:rsidRPr="00C06945" w:rsidRDefault="00C06945" w:rsidP="00C06945">
      <w:pPr>
        <w:widowControl w:val="0"/>
        <w:overflowPunct w:val="0"/>
        <w:autoSpaceDE w:val="0"/>
        <w:autoSpaceDN w:val="0"/>
        <w:adjustRightInd w:val="0"/>
        <w:spacing w:after="0" w:line="240" w:lineRule="auto"/>
        <w:ind w:hanging="95"/>
        <w:jc w:val="center"/>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jc w:val="center"/>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jc w:val="center"/>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r w:rsidRPr="00C06945">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1" wp14:anchorId="0DBA26D9" wp14:editId="65C55603">
            <wp:simplePos x="0" y="0"/>
            <wp:positionH relativeFrom="column">
              <wp:posOffset>1343025</wp:posOffset>
            </wp:positionH>
            <wp:positionV relativeFrom="paragraph">
              <wp:posOffset>342900</wp:posOffset>
            </wp:positionV>
            <wp:extent cx="2514600" cy="2781300"/>
            <wp:effectExtent l="0" t="0" r="0" b="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781300"/>
                    </a:xfrm>
                    <a:prstGeom prst="rect">
                      <a:avLst/>
                    </a:prstGeom>
                    <a:noFill/>
                  </pic:spPr>
                </pic:pic>
              </a:graphicData>
            </a:graphic>
            <wp14:sizeRelH relativeFrom="page">
              <wp14:pctWidth>0</wp14:pctWidth>
            </wp14:sizeRelH>
            <wp14:sizeRelV relativeFrom="page">
              <wp14:pctHeight>0</wp14:pctHeight>
            </wp14:sizeRelV>
          </wp:anchor>
        </w:drawing>
      </w: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927F3F" w:rsidRDefault="00927F3F" w:rsidP="00C06945">
      <w:pPr>
        <w:spacing w:after="0" w:line="360" w:lineRule="auto"/>
        <w:jc w:val="center"/>
        <w:rPr>
          <w:rFonts w:ascii="Arial Narrow" w:eastAsia="Times New Roman" w:hAnsi="Arial Narrow" w:cs="Times New Roman"/>
          <w:b/>
          <w:sz w:val="24"/>
          <w:szCs w:val="24"/>
          <w:lang w:eastAsia="pl-PL"/>
        </w:rPr>
      </w:pPr>
    </w:p>
    <w:p w:rsidR="00BF6D40" w:rsidRDefault="00BF6D40" w:rsidP="00C06945">
      <w:pPr>
        <w:spacing w:after="0" w:line="360" w:lineRule="auto"/>
        <w:jc w:val="center"/>
        <w:rPr>
          <w:rFonts w:ascii="Arial Narrow" w:eastAsia="Times New Roman" w:hAnsi="Arial Narrow" w:cs="Times New Roman"/>
          <w:b/>
          <w:sz w:val="24"/>
          <w:szCs w:val="24"/>
          <w:lang w:eastAsia="pl-PL"/>
        </w:rPr>
      </w:pPr>
    </w:p>
    <w:p w:rsidR="00BF6D40" w:rsidRDefault="00BF6D40" w:rsidP="00C06945">
      <w:pPr>
        <w:spacing w:after="0" w:line="360" w:lineRule="auto"/>
        <w:jc w:val="center"/>
        <w:rPr>
          <w:rFonts w:ascii="Arial Narrow" w:eastAsia="Times New Roman" w:hAnsi="Arial Narrow" w:cs="Times New Roman"/>
          <w:b/>
          <w:sz w:val="24"/>
          <w:szCs w:val="24"/>
          <w:lang w:eastAsia="pl-PL"/>
        </w:rPr>
      </w:pPr>
    </w:p>
    <w:p w:rsidR="00B83717" w:rsidRDefault="00B83717" w:rsidP="00C06945">
      <w:pPr>
        <w:spacing w:after="0" w:line="360" w:lineRule="auto"/>
        <w:jc w:val="center"/>
        <w:rPr>
          <w:rFonts w:ascii="Arial Narrow" w:eastAsia="Times New Roman" w:hAnsi="Arial Narrow" w:cs="Times New Roman"/>
          <w:b/>
          <w:sz w:val="24"/>
          <w:szCs w:val="24"/>
          <w:lang w:eastAsia="pl-PL"/>
        </w:rPr>
      </w:pPr>
    </w:p>
    <w:p w:rsidR="00C06945" w:rsidRPr="00C06945" w:rsidRDefault="00C06945" w:rsidP="00C06945">
      <w:pPr>
        <w:spacing w:after="0" w:line="360" w:lineRule="auto"/>
        <w:jc w:val="center"/>
        <w:rPr>
          <w:rFonts w:ascii="Arial Narrow" w:eastAsia="Times New Roman" w:hAnsi="Arial Narrow" w:cs="Times New Roman"/>
          <w:b/>
          <w:sz w:val="24"/>
          <w:szCs w:val="24"/>
          <w:lang w:eastAsia="pl-PL"/>
        </w:rPr>
      </w:pPr>
      <w:r w:rsidRPr="00C06945">
        <w:rPr>
          <w:rFonts w:ascii="Arial Narrow" w:eastAsia="Times New Roman" w:hAnsi="Arial Narrow" w:cs="Times New Roman"/>
          <w:b/>
          <w:sz w:val="24"/>
          <w:szCs w:val="24"/>
          <w:lang w:eastAsia="pl-PL"/>
        </w:rPr>
        <w:lastRenderedPageBreak/>
        <w:t>SPIS TREŚCI</w:t>
      </w:r>
    </w:p>
    <w:p w:rsidR="00C06945" w:rsidRPr="00C75B98" w:rsidRDefault="00C06945" w:rsidP="00C06945">
      <w:pPr>
        <w:spacing w:after="0" w:line="360" w:lineRule="auto"/>
        <w:ind w:firstLine="360"/>
        <w:jc w:val="both"/>
        <w:rPr>
          <w:rFonts w:ascii="Arial Narrow" w:eastAsia="Times New Roman" w:hAnsi="Arial Narrow" w:cs="Times New Roman"/>
          <w:i/>
          <w:lang w:eastAsia="pl-PL"/>
        </w:rPr>
      </w:pPr>
      <w:r w:rsidRPr="00C75B98">
        <w:rPr>
          <w:rFonts w:ascii="Arial Narrow" w:eastAsia="Times New Roman" w:hAnsi="Arial Narrow" w:cs="Times New Roman"/>
          <w:i/>
          <w:lang w:eastAsia="pl-PL"/>
        </w:rPr>
        <w:t>I.  WSTĘP…………………………………</w:t>
      </w:r>
      <w:r w:rsidR="003C439B">
        <w:rPr>
          <w:rFonts w:ascii="Arial Narrow" w:eastAsia="Times New Roman" w:hAnsi="Arial Narrow" w:cs="Times New Roman"/>
          <w:i/>
          <w:lang w:eastAsia="pl-PL"/>
        </w:rPr>
        <w:t>………....………………..………………………………..………….……3</w:t>
      </w:r>
    </w:p>
    <w:p w:rsidR="00C06945" w:rsidRPr="00C75B98" w:rsidRDefault="00C06945" w:rsidP="00C06945">
      <w:pPr>
        <w:spacing w:after="0" w:line="360" w:lineRule="auto"/>
        <w:ind w:left="360"/>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II. CZĘŚĆ TABELARYCZNA……………………………..…………………………………</w:t>
      </w:r>
      <w:r w:rsidR="003C439B">
        <w:rPr>
          <w:rFonts w:ascii="Arial Narrow" w:eastAsia="Times New Roman" w:hAnsi="Arial Narrow" w:cs="Times New Roman"/>
          <w:i/>
          <w:iCs/>
          <w:lang w:eastAsia="pl-PL"/>
        </w:rPr>
        <w:t>………..…………….…</w:t>
      </w:r>
      <w:r w:rsidR="00A03FBA">
        <w:rPr>
          <w:rFonts w:ascii="Arial Narrow" w:eastAsia="Times New Roman" w:hAnsi="Arial Narrow" w:cs="Times New Roman"/>
          <w:i/>
          <w:iCs/>
          <w:lang w:eastAsia="pl-PL"/>
        </w:rPr>
        <w:t>5</w:t>
      </w:r>
    </w:p>
    <w:p w:rsidR="00C06945" w:rsidRPr="00C75B98" w:rsidRDefault="00C06945" w:rsidP="00C06945">
      <w:pPr>
        <w:spacing w:after="0" w:line="360" w:lineRule="auto"/>
        <w:ind w:left="567"/>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1. DOCHODY…………………….………………………………………………..………………</w:t>
      </w:r>
      <w:r w:rsidR="003C439B">
        <w:rPr>
          <w:rFonts w:ascii="Arial Narrow" w:eastAsia="Times New Roman" w:hAnsi="Arial Narrow" w:cs="Times New Roman"/>
          <w:i/>
          <w:iCs/>
          <w:lang w:eastAsia="pl-PL"/>
        </w:rPr>
        <w:t>………..……….</w:t>
      </w:r>
      <w:r w:rsidR="00A03FBA">
        <w:rPr>
          <w:rFonts w:ascii="Arial Narrow" w:eastAsia="Times New Roman" w:hAnsi="Arial Narrow" w:cs="Times New Roman"/>
          <w:i/>
          <w:iCs/>
          <w:lang w:eastAsia="pl-PL"/>
        </w:rPr>
        <w:t>5</w:t>
      </w:r>
    </w:p>
    <w:p w:rsidR="00C06945" w:rsidRPr="00C75B98" w:rsidRDefault="00C06945" w:rsidP="00C06945">
      <w:pPr>
        <w:spacing w:after="0" w:line="360" w:lineRule="auto"/>
        <w:ind w:left="851"/>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1.1. Dochody według źródeł …..…</w:t>
      </w:r>
      <w:r w:rsidR="003C439B">
        <w:rPr>
          <w:rFonts w:ascii="Arial Narrow" w:eastAsia="Times New Roman" w:hAnsi="Arial Narrow" w:cs="Times New Roman"/>
          <w:i/>
          <w:iCs/>
          <w:lang w:eastAsia="pl-PL"/>
        </w:rPr>
        <w:t>………………………………………….………….…………………......</w:t>
      </w:r>
      <w:r w:rsidR="00A03FBA">
        <w:rPr>
          <w:rFonts w:ascii="Arial Narrow" w:eastAsia="Times New Roman" w:hAnsi="Arial Narrow" w:cs="Times New Roman"/>
          <w:i/>
          <w:iCs/>
          <w:lang w:eastAsia="pl-PL"/>
        </w:rPr>
        <w:t>5</w:t>
      </w:r>
      <w:r w:rsidRPr="00C75B98">
        <w:rPr>
          <w:rFonts w:ascii="Arial Narrow" w:eastAsia="Times New Roman" w:hAnsi="Arial Narrow" w:cs="Times New Roman"/>
          <w:i/>
          <w:iCs/>
          <w:lang w:eastAsia="pl-PL"/>
        </w:rPr>
        <w:t xml:space="preserve"> </w:t>
      </w:r>
    </w:p>
    <w:p w:rsidR="00C06945" w:rsidRPr="00C75B98" w:rsidRDefault="00C06945" w:rsidP="00C06945">
      <w:pPr>
        <w:spacing w:after="0" w:line="360" w:lineRule="auto"/>
        <w:ind w:left="851"/>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1.2. Dochody bieżące………………………………...…………………….….……</w:t>
      </w:r>
      <w:r w:rsidR="003C439B">
        <w:rPr>
          <w:rFonts w:ascii="Arial Narrow" w:eastAsia="Times New Roman" w:hAnsi="Arial Narrow" w:cs="Times New Roman"/>
          <w:i/>
          <w:iCs/>
          <w:lang w:eastAsia="pl-PL"/>
        </w:rPr>
        <w:t>…</w:t>
      </w:r>
      <w:r w:rsidR="008C6CB7">
        <w:rPr>
          <w:rFonts w:ascii="Arial Narrow" w:eastAsia="Times New Roman" w:hAnsi="Arial Narrow" w:cs="Times New Roman"/>
          <w:i/>
          <w:iCs/>
          <w:lang w:eastAsia="pl-PL"/>
        </w:rPr>
        <w:t>…….……….…..…….</w:t>
      </w:r>
      <w:r w:rsidR="00A03FBA">
        <w:rPr>
          <w:rFonts w:ascii="Arial Narrow" w:eastAsia="Times New Roman" w:hAnsi="Arial Narrow" w:cs="Times New Roman"/>
          <w:i/>
          <w:iCs/>
          <w:lang w:eastAsia="pl-PL"/>
        </w:rPr>
        <w:t>5</w:t>
      </w:r>
    </w:p>
    <w:p w:rsidR="00C06945" w:rsidRPr="00C75B98" w:rsidRDefault="00C06945" w:rsidP="00C06945">
      <w:pPr>
        <w:spacing w:after="0" w:line="360" w:lineRule="auto"/>
        <w:ind w:left="851"/>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1.3  Dochody majątkowe…………</w:t>
      </w:r>
      <w:r w:rsidR="003C439B">
        <w:rPr>
          <w:rFonts w:ascii="Arial Narrow" w:eastAsia="Times New Roman" w:hAnsi="Arial Narrow" w:cs="Times New Roman"/>
          <w:i/>
          <w:iCs/>
          <w:lang w:eastAsia="pl-PL"/>
        </w:rPr>
        <w:t>…</w:t>
      </w:r>
      <w:r w:rsidR="008C6CB7">
        <w:rPr>
          <w:rFonts w:ascii="Arial Narrow" w:eastAsia="Times New Roman" w:hAnsi="Arial Narrow" w:cs="Times New Roman"/>
          <w:i/>
          <w:iCs/>
          <w:lang w:eastAsia="pl-PL"/>
        </w:rPr>
        <w:t>…</w:t>
      </w:r>
      <w:r w:rsidR="00FB7093">
        <w:rPr>
          <w:rFonts w:ascii="Arial Narrow" w:eastAsia="Times New Roman" w:hAnsi="Arial Narrow" w:cs="Times New Roman"/>
          <w:i/>
          <w:iCs/>
          <w:lang w:eastAsia="pl-PL"/>
        </w:rPr>
        <w:t>…………………………………….…………………….…………..1</w:t>
      </w:r>
      <w:r w:rsidR="00A03FBA">
        <w:rPr>
          <w:rFonts w:ascii="Arial Narrow" w:eastAsia="Times New Roman" w:hAnsi="Arial Narrow" w:cs="Times New Roman"/>
          <w:i/>
          <w:iCs/>
          <w:lang w:eastAsia="pl-PL"/>
        </w:rPr>
        <w:t>1</w:t>
      </w:r>
    </w:p>
    <w:p w:rsidR="00C06945" w:rsidRPr="00C75B98" w:rsidRDefault="00C06945" w:rsidP="00C06945">
      <w:pPr>
        <w:spacing w:after="0" w:line="360" w:lineRule="auto"/>
        <w:ind w:left="567"/>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2. WYDATKI……………………</w:t>
      </w:r>
      <w:r w:rsidR="003C439B">
        <w:rPr>
          <w:rFonts w:ascii="Arial Narrow" w:eastAsia="Times New Roman" w:hAnsi="Arial Narrow" w:cs="Times New Roman"/>
          <w:i/>
          <w:iCs/>
          <w:lang w:eastAsia="pl-PL"/>
        </w:rPr>
        <w:t>…………</w:t>
      </w:r>
      <w:r w:rsidR="00FB7093">
        <w:rPr>
          <w:rFonts w:ascii="Arial Narrow" w:eastAsia="Times New Roman" w:hAnsi="Arial Narrow" w:cs="Times New Roman"/>
          <w:i/>
          <w:iCs/>
          <w:lang w:eastAsia="pl-PL"/>
        </w:rPr>
        <w:t>……………………………………………………….………………..1</w:t>
      </w:r>
      <w:r w:rsidR="00A03FBA">
        <w:rPr>
          <w:rFonts w:ascii="Arial Narrow" w:eastAsia="Times New Roman" w:hAnsi="Arial Narrow" w:cs="Times New Roman"/>
          <w:i/>
          <w:iCs/>
          <w:lang w:eastAsia="pl-PL"/>
        </w:rPr>
        <w:t>2</w:t>
      </w:r>
    </w:p>
    <w:p w:rsidR="00C06945" w:rsidRPr="00C75B98" w:rsidRDefault="00C75B98" w:rsidP="00C75B98">
      <w:pPr>
        <w:spacing w:after="0" w:line="360" w:lineRule="auto"/>
        <w:ind w:left="851"/>
        <w:rPr>
          <w:rFonts w:ascii="Arial Narrow" w:eastAsia="Times New Roman" w:hAnsi="Arial Narrow" w:cs="Times New Roman"/>
          <w:i/>
          <w:iCs/>
          <w:lang w:eastAsia="pl-PL"/>
        </w:rPr>
      </w:pPr>
      <w:r>
        <w:rPr>
          <w:rFonts w:ascii="Arial Narrow" w:eastAsia="Times New Roman" w:hAnsi="Arial Narrow" w:cs="Times New Roman"/>
          <w:i/>
          <w:iCs/>
          <w:lang w:eastAsia="pl-PL"/>
        </w:rPr>
        <w:t xml:space="preserve">2.1.1.Wydatki </w:t>
      </w:r>
      <w:r w:rsidR="00C06945" w:rsidRPr="00C75B98">
        <w:rPr>
          <w:rFonts w:ascii="Arial Narrow" w:eastAsia="Times New Roman" w:hAnsi="Arial Narrow" w:cs="Times New Roman"/>
          <w:i/>
          <w:iCs/>
          <w:lang w:eastAsia="pl-PL"/>
        </w:rPr>
        <w:t>bieżące……………</w:t>
      </w:r>
      <w:r w:rsidR="003C439B">
        <w:rPr>
          <w:rFonts w:ascii="Arial Narrow" w:eastAsia="Times New Roman" w:hAnsi="Arial Narrow" w:cs="Times New Roman"/>
          <w:i/>
          <w:iCs/>
          <w:lang w:eastAsia="pl-PL"/>
        </w:rPr>
        <w:t>…………………………………………………………….…………......</w:t>
      </w:r>
      <w:r w:rsidR="00FB7093">
        <w:rPr>
          <w:rFonts w:ascii="Arial Narrow" w:eastAsia="Times New Roman" w:hAnsi="Arial Narrow" w:cs="Times New Roman"/>
          <w:i/>
          <w:iCs/>
          <w:lang w:eastAsia="pl-PL"/>
        </w:rPr>
        <w:t>.1</w:t>
      </w:r>
      <w:r w:rsidR="00A03FBA">
        <w:rPr>
          <w:rFonts w:ascii="Arial Narrow" w:eastAsia="Times New Roman" w:hAnsi="Arial Narrow" w:cs="Times New Roman"/>
          <w:i/>
          <w:iCs/>
          <w:lang w:eastAsia="pl-PL"/>
        </w:rPr>
        <w:t>2</w:t>
      </w:r>
      <w:r w:rsidR="00C06945" w:rsidRPr="00C75B98">
        <w:rPr>
          <w:rFonts w:ascii="Arial Narrow" w:eastAsia="Times New Roman" w:hAnsi="Arial Narrow" w:cs="Times New Roman"/>
          <w:i/>
          <w:iCs/>
          <w:lang w:eastAsia="pl-PL"/>
        </w:rPr>
        <w:t xml:space="preserve"> 2.2..Wydatki majątkowe……………</w:t>
      </w:r>
      <w:r w:rsidR="003C439B">
        <w:rPr>
          <w:rFonts w:ascii="Arial Narrow" w:eastAsia="Times New Roman" w:hAnsi="Arial Narrow" w:cs="Times New Roman"/>
          <w:i/>
          <w:iCs/>
          <w:lang w:eastAsia="pl-PL"/>
        </w:rPr>
        <w:t>..………………………………………………….………………….....2</w:t>
      </w:r>
      <w:r w:rsidR="00A03FBA">
        <w:rPr>
          <w:rFonts w:ascii="Arial Narrow" w:eastAsia="Times New Roman" w:hAnsi="Arial Narrow" w:cs="Times New Roman"/>
          <w:i/>
          <w:iCs/>
          <w:lang w:eastAsia="pl-PL"/>
        </w:rPr>
        <w:t>4</w:t>
      </w:r>
    </w:p>
    <w:p w:rsidR="00C06945" w:rsidRPr="00C75B98" w:rsidRDefault="00C06945" w:rsidP="00C06945">
      <w:pPr>
        <w:spacing w:after="0" w:line="360" w:lineRule="auto"/>
        <w:ind w:left="709" w:hanging="142"/>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3. PRZYCHODY I ROZCHODY BUDŻETU…………………………………………</w:t>
      </w:r>
      <w:r w:rsidR="00FB7093">
        <w:rPr>
          <w:rFonts w:ascii="Arial Narrow" w:eastAsia="Times New Roman" w:hAnsi="Arial Narrow" w:cs="Times New Roman"/>
          <w:i/>
          <w:iCs/>
          <w:lang w:eastAsia="pl-PL"/>
        </w:rPr>
        <w:t>……….......................…2</w:t>
      </w:r>
      <w:r w:rsidR="00A03FBA">
        <w:rPr>
          <w:rFonts w:ascii="Arial Narrow" w:eastAsia="Times New Roman" w:hAnsi="Arial Narrow" w:cs="Times New Roman"/>
          <w:i/>
          <w:iCs/>
          <w:lang w:eastAsia="pl-PL"/>
        </w:rPr>
        <w:t>6</w:t>
      </w:r>
    </w:p>
    <w:p w:rsidR="008C6CB7" w:rsidRDefault="00C06945" w:rsidP="008C6CB7">
      <w:pPr>
        <w:spacing w:after="0" w:line="360" w:lineRule="auto"/>
        <w:ind w:left="709" w:hanging="142"/>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 xml:space="preserve">4.ZESTAWIENIE DOCHODÓW I WYDATKÓW </w:t>
      </w:r>
      <w:r w:rsidR="008C6CB7">
        <w:rPr>
          <w:rFonts w:ascii="Arial Narrow" w:eastAsia="Times New Roman" w:hAnsi="Arial Narrow" w:cs="Times New Roman"/>
          <w:i/>
          <w:iCs/>
          <w:lang w:eastAsia="pl-PL"/>
        </w:rPr>
        <w:t xml:space="preserve">NA WYDZIELONYM </w:t>
      </w:r>
    </w:p>
    <w:p w:rsidR="00C06945" w:rsidRPr="00C75B98" w:rsidRDefault="008C6CB7" w:rsidP="008C6CB7">
      <w:pPr>
        <w:spacing w:after="0" w:line="360" w:lineRule="auto"/>
        <w:ind w:left="851" w:hanging="142"/>
        <w:jc w:val="both"/>
        <w:rPr>
          <w:rFonts w:ascii="Arial Narrow" w:eastAsia="Times New Roman" w:hAnsi="Arial Narrow" w:cs="Times New Roman"/>
          <w:i/>
          <w:iCs/>
          <w:lang w:eastAsia="pl-PL"/>
        </w:rPr>
      </w:pPr>
      <w:r>
        <w:rPr>
          <w:rFonts w:ascii="Arial Narrow" w:eastAsia="Times New Roman" w:hAnsi="Arial Narrow" w:cs="Times New Roman"/>
          <w:i/>
          <w:iCs/>
          <w:lang w:eastAsia="pl-PL"/>
        </w:rPr>
        <w:t>RACHUNKU DOCHODÓW ……...………………………………………</w:t>
      </w:r>
      <w:r w:rsidR="008A7F0D">
        <w:rPr>
          <w:rFonts w:ascii="Arial Narrow" w:eastAsia="Times New Roman" w:hAnsi="Arial Narrow" w:cs="Times New Roman"/>
          <w:i/>
          <w:iCs/>
          <w:lang w:eastAsia="pl-PL"/>
        </w:rPr>
        <w:t>……….………</w:t>
      </w:r>
      <w:r>
        <w:rPr>
          <w:rFonts w:ascii="Arial Narrow" w:eastAsia="Times New Roman" w:hAnsi="Arial Narrow" w:cs="Times New Roman"/>
          <w:i/>
          <w:iCs/>
          <w:lang w:eastAsia="pl-PL"/>
        </w:rPr>
        <w:t>……………….</w:t>
      </w:r>
      <w:r w:rsidR="00FB7093">
        <w:rPr>
          <w:rFonts w:ascii="Arial Narrow" w:eastAsia="Times New Roman" w:hAnsi="Arial Narrow" w:cs="Times New Roman"/>
          <w:i/>
          <w:iCs/>
          <w:lang w:eastAsia="pl-PL"/>
        </w:rPr>
        <w:t>.….2</w:t>
      </w:r>
      <w:r w:rsidR="00A03FBA">
        <w:rPr>
          <w:rFonts w:ascii="Arial Narrow" w:eastAsia="Times New Roman" w:hAnsi="Arial Narrow" w:cs="Times New Roman"/>
          <w:i/>
          <w:iCs/>
          <w:lang w:eastAsia="pl-PL"/>
        </w:rPr>
        <w:t>6</w:t>
      </w:r>
    </w:p>
    <w:p w:rsidR="00C06945" w:rsidRPr="00C75B98" w:rsidRDefault="00455246" w:rsidP="00C06945">
      <w:pPr>
        <w:widowControl w:val="0"/>
        <w:autoSpaceDE w:val="0"/>
        <w:autoSpaceDN w:val="0"/>
        <w:adjustRightInd w:val="0"/>
        <w:spacing w:after="0" w:line="360" w:lineRule="auto"/>
        <w:ind w:left="709" w:hanging="142"/>
        <w:rPr>
          <w:rFonts w:ascii="Arial Narrow" w:eastAsia="Times New Roman" w:hAnsi="Arial Narrow" w:cs="Arial"/>
          <w:i/>
          <w:iCs/>
          <w:lang w:eastAsia="pl-PL"/>
        </w:rPr>
      </w:pPr>
      <w:r>
        <w:rPr>
          <w:rFonts w:ascii="Arial Narrow" w:eastAsia="Times New Roman" w:hAnsi="Arial Narrow" w:cs="Times New Roman"/>
          <w:i/>
          <w:iCs/>
          <w:lang w:eastAsia="pl-PL"/>
        </w:rPr>
        <w:t>5</w:t>
      </w:r>
      <w:r w:rsidR="00C06945" w:rsidRPr="00C75B98">
        <w:rPr>
          <w:rFonts w:ascii="Arial Narrow" w:eastAsia="Times New Roman" w:hAnsi="Arial Narrow" w:cs="Times New Roman"/>
          <w:i/>
          <w:iCs/>
          <w:lang w:eastAsia="pl-PL"/>
        </w:rPr>
        <w:t xml:space="preserve">. </w:t>
      </w:r>
      <w:r w:rsidR="00C06945" w:rsidRPr="00C75B98">
        <w:rPr>
          <w:rFonts w:ascii="Arial Narrow" w:eastAsia="Times New Roman" w:hAnsi="Arial Narrow" w:cs="Arial"/>
          <w:i/>
          <w:iCs/>
          <w:lang w:eastAsia="pl-PL"/>
        </w:rPr>
        <w:t>ZESTAWIENIE DOCHODÓW I WYDATKÓW ZWIĄZANYCH Z REALIZACJĄ ZADAŃ Z ZAKRESU ADM</w:t>
      </w:r>
      <w:r w:rsidR="0023728C" w:rsidRPr="00C75B98">
        <w:rPr>
          <w:rFonts w:ascii="Arial Narrow" w:eastAsia="Times New Roman" w:hAnsi="Arial Narrow" w:cs="Arial"/>
          <w:i/>
          <w:iCs/>
          <w:lang w:eastAsia="pl-PL"/>
        </w:rPr>
        <w:t>. R</w:t>
      </w:r>
      <w:r w:rsidR="00C06945" w:rsidRPr="00C75B98">
        <w:rPr>
          <w:rFonts w:ascii="Arial Narrow" w:eastAsia="Times New Roman" w:hAnsi="Arial Narrow" w:cs="Arial"/>
          <w:i/>
          <w:iCs/>
          <w:lang w:eastAsia="pl-PL"/>
        </w:rPr>
        <w:t xml:space="preserve">ZĄDOWEJ I INNYCH ZADAŃ ZLECONYCH ODRĘBNYMI </w:t>
      </w:r>
      <w:r w:rsidR="0023728C" w:rsidRPr="00C75B98">
        <w:rPr>
          <w:rFonts w:ascii="Arial Narrow" w:eastAsia="Times New Roman" w:hAnsi="Arial Narrow" w:cs="Arial"/>
          <w:i/>
          <w:iCs/>
          <w:lang w:eastAsia="pl-PL"/>
        </w:rPr>
        <w:t>USTAWAMI</w:t>
      </w:r>
      <w:r w:rsidR="00C06945" w:rsidRPr="00C75B98">
        <w:rPr>
          <w:rFonts w:ascii="Arial Narrow" w:eastAsia="Times New Roman" w:hAnsi="Arial Narrow" w:cs="Arial"/>
          <w:i/>
          <w:iCs/>
          <w:lang w:eastAsia="pl-PL"/>
        </w:rPr>
        <w:t>.</w:t>
      </w:r>
      <w:r w:rsidR="0023728C" w:rsidRPr="00C75B98">
        <w:rPr>
          <w:rFonts w:ascii="Arial Narrow" w:eastAsia="Times New Roman" w:hAnsi="Arial Narrow" w:cs="Arial"/>
          <w:i/>
          <w:iCs/>
          <w:lang w:eastAsia="pl-PL"/>
        </w:rPr>
        <w:t>.</w:t>
      </w:r>
      <w:r w:rsidR="00C06945" w:rsidRPr="00C75B98">
        <w:rPr>
          <w:rFonts w:ascii="Arial Narrow" w:eastAsia="Times New Roman" w:hAnsi="Arial Narrow" w:cs="Arial"/>
          <w:i/>
          <w:iCs/>
          <w:lang w:eastAsia="pl-PL"/>
        </w:rPr>
        <w:t>.</w:t>
      </w:r>
      <w:r w:rsidR="00A03FBA">
        <w:rPr>
          <w:rFonts w:ascii="Arial Narrow" w:eastAsia="Times New Roman" w:hAnsi="Arial Narrow" w:cs="Arial"/>
          <w:i/>
          <w:iCs/>
          <w:lang w:eastAsia="pl-PL"/>
        </w:rPr>
        <w:t>..............................27</w:t>
      </w:r>
    </w:p>
    <w:p w:rsidR="00C06945" w:rsidRPr="00C75B98" w:rsidRDefault="00455246" w:rsidP="000E33B3">
      <w:pPr>
        <w:widowControl w:val="0"/>
        <w:autoSpaceDE w:val="0"/>
        <w:autoSpaceDN w:val="0"/>
        <w:adjustRightInd w:val="0"/>
        <w:spacing w:after="0" w:line="360" w:lineRule="auto"/>
        <w:ind w:left="709" w:hanging="142"/>
        <w:rPr>
          <w:rFonts w:ascii="Arial Narrow" w:eastAsia="Times New Roman" w:hAnsi="Arial Narrow" w:cs="Times New Roman"/>
          <w:i/>
          <w:iCs/>
          <w:lang w:eastAsia="pl-PL"/>
        </w:rPr>
      </w:pPr>
      <w:r>
        <w:rPr>
          <w:rFonts w:ascii="Arial Narrow" w:eastAsia="Times New Roman" w:hAnsi="Arial Narrow" w:cs="Times New Roman"/>
          <w:i/>
          <w:iCs/>
          <w:lang w:eastAsia="pl-PL"/>
        </w:rPr>
        <w:t>6</w:t>
      </w:r>
      <w:r w:rsidR="00C06945" w:rsidRPr="00C75B98">
        <w:rPr>
          <w:rFonts w:ascii="Arial Narrow" w:eastAsia="Times New Roman" w:hAnsi="Arial Narrow" w:cs="Times New Roman"/>
          <w:i/>
          <w:iCs/>
          <w:lang w:eastAsia="pl-PL"/>
        </w:rPr>
        <w:t>. PLANOWANE I UDZIELONE DOTACJE Z B</w:t>
      </w:r>
      <w:r w:rsidR="000E33B3" w:rsidRPr="00C75B98">
        <w:rPr>
          <w:rFonts w:ascii="Arial Narrow" w:eastAsia="Times New Roman" w:hAnsi="Arial Narrow" w:cs="Times New Roman"/>
          <w:i/>
          <w:iCs/>
          <w:lang w:eastAsia="pl-PL"/>
        </w:rPr>
        <w:t>UDŻETU GMINY…………………….…………</w:t>
      </w:r>
      <w:r w:rsidR="00A03FBA">
        <w:rPr>
          <w:rFonts w:ascii="Arial Narrow" w:eastAsia="Times New Roman" w:hAnsi="Arial Narrow" w:cs="Times New Roman"/>
          <w:i/>
          <w:iCs/>
          <w:lang w:eastAsia="pl-PL"/>
        </w:rPr>
        <w:t>..……..….30</w:t>
      </w:r>
    </w:p>
    <w:p w:rsidR="00C06945" w:rsidRPr="00C75B98" w:rsidRDefault="00C06945" w:rsidP="00C06945">
      <w:pPr>
        <w:widowControl w:val="0"/>
        <w:autoSpaceDE w:val="0"/>
        <w:autoSpaceDN w:val="0"/>
        <w:adjustRightInd w:val="0"/>
        <w:spacing w:after="0" w:line="360" w:lineRule="auto"/>
        <w:ind w:firstLine="360"/>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III. CZĘŚĆ OPISOWA…………………………………………………………………………….……</w:t>
      </w:r>
      <w:r w:rsidR="00A03FBA">
        <w:rPr>
          <w:rFonts w:ascii="Arial Narrow" w:eastAsia="Times New Roman" w:hAnsi="Arial Narrow" w:cs="Times New Roman"/>
          <w:i/>
          <w:iCs/>
          <w:lang w:eastAsia="pl-PL"/>
        </w:rPr>
        <w:t>..……..…...32</w:t>
      </w:r>
    </w:p>
    <w:p w:rsidR="00C06945" w:rsidRPr="00C75B98" w:rsidRDefault="00C06945" w:rsidP="00C06945">
      <w:pPr>
        <w:widowControl w:val="0"/>
        <w:autoSpaceDE w:val="0"/>
        <w:autoSpaceDN w:val="0"/>
        <w:adjustRightInd w:val="0"/>
        <w:spacing w:after="0" w:line="360" w:lineRule="auto"/>
        <w:ind w:left="567"/>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1. REALIZACJA PLANOWANYCH DOCHODÓW I WYDATKÓW BUDŻETOWYCH……......</w:t>
      </w:r>
      <w:r w:rsidR="00A03FBA">
        <w:rPr>
          <w:rFonts w:ascii="Arial Narrow" w:eastAsia="Times New Roman" w:hAnsi="Arial Narrow" w:cs="Times New Roman"/>
          <w:i/>
          <w:iCs/>
          <w:lang w:eastAsia="pl-PL"/>
        </w:rPr>
        <w:t>..........…...32</w:t>
      </w:r>
    </w:p>
    <w:p w:rsidR="00C06945" w:rsidRPr="00C75B98" w:rsidRDefault="00C06945" w:rsidP="00C06945">
      <w:pPr>
        <w:widowControl w:val="0"/>
        <w:autoSpaceDE w:val="0"/>
        <w:autoSpaceDN w:val="0"/>
        <w:adjustRightInd w:val="0"/>
        <w:spacing w:after="0" w:line="360" w:lineRule="auto"/>
        <w:ind w:left="993" w:hanging="284"/>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1.1.DOCHODY……………………</w:t>
      </w:r>
      <w:r w:rsidR="008A7F0D">
        <w:rPr>
          <w:rFonts w:ascii="Arial Narrow" w:eastAsia="Times New Roman" w:hAnsi="Arial Narrow" w:cs="Times New Roman"/>
          <w:i/>
          <w:iCs/>
          <w:lang w:eastAsia="pl-PL"/>
        </w:rPr>
        <w:t>……………………………..….……………………………..</w:t>
      </w:r>
      <w:r w:rsidR="00A03FBA">
        <w:rPr>
          <w:rFonts w:ascii="Arial Narrow" w:eastAsia="Times New Roman" w:hAnsi="Arial Narrow" w:cs="Times New Roman"/>
          <w:i/>
          <w:iCs/>
          <w:lang w:eastAsia="pl-PL"/>
        </w:rPr>
        <w:t>…..…….....32</w:t>
      </w:r>
    </w:p>
    <w:p w:rsidR="00C06945" w:rsidRPr="00C75B98" w:rsidRDefault="00C06945" w:rsidP="00C06945">
      <w:pPr>
        <w:widowControl w:val="0"/>
        <w:autoSpaceDE w:val="0"/>
        <w:autoSpaceDN w:val="0"/>
        <w:adjustRightInd w:val="0"/>
        <w:spacing w:after="0" w:line="360" w:lineRule="auto"/>
        <w:ind w:left="993" w:hanging="284"/>
        <w:rPr>
          <w:rFonts w:ascii="Arial Narrow" w:eastAsia="Times New Roman" w:hAnsi="Arial Narrow" w:cs="Helvetica"/>
          <w:i/>
          <w:iCs/>
          <w:lang w:eastAsia="pl-PL"/>
        </w:rPr>
      </w:pPr>
      <w:r w:rsidRPr="00C75B98">
        <w:rPr>
          <w:rFonts w:ascii="Arial Narrow" w:eastAsia="Times New Roman" w:hAnsi="Arial Narrow" w:cs="Helvetica"/>
          <w:i/>
          <w:iCs/>
          <w:lang w:eastAsia="pl-PL"/>
        </w:rPr>
        <w:t>1.2. WYDATKI BUDŻETOWE…</w:t>
      </w:r>
      <w:r w:rsidR="008A7F0D">
        <w:rPr>
          <w:rFonts w:ascii="Arial Narrow" w:eastAsia="Times New Roman" w:hAnsi="Arial Narrow" w:cs="Helvetica"/>
          <w:i/>
          <w:iCs/>
          <w:lang w:eastAsia="pl-PL"/>
        </w:rPr>
        <w:t>…………</w:t>
      </w:r>
      <w:r w:rsidR="00FB7093">
        <w:rPr>
          <w:rFonts w:ascii="Arial Narrow" w:eastAsia="Times New Roman" w:hAnsi="Arial Narrow" w:cs="Helvetica"/>
          <w:i/>
          <w:iCs/>
          <w:lang w:eastAsia="pl-PL"/>
        </w:rPr>
        <w:t>…</w:t>
      </w:r>
      <w:r w:rsidR="00A03FBA">
        <w:rPr>
          <w:rFonts w:ascii="Arial Narrow" w:eastAsia="Times New Roman" w:hAnsi="Arial Narrow" w:cs="Helvetica"/>
          <w:i/>
          <w:iCs/>
          <w:lang w:eastAsia="pl-PL"/>
        </w:rPr>
        <w:t>…………….…………………………………..………..…..…44</w:t>
      </w:r>
    </w:p>
    <w:p w:rsidR="00C06945" w:rsidRPr="00C75B98" w:rsidRDefault="00C06945" w:rsidP="00C75B98">
      <w:pPr>
        <w:spacing w:after="0" w:line="240" w:lineRule="auto"/>
        <w:ind w:left="567"/>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 xml:space="preserve">2. PLANOWANA I WYKONANA KWOTA </w:t>
      </w:r>
      <w:r w:rsidR="00FB7093">
        <w:rPr>
          <w:rFonts w:ascii="Arial Narrow" w:eastAsia="Times New Roman" w:hAnsi="Arial Narrow" w:cs="Times New Roman"/>
          <w:i/>
          <w:iCs/>
          <w:lang w:eastAsia="pl-PL"/>
        </w:rPr>
        <w:t>DEFICYTU..</w:t>
      </w:r>
      <w:r w:rsidR="00C070F4">
        <w:rPr>
          <w:rFonts w:ascii="Arial Narrow" w:eastAsia="Times New Roman" w:hAnsi="Arial Narrow" w:cs="Times New Roman"/>
          <w:i/>
          <w:iCs/>
          <w:lang w:eastAsia="pl-PL"/>
        </w:rPr>
        <w:t>………………………………………...…………….</w:t>
      </w:r>
      <w:r w:rsidR="00A03FBA">
        <w:rPr>
          <w:rFonts w:ascii="Arial Narrow" w:eastAsia="Times New Roman" w:hAnsi="Arial Narrow" w:cs="Times New Roman"/>
          <w:i/>
          <w:iCs/>
          <w:lang w:eastAsia="pl-PL"/>
        </w:rPr>
        <w:t>65</w:t>
      </w:r>
    </w:p>
    <w:p w:rsidR="00C06945" w:rsidRPr="00C75B98" w:rsidRDefault="00C06945" w:rsidP="00C75B98">
      <w:pPr>
        <w:tabs>
          <w:tab w:val="left" w:pos="284"/>
        </w:tabs>
        <w:spacing w:before="120" w:after="120" w:line="240" w:lineRule="auto"/>
        <w:ind w:left="567"/>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3. WYKONANIE PLANU PRZYCHODÓW I ROZCH</w:t>
      </w:r>
      <w:r w:rsidR="008A7F0D">
        <w:rPr>
          <w:rFonts w:ascii="Arial Narrow" w:eastAsia="Times New Roman" w:hAnsi="Arial Narrow" w:cs="Times New Roman"/>
          <w:i/>
          <w:iCs/>
          <w:lang w:eastAsia="pl-PL"/>
        </w:rPr>
        <w:t>ODÓW    BU</w:t>
      </w:r>
      <w:r w:rsidR="00C070F4">
        <w:rPr>
          <w:rFonts w:ascii="Arial Narrow" w:eastAsia="Times New Roman" w:hAnsi="Arial Narrow" w:cs="Times New Roman"/>
          <w:i/>
          <w:iCs/>
          <w:lang w:eastAsia="pl-PL"/>
        </w:rPr>
        <w:t>DŻETU …………..…….……..............</w:t>
      </w:r>
      <w:r w:rsidR="00A03FBA">
        <w:rPr>
          <w:rFonts w:ascii="Arial Narrow" w:eastAsia="Times New Roman" w:hAnsi="Arial Narrow" w:cs="Times New Roman"/>
          <w:i/>
          <w:iCs/>
          <w:lang w:eastAsia="pl-PL"/>
        </w:rPr>
        <w:t>65</w:t>
      </w:r>
      <w:r w:rsidRPr="00C75B98">
        <w:rPr>
          <w:rFonts w:ascii="Arial Narrow" w:eastAsia="Times New Roman" w:hAnsi="Arial Narrow" w:cs="Times New Roman"/>
          <w:i/>
          <w:iCs/>
          <w:lang w:eastAsia="pl-PL"/>
        </w:rPr>
        <w:t xml:space="preserve">   </w:t>
      </w:r>
    </w:p>
    <w:p w:rsidR="00C06945" w:rsidRPr="00C75B98" w:rsidRDefault="00C06945" w:rsidP="00C75B98">
      <w:pPr>
        <w:widowControl w:val="0"/>
        <w:overflowPunct w:val="0"/>
        <w:autoSpaceDE w:val="0"/>
        <w:autoSpaceDN w:val="0"/>
        <w:adjustRightInd w:val="0"/>
        <w:spacing w:after="0" w:line="240" w:lineRule="auto"/>
        <w:ind w:left="567"/>
        <w:jc w:val="both"/>
        <w:rPr>
          <w:rFonts w:ascii="Arial Narrow" w:eastAsia="Times New Roman" w:hAnsi="Arial Narrow" w:cs="Helvetica"/>
          <w:i/>
          <w:iCs/>
          <w:lang w:eastAsia="pl-PL"/>
        </w:rPr>
      </w:pPr>
      <w:r w:rsidRPr="00C75B98">
        <w:rPr>
          <w:rFonts w:ascii="Arial Narrow" w:eastAsia="Times New Roman" w:hAnsi="Arial Narrow" w:cs="Helvetica"/>
          <w:i/>
          <w:iCs/>
          <w:lang w:eastAsia="pl-PL"/>
        </w:rPr>
        <w:t>4. STAN ZOBOWIĄZAŃ  ……</w:t>
      </w:r>
      <w:r w:rsidR="008A7F0D">
        <w:rPr>
          <w:rFonts w:ascii="Arial Narrow" w:eastAsia="Times New Roman" w:hAnsi="Arial Narrow" w:cs="Helvetica"/>
          <w:i/>
          <w:iCs/>
          <w:lang w:eastAsia="pl-PL"/>
        </w:rPr>
        <w:t>………………………………</w:t>
      </w:r>
      <w:r w:rsidR="00C070F4">
        <w:rPr>
          <w:rFonts w:ascii="Arial Narrow" w:eastAsia="Times New Roman" w:hAnsi="Arial Narrow" w:cs="Helvetica"/>
          <w:i/>
          <w:iCs/>
          <w:lang w:eastAsia="pl-PL"/>
        </w:rPr>
        <w:t>……………………………….….………………</w:t>
      </w:r>
      <w:r w:rsidR="00A03FBA">
        <w:rPr>
          <w:rFonts w:ascii="Arial Narrow" w:eastAsia="Times New Roman" w:hAnsi="Arial Narrow" w:cs="Helvetica"/>
          <w:i/>
          <w:iCs/>
          <w:lang w:eastAsia="pl-PL"/>
        </w:rPr>
        <w:t>65</w:t>
      </w:r>
    </w:p>
    <w:p w:rsidR="00C06945" w:rsidRPr="00C75B98" w:rsidRDefault="00C06945" w:rsidP="00FB7093">
      <w:pPr>
        <w:tabs>
          <w:tab w:val="left" w:pos="8931"/>
        </w:tabs>
        <w:spacing w:before="180" w:after="180" w:line="240" w:lineRule="auto"/>
        <w:ind w:left="567"/>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5. REALIZACJA PLANU I WYKONANI</w:t>
      </w:r>
      <w:r w:rsidR="008A7F0D">
        <w:rPr>
          <w:rFonts w:ascii="Arial Narrow" w:eastAsia="Times New Roman" w:hAnsi="Arial Narrow" w:cs="Times New Roman"/>
          <w:i/>
          <w:iCs/>
          <w:lang w:eastAsia="pl-PL"/>
        </w:rPr>
        <w:t>A DOCHODÓW Z TYTUŁU ZEZWOLEŃ NA </w:t>
      </w:r>
      <w:r w:rsidRPr="00C75B98">
        <w:rPr>
          <w:rFonts w:ascii="Arial Narrow" w:eastAsia="Times New Roman" w:hAnsi="Arial Narrow" w:cs="Times New Roman"/>
          <w:i/>
          <w:iCs/>
          <w:lang w:eastAsia="pl-PL"/>
        </w:rPr>
        <w:t xml:space="preserve">SPRZEDAŻ ALKOHOLU I WYDATKÓW NA REALIZACJĘ GPPRPA I PN </w:t>
      </w:r>
      <w:r w:rsidR="0023728C" w:rsidRPr="00C75B98">
        <w:rPr>
          <w:rFonts w:ascii="Arial Narrow" w:eastAsia="Times New Roman" w:hAnsi="Arial Narrow" w:cs="Times New Roman"/>
          <w:i/>
          <w:iCs/>
          <w:lang w:eastAsia="pl-PL"/>
        </w:rPr>
        <w:t>………………………</w:t>
      </w:r>
      <w:r w:rsidRPr="00C75B98">
        <w:rPr>
          <w:rFonts w:ascii="Arial Narrow" w:eastAsia="Times New Roman" w:hAnsi="Arial Narrow" w:cs="Times New Roman"/>
          <w:i/>
          <w:iCs/>
          <w:lang w:eastAsia="pl-PL"/>
        </w:rPr>
        <w:t>…</w:t>
      </w:r>
      <w:r w:rsidR="008A7F0D">
        <w:rPr>
          <w:rFonts w:ascii="Arial Narrow" w:eastAsia="Times New Roman" w:hAnsi="Arial Narrow" w:cs="Times New Roman"/>
          <w:i/>
          <w:iCs/>
          <w:lang w:eastAsia="pl-PL"/>
        </w:rPr>
        <w:t>…………</w:t>
      </w:r>
      <w:r w:rsidRPr="00C75B98">
        <w:rPr>
          <w:rFonts w:ascii="Arial Narrow" w:eastAsia="Times New Roman" w:hAnsi="Arial Narrow" w:cs="Times New Roman"/>
          <w:i/>
          <w:iCs/>
          <w:lang w:eastAsia="pl-PL"/>
        </w:rPr>
        <w:t>………..</w:t>
      </w:r>
      <w:r w:rsidR="00A03FBA">
        <w:rPr>
          <w:rFonts w:ascii="Arial Narrow" w:eastAsia="Times New Roman" w:hAnsi="Arial Narrow" w:cs="Times New Roman"/>
          <w:i/>
          <w:iCs/>
          <w:lang w:eastAsia="pl-PL"/>
        </w:rPr>
        <w:t>66</w:t>
      </w:r>
    </w:p>
    <w:p w:rsidR="00C06945" w:rsidRPr="00C75B98" w:rsidRDefault="00C06945" w:rsidP="00C75B98">
      <w:pPr>
        <w:spacing w:after="0" w:line="240" w:lineRule="auto"/>
        <w:ind w:left="567"/>
        <w:jc w:val="both"/>
        <w:rPr>
          <w:rFonts w:ascii="Arial Narrow" w:eastAsia="Times New Roman" w:hAnsi="Arial Narrow" w:cs="Helvetica"/>
          <w:i/>
          <w:iCs/>
          <w:lang w:eastAsia="pl-PL"/>
        </w:rPr>
      </w:pPr>
      <w:r w:rsidRPr="00C75B98">
        <w:rPr>
          <w:rFonts w:ascii="Arial Narrow" w:eastAsia="Times New Roman" w:hAnsi="Arial Narrow" w:cs="Helvetica"/>
          <w:i/>
          <w:iCs/>
          <w:lang w:eastAsia="pl-PL"/>
        </w:rPr>
        <w:t>6. WYKONANIE PLANU WYDATKÓW Z BUDŻETU NA DOTACJE……………………..….…</w:t>
      </w:r>
      <w:r w:rsidR="008A7F0D">
        <w:rPr>
          <w:rFonts w:ascii="Arial Narrow" w:eastAsia="Times New Roman" w:hAnsi="Arial Narrow" w:cs="Helvetica"/>
          <w:i/>
          <w:iCs/>
          <w:lang w:eastAsia="pl-PL"/>
        </w:rPr>
        <w:t>………</w:t>
      </w:r>
      <w:r w:rsidRPr="00C75B98">
        <w:rPr>
          <w:rFonts w:ascii="Arial Narrow" w:eastAsia="Times New Roman" w:hAnsi="Arial Narrow" w:cs="Helvetica"/>
          <w:i/>
          <w:iCs/>
          <w:lang w:eastAsia="pl-PL"/>
        </w:rPr>
        <w:t>….</w:t>
      </w:r>
      <w:r w:rsidR="00A03FBA">
        <w:rPr>
          <w:rFonts w:ascii="Arial Narrow" w:eastAsia="Times New Roman" w:hAnsi="Arial Narrow" w:cs="Helvetica"/>
          <w:i/>
          <w:iCs/>
          <w:lang w:eastAsia="pl-PL"/>
        </w:rPr>
        <w:t>67</w:t>
      </w:r>
    </w:p>
    <w:p w:rsidR="00C06945" w:rsidRPr="00C75B98" w:rsidRDefault="00C06945" w:rsidP="008A7F0D">
      <w:pPr>
        <w:spacing w:before="120" w:after="0" w:line="360" w:lineRule="auto"/>
        <w:ind w:left="567"/>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7. REALIZACJA ZADAŃ INWESTYCYJN</w:t>
      </w:r>
      <w:r w:rsidR="008A7F0D">
        <w:rPr>
          <w:rFonts w:ascii="Arial Narrow" w:eastAsia="Times New Roman" w:hAnsi="Arial Narrow" w:cs="Times New Roman"/>
          <w:i/>
          <w:iCs/>
          <w:lang w:eastAsia="pl-PL"/>
        </w:rPr>
        <w:t>YCH……………………</w:t>
      </w:r>
      <w:r w:rsidR="00A03FBA">
        <w:rPr>
          <w:rFonts w:ascii="Arial Narrow" w:eastAsia="Times New Roman" w:hAnsi="Arial Narrow" w:cs="Times New Roman"/>
          <w:i/>
          <w:iCs/>
          <w:lang w:eastAsia="pl-PL"/>
        </w:rPr>
        <w:t>…………………………..….................69</w:t>
      </w:r>
    </w:p>
    <w:p w:rsidR="00C06945" w:rsidRPr="00C75B98" w:rsidRDefault="00C06945" w:rsidP="00C06945">
      <w:pPr>
        <w:widowControl w:val="0"/>
        <w:autoSpaceDE w:val="0"/>
        <w:autoSpaceDN w:val="0"/>
        <w:adjustRightInd w:val="0"/>
        <w:spacing w:after="0" w:line="360" w:lineRule="auto"/>
        <w:ind w:left="567"/>
        <w:rPr>
          <w:rFonts w:ascii="Arial Narrow" w:eastAsia="Times New Roman" w:hAnsi="Arial Narrow" w:cs="Helvetica"/>
          <w:i/>
          <w:iCs/>
          <w:lang w:eastAsia="pl-PL"/>
        </w:rPr>
      </w:pPr>
      <w:r w:rsidRPr="00C75B98">
        <w:rPr>
          <w:rFonts w:ascii="Arial Narrow" w:eastAsia="Times New Roman" w:hAnsi="Arial Narrow" w:cs="Helvetica"/>
          <w:i/>
          <w:iCs/>
          <w:lang w:eastAsia="pl-PL"/>
        </w:rPr>
        <w:t>8. REALIZACJA ZADAŃ W RAMACH FUNDU</w:t>
      </w:r>
      <w:r w:rsidR="008A7F0D">
        <w:rPr>
          <w:rFonts w:ascii="Arial Narrow" w:eastAsia="Times New Roman" w:hAnsi="Arial Narrow" w:cs="Helvetica"/>
          <w:i/>
          <w:iCs/>
          <w:lang w:eastAsia="pl-PL"/>
        </w:rPr>
        <w:t>SZU SOŁECKI</w:t>
      </w:r>
      <w:r w:rsidR="00A03FBA">
        <w:rPr>
          <w:rFonts w:ascii="Arial Narrow" w:eastAsia="Times New Roman" w:hAnsi="Arial Narrow" w:cs="Helvetica"/>
          <w:i/>
          <w:iCs/>
          <w:lang w:eastAsia="pl-PL"/>
        </w:rPr>
        <w:t>EGO……………………………................76</w:t>
      </w:r>
    </w:p>
    <w:p w:rsidR="00C75B98" w:rsidRDefault="00C06945" w:rsidP="008A7F0D">
      <w:pPr>
        <w:tabs>
          <w:tab w:val="left" w:pos="284"/>
        </w:tabs>
        <w:spacing w:before="120" w:after="120" w:line="360" w:lineRule="auto"/>
        <w:ind w:left="567"/>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 xml:space="preserve">9.ŚRODKI POCHODZĄCE Z OPŁAT I KAR ZA KORZYSTANIE </w:t>
      </w:r>
      <w:r w:rsidR="008A7F0D">
        <w:rPr>
          <w:rFonts w:ascii="Arial Narrow" w:eastAsia="Times New Roman" w:hAnsi="Arial Narrow" w:cs="Times New Roman"/>
          <w:i/>
          <w:iCs/>
          <w:lang w:eastAsia="pl-PL"/>
        </w:rPr>
        <w:t>ZE ŚRODOWISKA </w:t>
      </w:r>
      <w:r w:rsidRPr="00C75B98">
        <w:rPr>
          <w:rFonts w:ascii="Arial Narrow" w:eastAsia="Times New Roman" w:hAnsi="Arial Narrow" w:cs="Times New Roman"/>
          <w:i/>
          <w:iCs/>
          <w:lang w:eastAsia="pl-PL"/>
        </w:rPr>
        <w:t>……………………………………………………………………………</w:t>
      </w:r>
      <w:r w:rsidR="00A03FBA">
        <w:rPr>
          <w:rFonts w:ascii="Arial Narrow" w:eastAsia="Times New Roman" w:hAnsi="Arial Narrow" w:cs="Times New Roman"/>
          <w:i/>
          <w:iCs/>
          <w:lang w:eastAsia="pl-PL"/>
        </w:rPr>
        <w:t>……………...….….81</w:t>
      </w:r>
      <w:r w:rsidR="00C75B98">
        <w:rPr>
          <w:rFonts w:ascii="Arial Narrow" w:eastAsia="Times New Roman" w:hAnsi="Arial Narrow" w:cs="Times New Roman"/>
          <w:i/>
          <w:iCs/>
          <w:lang w:eastAsia="pl-PL"/>
        </w:rPr>
        <w:t xml:space="preserve"> </w:t>
      </w:r>
    </w:p>
    <w:p w:rsidR="00C75B98" w:rsidRPr="00C75B98" w:rsidRDefault="00C75B98" w:rsidP="00DE62A3">
      <w:pPr>
        <w:pStyle w:val="Akapitzlist"/>
        <w:numPr>
          <w:ilvl w:val="0"/>
          <w:numId w:val="13"/>
        </w:numPr>
        <w:tabs>
          <w:tab w:val="left" w:pos="284"/>
        </w:tabs>
        <w:spacing w:before="120" w:after="120" w:line="360" w:lineRule="auto"/>
        <w:ind w:left="567" w:hanging="153"/>
        <w:jc w:val="both"/>
        <w:rPr>
          <w:rFonts w:ascii="Arial Narrow" w:hAnsi="Arial Narrow"/>
          <w:i/>
          <w:iCs/>
        </w:rPr>
      </w:pPr>
      <w:r w:rsidRPr="00C75B98">
        <w:rPr>
          <w:rFonts w:ascii="Arial Narrow" w:hAnsi="Arial Narrow"/>
          <w:i/>
          <w:iCs/>
        </w:rPr>
        <w:t>REALIZACJA ZADAŃ WYNIKAJĄCYCH Z UST</w:t>
      </w:r>
      <w:r w:rsidR="008A7F0D">
        <w:rPr>
          <w:rFonts w:ascii="Arial Narrow" w:hAnsi="Arial Narrow"/>
          <w:i/>
          <w:iCs/>
        </w:rPr>
        <w:t>.</w:t>
      </w:r>
      <w:r w:rsidRPr="00C75B98">
        <w:rPr>
          <w:rFonts w:ascii="Arial Narrow" w:hAnsi="Arial Narrow"/>
          <w:i/>
          <w:iCs/>
        </w:rPr>
        <w:t>O UTRZYMANIU CZYSTOŚCI I PORZĄDKU</w:t>
      </w:r>
      <w:r w:rsidR="00A03FBA">
        <w:rPr>
          <w:rFonts w:ascii="Arial Narrow" w:hAnsi="Arial Narrow"/>
          <w:i/>
          <w:iCs/>
        </w:rPr>
        <w:t>…….81</w:t>
      </w:r>
    </w:p>
    <w:p w:rsidR="00C75B98" w:rsidRPr="00C75B98" w:rsidRDefault="00C75B98" w:rsidP="00DE62A3">
      <w:pPr>
        <w:numPr>
          <w:ilvl w:val="0"/>
          <w:numId w:val="13"/>
        </w:numPr>
        <w:tabs>
          <w:tab w:val="left" w:pos="284"/>
        </w:tabs>
        <w:spacing w:before="120" w:after="120" w:line="360" w:lineRule="auto"/>
        <w:ind w:left="567" w:hanging="153"/>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REALIZACJA PLANU PRZYCHODÓW I WYDATKÓW ZAKŁADU BUDŻETOWEGO</w:t>
      </w:r>
      <w:r w:rsidR="00A03FBA">
        <w:rPr>
          <w:rFonts w:ascii="Arial Narrow" w:eastAsia="Times New Roman" w:hAnsi="Arial Narrow" w:cs="Times New Roman"/>
          <w:i/>
          <w:iCs/>
          <w:lang w:eastAsia="pl-PL"/>
        </w:rPr>
        <w:t>……………….81</w:t>
      </w:r>
    </w:p>
    <w:p w:rsidR="00DD4F71" w:rsidRDefault="00DD4F71" w:rsidP="00C06945">
      <w:pPr>
        <w:widowControl w:val="0"/>
        <w:overflowPunct w:val="0"/>
        <w:autoSpaceDE w:val="0"/>
        <w:autoSpaceDN w:val="0"/>
        <w:adjustRightInd w:val="0"/>
        <w:spacing w:after="0" w:line="237" w:lineRule="auto"/>
        <w:jc w:val="both"/>
        <w:rPr>
          <w:rFonts w:ascii="Arial Narrow" w:eastAsia="Times New Roman" w:hAnsi="Arial Narrow" w:cs="Helvetica"/>
          <w:b/>
          <w:i/>
          <w:sz w:val="28"/>
          <w:szCs w:val="28"/>
          <w:lang w:eastAsia="pl-PL"/>
        </w:rPr>
      </w:pPr>
    </w:p>
    <w:p w:rsidR="00A03FBA" w:rsidRDefault="00A03FBA" w:rsidP="00C06945">
      <w:pPr>
        <w:widowControl w:val="0"/>
        <w:overflowPunct w:val="0"/>
        <w:autoSpaceDE w:val="0"/>
        <w:autoSpaceDN w:val="0"/>
        <w:adjustRightInd w:val="0"/>
        <w:spacing w:after="0" w:line="237" w:lineRule="auto"/>
        <w:jc w:val="both"/>
        <w:rPr>
          <w:rFonts w:ascii="Arial Narrow" w:eastAsia="Times New Roman" w:hAnsi="Arial Narrow" w:cs="Helvetica"/>
          <w:b/>
          <w:i/>
          <w:sz w:val="28"/>
          <w:szCs w:val="28"/>
          <w:lang w:eastAsia="pl-PL"/>
        </w:rPr>
      </w:pPr>
    </w:p>
    <w:p w:rsidR="00A03FBA" w:rsidRDefault="00A03FBA" w:rsidP="00C06945">
      <w:pPr>
        <w:widowControl w:val="0"/>
        <w:overflowPunct w:val="0"/>
        <w:autoSpaceDE w:val="0"/>
        <w:autoSpaceDN w:val="0"/>
        <w:adjustRightInd w:val="0"/>
        <w:spacing w:after="0" w:line="237" w:lineRule="auto"/>
        <w:jc w:val="both"/>
        <w:rPr>
          <w:rFonts w:ascii="Arial Narrow" w:eastAsia="Times New Roman" w:hAnsi="Arial Narrow" w:cs="Helvetica"/>
          <w:b/>
          <w:i/>
          <w:sz w:val="28"/>
          <w:szCs w:val="28"/>
          <w:lang w:eastAsia="pl-PL"/>
        </w:rPr>
      </w:pPr>
    </w:p>
    <w:p w:rsidR="00A03FBA" w:rsidRDefault="00A03FBA" w:rsidP="00C06945">
      <w:pPr>
        <w:widowControl w:val="0"/>
        <w:overflowPunct w:val="0"/>
        <w:autoSpaceDE w:val="0"/>
        <w:autoSpaceDN w:val="0"/>
        <w:adjustRightInd w:val="0"/>
        <w:spacing w:after="0" w:line="237" w:lineRule="auto"/>
        <w:jc w:val="both"/>
        <w:rPr>
          <w:rFonts w:ascii="Arial Narrow" w:eastAsia="Times New Roman" w:hAnsi="Arial Narrow" w:cs="Helvetica"/>
          <w:b/>
          <w:i/>
          <w:sz w:val="28"/>
          <w:szCs w:val="28"/>
          <w:lang w:eastAsia="pl-PL"/>
        </w:rPr>
      </w:pPr>
    </w:p>
    <w:p w:rsidR="00455246" w:rsidRDefault="00455246" w:rsidP="00C06945">
      <w:pPr>
        <w:widowControl w:val="0"/>
        <w:overflowPunct w:val="0"/>
        <w:autoSpaceDE w:val="0"/>
        <w:autoSpaceDN w:val="0"/>
        <w:adjustRightInd w:val="0"/>
        <w:spacing w:after="0" w:line="237" w:lineRule="auto"/>
        <w:jc w:val="both"/>
        <w:rPr>
          <w:rFonts w:ascii="Arial Narrow" w:eastAsia="Times New Roman" w:hAnsi="Arial Narrow" w:cs="Helvetica"/>
          <w:b/>
          <w:i/>
          <w:sz w:val="28"/>
          <w:szCs w:val="28"/>
          <w:lang w:eastAsia="pl-PL"/>
        </w:rPr>
      </w:pPr>
    </w:p>
    <w:p w:rsidR="00455246" w:rsidRDefault="00455246" w:rsidP="00C06945">
      <w:pPr>
        <w:widowControl w:val="0"/>
        <w:overflowPunct w:val="0"/>
        <w:autoSpaceDE w:val="0"/>
        <w:autoSpaceDN w:val="0"/>
        <w:adjustRightInd w:val="0"/>
        <w:spacing w:after="0" w:line="237" w:lineRule="auto"/>
        <w:jc w:val="both"/>
        <w:rPr>
          <w:rFonts w:ascii="Arial Narrow" w:eastAsia="Times New Roman" w:hAnsi="Arial Narrow" w:cs="Helvetica"/>
          <w:b/>
          <w:i/>
          <w:sz w:val="28"/>
          <w:szCs w:val="28"/>
          <w:lang w:eastAsia="pl-PL"/>
        </w:rPr>
      </w:pPr>
    </w:p>
    <w:p w:rsidR="00455246" w:rsidRDefault="00455246" w:rsidP="00C06945">
      <w:pPr>
        <w:widowControl w:val="0"/>
        <w:overflowPunct w:val="0"/>
        <w:autoSpaceDE w:val="0"/>
        <w:autoSpaceDN w:val="0"/>
        <w:adjustRightInd w:val="0"/>
        <w:spacing w:after="0" w:line="237" w:lineRule="auto"/>
        <w:jc w:val="both"/>
        <w:rPr>
          <w:rFonts w:ascii="Arial Narrow" w:eastAsia="Times New Roman" w:hAnsi="Arial Narrow" w:cs="Helvetica"/>
          <w:b/>
          <w:i/>
          <w:sz w:val="28"/>
          <w:szCs w:val="28"/>
          <w:lang w:eastAsia="pl-PL"/>
        </w:rPr>
      </w:pPr>
    </w:p>
    <w:p w:rsidR="00C06945" w:rsidRPr="00C06945" w:rsidRDefault="00C06945" w:rsidP="00C06945">
      <w:pPr>
        <w:widowControl w:val="0"/>
        <w:overflowPunct w:val="0"/>
        <w:autoSpaceDE w:val="0"/>
        <w:autoSpaceDN w:val="0"/>
        <w:adjustRightInd w:val="0"/>
        <w:spacing w:after="0" w:line="237" w:lineRule="auto"/>
        <w:jc w:val="both"/>
        <w:rPr>
          <w:rFonts w:ascii="Arial Narrow" w:eastAsia="Times New Roman" w:hAnsi="Arial Narrow" w:cs="Helvetica"/>
          <w:b/>
          <w:i/>
          <w:sz w:val="28"/>
          <w:szCs w:val="28"/>
          <w:lang w:eastAsia="pl-PL"/>
        </w:rPr>
      </w:pPr>
      <w:r w:rsidRPr="00C06945">
        <w:rPr>
          <w:rFonts w:ascii="Arial Narrow" w:eastAsia="Times New Roman" w:hAnsi="Arial Narrow" w:cs="Helvetica"/>
          <w:b/>
          <w:i/>
          <w:sz w:val="28"/>
          <w:szCs w:val="28"/>
          <w:lang w:eastAsia="pl-PL"/>
        </w:rPr>
        <w:lastRenderedPageBreak/>
        <w:t>WSTĘP</w:t>
      </w:r>
    </w:p>
    <w:p w:rsidR="00C06945" w:rsidRPr="00C06945" w:rsidRDefault="00C06945" w:rsidP="00C06945">
      <w:pPr>
        <w:widowControl w:val="0"/>
        <w:overflowPunct w:val="0"/>
        <w:autoSpaceDE w:val="0"/>
        <w:autoSpaceDN w:val="0"/>
        <w:adjustRightInd w:val="0"/>
        <w:spacing w:after="0" w:line="237" w:lineRule="auto"/>
        <w:jc w:val="both"/>
        <w:rPr>
          <w:rFonts w:ascii="Arial Narrow" w:eastAsia="Times New Roman" w:hAnsi="Arial Narrow" w:cs="Helvetica"/>
          <w:sz w:val="20"/>
          <w:szCs w:val="20"/>
          <w:lang w:eastAsia="pl-PL"/>
        </w:rPr>
      </w:pPr>
    </w:p>
    <w:p w:rsidR="0023728C" w:rsidRDefault="00C06945" w:rsidP="0023728C">
      <w:pPr>
        <w:widowControl w:val="0"/>
        <w:autoSpaceDE w:val="0"/>
        <w:autoSpaceDN w:val="0"/>
        <w:adjustRightInd w:val="0"/>
        <w:spacing w:after="0" w:line="240" w:lineRule="auto"/>
        <w:ind w:firstLine="284"/>
        <w:jc w:val="both"/>
        <w:rPr>
          <w:rFonts w:ascii="Arial Narrow" w:eastAsia="Times New Roman" w:hAnsi="Arial Narrow" w:cs="Helvetica"/>
          <w:sz w:val="24"/>
          <w:szCs w:val="24"/>
          <w:lang w:eastAsia="pl-PL"/>
        </w:rPr>
      </w:pPr>
      <w:r w:rsidRPr="00C06945">
        <w:rPr>
          <w:rFonts w:ascii="Arial Narrow" w:eastAsia="Times New Roman" w:hAnsi="Arial Narrow" w:cs="Helvetica"/>
          <w:sz w:val="24"/>
          <w:szCs w:val="24"/>
          <w:lang w:eastAsia="pl-PL"/>
        </w:rPr>
        <w:t>Bud</w:t>
      </w:r>
      <w:r w:rsidRPr="00C06945">
        <w:rPr>
          <w:rFonts w:ascii="Arial Narrow" w:eastAsia="Times New Roman" w:hAnsi="Arial Narrow" w:cs="Arial"/>
          <w:sz w:val="24"/>
          <w:szCs w:val="24"/>
          <w:lang w:eastAsia="pl-PL"/>
        </w:rPr>
        <w:t>ż</w:t>
      </w:r>
      <w:r w:rsidRPr="00C06945">
        <w:rPr>
          <w:rFonts w:ascii="Arial Narrow" w:eastAsia="Times New Roman" w:hAnsi="Arial Narrow" w:cs="Helvetica"/>
          <w:sz w:val="24"/>
          <w:szCs w:val="24"/>
          <w:lang w:eastAsia="pl-PL"/>
        </w:rPr>
        <w:t>et Gminy Miłkowice na rok 201</w:t>
      </w:r>
      <w:r w:rsidR="00DC29C3">
        <w:rPr>
          <w:rFonts w:ascii="Arial Narrow" w:eastAsia="Times New Roman" w:hAnsi="Arial Narrow" w:cs="Helvetica"/>
          <w:sz w:val="24"/>
          <w:szCs w:val="24"/>
          <w:lang w:eastAsia="pl-PL"/>
        </w:rPr>
        <w:t>8</w:t>
      </w:r>
      <w:r w:rsidRPr="00C06945">
        <w:rPr>
          <w:rFonts w:ascii="Arial Narrow" w:eastAsia="Times New Roman" w:hAnsi="Arial Narrow" w:cs="Helvetica"/>
          <w:sz w:val="24"/>
          <w:szCs w:val="24"/>
          <w:lang w:eastAsia="pl-PL"/>
        </w:rPr>
        <w:t>, został przyjęty Uchwał</w:t>
      </w:r>
      <w:r w:rsidRPr="00C06945">
        <w:rPr>
          <w:rFonts w:ascii="Arial Narrow" w:eastAsia="Times New Roman" w:hAnsi="Arial Narrow" w:cs="Arial"/>
          <w:sz w:val="24"/>
          <w:szCs w:val="24"/>
          <w:lang w:eastAsia="pl-PL"/>
        </w:rPr>
        <w:t>ą</w:t>
      </w:r>
      <w:r w:rsidRPr="00C06945">
        <w:rPr>
          <w:rFonts w:ascii="Arial Narrow" w:eastAsia="Times New Roman" w:hAnsi="Arial Narrow" w:cs="Helvetica"/>
          <w:sz w:val="24"/>
          <w:szCs w:val="24"/>
          <w:lang w:eastAsia="pl-PL"/>
        </w:rPr>
        <w:t xml:space="preserve"> Rady Gminy Miłkowice </w:t>
      </w:r>
      <w:r w:rsidRPr="00C06945">
        <w:rPr>
          <w:rFonts w:ascii="Arial Narrow" w:eastAsia="Times New Roman" w:hAnsi="Arial Narrow" w:cs="Helvetica"/>
          <w:sz w:val="24"/>
          <w:szCs w:val="24"/>
          <w:lang w:eastAsia="pl-PL"/>
        </w:rPr>
        <w:br/>
      </w:r>
      <w:r w:rsidR="00171A14">
        <w:rPr>
          <w:rFonts w:ascii="Arial Narrow" w:eastAsia="Times New Roman" w:hAnsi="Arial Narrow" w:cs="Helvetica"/>
          <w:sz w:val="24"/>
          <w:szCs w:val="24"/>
          <w:lang w:eastAsia="pl-PL"/>
        </w:rPr>
        <w:t>N</w:t>
      </w:r>
      <w:r w:rsidRPr="00C06945">
        <w:rPr>
          <w:rFonts w:ascii="Arial Narrow" w:eastAsia="Times New Roman" w:hAnsi="Arial Narrow" w:cs="Helvetica"/>
          <w:sz w:val="24"/>
          <w:szCs w:val="24"/>
          <w:lang w:eastAsia="pl-PL"/>
        </w:rPr>
        <w:t xml:space="preserve">r </w:t>
      </w:r>
      <w:r w:rsidR="00DC29C3">
        <w:rPr>
          <w:rFonts w:ascii="Arial Narrow" w:eastAsia="Times New Roman" w:hAnsi="Arial Narrow" w:cs="Helvetica"/>
          <w:sz w:val="24"/>
          <w:szCs w:val="24"/>
          <w:lang w:eastAsia="pl-PL"/>
        </w:rPr>
        <w:t>XLII/324/2017</w:t>
      </w:r>
      <w:r w:rsidRPr="00C06945">
        <w:rPr>
          <w:rFonts w:ascii="Arial Narrow" w:eastAsia="Times New Roman" w:hAnsi="Arial Narrow" w:cs="Helvetica"/>
          <w:sz w:val="24"/>
          <w:szCs w:val="24"/>
          <w:lang w:eastAsia="pl-PL"/>
        </w:rPr>
        <w:t xml:space="preserve"> z dnia </w:t>
      </w:r>
      <w:r w:rsidR="00171A14">
        <w:rPr>
          <w:rFonts w:ascii="Arial Narrow" w:eastAsia="Times New Roman" w:hAnsi="Arial Narrow" w:cs="Helvetica"/>
          <w:sz w:val="24"/>
          <w:szCs w:val="24"/>
          <w:lang w:eastAsia="pl-PL"/>
        </w:rPr>
        <w:t>28</w:t>
      </w:r>
      <w:r w:rsidRPr="00C06945">
        <w:rPr>
          <w:rFonts w:ascii="Arial Narrow" w:eastAsia="Times New Roman" w:hAnsi="Arial Narrow" w:cs="Helvetica"/>
          <w:sz w:val="24"/>
          <w:szCs w:val="24"/>
          <w:lang w:eastAsia="pl-PL"/>
        </w:rPr>
        <w:t>.12.201</w:t>
      </w:r>
      <w:r w:rsidR="00DC29C3">
        <w:rPr>
          <w:rFonts w:ascii="Arial Narrow" w:eastAsia="Times New Roman" w:hAnsi="Arial Narrow" w:cs="Helvetica"/>
          <w:sz w:val="24"/>
          <w:szCs w:val="24"/>
          <w:lang w:eastAsia="pl-PL"/>
        </w:rPr>
        <w:t>7</w:t>
      </w:r>
      <w:r w:rsidRPr="00C06945">
        <w:rPr>
          <w:rFonts w:ascii="Arial Narrow" w:eastAsia="Times New Roman" w:hAnsi="Arial Narrow" w:cs="Helvetica"/>
          <w:sz w:val="24"/>
          <w:szCs w:val="24"/>
          <w:lang w:eastAsia="pl-PL"/>
        </w:rPr>
        <w:t xml:space="preserve">r. </w:t>
      </w:r>
      <w:r w:rsidR="0023728C" w:rsidRPr="0023728C">
        <w:rPr>
          <w:rFonts w:ascii="Arial Narrow" w:eastAsia="Times New Roman" w:hAnsi="Arial Narrow" w:cs="Helvetica"/>
          <w:sz w:val="24"/>
          <w:szCs w:val="24"/>
          <w:lang w:eastAsia="pl-PL"/>
        </w:rPr>
        <w:t xml:space="preserve">i przewidywał po stronie dochodów kwotę </w:t>
      </w:r>
      <w:r w:rsidR="00DC29C3">
        <w:rPr>
          <w:rFonts w:ascii="Arial Narrow" w:eastAsia="Times New Roman" w:hAnsi="Arial Narrow" w:cs="Helvetica"/>
          <w:b/>
          <w:sz w:val="24"/>
          <w:szCs w:val="24"/>
          <w:lang w:eastAsia="pl-PL"/>
        </w:rPr>
        <w:t>26.812.862,96</w:t>
      </w:r>
      <w:r w:rsidR="0023728C" w:rsidRPr="0023728C">
        <w:rPr>
          <w:rFonts w:ascii="Arial Narrow" w:eastAsia="Times New Roman" w:hAnsi="Arial Narrow" w:cs="Helvetica"/>
          <w:b/>
          <w:sz w:val="24"/>
          <w:szCs w:val="24"/>
          <w:lang w:eastAsia="pl-PL"/>
        </w:rPr>
        <w:t>zł</w:t>
      </w:r>
      <w:r w:rsidR="0023728C" w:rsidRPr="0023728C">
        <w:rPr>
          <w:rFonts w:ascii="Arial Narrow" w:eastAsia="Times New Roman" w:hAnsi="Arial Narrow" w:cs="Helvetica"/>
          <w:sz w:val="24"/>
          <w:szCs w:val="24"/>
          <w:lang w:eastAsia="pl-PL"/>
        </w:rPr>
        <w:t xml:space="preserve">, natomiast po stronie wydatków kwotę </w:t>
      </w:r>
      <w:r w:rsidR="00DC29C3">
        <w:rPr>
          <w:rFonts w:ascii="Arial Narrow" w:eastAsia="Times New Roman" w:hAnsi="Arial Narrow" w:cs="Helvetica"/>
          <w:b/>
          <w:sz w:val="24"/>
          <w:szCs w:val="24"/>
          <w:lang w:eastAsia="pl-PL"/>
        </w:rPr>
        <w:t>30.936.081,96</w:t>
      </w:r>
      <w:r w:rsidR="0023728C" w:rsidRPr="0023728C">
        <w:rPr>
          <w:rFonts w:ascii="Arial Narrow" w:eastAsia="Times New Roman" w:hAnsi="Arial Narrow" w:cs="Helvetica"/>
          <w:b/>
          <w:sz w:val="24"/>
          <w:szCs w:val="24"/>
          <w:lang w:eastAsia="pl-PL"/>
        </w:rPr>
        <w:t>zł</w:t>
      </w:r>
      <w:r w:rsidR="0023728C" w:rsidRPr="0023728C">
        <w:rPr>
          <w:rFonts w:ascii="Arial Narrow" w:eastAsia="Times New Roman" w:hAnsi="Arial Narrow" w:cs="Helvetica"/>
          <w:sz w:val="24"/>
          <w:szCs w:val="24"/>
          <w:lang w:eastAsia="pl-PL"/>
        </w:rPr>
        <w:t>. Planowan</w:t>
      </w:r>
      <w:r w:rsidR="00171A14">
        <w:rPr>
          <w:rFonts w:ascii="Arial Narrow" w:eastAsia="Times New Roman" w:hAnsi="Arial Narrow" w:cs="Helvetica"/>
          <w:sz w:val="24"/>
          <w:szCs w:val="24"/>
          <w:lang w:eastAsia="pl-PL"/>
        </w:rPr>
        <w:t xml:space="preserve">y deficyt </w:t>
      </w:r>
      <w:r w:rsidR="0023728C" w:rsidRPr="0023728C">
        <w:rPr>
          <w:rFonts w:ascii="Arial Narrow" w:eastAsia="Times New Roman" w:hAnsi="Arial Narrow" w:cs="Helvetica"/>
          <w:sz w:val="24"/>
          <w:szCs w:val="24"/>
          <w:lang w:eastAsia="pl-PL"/>
        </w:rPr>
        <w:t xml:space="preserve">budżetu </w:t>
      </w:r>
      <w:r w:rsidR="00171A14">
        <w:rPr>
          <w:rFonts w:ascii="Arial Narrow" w:eastAsia="Times New Roman" w:hAnsi="Arial Narrow" w:cs="Helvetica"/>
          <w:sz w:val="24"/>
          <w:szCs w:val="24"/>
          <w:lang w:eastAsia="pl-PL"/>
        </w:rPr>
        <w:t xml:space="preserve">wynosi </w:t>
      </w:r>
      <w:r w:rsidR="00DC29C3">
        <w:rPr>
          <w:rFonts w:ascii="Arial Narrow" w:eastAsia="Times New Roman" w:hAnsi="Arial Narrow" w:cs="Helvetica"/>
          <w:b/>
          <w:sz w:val="24"/>
          <w:szCs w:val="24"/>
          <w:lang w:eastAsia="pl-PL"/>
        </w:rPr>
        <w:t>4.123.219</w:t>
      </w:r>
      <w:r w:rsidR="0023728C" w:rsidRPr="0023728C">
        <w:rPr>
          <w:rFonts w:ascii="Arial Narrow" w:eastAsia="Times New Roman" w:hAnsi="Arial Narrow" w:cs="Helvetica"/>
          <w:b/>
          <w:sz w:val="24"/>
          <w:szCs w:val="24"/>
          <w:lang w:eastAsia="pl-PL"/>
        </w:rPr>
        <w:t>zł</w:t>
      </w:r>
      <w:r w:rsidR="0023728C" w:rsidRPr="0023728C">
        <w:rPr>
          <w:rFonts w:ascii="Arial Narrow" w:eastAsia="Times New Roman" w:hAnsi="Arial Narrow" w:cs="Helvetica"/>
          <w:sz w:val="24"/>
          <w:szCs w:val="24"/>
          <w:lang w:eastAsia="pl-PL"/>
        </w:rPr>
        <w:t xml:space="preserve"> </w:t>
      </w:r>
      <w:r w:rsidR="00171A14">
        <w:rPr>
          <w:rFonts w:ascii="Arial Narrow" w:eastAsia="Times New Roman" w:hAnsi="Arial Narrow" w:cs="Helvetica"/>
          <w:sz w:val="24"/>
          <w:szCs w:val="24"/>
          <w:lang w:eastAsia="pl-PL"/>
        </w:rPr>
        <w:t xml:space="preserve">i ma </w:t>
      </w:r>
      <w:r w:rsidR="0023728C" w:rsidRPr="0023728C">
        <w:rPr>
          <w:rFonts w:ascii="Arial Narrow" w:eastAsia="Times New Roman" w:hAnsi="Arial Narrow" w:cs="Helvetica"/>
          <w:sz w:val="24"/>
          <w:szCs w:val="24"/>
          <w:lang w:eastAsia="pl-PL"/>
        </w:rPr>
        <w:t xml:space="preserve">być </w:t>
      </w:r>
      <w:r w:rsidR="00171A14">
        <w:rPr>
          <w:rFonts w:ascii="Arial Narrow" w:eastAsia="Times New Roman" w:hAnsi="Arial Narrow" w:cs="Helvetica"/>
          <w:sz w:val="24"/>
          <w:szCs w:val="24"/>
          <w:lang w:eastAsia="pl-PL"/>
        </w:rPr>
        <w:t xml:space="preserve">pokryty </w:t>
      </w:r>
      <w:r w:rsidR="0023728C">
        <w:rPr>
          <w:rFonts w:ascii="Arial Narrow" w:eastAsia="Times New Roman" w:hAnsi="Arial Narrow" w:cs="Helvetica"/>
          <w:sz w:val="24"/>
          <w:szCs w:val="24"/>
          <w:lang w:eastAsia="pl-PL"/>
        </w:rPr>
        <w:t xml:space="preserve"> </w:t>
      </w:r>
      <w:r w:rsidR="00171A14">
        <w:rPr>
          <w:rFonts w:ascii="Arial Narrow" w:eastAsia="Times New Roman" w:hAnsi="Arial Narrow" w:cs="Helvetica"/>
          <w:sz w:val="24"/>
          <w:szCs w:val="24"/>
          <w:lang w:eastAsia="pl-PL"/>
        </w:rPr>
        <w:t>z</w:t>
      </w:r>
      <w:r w:rsidR="0023728C" w:rsidRPr="0023728C">
        <w:rPr>
          <w:rFonts w:ascii="Arial Narrow" w:eastAsia="Times New Roman" w:hAnsi="Arial Narrow" w:cs="Helvetica"/>
          <w:sz w:val="24"/>
          <w:szCs w:val="24"/>
          <w:lang w:eastAsia="pl-PL"/>
        </w:rPr>
        <w:t xml:space="preserve"> pożyczek </w:t>
      </w:r>
      <w:r w:rsidR="00171A14">
        <w:rPr>
          <w:rFonts w:ascii="Arial Narrow" w:eastAsia="Times New Roman" w:hAnsi="Arial Narrow" w:cs="Helvetica"/>
          <w:sz w:val="24"/>
          <w:szCs w:val="24"/>
          <w:lang w:eastAsia="pl-PL"/>
        </w:rPr>
        <w:t xml:space="preserve">z Wojewódzkiego Funduszu Ochrony Środowiska i Gospodarki Wodnej we Wrocławiu w wysokości </w:t>
      </w:r>
      <w:r w:rsidR="00DC29C3">
        <w:rPr>
          <w:rFonts w:ascii="Arial Narrow" w:eastAsia="Times New Roman" w:hAnsi="Arial Narrow" w:cs="Helvetica"/>
          <w:sz w:val="24"/>
          <w:szCs w:val="24"/>
          <w:lang w:eastAsia="pl-PL"/>
        </w:rPr>
        <w:t>3.419.559</w:t>
      </w:r>
      <w:r w:rsidR="00171A14">
        <w:rPr>
          <w:rFonts w:ascii="Arial Narrow" w:eastAsia="Times New Roman" w:hAnsi="Arial Narrow" w:cs="Helvetica"/>
          <w:sz w:val="24"/>
          <w:szCs w:val="24"/>
          <w:lang w:eastAsia="pl-PL"/>
        </w:rPr>
        <w:t>zł</w:t>
      </w:r>
      <w:r w:rsidR="00DC29C3">
        <w:rPr>
          <w:rFonts w:ascii="Arial Narrow" w:eastAsia="Times New Roman" w:hAnsi="Arial Narrow" w:cs="Helvetica"/>
          <w:sz w:val="24"/>
          <w:szCs w:val="24"/>
          <w:lang w:eastAsia="pl-PL"/>
        </w:rPr>
        <w:t>, ze spłaty udzielonej pożyczki w wysokości 20.000zł</w:t>
      </w:r>
      <w:r w:rsidR="00171A14">
        <w:rPr>
          <w:rFonts w:ascii="Arial Narrow" w:eastAsia="Times New Roman" w:hAnsi="Arial Narrow" w:cs="Helvetica"/>
          <w:sz w:val="24"/>
          <w:szCs w:val="24"/>
          <w:lang w:eastAsia="pl-PL"/>
        </w:rPr>
        <w:t xml:space="preserve"> oraz z wolnych środków w wysokości </w:t>
      </w:r>
      <w:r w:rsidR="00310BDC">
        <w:rPr>
          <w:rFonts w:ascii="Arial Narrow" w:eastAsia="Times New Roman" w:hAnsi="Arial Narrow" w:cs="Helvetica"/>
          <w:sz w:val="24"/>
          <w:szCs w:val="24"/>
          <w:lang w:eastAsia="pl-PL"/>
        </w:rPr>
        <w:t>6</w:t>
      </w:r>
      <w:r w:rsidR="00DC29C3">
        <w:rPr>
          <w:rFonts w:ascii="Arial Narrow" w:eastAsia="Times New Roman" w:hAnsi="Arial Narrow" w:cs="Helvetica"/>
          <w:sz w:val="24"/>
          <w:szCs w:val="24"/>
          <w:lang w:eastAsia="pl-PL"/>
        </w:rPr>
        <w:t>83.660</w:t>
      </w:r>
      <w:r w:rsidR="00171A14">
        <w:rPr>
          <w:rFonts w:ascii="Arial Narrow" w:eastAsia="Times New Roman" w:hAnsi="Arial Narrow" w:cs="Helvetica"/>
          <w:sz w:val="24"/>
          <w:szCs w:val="24"/>
          <w:lang w:eastAsia="pl-PL"/>
        </w:rPr>
        <w:t xml:space="preserve">zł. </w:t>
      </w:r>
    </w:p>
    <w:p w:rsidR="00CF13B9" w:rsidRPr="00310BDC" w:rsidRDefault="00C06945" w:rsidP="0023728C">
      <w:pPr>
        <w:widowControl w:val="0"/>
        <w:autoSpaceDE w:val="0"/>
        <w:autoSpaceDN w:val="0"/>
        <w:adjustRightInd w:val="0"/>
        <w:spacing w:after="0" w:line="240" w:lineRule="auto"/>
        <w:ind w:firstLine="284"/>
        <w:jc w:val="both"/>
        <w:rPr>
          <w:rFonts w:ascii="Arial Narrow" w:eastAsia="Times New Roman" w:hAnsi="Arial Narrow" w:cs="Helvetica"/>
          <w:sz w:val="24"/>
          <w:szCs w:val="24"/>
          <w:lang w:eastAsia="pl-PL"/>
        </w:rPr>
      </w:pPr>
      <w:r w:rsidRPr="00C06945">
        <w:rPr>
          <w:rFonts w:ascii="Arial Narrow" w:eastAsia="Times New Roman" w:hAnsi="Arial Narrow" w:cs="Helvetica"/>
          <w:sz w:val="24"/>
          <w:szCs w:val="24"/>
          <w:lang w:eastAsia="pl-PL"/>
        </w:rPr>
        <w:t xml:space="preserve">Na przełomie </w:t>
      </w:r>
      <w:r w:rsidR="00171A14">
        <w:rPr>
          <w:rFonts w:ascii="Arial Narrow" w:eastAsia="Times New Roman" w:hAnsi="Arial Narrow" w:cs="Helvetica"/>
          <w:sz w:val="24"/>
          <w:szCs w:val="24"/>
          <w:lang w:eastAsia="pl-PL"/>
        </w:rPr>
        <w:t>201</w:t>
      </w:r>
      <w:r w:rsidR="00DC29C3">
        <w:rPr>
          <w:rFonts w:ascii="Arial Narrow" w:eastAsia="Times New Roman" w:hAnsi="Arial Narrow" w:cs="Helvetica"/>
          <w:sz w:val="24"/>
          <w:szCs w:val="24"/>
          <w:lang w:eastAsia="pl-PL"/>
        </w:rPr>
        <w:t>8</w:t>
      </w:r>
      <w:r w:rsidRPr="00C06945">
        <w:rPr>
          <w:rFonts w:ascii="Arial Narrow" w:eastAsia="Times New Roman" w:hAnsi="Arial Narrow" w:cs="Helvetica"/>
          <w:sz w:val="24"/>
          <w:szCs w:val="24"/>
          <w:lang w:eastAsia="pl-PL"/>
        </w:rPr>
        <w:t xml:space="preserve"> roku budżet był zmieniany </w:t>
      </w:r>
      <w:r w:rsidR="001F0D39">
        <w:rPr>
          <w:rFonts w:ascii="Arial Narrow" w:eastAsia="Times New Roman" w:hAnsi="Arial Narrow" w:cs="Helvetica"/>
          <w:sz w:val="24"/>
          <w:szCs w:val="24"/>
          <w:lang w:eastAsia="pl-PL"/>
        </w:rPr>
        <w:t>44</w:t>
      </w:r>
      <w:r w:rsidR="00171A14">
        <w:rPr>
          <w:rFonts w:ascii="Arial Narrow" w:eastAsia="Times New Roman" w:hAnsi="Arial Narrow" w:cs="Helvetica"/>
          <w:sz w:val="24"/>
          <w:szCs w:val="24"/>
          <w:lang w:eastAsia="pl-PL"/>
        </w:rPr>
        <w:t xml:space="preserve"> razy - </w:t>
      </w:r>
      <w:r w:rsidRPr="00C06945">
        <w:rPr>
          <w:rFonts w:ascii="Arial Narrow" w:eastAsia="Times New Roman" w:hAnsi="Arial Narrow" w:cs="Helvetica"/>
          <w:sz w:val="24"/>
          <w:szCs w:val="24"/>
          <w:lang w:eastAsia="pl-PL"/>
        </w:rPr>
        <w:t>niżej wymienionymi Uchwałami Rady Gminy i Zarządzeniami Wójta. W wyniku dokonanych zm</w:t>
      </w:r>
      <w:r w:rsidR="00126733">
        <w:rPr>
          <w:rFonts w:ascii="Arial Narrow" w:eastAsia="Times New Roman" w:hAnsi="Arial Narrow" w:cs="Helvetica"/>
          <w:sz w:val="24"/>
          <w:szCs w:val="24"/>
          <w:lang w:eastAsia="pl-PL"/>
        </w:rPr>
        <w:t xml:space="preserve">ian zwiększono plan </w:t>
      </w:r>
      <w:r w:rsidRPr="00C06945">
        <w:rPr>
          <w:rFonts w:ascii="Arial Narrow" w:eastAsia="Times New Roman" w:hAnsi="Arial Narrow" w:cs="Helvetica"/>
          <w:sz w:val="24"/>
          <w:szCs w:val="24"/>
          <w:lang w:eastAsia="pl-PL"/>
        </w:rPr>
        <w:t xml:space="preserve">dochodów </w:t>
      </w:r>
      <w:r w:rsidR="00775D12">
        <w:rPr>
          <w:rFonts w:ascii="Arial Narrow" w:eastAsia="Times New Roman" w:hAnsi="Arial Narrow" w:cs="Helvetica"/>
          <w:sz w:val="24"/>
          <w:szCs w:val="24"/>
          <w:lang w:eastAsia="pl-PL"/>
        </w:rPr>
        <w:t xml:space="preserve">o kwotę </w:t>
      </w:r>
      <w:r w:rsidR="001F0D39">
        <w:rPr>
          <w:rFonts w:ascii="Arial Narrow" w:eastAsia="Times New Roman" w:hAnsi="Arial Narrow" w:cs="Helvetica"/>
          <w:sz w:val="24"/>
          <w:szCs w:val="24"/>
          <w:lang w:eastAsia="pl-PL"/>
        </w:rPr>
        <w:t>1 170 998,91</w:t>
      </w:r>
      <w:r w:rsidR="00775D12">
        <w:rPr>
          <w:rFonts w:ascii="Arial Narrow" w:eastAsia="Times New Roman" w:hAnsi="Arial Narrow" w:cs="Helvetica"/>
          <w:sz w:val="24"/>
          <w:szCs w:val="24"/>
          <w:lang w:eastAsia="pl-PL"/>
        </w:rPr>
        <w:t xml:space="preserve">zł, a </w:t>
      </w:r>
      <w:r w:rsidR="00CF13B9">
        <w:rPr>
          <w:rFonts w:ascii="Arial Narrow" w:eastAsia="Times New Roman" w:hAnsi="Arial Narrow" w:cs="Helvetica"/>
          <w:sz w:val="24"/>
          <w:szCs w:val="24"/>
          <w:lang w:eastAsia="pl-PL"/>
        </w:rPr>
        <w:t xml:space="preserve">wydatków </w:t>
      </w:r>
      <w:r w:rsidRPr="00C06945">
        <w:rPr>
          <w:rFonts w:ascii="Arial Narrow" w:eastAsia="Times New Roman" w:hAnsi="Arial Narrow" w:cs="Helvetica"/>
          <w:sz w:val="24"/>
          <w:szCs w:val="24"/>
          <w:lang w:eastAsia="pl-PL"/>
        </w:rPr>
        <w:t xml:space="preserve">o kwotę </w:t>
      </w:r>
      <w:r w:rsidR="008F69F3">
        <w:rPr>
          <w:rFonts w:ascii="Arial Narrow" w:eastAsia="Times New Roman" w:hAnsi="Arial Narrow" w:cs="Helvetica"/>
          <w:sz w:val="24"/>
          <w:szCs w:val="24"/>
          <w:lang w:eastAsia="pl-PL"/>
        </w:rPr>
        <w:t xml:space="preserve">– </w:t>
      </w:r>
      <w:r w:rsidR="001F0D39">
        <w:rPr>
          <w:rFonts w:ascii="Arial Narrow" w:eastAsia="Times New Roman" w:hAnsi="Arial Narrow" w:cs="Helvetica"/>
          <w:sz w:val="24"/>
          <w:szCs w:val="24"/>
          <w:lang w:eastAsia="pl-PL"/>
        </w:rPr>
        <w:t>1 704 998,91</w:t>
      </w:r>
      <w:r w:rsidRPr="00C06945">
        <w:rPr>
          <w:rFonts w:ascii="Arial Narrow" w:eastAsia="Times New Roman" w:hAnsi="Arial Narrow" w:cs="Helvetica"/>
          <w:sz w:val="24"/>
          <w:szCs w:val="24"/>
          <w:lang w:eastAsia="pl-PL"/>
        </w:rPr>
        <w:t>zł</w:t>
      </w:r>
      <w:r w:rsidR="00CF13B9">
        <w:rPr>
          <w:rFonts w:ascii="Arial Narrow" w:eastAsia="Times New Roman" w:hAnsi="Arial Narrow" w:cs="Helvetica"/>
          <w:sz w:val="24"/>
          <w:szCs w:val="24"/>
          <w:lang w:eastAsia="pl-PL"/>
        </w:rPr>
        <w:t>. Po zmianie Plan Dochodów Budżetowych wynosi</w:t>
      </w:r>
      <w:r w:rsidR="008C3CF2">
        <w:rPr>
          <w:rFonts w:ascii="Arial Narrow" w:eastAsia="Times New Roman" w:hAnsi="Arial Narrow" w:cs="Helvetica"/>
          <w:sz w:val="24"/>
          <w:szCs w:val="24"/>
          <w:lang w:eastAsia="pl-PL"/>
        </w:rPr>
        <w:t xml:space="preserve"> </w:t>
      </w:r>
      <w:r w:rsidR="001F0D39">
        <w:rPr>
          <w:rFonts w:ascii="Arial Narrow" w:eastAsia="Times New Roman" w:hAnsi="Arial Narrow" w:cs="Helvetica"/>
          <w:b/>
          <w:sz w:val="24"/>
          <w:szCs w:val="24"/>
          <w:lang w:eastAsia="pl-PL"/>
        </w:rPr>
        <w:t>27 983 861,87</w:t>
      </w:r>
      <w:r w:rsidR="008C3CF2">
        <w:rPr>
          <w:rFonts w:ascii="Arial Narrow" w:eastAsia="Times New Roman" w:hAnsi="Arial Narrow" w:cs="Helvetica"/>
          <w:b/>
          <w:sz w:val="24"/>
          <w:szCs w:val="24"/>
          <w:lang w:eastAsia="pl-PL"/>
        </w:rPr>
        <w:t>zł</w:t>
      </w:r>
      <w:r w:rsidR="00CF13B9">
        <w:rPr>
          <w:rFonts w:ascii="Arial Narrow" w:eastAsia="Times New Roman" w:hAnsi="Arial Narrow" w:cs="Helvetica"/>
          <w:sz w:val="24"/>
          <w:szCs w:val="24"/>
          <w:lang w:eastAsia="pl-PL"/>
        </w:rPr>
        <w:t>,</w:t>
      </w:r>
      <w:r w:rsidRPr="00C06945">
        <w:rPr>
          <w:rFonts w:ascii="Arial Narrow" w:eastAsia="Times New Roman" w:hAnsi="Arial Narrow" w:cs="Helvetica"/>
          <w:sz w:val="24"/>
          <w:szCs w:val="24"/>
          <w:lang w:eastAsia="pl-PL"/>
        </w:rPr>
        <w:t xml:space="preserve"> </w:t>
      </w:r>
      <w:r w:rsidR="00CF13B9">
        <w:rPr>
          <w:rFonts w:ascii="Arial Narrow" w:eastAsia="Times New Roman" w:hAnsi="Arial Narrow" w:cs="Helvetica"/>
          <w:sz w:val="24"/>
          <w:szCs w:val="24"/>
          <w:lang w:eastAsia="pl-PL"/>
        </w:rPr>
        <w:t>a Plan W</w:t>
      </w:r>
      <w:r w:rsidR="00126733">
        <w:rPr>
          <w:rFonts w:ascii="Arial Narrow" w:eastAsia="Times New Roman" w:hAnsi="Arial Narrow" w:cs="Helvetica"/>
          <w:sz w:val="24"/>
          <w:szCs w:val="24"/>
          <w:lang w:eastAsia="pl-PL"/>
        </w:rPr>
        <w:t xml:space="preserve">ydatków </w:t>
      </w:r>
      <w:r w:rsidR="00CF13B9">
        <w:rPr>
          <w:rFonts w:ascii="Arial Narrow" w:eastAsia="Times New Roman" w:hAnsi="Arial Narrow" w:cs="Helvetica"/>
          <w:sz w:val="24"/>
          <w:szCs w:val="24"/>
          <w:lang w:eastAsia="pl-PL"/>
        </w:rPr>
        <w:t xml:space="preserve">Budżetowych wynosi </w:t>
      </w:r>
      <w:r w:rsidR="001F0D39">
        <w:rPr>
          <w:rFonts w:ascii="Arial Narrow" w:eastAsia="Times New Roman" w:hAnsi="Arial Narrow" w:cs="Helvetica"/>
          <w:b/>
          <w:sz w:val="24"/>
          <w:szCs w:val="24"/>
          <w:lang w:eastAsia="pl-PL"/>
        </w:rPr>
        <w:t>32 641 080,87</w:t>
      </w:r>
      <w:r w:rsidR="008F69F3">
        <w:rPr>
          <w:rFonts w:ascii="Arial Narrow" w:eastAsia="Times New Roman" w:hAnsi="Arial Narrow" w:cs="Helvetica"/>
          <w:b/>
          <w:sz w:val="24"/>
          <w:szCs w:val="24"/>
          <w:lang w:eastAsia="pl-PL"/>
        </w:rPr>
        <w:t>zł</w:t>
      </w:r>
      <w:r w:rsidR="00A44165">
        <w:rPr>
          <w:rFonts w:ascii="Arial Narrow" w:eastAsia="Times New Roman" w:hAnsi="Arial Narrow" w:cs="Helvetica"/>
          <w:b/>
          <w:sz w:val="24"/>
          <w:szCs w:val="24"/>
          <w:lang w:eastAsia="pl-PL"/>
        </w:rPr>
        <w:t xml:space="preserve">. </w:t>
      </w:r>
    </w:p>
    <w:p w:rsidR="00C06945" w:rsidRPr="00C06945" w:rsidRDefault="00A44165" w:rsidP="0023728C">
      <w:pPr>
        <w:widowControl w:val="0"/>
        <w:autoSpaceDE w:val="0"/>
        <w:autoSpaceDN w:val="0"/>
        <w:adjustRightInd w:val="0"/>
        <w:spacing w:after="0" w:line="240" w:lineRule="auto"/>
        <w:ind w:firstLine="284"/>
        <w:jc w:val="both"/>
        <w:rPr>
          <w:rFonts w:ascii="Arial Narrow" w:eastAsia="Times New Roman" w:hAnsi="Arial Narrow" w:cs="Helvetica"/>
          <w:sz w:val="24"/>
          <w:szCs w:val="24"/>
          <w:lang w:eastAsia="pl-PL"/>
        </w:rPr>
      </w:pPr>
      <w:r>
        <w:rPr>
          <w:rFonts w:ascii="Arial Narrow" w:eastAsia="Times New Roman" w:hAnsi="Arial Narrow" w:cs="Helvetica"/>
          <w:sz w:val="24"/>
          <w:szCs w:val="24"/>
          <w:lang w:eastAsia="pl-PL"/>
        </w:rPr>
        <w:t xml:space="preserve">Natomiast </w:t>
      </w:r>
      <w:r w:rsidR="00CF13B9">
        <w:rPr>
          <w:rFonts w:ascii="Arial Narrow" w:eastAsia="Times New Roman" w:hAnsi="Arial Narrow" w:cs="Helvetica"/>
          <w:sz w:val="24"/>
          <w:szCs w:val="24"/>
          <w:lang w:eastAsia="pl-PL"/>
        </w:rPr>
        <w:t>Plan P</w:t>
      </w:r>
      <w:r w:rsidR="00C06945" w:rsidRPr="00C06945">
        <w:rPr>
          <w:rFonts w:ascii="Arial Narrow" w:eastAsia="Times New Roman" w:hAnsi="Arial Narrow" w:cs="Helvetica"/>
          <w:sz w:val="24"/>
          <w:szCs w:val="24"/>
          <w:lang w:eastAsia="pl-PL"/>
        </w:rPr>
        <w:t>rzychodów</w:t>
      </w:r>
      <w:r w:rsidR="00CF13B9">
        <w:rPr>
          <w:rFonts w:ascii="Arial Narrow" w:eastAsia="Times New Roman" w:hAnsi="Arial Narrow" w:cs="Helvetica"/>
          <w:sz w:val="24"/>
          <w:szCs w:val="24"/>
          <w:lang w:eastAsia="pl-PL"/>
        </w:rPr>
        <w:t xml:space="preserve"> wynosi</w:t>
      </w:r>
      <w:r w:rsidR="006171FB">
        <w:rPr>
          <w:rFonts w:ascii="Arial Narrow" w:eastAsia="Times New Roman" w:hAnsi="Arial Narrow" w:cs="Helvetica"/>
          <w:sz w:val="24"/>
          <w:szCs w:val="24"/>
          <w:lang w:eastAsia="pl-PL"/>
        </w:rPr>
        <w:t>ł</w:t>
      </w:r>
      <w:r w:rsidR="00CF13B9">
        <w:rPr>
          <w:rFonts w:ascii="Arial Narrow" w:eastAsia="Times New Roman" w:hAnsi="Arial Narrow" w:cs="Helvetica"/>
          <w:sz w:val="24"/>
          <w:szCs w:val="24"/>
          <w:lang w:eastAsia="pl-PL"/>
        </w:rPr>
        <w:t xml:space="preserve"> </w:t>
      </w:r>
      <w:r w:rsidR="00DC29C3">
        <w:rPr>
          <w:rFonts w:ascii="Arial Narrow" w:eastAsia="Times New Roman" w:hAnsi="Arial Narrow" w:cs="Helvetica"/>
          <w:sz w:val="24"/>
          <w:szCs w:val="24"/>
          <w:lang w:eastAsia="pl-PL"/>
        </w:rPr>
        <w:t>5.323.219</w:t>
      </w:r>
      <w:r w:rsidR="00CF13B9">
        <w:rPr>
          <w:rFonts w:ascii="Arial Narrow" w:eastAsia="Times New Roman" w:hAnsi="Arial Narrow" w:cs="Helvetica"/>
          <w:sz w:val="24"/>
          <w:szCs w:val="24"/>
          <w:lang w:eastAsia="pl-PL"/>
        </w:rPr>
        <w:t>zł, a</w:t>
      </w:r>
      <w:r w:rsidR="00126733">
        <w:rPr>
          <w:rFonts w:ascii="Arial Narrow" w:eastAsia="Times New Roman" w:hAnsi="Arial Narrow" w:cs="Helvetica"/>
          <w:sz w:val="24"/>
          <w:szCs w:val="24"/>
          <w:lang w:eastAsia="pl-PL"/>
        </w:rPr>
        <w:t xml:space="preserve"> </w:t>
      </w:r>
      <w:r w:rsidR="00CF13B9">
        <w:rPr>
          <w:rFonts w:ascii="Arial Narrow" w:eastAsia="Times New Roman" w:hAnsi="Arial Narrow" w:cs="Helvetica"/>
          <w:sz w:val="24"/>
          <w:szCs w:val="24"/>
          <w:lang w:eastAsia="pl-PL"/>
        </w:rPr>
        <w:t>Plan Rozchodów wynosi</w:t>
      </w:r>
      <w:r w:rsidR="001F0D39">
        <w:rPr>
          <w:rFonts w:ascii="Arial Narrow" w:eastAsia="Times New Roman" w:hAnsi="Arial Narrow" w:cs="Helvetica"/>
          <w:sz w:val="24"/>
          <w:szCs w:val="24"/>
          <w:lang w:eastAsia="pl-PL"/>
        </w:rPr>
        <w:t>ł</w:t>
      </w:r>
      <w:r w:rsidR="00CF13B9">
        <w:rPr>
          <w:rFonts w:ascii="Arial Narrow" w:eastAsia="Times New Roman" w:hAnsi="Arial Narrow" w:cs="Helvetica"/>
          <w:sz w:val="24"/>
          <w:szCs w:val="24"/>
          <w:lang w:eastAsia="pl-PL"/>
        </w:rPr>
        <w:t xml:space="preserve"> 1 2</w:t>
      </w:r>
      <w:r w:rsidR="00DC29C3">
        <w:rPr>
          <w:rFonts w:ascii="Arial Narrow" w:eastAsia="Times New Roman" w:hAnsi="Arial Narrow" w:cs="Helvetica"/>
          <w:sz w:val="24"/>
          <w:szCs w:val="24"/>
          <w:lang w:eastAsia="pl-PL"/>
        </w:rPr>
        <w:t>0</w:t>
      </w:r>
      <w:r w:rsidR="00310BDC">
        <w:rPr>
          <w:rFonts w:ascii="Arial Narrow" w:eastAsia="Times New Roman" w:hAnsi="Arial Narrow" w:cs="Helvetica"/>
          <w:sz w:val="24"/>
          <w:szCs w:val="24"/>
          <w:lang w:eastAsia="pl-PL"/>
        </w:rPr>
        <w:t xml:space="preserve">0 000zł. W ciągu </w:t>
      </w:r>
      <w:r w:rsidR="001F0D39">
        <w:rPr>
          <w:rFonts w:ascii="Arial Narrow" w:eastAsia="Times New Roman" w:hAnsi="Arial Narrow" w:cs="Helvetica"/>
          <w:sz w:val="24"/>
          <w:szCs w:val="24"/>
          <w:lang w:eastAsia="pl-PL"/>
        </w:rPr>
        <w:t>roku 2018</w:t>
      </w:r>
      <w:r w:rsidR="00310BDC">
        <w:rPr>
          <w:rFonts w:ascii="Arial Narrow" w:eastAsia="Times New Roman" w:hAnsi="Arial Narrow" w:cs="Helvetica"/>
          <w:sz w:val="24"/>
          <w:szCs w:val="24"/>
          <w:lang w:eastAsia="pl-PL"/>
        </w:rPr>
        <w:t xml:space="preserve"> zwiększono deficyt budżetu o </w:t>
      </w:r>
      <w:r w:rsidR="001F0D39">
        <w:rPr>
          <w:rFonts w:ascii="Arial Narrow" w:eastAsia="Times New Roman" w:hAnsi="Arial Narrow" w:cs="Helvetica"/>
          <w:sz w:val="24"/>
          <w:szCs w:val="24"/>
          <w:lang w:eastAsia="pl-PL"/>
        </w:rPr>
        <w:t>534</w:t>
      </w:r>
      <w:r w:rsidR="006171FB">
        <w:rPr>
          <w:rFonts w:ascii="Arial Narrow" w:eastAsia="Times New Roman" w:hAnsi="Arial Narrow" w:cs="Helvetica"/>
          <w:sz w:val="24"/>
          <w:szCs w:val="24"/>
          <w:lang w:eastAsia="pl-PL"/>
        </w:rPr>
        <w:t>.000zł do kwoty 4.</w:t>
      </w:r>
      <w:r w:rsidR="001F0D39">
        <w:rPr>
          <w:rFonts w:ascii="Arial Narrow" w:eastAsia="Times New Roman" w:hAnsi="Arial Narrow" w:cs="Helvetica"/>
          <w:sz w:val="24"/>
          <w:szCs w:val="24"/>
          <w:lang w:eastAsia="pl-PL"/>
        </w:rPr>
        <w:t>657.219</w:t>
      </w:r>
      <w:r w:rsidR="006171FB">
        <w:rPr>
          <w:rFonts w:ascii="Arial Narrow" w:eastAsia="Times New Roman" w:hAnsi="Arial Narrow" w:cs="Helvetica"/>
          <w:sz w:val="24"/>
          <w:szCs w:val="24"/>
          <w:lang w:eastAsia="pl-PL"/>
        </w:rPr>
        <w:t>zł (</w:t>
      </w:r>
      <w:r w:rsidR="00310BDC">
        <w:rPr>
          <w:rFonts w:ascii="Arial Narrow" w:eastAsia="Times New Roman" w:hAnsi="Arial Narrow" w:cs="Helvetica"/>
          <w:sz w:val="24"/>
          <w:szCs w:val="24"/>
          <w:lang w:eastAsia="pl-PL"/>
        </w:rPr>
        <w:t>przy jednoczesnym zwiększeniu Planu Przychodó</w:t>
      </w:r>
      <w:r w:rsidR="006171FB">
        <w:rPr>
          <w:rFonts w:ascii="Arial Narrow" w:eastAsia="Times New Roman" w:hAnsi="Arial Narrow" w:cs="Helvetica"/>
          <w:sz w:val="24"/>
          <w:szCs w:val="24"/>
          <w:lang w:eastAsia="pl-PL"/>
        </w:rPr>
        <w:t>w do kwoty 5.373.219zł</w:t>
      </w:r>
      <w:r w:rsidR="00E965F8">
        <w:rPr>
          <w:rFonts w:ascii="Arial Narrow" w:eastAsia="Times New Roman" w:hAnsi="Arial Narrow" w:cs="Helvetica"/>
          <w:sz w:val="24"/>
          <w:szCs w:val="24"/>
          <w:lang w:eastAsia="pl-PL"/>
        </w:rPr>
        <w:t xml:space="preserve"> oraz zmniejszeniu Planu Rozchodów o 716.000zł</w:t>
      </w:r>
      <w:r w:rsidR="00310BDC">
        <w:rPr>
          <w:rFonts w:ascii="Arial Narrow" w:eastAsia="Times New Roman" w:hAnsi="Arial Narrow" w:cs="Helvetica"/>
          <w:sz w:val="24"/>
          <w:szCs w:val="24"/>
          <w:lang w:eastAsia="pl-PL"/>
        </w:rPr>
        <w:t>)</w:t>
      </w:r>
      <w:r w:rsidR="006171FB">
        <w:rPr>
          <w:rFonts w:ascii="Arial Narrow" w:eastAsia="Times New Roman" w:hAnsi="Arial Narrow" w:cs="Helvetica"/>
          <w:sz w:val="24"/>
          <w:szCs w:val="24"/>
          <w:lang w:eastAsia="pl-PL"/>
        </w:rPr>
        <w:t xml:space="preserve">. Źródłem pokrycia są </w:t>
      </w:r>
      <w:r w:rsidR="00E965F8">
        <w:rPr>
          <w:rFonts w:ascii="Arial Narrow" w:eastAsia="Times New Roman" w:hAnsi="Arial Narrow" w:cs="Helvetica"/>
          <w:sz w:val="24"/>
          <w:szCs w:val="24"/>
          <w:lang w:eastAsia="pl-PL"/>
        </w:rPr>
        <w:t xml:space="preserve">pożyczki z WFOŚiGW w kwocie 3.419.559zł oraz </w:t>
      </w:r>
      <w:r w:rsidR="006171FB">
        <w:rPr>
          <w:rFonts w:ascii="Arial Narrow" w:eastAsia="Times New Roman" w:hAnsi="Arial Narrow" w:cs="Helvetica"/>
          <w:sz w:val="24"/>
          <w:szCs w:val="24"/>
          <w:lang w:eastAsia="pl-PL"/>
        </w:rPr>
        <w:t>wolne środki</w:t>
      </w:r>
      <w:r w:rsidR="00E965F8">
        <w:rPr>
          <w:rFonts w:ascii="Arial Narrow" w:eastAsia="Times New Roman" w:hAnsi="Arial Narrow" w:cs="Helvetica"/>
          <w:sz w:val="24"/>
          <w:szCs w:val="24"/>
          <w:lang w:eastAsia="pl-PL"/>
        </w:rPr>
        <w:t xml:space="preserve"> w kwocie 1.237.660zł</w:t>
      </w:r>
      <w:r w:rsidR="006171FB">
        <w:rPr>
          <w:rFonts w:ascii="Arial Narrow" w:eastAsia="Times New Roman" w:hAnsi="Arial Narrow" w:cs="Helvetica"/>
          <w:sz w:val="24"/>
          <w:szCs w:val="24"/>
          <w:lang w:eastAsia="pl-PL"/>
        </w:rPr>
        <w:t>.</w:t>
      </w:r>
    </w:p>
    <w:p w:rsidR="00C06945" w:rsidRDefault="00C06945" w:rsidP="00C06945">
      <w:pPr>
        <w:widowControl w:val="0"/>
        <w:autoSpaceDE w:val="0"/>
        <w:autoSpaceDN w:val="0"/>
        <w:adjustRightInd w:val="0"/>
        <w:spacing w:after="0" w:line="240" w:lineRule="auto"/>
        <w:jc w:val="both"/>
        <w:rPr>
          <w:rFonts w:ascii="Arial Narrow" w:eastAsia="Times New Roman" w:hAnsi="Arial Narrow" w:cs="Helvetica"/>
          <w:sz w:val="24"/>
          <w:szCs w:val="24"/>
          <w:lang w:eastAsia="pl-PL"/>
        </w:rPr>
      </w:pPr>
    </w:p>
    <w:p w:rsidR="002569FE" w:rsidRPr="002569FE" w:rsidRDefault="002569FE" w:rsidP="00DE2195">
      <w:pPr>
        <w:widowControl w:val="0"/>
        <w:autoSpaceDE w:val="0"/>
        <w:autoSpaceDN w:val="0"/>
        <w:adjustRightInd w:val="0"/>
        <w:spacing w:after="120" w:line="240" w:lineRule="auto"/>
        <w:jc w:val="center"/>
        <w:rPr>
          <w:rFonts w:ascii="Arial Narrow" w:eastAsia="Times New Roman" w:hAnsi="Arial Narrow" w:cs="Helvetica"/>
          <w:b/>
          <w:sz w:val="24"/>
          <w:szCs w:val="24"/>
          <w:lang w:eastAsia="pl-PL"/>
        </w:rPr>
      </w:pPr>
      <w:r>
        <w:rPr>
          <w:rFonts w:ascii="Arial Narrow" w:eastAsia="Times New Roman" w:hAnsi="Arial Narrow" w:cs="Helvetica"/>
          <w:b/>
          <w:sz w:val="24"/>
          <w:szCs w:val="24"/>
          <w:lang w:eastAsia="pl-PL"/>
        </w:rPr>
        <w:t xml:space="preserve">ZESTAWIENIE ZMIAN W BUDŻECIE GMINY MIŁKOWICE </w:t>
      </w:r>
      <w:r w:rsidR="006334E4">
        <w:rPr>
          <w:rFonts w:ascii="Arial Narrow" w:eastAsia="Times New Roman" w:hAnsi="Arial Narrow" w:cs="Helvetica"/>
          <w:b/>
          <w:sz w:val="24"/>
          <w:szCs w:val="24"/>
          <w:lang w:eastAsia="pl-PL"/>
        </w:rPr>
        <w:t>w</w:t>
      </w:r>
      <w:r>
        <w:rPr>
          <w:rFonts w:ascii="Arial Narrow" w:eastAsia="Times New Roman" w:hAnsi="Arial Narrow" w:cs="Helvetica"/>
          <w:b/>
          <w:sz w:val="24"/>
          <w:szCs w:val="24"/>
          <w:lang w:eastAsia="pl-PL"/>
        </w:rPr>
        <w:t xml:space="preserve"> 201</w:t>
      </w:r>
      <w:r w:rsidR="00DC29C3">
        <w:rPr>
          <w:rFonts w:ascii="Arial Narrow" w:eastAsia="Times New Roman" w:hAnsi="Arial Narrow" w:cs="Helvetica"/>
          <w:b/>
          <w:sz w:val="24"/>
          <w:szCs w:val="24"/>
          <w:lang w:eastAsia="pl-PL"/>
        </w:rPr>
        <w:t>8</w:t>
      </w:r>
      <w:r w:rsidR="006334E4">
        <w:rPr>
          <w:rFonts w:ascii="Arial Narrow" w:eastAsia="Times New Roman" w:hAnsi="Arial Narrow" w:cs="Helvetica"/>
          <w:b/>
          <w:sz w:val="24"/>
          <w:szCs w:val="24"/>
          <w:lang w:eastAsia="pl-PL"/>
        </w:rPr>
        <w:t xml:space="preserve"> roku</w:t>
      </w:r>
    </w:p>
    <w:tbl>
      <w:tblPr>
        <w:tblW w:w="9209" w:type="dxa"/>
        <w:tblCellMar>
          <w:left w:w="70" w:type="dxa"/>
          <w:right w:w="70" w:type="dxa"/>
        </w:tblCellMar>
        <w:tblLook w:val="04A0" w:firstRow="1" w:lastRow="0" w:firstColumn="1" w:lastColumn="0" w:noHBand="0" w:noVBand="1"/>
      </w:tblPr>
      <w:tblGrid>
        <w:gridCol w:w="431"/>
        <w:gridCol w:w="1461"/>
        <w:gridCol w:w="1310"/>
        <w:gridCol w:w="1188"/>
        <w:gridCol w:w="1134"/>
        <w:gridCol w:w="1311"/>
        <w:gridCol w:w="1240"/>
        <w:gridCol w:w="1134"/>
      </w:tblGrid>
      <w:tr w:rsidR="001F4309" w:rsidRPr="002569FE" w:rsidTr="00DE2195">
        <w:trPr>
          <w:trHeight w:val="561"/>
        </w:trPr>
        <w:tc>
          <w:tcPr>
            <w:tcW w:w="431"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L.p.</w:t>
            </w:r>
          </w:p>
        </w:tc>
        <w:tc>
          <w:tcPr>
            <w:tcW w:w="1461" w:type="dxa"/>
            <w:tcBorders>
              <w:top w:val="single" w:sz="4" w:space="0" w:color="auto"/>
              <w:left w:val="nil"/>
              <w:bottom w:val="single" w:sz="4" w:space="0" w:color="auto"/>
              <w:right w:val="single" w:sz="4" w:space="0" w:color="auto"/>
            </w:tcBorders>
            <w:shd w:val="clear" w:color="000000" w:fill="99CCFF"/>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Data Uchwały/ Zarządzenia</w:t>
            </w:r>
          </w:p>
        </w:tc>
        <w:tc>
          <w:tcPr>
            <w:tcW w:w="1310" w:type="dxa"/>
            <w:tcBorders>
              <w:top w:val="single" w:sz="4" w:space="0" w:color="auto"/>
              <w:left w:val="nil"/>
              <w:bottom w:val="single" w:sz="4" w:space="0" w:color="auto"/>
              <w:right w:val="single" w:sz="4" w:space="0" w:color="auto"/>
            </w:tcBorders>
            <w:shd w:val="clear" w:color="000000" w:fill="99CCFF"/>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Dochody budżetu</w:t>
            </w:r>
          </w:p>
        </w:tc>
        <w:tc>
          <w:tcPr>
            <w:tcW w:w="1188" w:type="dxa"/>
            <w:tcBorders>
              <w:top w:val="single" w:sz="4" w:space="0" w:color="auto"/>
              <w:left w:val="nil"/>
              <w:bottom w:val="single" w:sz="4" w:space="0" w:color="auto"/>
              <w:right w:val="single" w:sz="4" w:space="0" w:color="auto"/>
            </w:tcBorders>
            <w:shd w:val="clear" w:color="000000" w:fill="99CCFF"/>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Dochody bieżące</w:t>
            </w:r>
          </w:p>
        </w:tc>
        <w:tc>
          <w:tcPr>
            <w:tcW w:w="1134" w:type="dxa"/>
            <w:tcBorders>
              <w:top w:val="single" w:sz="4" w:space="0" w:color="auto"/>
              <w:left w:val="nil"/>
              <w:bottom w:val="single" w:sz="4" w:space="0" w:color="auto"/>
              <w:right w:val="single" w:sz="4" w:space="0" w:color="auto"/>
            </w:tcBorders>
            <w:shd w:val="clear" w:color="000000" w:fill="99CCFF"/>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Dochody majątkowe</w:t>
            </w:r>
          </w:p>
        </w:tc>
        <w:tc>
          <w:tcPr>
            <w:tcW w:w="1311" w:type="dxa"/>
            <w:tcBorders>
              <w:top w:val="single" w:sz="4" w:space="0" w:color="auto"/>
              <w:left w:val="nil"/>
              <w:bottom w:val="single" w:sz="4" w:space="0" w:color="auto"/>
              <w:right w:val="single" w:sz="4" w:space="0" w:color="auto"/>
            </w:tcBorders>
            <w:shd w:val="clear" w:color="000000" w:fill="99CCFF"/>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Wydatki budżetu</w:t>
            </w:r>
          </w:p>
        </w:tc>
        <w:tc>
          <w:tcPr>
            <w:tcW w:w="1240" w:type="dxa"/>
            <w:tcBorders>
              <w:top w:val="single" w:sz="4" w:space="0" w:color="auto"/>
              <w:left w:val="nil"/>
              <w:bottom w:val="single" w:sz="4" w:space="0" w:color="auto"/>
              <w:right w:val="single" w:sz="4" w:space="0" w:color="auto"/>
            </w:tcBorders>
            <w:shd w:val="clear" w:color="000000" w:fill="99CCFF"/>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Wydatki bieżące</w:t>
            </w:r>
          </w:p>
        </w:tc>
        <w:tc>
          <w:tcPr>
            <w:tcW w:w="1134" w:type="dxa"/>
            <w:tcBorders>
              <w:top w:val="single" w:sz="4" w:space="0" w:color="auto"/>
              <w:left w:val="nil"/>
              <w:bottom w:val="single" w:sz="4" w:space="0" w:color="auto"/>
              <w:right w:val="single" w:sz="4" w:space="0" w:color="auto"/>
            </w:tcBorders>
            <w:shd w:val="clear" w:color="000000" w:fill="99CCFF"/>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Wydatki majątkowe</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C74B30" w:rsidP="00DC29C3">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xml:space="preserve">Uch </w:t>
            </w:r>
            <w:r w:rsidR="002569FE" w:rsidRPr="002569FE">
              <w:rPr>
                <w:rFonts w:ascii="Calibri" w:eastAsia="Times New Roman" w:hAnsi="Calibri" w:cs="Times New Roman"/>
                <w:color w:val="000000"/>
                <w:sz w:val="18"/>
                <w:szCs w:val="18"/>
                <w:lang w:eastAsia="pl-PL"/>
              </w:rPr>
              <w:t>28.12.201</w:t>
            </w:r>
            <w:r w:rsidR="00DC29C3">
              <w:rPr>
                <w:rFonts w:ascii="Calibri" w:eastAsia="Times New Roman" w:hAnsi="Calibri" w:cs="Times New Roman"/>
                <w:color w:val="000000"/>
                <w:sz w:val="18"/>
                <w:szCs w:val="18"/>
                <w:lang w:eastAsia="pl-PL"/>
              </w:rPr>
              <w:t>7</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DC29C3"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26 812 862,96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C74B30"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24 703 179,96</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C74B30"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2 109 683,00</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701434"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30 936 081,96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701434"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23 899 987,86</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701434"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7 036 094,10</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1.</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6133DF">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Z</w:t>
            </w:r>
            <w:r w:rsidR="001F4309" w:rsidRPr="001F4309">
              <w:rPr>
                <w:rFonts w:ascii="Calibri" w:eastAsia="Times New Roman" w:hAnsi="Calibri" w:cs="Times New Roman"/>
                <w:color w:val="000000"/>
                <w:sz w:val="18"/>
                <w:szCs w:val="18"/>
                <w:lang w:eastAsia="pl-PL"/>
              </w:rPr>
              <w:t>arz</w:t>
            </w:r>
            <w:r w:rsidRPr="002569FE">
              <w:rPr>
                <w:rFonts w:ascii="Calibri" w:eastAsia="Times New Roman" w:hAnsi="Calibri" w:cs="Times New Roman"/>
                <w:color w:val="000000"/>
                <w:sz w:val="18"/>
                <w:szCs w:val="18"/>
                <w:lang w:eastAsia="pl-PL"/>
              </w:rPr>
              <w:t xml:space="preserve"> </w:t>
            </w:r>
            <w:r w:rsidR="006133DF">
              <w:rPr>
                <w:rFonts w:ascii="Calibri" w:eastAsia="Times New Roman" w:hAnsi="Calibri" w:cs="Times New Roman"/>
                <w:color w:val="000000"/>
                <w:sz w:val="18"/>
                <w:szCs w:val="18"/>
                <w:lang w:eastAsia="pl-PL"/>
              </w:rPr>
              <w:t>23.01.2018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26 812 862,96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30 936 081,96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6133DF">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2569FE" w:rsidRPr="002569FE">
              <w:rPr>
                <w:rFonts w:ascii="Calibri" w:eastAsia="Times New Roman" w:hAnsi="Calibri" w:cs="Times New Roman"/>
                <w:color w:val="000000"/>
                <w:sz w:val="18"/>
                <w:szCs w:val="18"/>
                <w:lang w:eastAsia="pl-PL"/>
              </w:rPr>
              <w:t>-</w:t>
            </w:r>
            <w:r>
              <w:rPr>
                <w:rFonts w:ascii="Calibri" w:eastAsia="Times New Roman" w:hAnsi="Calibri" w:cs="Times New Roman"/>
                <w:color w:val="000000"/>
                <w:sz w:val="18"/>
                <w:szCs w:val="18"/>
                <w:lang w:eastAsia="pl-PL"/>
              </w:rPr>
              <w:t xml:space="preserve"> 2 481,77</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1F4309">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w:t>
            </w:r>
            <w:r w:rsidR="002569FE" w:rsidRPr="002569FE">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30.01.2018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26 819 862,96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7 000</w:t>
            </w:r>
            <w:r w:rsidR="002569FE" w:rsidRPr="002569FE">
              <w:rPr>
                <w:rFonts w:ascii="Calibri" w:eastAsia="Times New Roman" w:hAnsi="Calibri" w:cs="Times New Roman"/>
                <w:color w:val="000000"/>
                <w:sz w:val="18"/>
                <w:szCs w:val="18"/>
                <w:lang w:eastAsia="pl-PL"/>
              </w:rPr>
              <w:t>,00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30 943 081,96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239,60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6133DF">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6 760,40</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3.</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1F4309" w:rsidP="006133DF">
            <w:pPr>
              <w:spacing w:after="0" w:line="240" w:lineRule="auto"/>
              <w:jc w:val="center"/>
              <w:rPr>
                <w:rFonts w:ascii="Calibri" w:eastAsia="Times New Roman" w:hAnsi="Calibri" w:cs="Times New Roman"/>
                <w:color w:val="000000"/>
                <w:sz w:val="18"/>
                <w:szCs w:val="18"/>
                <w:lang w:eastAsia="pl-PL"/>
              </w:rPr>
            </w:pPr>
            <w:r w:rsidRPr="001F4309">
              <w:rPr>
                <w:rFonts w:ascii="Calibri" w:eastAsia="Times New Roman" w:hAnsi="Calibri" w:cs="Times New Roman"/>
                <w:color w:val="000000"/>
                <w:sz w:val="18"/>
                <w:szCs w:val="18"/>
                <w:lang w:eastAsia="pl-PL"/>
              </w:rPr>
              <w:t xml:space="preserve">Zarz </w:t>
            </w:r>
            <w:r w:rsidR="006133DF">
              <w:rPr>
                <w:rFonts w:ascii="Calibri" w:eastAsia="Times New Roman" w:hAnsi="Calibri" w:cs="Times New Roman"/>
                <w:color w:val="000000"/>
                <w:sz w:val="18"/>
                <w:szCs w:val="18"/>
                <w:lang w:eastAsia="pl-PL"/>
              </w:rPr>
              <w:t>30.01.2018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26 822 099,96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6133DF">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2 237,00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30 945 318,96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6133DF">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2 237,00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4.</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6133D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w:t>
            </w:r>
            <w:r w:rsidR="001F4309" w:rsidRPr="001F4309">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22.02.2018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27 387 399,96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6133DF">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44 500,00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6133DF">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520 800,00</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31 510 618,96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6133DF">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44 500,00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6133DF" w:rsidP="006133DF">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520 800,00</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5.</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C2CD6">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w:t>
            </w:r>
            <w:r w:rsidR="001F4309" w:rsidRPr="001F4309">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26</w:t>
            </w:r>
            <w:r w:rsidR="002569FE" w:rsidRPr="002569FE">
              <w:rPr>
                <w:rFonts w:ascii="Calibri" w:eastAsia="Times New Roman" w:hAnsi="Calibri" w:cs="Times New Roman"/>
                <w:color w:val="000000"/>
                <w:sz w:val="18"/>
                <w:szCs w:val="18"/>
                <w:lang w:eastAsia="pl-PL"/>
              </w:rPr>
              <w:t>.02.201</w:t>
            </w:r>
            <w:r>
              <w:rPr>
                <w:rFonts w:ascii="Calibri" w:eastAsia="Times New Roman" w:hAnsi="Calibri" w:cs="Times New Roman"/>
                <w:color w:val="000000"/>
                <w:sz w:val="18"/>
                <w:szCs w:val="18"/>
                <w:lang w:eastAsia="pl-PL"/>
              </w:rPr>
              <w:t>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27 385 399,96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- 2 000,00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C2CD6">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31 508 618,96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- 2 000,00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C2CD6">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6.</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1F4309" w:rsidP="003C2CD6">
            <w:pPr>
              <w:spacing w:after="0" w:line="240" w:lineRule="auto"/>
              <w:jc w:val="center"/>
              <w:rPr>
                <w:rFonts w:ascii="Calibri" w:eastAsia="Times New Roman" w:hAnsi="Calibri" w:cs="Times New Roman"/>
                <w:color w:val="000000"/>
                <w:sz w:val="18"/>
                <w:szCs w:val="18"/>
                <w:lang w:eastAsia="pl-PL"/>
              </w:rPr>
            </w:pPr>
            <w:r w:rsidRPr="001F4309">
              <w:rPr>
                <w:rFonts w:ascii="Calibri" w:eastAsia="Times New Roman" w:hAnsi="Calibri" w:cs="Times New Roman"/>
                <w:color w:val="000000"/>
                <w:sz w:val="18"/>
                <w:szCs w:val="18"/>
                <w:lang w:eastAsia="pl-PL"/>
              </w:rPr>
              <w:t xml:space="preserve">Zarz </w:t>
            </w:r>
            <w:r w:rsidR="003C2CD6">
              <w:rPr>
                <w:rFonts w:ascii="Calibri" w:eastAsia="Times New Roman" w:hAnsi="Calibri" w:cs="Times New Roman"/>
                <w:color w:val="000000"/>
                <w:sz w:val="18"/>
                <w:szCs w:val="18"/>
                <w:lang w:eastAsia="pl-PL"/>
              </w:rPr>
              <w:t>01.03.2018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27 385 626,96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C2CD6">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227,00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31 508 845,96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C2CD6">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227,00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7.</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1F4309" w:rsidP="003C2CD6">
            <w:pPr>
              <w:spacing w:after="0" w:line="240" w:lineRule="auto"/>
              <w:jc w:val="center"/>
              <w:rPr>
                <w:rFonts w:ascii="Calibri" w:eastAsia="Times New Roman" w:hAnsi="Calibri" w:cs="Times New Roman"/>
                <w:color w:val="000000"/>
                <w:sz w:val="18"/>
                <w:szCs w:val="18"/>
                <w:lang w:eastAsia="pl-PL"/>
              </w:rPr>
            </w:pPr>
            <w:r w:rsidRPr="001F4309">
              <w:rPr>
                <w:rFonts w:ascii="Calibri" w:eastAsia="Times New Roman" w:hAnsi="Calibri" w:cs="Times New Roman"/>
                <w:color w:val="000000"/>
                <w:sz w:val="18"/>
                <w:szCs w:val="18"/>
                <w:lang w:eastAsia="pl-PL"/>
              </w:rPr>
              <w:t>Zarz</w:t>
            </w:r>
            <w:r w:rsidR="002569FE" w:rsidRPr="002569FE">
              <w:rPr>
                <w:rFonts w:ascii="Calibri" w:eastAsia="Times New Roman" w:hAnsi="Calibri" w:cs="Times New Roman"/>
                <w:color w:val="000000"/>
                <w:sz w:val="18"/>
                <w:szCs w:val="18"/>
                <w:lang w:eastAsia="pl-PL"/>
              </w:rPr>
              <w:t xml:space="preserve"> </w:t>
            </w:r>
            <w:r w:rsidR="003C2CD6">
              <w:rPr>
                <w:rFonts w:ascii="Calibri" w:eastAsia="Times New Roman" w:hAnsi="Calibri" w:cs="Times New Roman"/>
                <w:color w:val="000000"/>
                <w:sz w:val="18"/>
                <w:szCs w:val="18"/>
                <w:lang w:eastAsia="pl-PL"/>
              </w:rPr>
              <w:t>07.03.2018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27 385 626,96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31 508 845,96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C2CD6">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+/- 17 500,00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C2CD6">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8.</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C2CD6">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w:t>
            </w:r>
            <w:r w:rsidR="001F4309" w:rsidRPr="001F4309">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21.03.2018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27 385 626,96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C2CD6">
            <w:pPr>
              <w:spacing w:after="0" w:line="240" w:lineRule="auto"/>
              <w:ind w:left="-158"/>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+/- 120 000,00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31 508 845,96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+/- 128 607,25</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C2CD6">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9.</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C2CD6">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w:t>
            </w:r>
            <w:r w:rsidR="002569FE" w:rsidRPr="002569FE">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22.03.2018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27 385 626,96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+/- 49 561,00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C2CD6">
            <w:pPr>
              <w:spacing w:after="0" w:line="240" w:lineRule="auto"/>
              <w:ind w:left="-70" w:right="-7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+/- 647 115,00</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3C2CD6" w:rsidP="00310BDC">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31 5</w:t>
            </w:r>
            <w:r w:rsidR="00310BDC">
              <w:rPr>
                <w:rFonts w:ascii="Calibri" w:eastAsia="Times New Roman" w:hAnsi="Calibri" w:cs="Times New Roman"/>
                <w:color w:val="000000"/>
                <w:sz w:val="20"/>
                <w:szCs w:val="20"/>
                <w:lang w:eastAsia="pl-PL"/>
              </w:rPr>
              <w:t>5</w:t>
            </w:r>
            <w:r>
              <w:rPr>
                <w:rFonts w:ascii="Calibri" w:eastAsia="Times New Roman" w:hAnsi="Calibri" w:cs="Times New Roman"/>
                <w:color w:val="000000"/>
                <w:sz w:val="20"/>
                <w:szCs w:val="20"/>
                <w:lang w:eastAsia="pl-PL"/>
              </w:rPr>
              <w:t>8 845,96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310BDC"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xml:space="preserve"> 50 000,00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10.</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1F4309" w:rsidP="00310BDC">
            <w:pPr>
              <w:spacing w:after="0" w:line="240" w:lineRule="auto"/>
              <w:jc w:val="center"/>
              <w:rPr>
                <w:rFonts w:ascii="Calibri" w:eastAsia="Times New Roman" w:hAnsi="Calibri" w:cs="Times New Roman"/>
                <w:color w:val="000000"/>
                <w:sz w:val="18"/>
                <w:szCs w:val="18"/>
                <w:lang w:eastAsia="pl-PL"/>
              </w:rPr>
            </w:pPr>
            <w:r w:rsidRPr="001F4309">
              <w:rPr>
                <w:rFonts w:ascii="Calibri" w:eastAsia="Times New Roman" w:hAnsi="Calibri" w:cs="Times New Roman"/>
                <w:color w:val="000000"/>
                <w:sz w:val="18"/>
                <w:szCs w:val="18"/>
                <w:lang w:eastAsia="pl-PL"/>
              </w:rPr>
              <w:t xml:space="preserve">Zarz </w:t>
            </w:r>
            <w:r w:rsidR="00310BDC">
              <w:rPr>
                <w:rFonts w:ascii="Calibri" w:eastAsia="Times New Roman" w:hAnsi="Calibri" w:cs="Times New Roman"/>
                <w:color w:val="000000"/>
                <w:sz w:val="18"/>
                <w:szCs w:val="18"/>
                <w:lang w:eastAsia="pl-PL"/>
              </w:rPr>
              <w:t>29.03.2018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310BD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27 385 626,96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310BD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31 558 845,96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right"/>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right"/>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3 000,00</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11.</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1F4309" w:rsidP="00310BDC">
            <w:pPr>
              <w:spacing w:after="0" w:line="240" w:lineRule="auto"/>
              <w:jc w:val="center"/>
              <w:rPr>
                <w:rFonts w:ascii="Calibri" w:eastAsia="Times New Roman" w:hAnsi="Calibri" w:cs="Times New Roman"/>
                <w:color w:val="000000"/>
                <w:sz w:val="18"/>
                <w:szCs w:val="18"/>
                <w:lang w:eastAsia="pl-PL"/>
              </w:rPr>
            </w:pPr>
            <w:r w:rsidRPr="001F4309">
              <w:rPr>
                <w:rFonts w:ascii="Calibri" w:eastAsia="Times New Roman" w:hAnsi="Calibri" w:cs="Times New Roman"/>
                <w:color w:val="000000"/>
                <w:sz w:val="18"/>
                <w:szCs w:val="18"/>
                <w:lang w:eastAsia="pl-PL"/>
              </w:rPr>
              <w:t>Zarz</w:t>
            </w:r>
            <w:r w:rsidR="002569FE" w:rsidRPr="002569FE">
              <w:rPr>
                <w:rFonts w:ascii="Calibri" w:eastAsia="Times New Roman" w:hAnsi="Calibri" w:cs="Times New Roman"/>
                <w:color w:val="000000"/>
                <w:sz w:val="18"/>
                <w:szCs w:val="18"/>
                <w:lang w:eastAsia="pl-PL"/>
              </w:rPr>
              <w:t xml:space="preserve"> </w:t>
            </w:r>
            <w:r w:rsidR="00310BDC">
              <w:rPr>
                <w:rFonts w:ascii="Calibri" w:eastAsia="Times New Roman" w:hAnsi="Calibri" w:cs="Times New Roman"/>
                <w:color w:val="000000"/>
                <w:sz w:val="18"/>
                <w:szCs w:val="18"/>
                <w:lang w:eastAsia="pl-PL"/>
              </w:rPr>
              <w:t>09.04.2018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310BD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27 386 093,96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310BDC"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467,00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310BDC" w:rsidP="008C0991">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31 559 312,96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310BDC"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467,00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12.</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1F4309" w:rsidP="008C0991">
            <w:pPr>
              <w:spacing w:after="0" w:line="240" w:lineRule="auto"/>
              <w:jc w:val="center"/>
              <w:rPr>
                <w:rFonts w:ascii="Calibri" w:eastAsia="Times New Roman" w:hAnsi="Calibri" w:cs="Times New Roman"/>
                <w:color w:val="000000"/>
                <w:sz w:val="18"/>
                <w:szCs w:val="18"/>
                <w:lang w:eastAsia="pl-PL"/>
              </w:rPr>
            </w:pPr>
            <w:r w:rsidRPr="001F4309">
              <w:rPr>
                <w:rFonts w:ascii="Calibri" w:eastAsia="Times New Roman" w:hAnsi="Calibri" w:cs="Times New Roman"/>
                <w:color w:val="000000"/>
                <w:sz w:val="18"/>
                <w:szCs w:val="18"/>
                <w:lang w:eastAsia="pl-PL"/>
              </w:rPr>
              <w:t>Zarz</w:t>
            </w:r>
            <w:r w:rsidR="002569FE" w:rsidRPr="002569FE">
              <w:rPr>
                <w:rFonts w:ascii="Calibri" w:eastAsia="Times New Roman" w:hAnsi="Calibri" w:cs="Times New Roman"/>
                <w:color w:val="000000"/>
                <w:sz w:val="18"/>
                <w:szCs w:val="18"/>
                <w:lang w:eastAsia="pl-PL"/>
              </w:rPr>
              <w:t xml:space="preserve"> </w:t>
            </w:r>
            <w:r w:rsidR="008C0991">
              <w:rPr>
                <w:rFonts w:ascii="Calibri" w:eastAsia="Times New Roman" w:hAnsi="Calibri" w:cs="Times New Roman"/>
                <w:color w:val="000000"/>
                <w:sz w:val="18"/>
                <w:szCs w:val="18"/>
                <w:lang w:eastAsia="pl-PL"/>
              </w:rPr>
              <w:t>17.04.2018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8C0991"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27 402 943,96</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8C0991" w:rsidP="008C0991">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16 850,00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8C0991"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31 576 163,96</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8C0991" w:rsidP="008C0991">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16 850,00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13.</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8C0991" w:rsidP="008C0991">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w:t>
            </w:r>
            <w:r w:rsidR="002569FE" w:rsidRPr="002569FE">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23.04.2018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8C0991"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27 487 448,07</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8C0991" w:rsidP="008C0991">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84 504,11</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8C0991"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31 660 667,07</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8C0991" w:rsidP="008C0991">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81 504,11</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8C0991" w:rsidP="008C0991">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3 000,00</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14.</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w:t>
            </w:r>
            <w:r w:rsidR="001F4309" w:rsidRPr="001F4309">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24.04.2018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27 656 805,81</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169 357,74</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31 830 024,81</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8B7DBF">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169 357,74</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8B7DB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2569FE"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15.</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8B7DB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w:t>
            </w:r>
            <w:r w:rsidR="001F4309" w:rsidRPr="001F4309">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30.04.2018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27 724 929,81</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68 124,00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8B7DB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31 898 148,81</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68 124,00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8B7DBF" w:rsidP="008B7DB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8B7DBF"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16.</w:t>
            </w:r>
          </w:p>
        </w:tc>
        <w:tc>
          <w:tcPr>
            <w:tcW w:w="1461" w:type="dxa"/>
            <w:tcBorders>
              <w:top w:val="nil"/>
              <w:left w:val="nil"/>
              <w:bottom w:val="single" w:sz="4" w:space="0" w:color="auto"/>
              <w:right w:val="single" w:sz="4" w:space="0" w:color="auto"/>
            </w:tcBorders>
            <w:shd w:val="clear" w:color="auto" w:fill="auto"/>
            <w:noWrap/>
            <w:vAlign w:val="center"/>
          </w:tcPr>
          <w:p w:rsidR="008B7DBF" w:rsidRPr="001F4309" w:rsidRDefault="008B7DBF"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 14.05.2018</w:t>
            </w:r>
          </w:p>
        </w:tc>
        <w:tc>
          <w:tcPr>
            <w:tcW w:w="1310" w:type="dxa"/>
            <w:tcBorders>
              <w:top w:val="nil"/>
              <w:left w:val="nil"/>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27 724 929,81</w:t>
            </w:r>
          </w:p>
        </w:tc>
        <w:tc>
          <w:tcPr>
            <w:tcW w:w="1188" w:type="dxa"/>
            <w:tcBorders>
              <w:top w:val="nil"/>
              <w:left w:val="nil"/>
              <w:bottom w:val="single" w:sz="4" w:space="0" w:color="auto"/>
              <w:right w:val="single" w:sz="4" w:space="0" w:color="auto"/>
            </w:tcBorders>
            <w:shd w:val="clear" w:color="auto" w:fill="auto"/>
            <w:noWrap/>
            <w:vAlign w:val="center"/>
          </w:tcPr>
          <w:p w:rsidR="008B7DBF" w:rsidRPr="002569FE" w:rsidRDefault="008B7DBF" w:rsidP="008B7DB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tcPr>
          <w:p w:rsidR="008B7DBF" w:rsidRPr="002569FE" w:rsidRDefault="008B7DBF" w:rsidP="008B7DB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31 898 148,81</w:t>
            </w:r>
          </w:p>
        </w:tc>
        <w:tc>
          <w:tcPr>
            <w:tcW w:w="1240" w:type="dxa"/>
            <w:tcBorders>
              <w:top w:val="nil"/>
              <w:left w:val="nil"/>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1 489,00</w:t>
            </w:r>
          </w:p>
        </w:tc>
        <w:tc>
          <w:tcPr>
            <w:tcW w:w="1134" w:type="dxa"/>
            <w:tcBorders>
              <w:top w:val="nil"/>
              <w:left w:val="nil"/>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- 1 489,00</w:t>
            </w:r>
          </w:p>
        </w:tc>
      </w:tr>
      <w:tr w:rsidR="008B7DBF"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17.</w:t>
            </w:r>
          </w:p>
        </w:tc>
        <w:tc>
          <w:tcPr>
            <w:tcW w:w="1461" w:type="dxa"/>
            <w:tcBorders>
              <w:top w:val="nil"/>
              <w:left w:val="nil"/>
              <w:bottom w:val="single" w:sz="4" w:space="0" w:color="auto"/>
              <w:right w:val="single" w:sz="4" w:space="0" w:color="auto"/>
            </w:tcBorders>
            <w:shd w:val="clear" w:color="auto" w:fill="auto"/>
            <w:noWrap/>
            <w:vAlign w:val="center"/>
          </w:tcPr>
          <w:p w:rsidR="008B7DBF" w:rsidRPr="001F4309" w:rsidRDefault="008B7DBF"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30.05.2018</w:t>
            </w:r>
          </w:p>
        </w:tc>
        <w:tc>
          <w:tcPr>
            <w:tcW w:w="1310" w:type="dxa"/>
            <w:tcBorders>
              <w:top w:val="nil"/>
              <w:left w:val="nil"/>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27 724 929,81</w:t>
            </w:r>
          </w:p>
        </w:tc>
        <w:tc>
          <w:tcPr>
            <w:tcW w:w="1188" w:type="dxa"/>
            <w:tcBorders>
              <w:top w:val="nil"/>
              <w:left w:val="nil"/>
              <w:bottom w:val="single" w:sz="4" w:space="0" w:color="auto"/>
              <w:right w:val="single" w:sz="4" w:space="0" w:color="auto"/>
            </w:tcBorders>
            <w:shd w:val="clear" w:color="auto" w:fill="auto"/>
            <w:noWrap/>
            <w:vAlign w:val="center"/>
          </w:tcPr>
          <w:p w:rsidR="008B7DBF" w:rsidRPr="002569FE" w:rsidRDefault="008B7DBF" w:rsidP="008B7DB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tcPr>
          <w:p w:rsidR="008B7DBF" w:rsidRPr="002569FE" w:rsidRDefault="008B7DBF" w:rsidP="008B7DB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31 898 148,81</w:t>
            </w:r>
          </w:p>
        </w:tc>
        <w:tc>
          <w:tcPr>
            <w:tcW w:w="1240" w:type="dxa"/>
            <w:tcBorders>
              <w:top w:val="nil"/>
              <w:left w:val="nil"/>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+/- 1 019,60</w:t>
            </w:r>
          </w:p>
        </w:tc>
        <w:tc>
          <w:tcPr>
            <w:tcW w:w="1134" w:type="dxa"/>
            <w:tcBorders>
              <w:top w:val="nil"/>
              <w:left w:val="nil"/>
              <w:bottom w:val="single" w:sz="4" w:space="0" w:color="auto"/>
              <w:right w:val="single" w:sz="4" w:space="0" w:color="auto"/>
            </w:tcBorders>
            <w:shd w:val="clear" w:color="auto" w:fill="auto"/>
            <w:noWrap/>
            <w:vAlign w:val="center"/>
          </w:tcPr>
          <w:p w:rsidR="008B7DBF" w:rsidRPr="002569FE" w:rsidRDefault="008B7DBF" w:rsidP="008B7DB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8B7DBF"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18.</w:t>
            </w:r>
          </w:p>
        </w:tc>
        <w:tc>
          <w:tcPr>
            <w:tcW w:w="1461" w:type="dxa"/>
            <w:tcBorders>
              <w:top w:val="nil"/>
              <w:left w:val="nil"/>
              <w:bottom w:val="single" w:sz="4" w:space="0" w:color="auto"/>
              <w:right w:val="single" w:sz="4" w:space="0" w:color="auto"/>
            </w:tcBorders>
            <w:shd w:val="clear" w:color="auto" w:fill="auto"/>
            <w:noWrap/>
            <w:vAlign w:val="center"/>
          </w:tcPr>
          <w:p w:rsidR="008B7DBF" w:rsidRPr="001F4309" w:rsidRDefault="008B7DBF"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05.06.2018</w:t>
            </w:r>
          </w:p>
        </w:tc>
        <w:tc>
          <w:tcPr>
            <w:tcW w:w="1310" w:type="dxa"/>
            <w:tcBorders>
              <w:top w:val="nil"/>
              <w:left w:val="nil"/>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27 724 929,81</w:t>
            </w:r>
          </w:p>
        </w:tc>
        <w:tc>
          <w:tcPr>
            <w:tcW w:w="1188" w:type="dxa"/>
            <w:tcBorders>
              <w:top w:val="nil"/>
              <w:left w:val="nil"/>
              <w:bottom w:val="single" w:sz="4" w:space="0" w:color="auto"/>
              <w:right w:val="single" w:sz="4" w:space="0" w:color="auto"/>
            </w:tcBorders>
            <w:shd w:val="clear" w:color="auto" w:fill="auto"/>
            <w:noWrap/>
            <w:vAlign w:val="center"/>
          </w:tcPr>
          <w:p w:rsidR="008B7DBF" w:rsidRPr="002569FE" w:rsidRDefault="008B7DBF" w:rsidP="008B7DB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tcPr>
          <w:p w:rsidR="008B7DBF" w:rsidRPr="002569FE" w:rsidRDefault="008B7DBF" w:rsidP="008B7DB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31 898 148,81</w:t>
            </w:r>
          </w:p>
        </w:tc>
        <w:tc>
          <w:tcPr>
            <w:tcW w:w="1240" w:type="dxa"/>
            <w:tcBorders>
              <w:top w:val="nil"/>
              <w:left w:val="nil"/>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+/- 5 000,00</w:t>
            </w:r>
          </w:p>
        </w:tc>
        <w:tc>
          <w:tcPr>
            <w:tcW w:w="1134" w:type="dxa"/>
            <w:tcBorders>
              <w:top w:val="nil"/>
              <w:left w:val="nil"/>
              <w:bottom w:val="single" w:sz="4" w:space="0" w:color="auto"/>
              <w:right w:val="single" w:sz="4" w:space="0" w:color="auto"/>
            </w:tcBorders>
            <w:shd w:val="clear" w:color="auto" w:fill="auto"/>
            <w:noWrap/>
            <w:vAlign w:val="center"/>
          </w:tcPr>
          <w:p w:rsidR="008B7DBF" w:rsidRPr="002569FE" w:rsidRDefault="008B7DBF" w:rsidP="008B7DB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8B7DBF" w:rsidRPr="002569FE" w:rsidTr="001F4309">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8B7DBF" w:rsidRPr="002569FE" w:rsidRDefault="008B7DBF"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19.</w:t>
            </w:r>
          </w:p>
        </w:tc>
        <w:tc>
          <w:tcPr>
            <w:tcW w:w="1461" w:type="dxa"/>
            <w:tcBorders>
              <w:top w:val="nil"/>
              <w:left w:val="nil"/>
              <w:bottom w:val="single" w:sz="4" w:space="0" w:color="auto"/>
              <w:right w:val="single" w:sz="4" w:space="0" w:color="auto"/>
            </w:tcBorders>
            <w:shd w:val="clear" w:color="auto" w:fill="auto"/>
            <w:noWrap/>
            <w:vAlign w:val="center"/>
          </w:tcPr>
          <w:p w:rsidR="008B7DBF" w:rsidRPr="001F4309" w:rsidRDefault="008B7DBF"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 22.06.2018</w:t>
            </w:r>
          </w:p>
        </w:tc>
        <w:tc>
          <w:tcPr>
            <w:tcW w:w="1310" w:type="dxa"/>
            <w:tcBorders>
              <w:top w:val="nil"/>
              <w:left w:val="nil"/>
              <w:bottom w:val="single" w:sz="4" w:space="0" w:color="auto"/>
              <w:right w:val="single" w:sz="4" w:space="0" w:color="auto"/>
            </w:tcBorders>
            <w:shd w:val="clear" w:color="auto" w:fill="auto"/>
            <w:noWrap/>
            <w:vAlign w:val="center"/>
          </w:tcPr>
          <w:p w:rsidR="008B7DBF" w:rsidRPr="002569FE" w:rsidRDefault="001B0008"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27 028 639,85</w:t>
            </w:r>
          </w:p>
        </w:tc>
        <w:tc>
          <w:tcPr>
            <w:tcW w:w="1188" w:type="dxa"/>
            <w:tcBorders>
              <w:top w:val="nil"/>
              <w:left w:val="nil"/>
              <w:bottom w:val="single" w:sz="4" w:space="0" w:color="auto"/>
              <w:right w:val="single" w:sz="4" w:space="0" w:color="auto"/>
            </w:tcBorders>
            <w:shd w:val="clear" w:color="auto" w:fill="auto"/>
            <w:noWrap/>
            <w:vAlign w:val="center"/>
          </w:tcPr>
          <w:p w:rsidR="008B7DBF" w:rsidRPr="002569FE" w:rsidRDefault="001B0008"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- 696 289,96</w:t>
            </w:r>
          </w:p>
        </w:tc>
        <w:tc>
          <w:tcPr>
            <w:tcW w:w="1134" w:type="dxa"/>
            <w:tcBorders>
              <w:top w:val="nil"/>
              <w:left w:val="nil"/>
              <w:bottom w:val="single" w:sz="4" w:space="0" w:color="auto"/>
              <w:right w:val="single" w:sz="4" w:space="0" w:color="auto"/>
            </w:tcBorders>
            <w:shd w:val="clear" w:color="auto" w:fill="auto"/>
            <w:noWrap/>
            <w:vAlign w:val="center"/>
          </w:tcPr>
          <w:p w:rsidR="008B7DBF" w:rsidRPr="002569FE" w:rsidRDefault="001B0008" w:rsidP="001B0008">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8B7DBF" w:rsidRPr="002569FE" w:rsidRDefault="001B0008"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31 201 858,85</w:t>
            </w:r>
          </w:p>
        </w:tc>
        <w:tc>
          <w:tcPr>
            <w:tcW w:w="1240" w:type="dxa"/>
            <w:tcBorders>
              <w:top w:val="nil"/>
              <w:left w:val="nil"/>
              <w:bottom w:val="single" w:sz="4" w:space="0" w:color="auto"/>
              <w:right w:val="single" w:sz="4" w:space="0" w:color="auto"/>
            </w:tcBorders>
            <w:shd w:val="clear" w:color="auto" w:fill="auto"/>
            <w:noWrap/>
            <w:vAlign w:val="center"/>
          </w:tcPr>
          <w:p w:rsidR="008B7DBF" w:rsidRPr="002569FE" w:rsidRDefault="001B0008"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- 696 289,96</w:t>
            </w:r>
          </w:p>
        </w:tc>
        <w:tc>
          <w:tcPr>
            <w:tcW w:w="1134" w:type="dxa"/>
            <w:tcBorders>
              <w:top w:val="nil"/>
              <w:left w:val="nil"/>
              <w:bottom w:val="single" w:sz="4" w:space="0" w:color="auto"/>
              <w:right w:val="single" w:sz="4" w:space="0" w:color="auto"/>
            </w:tcBorders>
            <w:shd w:val="clear" w:color="auto" w:fill="auto"/>
            <w:noWrap/>
            <w:vAlign w:val="center"/>
          </w:tcPr>
          <w:p w:rsidR="008B7DBF" w:rsidRPr="002569FE" w:rsidRDefault="001B0008" w:rsidP="001B0008">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2569FE" w:rsidRPr="002569FE" w:rsidTr="001B0008">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569FE" w:rsidRPr="002569FE" w:rsidRDefault="001B0008"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20</w:t>
            </w:r>
            <w:r w:rsidR="002569FE" w:rsidRPr="002569FE">
              <w:rPr>
                <w:rFonts w:ascii="Calibri" w:eastAsia="Times New Roman" w:hAnsi="Calibri" w:cs="Times New Roman"/>
                <w:color w:val="000000"/>
                <w:sz w:val="20"/>
                <w:szCs w:val="20"/>
                <w:lang w:eastAsia="pl-PL"/>
              </w:rPr>
              <w:t>.</w:t>
            </w:r>
          </w:p>
        </w:tc>
        <w:tc>
          <w:tcPr>
            <w:tcW w:w="1461"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1B0008">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 xml:space="preserve">Zarz </w:t>
            </w:r>
            <w:r w:rsidR="001B0008">
              <w:rPr>
                <w:rFonts w:ascii="Calibri" w:eastAsia="Times New Roman" w:hAnsi="Calibri" w:cs="Times New Roman"/>
                <w:color w:val="000000"/>
                <w:sz w:val="18"/>
                <w:szCs w:val="18"/>
                <w:lang w:eastAsia="pl-PL"/>
              </w:rPr>
              <w:t>25.06.2018</w:t>
            </w:r>
          </w:p>
        </w:tc>
        <w:tc>
          <w:tcPr>
            <w:tcW w:w="1310" w:type="dxa"/>
            <w:tcBorders>
              <w:top w:val="nil"/>
              <w:left w:val="nil"/>
              <w:bottom w:val="single" w:sz="4" w:space="0" w:color="auto"/>
              <w:right w:val="single" w:sz="4" w:space="0" w:color="auto"/>
            </w:tcBorders>
            <w:shd w:val="clear" w:color="auto" w:fill="auto"/>
            <w:noWrap/>
            <w:vAlign w:val="center"/>
            <w:hideMark/>
          </w:tcPr>
          <w:p w:rsidR="002569FE" w:rsidRPr="002569FE" w:rsidRDefault="001B0008"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27 162 990,85</w:t>
            </w:r>
          </w:p>
        </w:tc>
        <w:tc>
          <w:tcPr>
            <w:tcW w:w="1188" w:type="dxa"/>
            <w:tcBorders>
              <w:top w:val="nil"/>
              <w:left w:val="nil"/>
              <w:bottom w:val="single" w:sz="4" w:space="0" w:color="auto"/>
              <w:right w:val="single" w:sz="4" w:space="0" w:color="auto"/>
            </w:tcBorders>
            <w:shd w:val="clear" w:color="auto" w:fill="auto"/>
            <w:noWrap/>
            <w:vAlign w:val="center"/>
            <w:hideMark/>
          </w:tcPr>
          <w:p w:rsidR="002569FE" w:rsidRPr="002569FE" w:rsidRDefault="001B0008"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134 351,00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2569FE" w:rsidRPr="002569FE" w:rsidRDefault="001B0008"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31 336 209,85</w:t>
            </w:r>
          </w:p>
        </w:tc>
        <w:tc>
          <w:tcPr>
            <w:tcW w:w="1240" w:type="dxa"/>
            <w:tcBorders>
              <w:top w:val="nil"/>
              <w:left w:val="nil"/>
              <w:bottom w:val="single" w:sz="4" w:space="0" w:color="auto"/>
              <w:right w:val="single" w:sz="4" w:space="0" w:color="auto"/>
            </w:tcBorders>
            <w:shd w:val="clear" w:color="auto" w:fill="auto"/>
            <w:noWrap/>
            <w:vAlign w:val="center"/>
            <w:hideMark/>
          </w:tcPr>
          <w:p w:rsidR="002569FE" w:rsidRPr="002569FE" w:rsidRDefault="001B0008"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134 351,00</w:t>
            </w:r>
          </w:p>
        </w:tc>
        <w:tc>
          <w:tcPr>
            <w:tcW w:w="1134" w:type="dxa"/>
            <w:tcBorders>
              <w:top w:val="nil"/>
              <w:left w:val="nil"/>
              <w:bottom w:val="single" w:sz="4" w:space="0" w:color="auto"/>
              <w:right w:val="single" w:sz="4" w:space="0" w:color="auto"/>
            </w:tcBorders>
            <w:shd w:val="clear" w:color="auto" w:fill="auto"/>
            <w:noWrap/>
            <w:vAlign w:val="center"/>
            <w:hideMark/>
          </w:tcPr>
          <w:p w:rsidR="002569FE" w:rsidRPr="002569FE" w:rsidRDefault="002569FE" w:rsidP="002569FE">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1B0008"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008" w:rsidRDefault="001B0008"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008" w:rsidRPr="002569FE" w:rsidRDefault="001B0008"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29.06.2018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008" w:rsidRPr="002569FE" w:rsidRDefault="001B0008"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27 162 990,85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008" w:rsidRPr="002569FE" w:rsidRDefault="001B0008" w:rsidP="001B0008">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008" w:rsidRPr="002569FE" w:rsidRDefault="001B0008" w:rsidP="001B0008">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008" w:rsidRPr="002569FE" w:rsidRDefault="001B0008"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31 336 209,85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008" w:rsidRPr="002569FE" w:rsidRDefault="001B0008" w:rsidP="002569FE">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+/- 4 200,00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008" w:rsidRPr="002569FE" w:rsidRDefault="001B0008"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FE614C" w:rsidRPr="002569FE" w:rsidTr="003649EE">
        <w:trPr>
          <w:trHeight w:val="408"/>
        </w:trPr>
        <w:tc>
          <w:tcPr>
            <w:tcW w:w="431"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FE614C" w:rsidRPr="002569FE" w:rsidRDefault="00FE614C" w:rsidP="00FE614C">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lastRenderedPageBreak/>
              <w:t>L.p.</w:t>
            </w:r>
          </w:p>
        </w:tc>
        <w:tc>
          <w:tcPr>
            <w:tcW w:w="1461" w:type="dxa"/>
            <w:tcBorders>
              <w:top w:val="single" w:sz="4" w:space="0" w:color="auto"/>
              <w:left w:val="nil"/>
              <w:bottom w:val="single" w:sz="4" w:space="0" w:color="auto"/>
              <w:right w:val="single" w:sz="4" w:space="0" w:color="auto"/>
            </w:tcBorders>
            <w:shd w:val="clear" w:color="000000" w:fill="99CCFF"/>
            <w:noWrap/>
            <w:vAlign w:val="center"/>
          </w:tcPr>
          <w:p w:rsidR="00FE614C" w:rsidRPr="002569FE" w:rsidRDefault="00FE614C" w:rsidP="00FE614C">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Data Uchwały/ Zarządzenia</w:t>
            </w:r>
          </w:p>
        </w:tc>
        <w:tc>
          <w:tcPr>
            <w:tcW w:w="1310" w:type="dxa"/>
            <w:tcBorders>
              <w:top w:val="single" w:sz="4" w:space="0" w:color="auto"/>
              <w:left w:val="nil"/>
              <w:bottom w:val="single" w:sz="4" w:space="0" w:color="auto"/>
              <w:right w:val="single" w:sz="4" w:space="0" w:color="auto"/>
            </w:tcBorders>
            <w:shd w:val="clear" w:color="000000" w:fill="99CCFF"/>
            <w:noWrap/>
            <w:vAlign w:val="center"/>
          </w:tcPr>
          <w:p w:rsidR="00FE614C" w:rsidRPr="002569FE" w:rsidRDefault="00FE614C" w:rsidP="00FE614C">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Dochody budżetu</w:t>
            </w:r>
          </w:p>
        </w:tc>
        <w:tc>
          <w:tcPr>
            <w:tcW w:w="1188" w:type="dxa"/>
            <w:tcBorders>
              <w:top w:val="single" w:sz="4" w:space="0" w:color="auto"/>
              <w:left w:val="nil"/>
              <w:bottom w:val="single" w:sz="4" w:space="0" w:color="auto"/>
              <w:right w:val="single" w:sz="4" w:space="0" w:color="auto"/>
            </w:tcBorders>
            <w:shd w:val="clear" w:color="000000" w:fill="99CCFF"/>
            <w:noWrap/>
            <w:vAlign w:val="center"/>
          </w:tcPr>
          <w:p w:rsidR="00FE614C" w:rsidRPr="002569FE" w:rsidRDefault="00FE614C" w:rsidP="00FE614C">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Dochody bieżące</w:t>
            </w:r>
          </w:p>
        </w:tc>
        <w:tc>
          <w:tcPr>
            <w:tcW w:w="1134" w:type="dxa"/>
            <w:tcBorders>
              <w:top w:val="single" w:sz="4" w:space="0" w:color="auto"/>
              <w:left w:val="nil"/>
              <w:bottom w:val="single" w:sz="4" w:space="0" w:color="auto"/>
              <w:right w:val="single" w:sz="4" w:space="0" w:color="auto"/>
            </w:tcBorders>
            <w:shd w:val="clear" w:color="000000" w:fill="99CCFF"/>
            <w:noWrap/>
            <w:vAlign w:val="center"/>
          </w:tcPr>
          <w:p w:rsidR="00FE614C" w:rsidRPr="002569FE" w:rsidRDefault="00FE614C" w:rsidP="00FE614C">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Dochody majątkowe</w:t>
            </w:r>
          </w:p>
        </w:tc>
        <w:tc>
          <w:tcPr>
            <w:tcW w:w="1311" w:type="dxa"/>
            <w:tcBorders>
              <w:top w:val="single" w:sz="4" w:space="0" w:color="auto"/>
              <w:left w:val="nil"/>
              <w:bottom w:val="single" w:sz="4" w:space="0" w:color="auto"/>
              <w:right w:val="single" w:sz="4" w:space="0" w:color="auto"/>
            </w:tcBorders>
            <w:shd w:val="clear" w:color="000000" w:fill="99CCFF"/>
            <w:noWrap/>
            <w:vAlign w:val="center"/>
          </w:tcPr>
          <w:p w:rsidR="00FE614C" w:rsidRPr="002569FE" w:rsidRDefault="00FE614C" w:rsidP="00FE614C">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Wydatki budżetu</w:t>
            </w:r>
          </w:p>
        </w:tc>
        <w:tc>
          <w:tcPr>
            <w:tcW w:w="1240" w:type="dxa"/>
            <w:tcBorders>
              <w:top w:val="single" w:sz="4" w:space="0" w:color="auto"/>
              <w:left w:val="nil"/>
              <w:bottom w:val="single" w:sz="4" w:space="0" w:color="auto"/>
              <w:right w:val="single" w:sz="4" w:space="0" w:color="auto"/>
            </w:tcBorders>
            <w:shd w:val="clear" w:color="000000" w:fill="99CCFF"/>
            <w:noWrap/>
            <w:vAlign w:val="center"/>
          </w:tcPr>
          <w:p w:rsidR="00FE614C" w:rsidRPr="002569FE" w:rsidRDefault="00FE614C" w:rsidP="00FE614C">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Wydatki bieżące</w:t>
            </w:r>
          </w:p>
        </w:tc>
        <w:tc>
          <w:tcPr>
            <w:tcW w:w="1134" w:type="dxa"/>
            <w:tcBorders>
              <w:top w:val="single" w:sz="4" w:space="0" w:color="auto"/>
              <w:left w:val="nil"/>
              <w:bottom w:val="single" w:sz="4" w:space="0" w:color="auto"/>
              <w:right w:val="single" w:sz="4" w:space="0" w:color="auto"/>
            </w:tcBorders>
            <w:shd w:val="clear" w:color="000000" w:fill="99CCFF"/>
            <w:noWrap/>
            <w:vAlign w:val="center"/>
          </w:tcPr>
          <w:p w:rsidR="00FE614C" w:rsidRPr="002569FE" w:rsidRDefault="00FE614C" w:rsidP="00FE614C">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Wydatki majątkowe</w:t>
            </w:r>
          </w:p>
        </w:tc>
      </w:tr>
      <w:tr w:rsidR="004978F6"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22.</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 05.07.2018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27 162 990,85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1B0008">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1B0008">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31 336 209,85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+/- 12 000,00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+/-305 800,00</w:t>
            </w:r>
          </w:p>
        </w:tc>
      </w:tr>
      <w:tr w:rsidR="004978F6"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23.</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10.07.2018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27 180 140,85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1B0008">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+ 17 150,00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1B0008">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31 353 359,85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+ 17 150,00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4978F6"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31.07.2018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27 180 140,85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31 353 359,85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+/- 60 387,01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4978F6"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 17.08.2018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27 389 510,85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+ 151 697,00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+ 57 673,00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31 546 729,85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+128 370,00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+ 65 000,00</w:t>
            </w:r>
          </w:p>
        </w:tc>
      </w:tr>
      <w:tr w:rsidR="004978F6"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20.08.2018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27 545 278,89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+ 155 768,04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31 702 497,89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+ 155 768,04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4978F6"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31.08.2018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sidRPr="00FE614C">
              <w:rPr>
                <w:rFonts w:ascii="Calibri" w:eastAsia="Times New Roman" w:hAnsi="Calibri" w:cs="Times New Roman"/>
                <w:color w:val="000000"/>
                <w:sz w:val="20"/>
                <w:szCs w:val="20"/>
                <w:lang w:eastAsia="pl-PL"/>
              </w:rPr>
              <w:t>27 545 278,89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sidRPr="00FE614C">
              <w:rPr>
                <w:rFonts w:ascii="Calibri" w:eastAsia="Times New Roman" w:hAnsi="Calibri" w:cs="Times New Roman"/>
                <w:color w:val="000000"/>
                <w:sz w:val="20"/>
                <w:szCs w:val="20"/>
                <w:lang w:eastAsia="pl-PL"/>
              </w:rPr>
              <w:t>31 702 497,89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+/- 7 235,82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4978F6"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28.</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 14.09.2018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27 664 126,17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+ 75 478,55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+ 43 368,73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31 821 345,17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+ 418 847,28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- 300 000,00</w:t>
            </w:r>
          </w:p>
        </w:tc>
      </w:tr>
      <w:tr w:rsidR="004978F6"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29.</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17.09.2018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27 665 126,17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31 822 345,17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4978F6"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30.</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4978F6" w:rsidP="002569F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28.09.2018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27 773 873,17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+ 108 747,00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2569F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31 931 092,17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+ 108 747,00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8F6" w:rsidRDefault="00FE614C" w:rsidP="00FE614C">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B57C0F"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 12.10.2018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right"/>
              <w:rPr>
                <w:rFonts w:ascii="Calibri" w:eastAsia="Times New Roman" w:hAnsi="Calibri" w:cs="Times New Roman"/>
                <w:color w:val="000000"/>
                <w:sz w:val="20"/>
                <w:szCs w:val="20"/>
                <w:lang w:eastAsia="pl-PL"/>
              </w:rPr>
            </w:pPr>
            <w:r w:rsidRPr="00B57C0F">
              <w:rPr>
                <w:rFonts w:ascii="Calibri" w:eastAsia="Times New Roman" w:hAnsi="Calibri" w:cs="Times New Roman"/>
                <w:color w:val="000000"/>
                <w:sz w:val="20"/>
                <w:szCs w:val="20"/>
                <w:lang w:eastAsia="pl-PL"/>
              </w:rPr>
              <w:t>27 773 873,17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31 931 092,17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+ 17 249,97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- 17 249,97</w:t>
            </w:r>
          </w:p>
        </w:tc>
      </w:tr>
      <w:tr w:rsidR="00B57C0F"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32.</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12.10.2018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27 825 579,17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+ 51 706,00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31 982 798,17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+ 51 706,00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B57C0F"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33.</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19.10.2018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28 326 493,87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+ 500 914,70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32 483 712,87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+ 500 914,70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B57C0F"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 30.10.2018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27 897 993,87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+ 71 500,00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- 500 000,00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32 555 212,87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+71 500,00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B57C0F"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35.</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31.10.2018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28 044 993,87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+ 147 000,00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32 702 212,87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+ 147 000,00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B57C0F"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36.</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06.11.2018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right"/>
              <w:rPr>
                <w:rFonts w:ascii="Calibri" w:eastAsia="Times New Roman" w:hAnsi="Calibri" w:cs="Times New Roman"/>
                <w:color w:val="000000"/>
                <w:sz w:val="20"/>
                <w:szCs w:val="20"/>
                <w:lang w:eastAsia="pl-PL"/>
              </w:rPr>
            </w:pPr>
            <w:r w:rsidRPr="003649EE">
              <w:rPr>
                <w:rFonts w:ascii="Calibri" w:eastAsia="Times New Roman" w:hAnsi="Calibri" w:cs="Times New Roman"/>
                <w:color w:val="000000"/>
                <w:sz w:val="20"/>
                <w:szCs w:val="20"/>
                <w:lang w:eastAsia="pl-PL"/>
              </w:rPr>
              <w:t>28 044 993,87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right"/>
              <w:rPr>
                <w:rFonts w:ascii="Calibri" w:eastAsia="Times New Roman" w:hAnsi="Calibri" w:cs="Times New Roman"/>
                <w:color w:val="000000"/>
                <w:sz w:val="20"/>
                <w:szCs w:val="20"/>
                <w:lang w:eastAsia="pl-PL"/>
              </w:rPr>
            </w:pPr>
            <w:r w:rsidRPr="003649EE">
              <w:rPr>
                <w:rFonts w:ascii="Calibri" w:eastAsia="Times New Roman" w:hAnsi="Calibri" w:cs="Times New Roman"/>
                <w:color w:val="000000"/>
                <w:sz w:val="20"/>
                <w:szCs w:val="20"/>
                <w:lang w:eastAsia="pl-PL"/>
              </w:rPr>
              <w:t>32 702 212,87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+/- 33 343,28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B57C0F"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B57C0F"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16.11.2018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27 999 889,87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- 45 104,00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32 657 108,87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- 45 104,00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0F" w:rsidRDefault="003649EE" w:rsidP="00B57C0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3649EE"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38.</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 27.11.2018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27 999 889,87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32 657 108,87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+ 32 968,91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- 32 968,91</w:t>
            </w:r>
          </w:p>
        </w:tc>
      </w:tr>
      <w:tr w:rsidR="003649EE"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39.</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28.11.2018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27 935 677,87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- 64 212,00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32 592 896,87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- 64 212,00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3649EE"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40.</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30.11.2018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27 950 904,87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+ 15 227,00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32 608 123,87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+ 15 227,00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3649EE"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41.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07.12.2018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sidRPr="003649EE">
              <w:rPr>
                <w:rFonts w:ascii="Calibri" w:eastAsia="Times New Roman" w:hAnsi="Calibri" w:cs="Times New Roman"/>
                <w:color w:val="000000"/>
                <w:sz w:val="20"/>
                <w:szCs w:val="20"/>
                <w:lang w:eastAsia="pl-PL"/>
              </w:rPr>
              <w:t>27 950 904,87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32 608 123,87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+/- 5 658,00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3649EE"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42.</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21.12.2018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27 973 870,87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+ 22 966,00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32 631 089,87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+ 22 966,00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3649EE"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43.</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Uch 28.12.2018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27 983 861,87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+ 9 991,00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32 641 080,87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+ 9 991,00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3649EE" w:rsidRPr="002569FE" w:rsidTr="001B0008">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44.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Zarz 31.12.2018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sidRPr="003649EE">
              <w:rPr>
                <w:rFonts w:ascii="Calibri" w:eastAsia="Times New Roman" w:hAnsi="Calibri" w:cs="Times New Roman"/>
                <w:color w:val="000000"/>
                <w:sz w:val="20"/>
                <w:szCs w:val="20"/>
                <w:lang w:eastAsia="pl-PL"/>
              </w:rPr>
              <w:t>27 983 861,87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right"/>
              <w:rPr>
                <w:rFonts w:ascii="Calibri" w:eastAsia="Times New Roman" w:hAnsi="Calibri" w:cs="Times New Roman"/>
                <w:color w:val="000000"/>
                <w:sz w:val="20"/>
                <w:szCs w:val="20"/>
                <w:lang w:eastAsia="pl-PL"/>
              </w:rPr>
            </w:pPr>
            <w:r w:rsidRPr="003649EE">
              <w:rPr>
                <w:rFonts w:ascii="Calibri" w:eastAsia="Times New Roman" w:hAnsi="Calibri" w:cs="Times New Roman"/>
                <w:color w:val="000000"/>
                <w:sz w:val="20"/>
                <w:szCs w:val="20"/>
                <w:lang w:eastAsia="pl-PL"/>
              </w:rPr>
              <w:t>32 641 080,87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+/- 24 147,30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EE" w:rsidRDefault="003649EE" w:rsidP="003649EE">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3649EE" w:rsidRPr="002569FE" w:rsidTr="00DE2195">
        <w:trPr>
          <w:trHeight w:val="278"/>
        </w:trPr>
        <w:tc>
          <w:tcPr>
            <w:tcW w:w="189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649EE" w:rsidRPr="002569FE" w:rsidRDefault="003649EE" w:rsidP="003649EE">
            <w:pPr>
              <w:spacing w:after="0" w:line="240" w:lineRule="auto"/>
              <w:jc w:val="right"/>
              <w:rPr>
                <w:rFonts w:ascii="Calibri" w:eastAsia="Times New Roman" w:hAnsi="Calibri" w:cs="Times New Roman"/>
                <w:b/>
                <w:bCs/>
                <w:color w:val="000000"/>
                <w:sz w:val="20"/>
                <w:szCs w:val="20"/>
                <w:lang w:eastAsia="pl-PL"/>
              </w:rPr>
            </w:pPr>
            <w:r>
              <w:rPr>
                <w:rFonts w:ascii="Calibri" w:eastAsia="Times New Roman" w:hAnsi="Calibri" w:cs="Times New Roman"/>
                <w:b/>
                <w:bCs/>
                <w:color w:val="000000"/>
                <w:sz w:val="20"/>
                <w:szCs w:val="20"/>
                <w:lang w:eastAsia="pl-PL"/>
              </w:rPr>
              <w:t>Stan na 31.12.2018</w:t>
            </w:r>
          </w:p>
        </w:tc>
        <w:tc>
          <w:tcPr>
            <w:tcW w:w="1310" w:type="dxa"/>
            <w:tcBorders>
              <w:top w:val="single" w:sz="4" w:space="0" w:color="auto"/>
              <w:left w:val="nil"/>
              <w:bottom w:val="single" w:sz="4" w:space="0" w:color="auto"/>
              <w:right w:val="single" w:sz="4" w:space="0" w:color="auto"/>
            </w:tcBorders>
            <w:shd w:val="clear" w:color="000000" w:fill="D9D9D9"/>
            <w:noWrap/>
            <w:vAlign w:val="center"/>
            <w:hideMark/>
          </w:tcPr>
          <w:p w:rsidR="003649EE" w:rsidRPr="002569FE" w:rsidRDefault="003649EE" w:rsidP="003649EE">
            <w:pPr>
              <w:spacing w:after="0" w:line="240" w:lineRule="auto"/>
              <w:jc w:val="center"/>
              <w:rPr>
                <w:rFonts w:ascii="Calibri" w:eastAsia="Times New Roman" w:hAnsi="Calibri" w:cs="Times New Roman"/>
                <w:b/>
                <w:bCs/>
                <w:color w:val="000000"/>
                <w:sz w:val="20"/>
                <w:szCs w:val="20"/>
                <w:lang w:eastAsia="pl-PL"/>
              </w:rPr>
            </w:pPr>
            <w:r>
              <w:rPr>
                <w:rFonts w:ascii="Calibri" w:eastAsia="Times New Roman" w:hAnsi="Calibri" w:cs="Times New Roman"/>
                <w:b/>
                <w:bCs/>
                <w:color w:val="000000"/>
                <w:sz w:val="20"/>
                <w:szCs w:val="20"/>
                <w:lang w:eastAsia="pl-PL"/>
              </w:rPr>
              <w:t>27 983 861,87</w:t>
            </w:r>
          </w:p>
        </w:tc>
        <w:tc>
          <w:tcPr>
            <w:tcW w:w="1188" w:type="dxa"/>
            <w:tcBorders>
              <w:top w:val="single" w:sz="4" w:space="0" w:color="auto"/>
              <w:left w:val="nil"/>
              <w:bottom w:val="single" w:sz="4" w:space="0" w:color="auto"/>
              <w:right w:val="single" w:sz="4" w:space="0" w:color="auto"/>
            </w:tcBorders>
            <w:shd w:val="clear" w:color="000000" w:fill="D9D9D9"/>
            <w:noWrap/>
            <w:vAlign w:val="center"/>
            <w:hideMark/>
          </w:tcPr>
          <w:p w:rsidR="003649EE" w:rsidRPr="002569FE" w:rsidRDefault="003649EE" w:rsidP="003649EE">
            <w:pPr>
              <w:spacing w:after="0" w:line="240" w:lineRule="auto"/>
              <w:jc w:val="right"/>
              <w:rPr>
                <w:rFonts w:ascii="Calibri" w:eastAsia="Times New Roman" w:hAnsi="Calibri" w:cs="Times New Roman"/>
                <w:b/>
                <w:bCs/>
                <w:color w:val="000000"/>
                <w:sz w:val="18"/>
                <w:szCs w:val="18"/>
                <w:lang w:eastAsia="pl-PL"/>
              </w:rPr>
            </w:pPr>
            <w:r>
              <w:rPr>
                <w:rFonts w:ascii="Calibri" w:eastAsia="Times New Roman" w:hAnsi="Calibri" w:cs="Times New Roman"/>
                <w:b/>
                <w:bCs/>
                <w:color w:val="000000"/>
                <w:sz w:val="18"/>
                <w:szCs w:val="18"/>
                <w:lang w:eastAsia="pl-PL"/>
              </w:rPr>
              <w:t>25 752 337,14</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3649EE" w:rsidRPr="002569FE" w:rsidRDefault="003649EE" w:rsidP="003649EE">
            <w:pPr>
              <w:spacing w:after="0" w:line="240" w:lineRule="auto"/>
              <w:jc w:val="right"/>
              <w:rPr>
                <w:rFonts w:ascii="Calibri" w:eastAsia="Times New Roman" w:hAnsi="Calibri" w:cs="Times New Roman"/>
                <w:b/>
                <w:bCs/>
                <w:color w:val="000000"/>
                <w:sz w:val="18"/>
                <w:szCs w:val="18"/>
                <w:lang w:eastAsia="pl-PL"/>
              </w:rPr>
            </w:pPr>
            <w:r>
              <w:rPr>
                <w:rFonts w:ascii="Calibri" w:eastAsia="Times New Roman" w:hAnsi="Calibri" w:cs="Times New Roman"/>
                <w:b/>
                <w:bCs/>
                <w:color w:val="000000"/>
                <w:sz w:val="18"/>
                <w:szCs w:val="18"/>
                <w:lang w:eastAsia="pl-PL"/>
              </w:rPr>
              <w:t>2 231 524,73</w:t>
            </w:r>
          </w:p>
        </w:tc>
        <w:tc>
          <w:tcPr>
            <w:tcW w:w="1311" w:type="dxa"/>
            <w:tcBorders>
              <w:top w:val="single" w:sz="4" w:space="0" w:color="auto"/>
              <w:left w:val="nil"/>
              <w:bottom w:val="single" w:sz="4" w:space="0" w:color="auto"/>
              <w:right w:val="single" w:sz="4" w:space="0" w:color="auto"/>
            </w:tcBorders>
            <w:shd w:val="clear" w:color="000000" w:fill="D9D9D9"/>
            <w:noWrap/>
            <w:vAlign w:val="center"/>
            <w:hideMark/>
          </w:tcPr>
          <w:p w:rsidR="003649EE" w:rsidRPr="002569FE" w:rsidRDefault="003649EE" w:rsidP="003649EE">
            <w:pPr>
              <w:spacing w:after="0" w:line="240" w:lineRule="auto"/>
              <w:jc w:val="center"/>
              <w:rPr>
                <w:rFonts w:ascii="Calibri" w:eastAsia="Times New Roman" w:hAnsi="Calibri" w:cs="Times New Roman"/>
                <w:b/>
                <w:bCs/>
                <w:color w:val="000000"/>
                <w:sz w:val="20"/>
                <w:szCs w:val="20"/>
                <w:lang w:eastAsia="pl-PL"/>
              </w:rPr>
            </w:pPr>
            <w:r>
              <w:rPr>
                <w:rFonts w:ascii="Calibri" w:eastAsia="Times New Roman" w:hAnsi="Calibri" w:cs="Times New Roman"/>
                <w:b/>
                <w:bCs/>
                <w:color w:val="000000"/>
                <w:sz w:val="20"/>
                <w:szCs w:val="20"/>
                <w:lang w:eastAsia="pl-PL"/>
              </w:rPr>
              <w:t>32 641 080,87</w:t>
            </w:r>
          </w:p>
        </w:tc>
        <w:tc>
          <w:tcPr>
            <w:tcW w:w="1240" w:type="dxa"/>
            <w:tcBorders>
              <w:top w:val="single" w:sz="4" w:space="0" w:color="auto"/>
              <w:left w:val="nil"/>
              <w:bottom w:val="single" w:sz="4" w:space="0" w:color="auto"/>
              <w:right w:val="single" w:sz="4" w:space="0" w:color="auto"/>
            </w:tcBorders>
            <w:shd w:val="clear" w:color="000000" w:fill="D9D9D9"/>
            <w:noWrap/>
            <w:vAlign w:val="center"/>
            <w:hideMark/>
          </w:tcPr>
          <w:p w:rsidR="003649EE" w:rsidRPr="002569FE" w:rsidRDefault="003649EE" w:rsidP="003649EE">
            <w:pPr>
              <w:spacing w:after="0" w:line="240" w:lineRule="auto"/>
              <w:jc w:val="right"/>
              <w:rPr>
                <w:rFonts w:ascii="Calibri" w:eastAsia="Times New Roman" w:hAnsi="Calibri" w:cs="Times New Roman"/>
                <w:b/>
                <w:bCs/>
                <w:color w:val="000000"/>
                <w:sz w:val="18"/>
                <w:szCs w:val="18"/>
                <w:lang w:eastAsia="pl-PL"/>
              </w:rPr>
            </w:pPr>
            <w:r>
              <w:rPr>
                <w:rFonts w:ascii="Calibri" w:eastAsia="Times New Roman" w:hAnsi="Calibri" w:cs="Times New Roman"/>
                <w:b/>
                <w:bCs/>
                <w:color w:val="000000"/>
                <w:sz w:val="18"/>
                <w:szCs w:val="18"/>
                <w:lang w:eastAsia="pl-PL"/>
              </w:rPr>
              <w:t>25 361 134,25</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3649EE" w:rsidRPr="002569FE" w:rsidRDefault="003649EE" w:rsidP="003649EE">
            <w:pPr>
              <w:spacing w:after="0" w:line="240" w:lineRule="auto"/>
              <w:jc w:val="right"/>
              <w:rPr>
                <w:rFonts w:ascii="Calibri" w:eastAsia="Times New Roman" w:hAnsi="Calibri" w:cs="Times New Roman"/>
                <w:b/>
                <w:bCs/>
                <w:color w:val="000000"/>
                <w:sz w:val="18"/>
                <w:szCs w:val="18"/>
                <w:lang w:eastAsia="pl-PL"/>
              </w:rPr>
            </w:pPr>
            <w:r>
              <w:rPr>
                <w:rFonts w:ascii="Calibri" w:eastAsia="Times New Roman" w:hAnsi="Calibri" w:cs="Times New Roman"/>
                <w:b/>
                <w:bCs/>
                <w:color w:val="000000"/>
                <w:sz w:val="18"/>
                <w:szCs w:val="18"/>
                <w:lang w:eastAsia="pl-PL"/>
              </w:rPr>
              <w:t>7 279 946,62</w:t>
            </w:r>
          </w:p>
        </w:tc>
      </w:tr>
      <w:tr w:rsidR="003649EE" w:rsidRPr="002569FE" w:rsidTr="00DE2195">
        <w:trPr>
          <w:trHeight w:val="1128"/>
        </w:trPr>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49EE" w:rsidRPr="002569FE" w:rsidRDefault="003649EE" w:rsidP="003649EE">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Przychody i rozchody związane z finansowaniem deficytu budżetu</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9EE" w:rsidRPr="002569FE" w:rsidRDefault="003649EE"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5 373 219,00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9EE" w:rsidRPr="002569FE" w:rsidRDefault="003649EE" w:rsidP="003649EE">
            <w:pPr>
              <w:spacing w:after="0" w:line="240" w:lineRule="auto"/>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9EE" w:rsidRPr="002569FE" w:rsidRDefault="003649EE" w:rsidP="003649EE">
            <w:pPr>
              <w:spacing w:after="0" w:line="240" w:lineRule="auto"/>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9EE" w:rsidRPr="002569FE" w:rsidRDefault="001F0D39" w:rsidP="003649EE">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716</w:t>
            </w:r>
            <w:r w:rsidR="003649EE" w:rsidRPr="002569FE">
              <w:rPr>
                <w:rFonts w:ascii="Calibri" w:eastAsia="Times New Roman" w:hAnsi="Calibri" w:cs="Times New Roman"/>
                <w:color w:val="000000"/>
                <w:sz w:val="20"/>
                <w:szCs w:val="20"/>
                <w:lang w:eastAsia="pl-PL"/>
              </w:rPr>
              <w:t xml:space="preserve"> 000,00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9EE" w:rsidRPr="002569FE" w:rsidRDefault="003649EE" w:rsidP="003649EE">
            <w:pPr>
              <w:spacing w:after="0" w:line="240" w:lineRule="auto"/>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9EE" w:rsidRPr="002569FE" w:rsidRDefault="003649EE" w:rsidP="003649EE">
            <w:pPr>
              <w:spacing w:after="0" w:line="240" w:lineRule="auto"/>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 </w:t>
            </w:r>
          </w:p>
        </w:tc>
      </w:tr>
      <w:tr w:rsidR="001F0D39" w:rsidRPr="002569FE" w:rsidTr="00DE2195">
        <w:trPr>
          <w:trHeight w:val="408"/>
        </w:trPr>
        <w:tc>
          <w:tcPr>
            <w:tcW w:w="189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0D39" w:rsidRPr="002569FE" w:rsidRDefault="001F0D39" w:rsidP="001F0D39">
            <w:pPr>
              <w:spacing w:after="0" w:line="240" w:lineRule="auto"/>
              <w:jc w:val="right"/>
              <w:rPr>
                <w:rFonts w:ascii="Calibri" w:eastAsia="Times New Roman" w:hAnsi="Calibri" w:cs="Times New Roman"/>
                <w:b/>
                <w:bCs/>
                <w:color w:val="000000"/>
                <w:sz w:val="20"/>
                <w:szCs w:val="20"/>
                <w:lang w:eastAsia="pl-PL"/>
              </w:rPr>
            </w:pPr>
            <w:r>
              <w:rPr>
                <w:rFonts w:ascii="Calibri" w:eastAsia="Times New Roman" w:hAnsi="Calibri" w:cs="Times New Roman"/>
                <w:b/>
                <w:bCs/>
                <w:color w:val="000000"/>
                <w:sz w:val="20"/>
                <w:szCs w:val="20"/>
                <w:lang w:eastAsia="pl-PL"/>
              </w:rPr>
              <w:t>Stan na 31.12.2018</w:t>
            </w:r>
          </w:p>
        </w:tc>
        <w:tc>
          <w:tcPr>
            <w:tcW w:w="1310" w:type="dxa"/>
            <w:tcBorders>
              <w:top w:val="single" w:sz="4" w:space="0" w:color="auto"/>
              <w:left w:val="nil"/>
              <w:bottom w:val="single" w:sz="4" w:space="0" w:color="auto"/>
              <w:right w:val="single" w:sz="4" w:space="0" w:color="auto"/>
            </w:tcBorders>
            <w:shd w:val="clear" w:color="000000" w:fill="D9D9D9"/>
            <w:noWrap/>
            <w:vAlign w:val="center"/>
            <w:hideMark/>
          </w:tcPr>
          <w:p w:rsidR="001F0D39" w:rsidRPr="002569FE" w:rsidRDefault="001F0D39" w:rsidP="001F0D39">
            <w:pPr>
              <w:spacing w:after="0" w:line="240" w:lineRule="auto"/>
              <w:jc w:val="center"/>
              <w:rPr>
                <w:rFonts w:ascii="Calibri" w:eastAsia="Times New Roman" w:hAnsi="Calibri" w:cs="Times New Roman"/>
                <w:b/>
                <w:bCs/>
                <w:color w:val="000000"/>
                <w:sz w:val="20"/>
                <w:szCs w:val="20"/>
                <w:lang w:eastAsia="pl-PL"/>
              </w:rPr>
            </w:pPr>
            <w:r>
              <w:rPr>
                <w:rFonts w:ascii="Calibri" w:eastAsia="Times New Roman" w:hAnsi="Calibri" w:cs="Times New Roman"/>
                <w:b/>
                <w:bCs/>
                <w:color w:val="000000"/>
                <w:sz w:val="20"/>
                <w:szCs w:val="20"/>
                <w:lang w:eastAsia="pl-PL"/>
              </w:rPr>
              <w:t>33 357 080,87</w:t>
            </w:r>
          </w:p>
        </w:tc>
        <w:tc>
          <w:tcPr>
            <w:tcW w:w="1188" w:type="dxa"/>
            <w:tcBorders>
              <w:top w:val="single" w:sz="4" w:space="0" w:color="auto"/>
              <w:left w:val="nil"/>
              <w:bottom w:val="single" w:sz="4" w:space="0" w:color="auto"/>
              <w:right w:val="single" w:sz="4" w:space="0" w:color="auto"/>
            </w:tcBorders>
            <w:shd w:val="clear" w:color="000000" w:fill="D9D9D9"/>
            <w:noWrap/>
            <w:vAlign w:val="center"/>
          </w:tcPr>
          <w:p w:rsidR="001F0D39" w:rsidRPr="002569FE" w:rsidRDefault="001F0D39" w:rsidP="001F0D39">
            <w:pPr>
              <w:spacing w:after="0" w:line="240" w:lineRule="auto"/>
              <w:jc w:val="center"/>
              <w:rPr>
                <w:rFonts w:ascii="Calibri" w:eastAsia="Times New Roman" w:hAnsi="Calibri" w:cs="Times New Roman"/>
                <w:b/>
                <w:bCs/>
                <w:color w:val="000000"/>
                <w:sz w:val="18"/>
                <w:szCs w:val="18"/>
                <w:lang w:eastAsia="pl-PL"/>
              </w:rPr>
            </w:pPr>
          </w:p>
        </w:tc>
        <w:tc>
          <w:tcPr>
            <w:tcW w:w="1134" w:type="dxa"/>
            <w:tcBorders>
              <w:top w:val="single" w:sz="4" w:space="0" w:color="auto"/>
              <w:left w:val="nil"/>
              <w:bottom w:val="single" w:sz="4" w:space="0" w:color="auto"/>
              <w:right w:val="single" w:sz="4" w:space="0" w:color="auto"/>
            </w:tcBorders>
            <w:shd w:val="clear" w:color="000000" w:fill="D9D9D9"/>
            <w:noWrap/>
            <w:vAlign w:val="center"/>
          </w:tcPr>
          <w:p w:rsidR="001F0D39" w:rsidRPr="002569FE" w:rsidRDefault="001F0D39" w:rsidP="001F0D39">
            <w:pPr>
              <w:spacing w:after="0" w:line="240" w:lineRule="auto"/>
              <w:jc w:val="center"/>
              <w:rPr>
                <w:rFonts w:ascii="Calibri" w:eastAsia="Times New Roman" w:hAnsi="Calibri" w:cs="Times New Roman"/>
                <w:b/>
                <w:bCs/>
                <w:color w:val="000000"/>
                <w:sz w:val="18"/>
                <w:szCs w:val="18"/>
                <w:lang w:eastAsia="pl-PL"/>
              </w:rPr>
            </w:pPr>
          </w:p>
        </w:tc>
        <w:tc>
          <w:tcPr>
            <w:tcW w:w="1311" w:type="dxa"/>
            <w:tcBorders>
              <w:top w:val="single" w:sz="4" w:space="0" w:color="auto"/>
              <w:left w:val="nil"/>
              <w:bottom w:val="single" w:sz="4" w:space="0" w:color="auto"/>
              <w:right w:val="single" w:sz="4" w:space="0" w:color="auto"/>
            </w:tcBorders>
            <w:shd w:val="clear" w:color="000000" w:fill="D9D9D9"/>
            <w:noWrap/>
            <w:vAlign w:val="center"/>
            <w:hideMark/>
          </w:tcPr>
          <w:p w:rsidR="001F0D39" w:rsidRPr="002569FE" w:rsidRDefault="001F0D39" w:rsidP="001F0D39">
            <w:pPr>
              <w:spacing w:after="0" w:line="240" w:lineRule="auto"/>
              <w:jc w:val="center"/>
              <w:rPr>
                <w:rFonts w:ascii="Calibri" w:eastAsia="Times New Roman" w:hAnsi="Calibri" w:cs="Times New Roman"/>
                <w:b/>
                <w:bCs/>
                <w:color w:val="000000"/>
                <w:sz w:val="20"/>
                <w:szCs w:val="20"/>
                <w:lang w:eastAsia="pl-PL"/>
              </w:rPr>
            </w:pPr>
            <w:r>
              <w:rPr>
                <w:rFonts w:ascii="Calibri" w:eastAsia="Times New Roman" w:hAnsi="Calibri" w:cs="Times New Roman"/>
                <w:b/>
                <w:bCs/>
                <w:color w:val="000000"/>
                <w:sz w:val="20"/>
                <w:szCs w:val="20"/>
                <w:lang w:eastAsia="pl-PL"/>
              </w:rPr>
              <w:t>33 357 080,87</w:t>
            </w:r>
          </w:p>
        </w:tc>
        <w:tc>
          <w:tcPr>
            <w:tcW w:w="1240" w:type="dxa"/>
            <w:tcBorders>
              <w:top w:val="single" w:sz="4" w:space="0" w:color="auto"/>
              <w:left w:val="nil"/>
              <w:bottom w:val="single" w:sz="4" w:space="0" w:color="auto"/>
              <w:right w:val="single" w:sz="4" w:space="0" w:color="auto"/>
            </w:tcBorders>
            <w:shd w:val="clear" w:color="000000" w:fill="D9D9D9"/>
            <w:noWrap/>
            <w:vAlign w:val="center"/>
          </w:tcPr>
          <w:p w:rsidR="001F0D39" w:rsidRPr="002569FE" w:rsidRDefault="001F0D39" w:rsidP="001F0D39">
            <w:pPr>
              <w:spacing w:after="0" w:line="240" w:lineRule="auto"/>
              <w:jc w:val="center"/>
              <w:rPr>
                <w:rFonts w:ascii="Calibri" w:eastAsia="Times New Roman" w:hAnsi="Calibri" w:cs="Times New Roman"/>
                <w:b/>
                <w:bCs/>
                <w:color w:val="000000"/>
                <w:sz w:val="18"/>
                <w:szCs w:val="18"/>
                <w:lang w:eastAsia="pl-PL"/>
              </w:rPr>
            </w:pPr>
          </w:p>
        </w:tc>
        <w:tc>
          <w:tcPr>
            <w:tcW w:w="1134" w:type="dxa"/>
            <w:tcBorders>
              <w:top w:val="single" w:sz="4" w:space="0" w:color="auto"/>
              <w:left w:val="nil"/>
              <w:bottom w:val="single" w:sz="4" w:space="0" w:color="auto"/>
              <w:right w:val="single" w:sz="4" w:space="0" w:color="auto"/>
            </w:tcBorders>
            <w:shd w:val="clear" w:color="000000" w:fill="D9D9D9"/>
            <w:noWrap/>
            <w:vAlign w:val="center"/>
          </w:tcPr>
          <w:p w:rsidR="001F0D39" w:rsidRPr="002569FE" w:rsidRDefault="001F0D39" w:rsidP="001F0D39">
            <w:pPr>
              <w:spacing w:after="0" w:line="240" w:lineRule="auto"/>
              <w:jc w:val="center"/>
              <w:rPr>
                <w:rFonts w:ascii="Calibri" w:eastAsia="Times New Roman" w:hAnsi="Calibri" w:cs="Times New Roman"/>
                <w:b/>
                <w:bCs/>
                <w:color w:val="000000"/>
                <w:sz w:val="18"/>
                <w:szCs w:val="18"/>
                <w:lang w:eastAsia="pl-PL"/>
              </w:rPr>
            </w:pPr>
          </w:p>
        </w:tc>
      </w:tr>
    </w:tbl>
    <w:p w:rsidR="00C06945" w:rsidRPr="00C06945" w:rsidRDefault="00C06945" w:rsidP="00C06945">
      <w:pPr>
        <w:widowControl w:val="0"/>
        <w:autoSpaceDE w:val="0"/>
        <w:autoSpaceDN w:val="0"/>
        <w:adjustRightInd w:val="0"/>
        <w:spacing w:after="0" w:line="240" w:lineRule="auto"/>
        <w:jc w:val="both"/>
        <w:rPr>
          <w:rFonts w:ascii="Arial Narrow" w:eastAsia="Times New Roman" w:hAnsi="Arial Narrow" w:cs="Helvetica"/>
          <w:sz w:val="24"/>
          <w:szCs w:val="24"/>
          <w:lang w:eastAsia="pl-PL"/>
        </w:rPr>
      </w:pPr>
    </w:p>
    <w:p w:rsidR="00C06945" w:rsidRDefault="00C06945" w:rsidP="00C06945">
      <w:pPr>
        <w:widowControl w:val="0"/>
        <w:autoSpaceDE w:val="0"/>
        <w:autoSpaceDN w:val="0"/>
        <w:adjustRightInd w:val="0"/>
        <w:spacing w:after="0" w:line="240" w:lineRule="auto"/>
        <w:jc w:val="both"/>
        <w:rPr>
          <w:rFonts w:ascii="Arial Narrow" w:eastAsia="Times New Roman" w:hAnsi="Arial Narrow" w:cs="Helvetica"/>
          <w:sz w:val="24"/>
          <w:szCs w:val="24"/>
          <w:lang w:eastAsia="pl-PL"/>
        </w:rPr>
      </w:pPr>
    </w:p>
    <w:p w:rsidR="00E965F8" w:rsidRDefault="00E965F8"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E965F8" w:rsidRDefault="00E965F8"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E965F8" w:rsidRDefault="00E965F8"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E965F8" w:rsidRDefault="00E965F8"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E965F8" w:rsidRDefault="00E965F8"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E965F8" w:rsidRDefault="00E965F8"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C06945" w:rsidRPr="00C06945" w:rsidRDefault="00C06945"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r w:rsidRPr="00C06945">
        <w:rPr>
          <w:rFonts w:ascii="Arial Narrow" w:eastAsia="Times New Roman" w:hAnsi="Arial Narrow" w:cs="Times New Roman"/>
          <w:b/>
          <w:i/>
          <w:sz w:val="28"/>
          <w:szCs w:val="28"/>
          <w:lang w:eastAsia="pl-PL"/>
        </w:rPr>
        <w:lastRenderedPageBreak/>
        <w:t>II. CZĘŚĆ TABELARYCZNA</w:t>
      </w:r>
    </w:p>
    <w:p w:rsidR="00C06945" w:rsidRPr="00C06945" w:rsidRDefault="00C06945" w:rsidP="00775D58">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1.DOCHODY</w:t>
      </w:r>
    </w:p>
    <w:p w:rsidR="00C06945" w:rsidRDefault="00C06945" w:rsidP="00775D58">
      <w:pPr>
        <w:widowControl w:val="0"/>
        <w:autoSpaceDE w:val="0"/>
        <w:autoSpaceDN w:val="0"/>
        <w:adjustRightInd w:val="0"/>
        <w:spacing w:after="0" w:line="355" w:lineRule="exact"/>
        <w:rPr>
          <w:rFonts w:ascii="Arial Narrow" w:eastAsia="Times New Roman" w:hAnsi="Arial Narrow" w:cs="Times New Roman"/>
          <w:b/>
          <w:i/>
          <w:lang w:eastAsia="pl-PL"/>
        </w:rPr>
      </w:pPr>
      <w:r w:rsidRPr="00C06945">
        <w:rPr>
          <w:rFonts w:ascii="Arial Narrow" w:eastAsia="Times New Roman" w:hAnsi="Arial Narrow" w:cs="Times New Roman"/>
          <w:b/>
          <w:i/>
          <w:lang w:eastAsia="pl-PL"/>
        </w:rPr>
        <w:t>1.1. DOCHODY WEDŁUG ŹRÓDEŁ</w:t>
      </w:r>
    </w:p>
    <w:p w:rsidR="007A27FF" w:rsidRPr="00C06945" w:rsidRDefault="007A27FF" w:rsidP="00DD4F71">
      <w:pPr>
        <w:widowControl w:val="0"/>
        <w:autoSpaceDE w:val="0"/>
        <w:autoSpaceDN w:val="0"/>
        <w:adjustRightInd w:val="0"/>
        <w:spacing w:after="0" w:line="355" w:lineRule="exact"/>
        <w:jc w:val="center"/>
        <w:rPr>
          <w:rFonts w:ascii="Arial Narrow" w:eastAsia="Times New Roman" w:hAnsi="Arial Narrow" w:cs="Times New Roman"/>
          <w:b/>
          <w:i/>
          <w:lang w:eastAsia="pl-PL"/>
        </w:rPr>
      </w:pPr>
    </w:p>
    <w:tbl>
      <w:tblPr>
        <w:tblW w:w="8946" w:type="dxa"/>
        <w:jc w:val="center"/>
        <w:tblCellMar>
          <w:left w:w="70" w:type="dxa"/>
          <w:right w:w="70" w:type="dxa"/>
        </w:tblCellMar>
        <w:tblLook w:val="04A0" w:firstRow="1" w:lastRow="0" w:firstColumn="1" w:lastColumn="0" w:noHBand="0" w:noVBand="1"/>
      </w:tblPr>
      <w:tblGrid>
        <w:gridCol w:w="3964"/>
        <w:gridCol w:w="1921"/>
        <w:gridCol w:w="1675"/>
        <w:gridCol w:w="1386"/>
      </w:tblGrid>
      <w:tr w:rsidR="00C06945" w:rsidRPr="00C06945" w:rsidTr="00536E33">
        <w:trPr>
          <w:trHeight w:val="480"/>
          <w:jc w:val="center"/>
        </w:trPr>
        <w:tc>
          <w:tcPr>
            <w:tcW w:w="3964" w:type="dxa"/>
            <w:tcBorders>
              <w:top w:val="single" w:sz="4" w:space="0" w:color="auto"/>
              <w:left w:val="single" w:sz="4" w:space="0" w:color="auto"/>
              <w:bottom w:val="single" w:sz="4" w:space="0" w:color="auto"/>
              <w:right w:val="single" w:sz="4" w:space="0" w:color="auto"/>
            </w:tcBorders>
            <w:shd w:val="clear" w:color="auto" w:fill="99CC00"/>
            <w:vAlign w:val="bottom"/>
            <w:hideMark/>
          </w:tcPr>
          <w:p w:rsidR="00C06945" w:rsidRPr="00BF6D40" w:rsidRDefault="00C06945" w:rsidP="00C06945">
            <w:pPr>
              <w:spacing w:after="0" w:line="240" w:lineRule="auto"/>
              <w:jc w:val="center"/>
              <w:rPr>
                <w:rFonts w:ascii="Arial Narrow" w:eastAsia="Times New Roman" w:hAnsi="Arial Narrow" w:cs="Arial"/>
                <w:b/>
                <w:bCs/>
                <w:i/>
                <w:iCs/>
                <w:sz w:val="20"/>
                <w:szCs w:val="20"/>
                <w:lang w:eastAsia="pl-PL"/>
              </w:rPr>
            </w:pPr>
            <w:r w:rsidRPr="00BF6D40">
              <w:rPr>
                <w:rFonts w:ascii="Arial Narrow" w:eastAsia="Times New Roman" w:hAnsi="Arial Narrow" w:cs="Arial"/>
                <w:b/>
                <w:bCs/>
                <w:i/>
                <w:iCs/>
                <w:sz w:val="20"/>
                <w:szCs w:val="20"/>
                <w:lang w:eastAsia="pl-PL"/>
              </w:rPr>
              <w:t>Wyszczególnienie</w:t>
            </w:r>
          </w:p>
        </w:tc>
        <w:tc>
          <w:tcPr>
            <w:tcW w:w="1921" w:type="dxa"/>
            <w:tcBorders>
              <w:top w:val="single" w:sz="4" w:space="0" w:color="auto"/>
              <w:left w:val="nil"/>
              <w:bottom w:val="single" w:sz="4" w:space="0" w:color="auto"/>
              <w:right w:val="single" w:sz="4" w:space="0" w:color="auto"/>
            </w:tcBorders>
            <w:shd w:val="clear" w:color="auto" w:fill="99CC00"/>
            <w:vAlign w:val="bottom"/>
            <w:hideMark/>
          </w:tcPr>
          <w:p w:rsidR="00C06945" w:rsidRPr="00BF6D40" w:rsidRDefault="00C06945" w:rsidP="00BF6D40">
            <w:pPr>
              <w:spacing w:after="0" w:line="240" w:lineRule="auto"/>
              <w:jc w:val="center"/>
              <w:rPr>
                <w:rFonts w:ascii="Arial Narrow" w:eastAsia="Times New Roman" w:hAnsi="Arial Narrow" w:cs="Arial"/>
                <w:b/>
                <w:bCs/>
                <w:i/>
                <w:iCs/>
                <w:sz w:val="20"/>
                <w:szCs w:val="20"/>
                <w:lang w:eastAsia="pl-PL"/>
              </w:rPr>
            </w:pPr>
            <w:r w:rsidRPr="00BF6D40">
              <w:rPr>
                <w:rFonts w:ascii="Arial Narrow" w:eastAsia="Times New Roman" w:hAnsi="Arial Narrow" w:cs="Arial"/>
                <w:b/>
                <w:bCs/>
                <w:i/>
                <w:iCs/>
                <w:sz w:val="20"/>
                <w:szCs w:val="20"/>
                <w:lang w:eastAsia="pl-PL"/>
              </w:rPr>
              <w:t>Plan</w:t>
            </w:r>
          </w:p>
        </w:tc>
        <w:tc>
          <w:tcPr>
            <w:tcW w:w="1675" w:type="dxa"/>
            <w:tcBorders>
              <w:top w:val="single" w:sz="4" w:space="0" w:color="auto"/>
              <w:left w:val="nil"/>
              <w:bottom w:val="single" w:sz="4" w:space="0" w:color="auto"/>
              <w:right w:val="single" w:sz="4" w:space="0" w:color="auto"/>
            </w:tcBorders>
            <w:shd w:val="clear" w:color="auto" w:fill="99CC00"/>
            <w:vAlign w:val="bottom"/>
            <w:hideMark/>
          </w:tcPr>
          <w:p w:rsidR="00C06945" w:rsidRPr="00BF6D40" w:rsidRDefault="00C06945" w:rsidP="00BF6D40">
            <w:pPr>
              <w:spacing w:after="0" w:line="240" w:lineRule="auto"/>
              <w:jc w:val="center"/>
              <w:rPr>
                <w:rFonts w:ascii="Arial Narrow" w:eastAsia="Times New Roman" w:hAnsi="Arial Narrow" w:cs="Arial"/>
                <w:b/>
                <w:bCs/>
                <w:i/>
                <w:iCs/>
                <w:sz w:val="20"/>
                <w:szCs w:val="20"/>
                <w:lang w:eastAsia="pl-PL"/>
              </w:rPr>
            </w:pPr>
            <w:r w:rsidRPr="00BF6D40">
              <w:rPr>
                <w:rFonts w:ascii="Arial Narrow" w:eastAsia="Times New Roman" w:hAnsi="Arial Narrow" w:cs="Arial"/>
                <w:b/>
                <w:bCs/>
                <w:i/>
                <w:iCs/>
                <w:sz w:val="20"/>
                <w:szCs w:val="20"/>
                <w:lang w:eastAsia="pl-PL"/>
              </w:rPr>
              <w:t>Wykonanie</w:t>
            </w:r>
          </w:p>
        </w:tc>
        <w:tc>
          <w:tcPr>
            <w:tcW w:w="1386" w:type="dxa"/>
            <w:tcBorders>
              <w:top w:val="single" w:sz="4" w:space="0" w:color="auto"/>
              <w:left w:val="nil"/>
              <w:bottom w:val="single" w:sz="4" w:space="0" w:color="auto"/>
              <w:right w:val="single" w:sz="4" w:space="0" w:color="auto"/>
            </w:tcBorders>
            <w:shd w:val="clear" w:color="auto" w:fill="99CC00"/>
            <w:vAlign w:val="bottom"/>
            <w:hideMark/>
          </w:tcPr>
          <w:p w:rsidR="00C06945" w:rsidRPr="00BF6D40" w:rsidRDefault="00C06945" w:rsidP="00BF6D40">
            <w:pPr>
              <w:spacing w:after="0" w:line="240" w:lineRule="auto"/>
              <w:jc w:val="center"/>
              <w:rPr>
                <w:rFonts w:ascii="Arial Narrow" w:eastAsia="Times New Roman" w:hAnsi="Arial Narrow" w:cs="Arial"/>
                <w:b/>
                <w:bCs/>
                <w:i/>
                <w:iCs/>
                <w:sz w:val="20"/>
                <w:szCs w:val="20"/>
                <w:lang w:eastAsia="pl-PL"/>
              </w:rPr>
            </w:pPr>
            <w:r w:rsidRPr="00BF6D40">
              <w:rPr>
                <w:rFonts w:ascii="Arial Narrow" w:eastAsia="Times New Roman" w:hAnsi="Arial Narrow" w:cs="Arial"/>
                <w:b/>
                <w:bCs/>
                <w:i/>
                <w:iCs/>
                <w:sz w:val="20"/>
                <w:szCs w:val="20"/>
                <w:lang w:eastAsia="pl-PL"/>
              </w:rPr>
              <w:t>%  wykonania planu</w:t>
            </w:r>
          </w:p>
        </w:tc>
      </w:tr>
      <w:tr w:rsidR="00C06945" w:rsidRPr="00C06945" w:rsidTr="00DE2195">
        <w:trPr>
          <w:trHeight w:val="397"/>
          <w:jc w:val="center"/>
        </w:trPr>
        <w:tc>
          <w:tcPr>
            <w:tcW w:w="3964" w:type="dxa"/>
            <w:tcBorders>
              <w:top w:val="nil"/>
              <w:left w:val="single" w:sz="4" w:space="0" w:color="auto"/>
              <w:bottom w:val="single" w:sz="4" w:space="0" w:color="auto"/>
              <w:right w:val="single" w:sz="4" w:space="0" w:color="auto"/>
            </w:tcBorders>
            <w:shd w:val="clear" w:color="auto" w:fill="CCFFCC"/>
            <w:vAlign w:val="center"/>
            <w:hideMark/>
          </w:tcPr>
          <w:p w:rsidR="00C06945" w:rsidRPr="00BF6D40" w:rsidRDefault="00C06945" w:rsidP="00C06945">
            <w:pPr>
              <w:spacing w:after="0" w:line="240" w:lineRule="auto"/>
              <w:rPr>
                <w:rFonts w:ascii="Arial Narrow" w:eastAsia="Times New Roman" w:hAnsi="Arial Narrow" w:cs="Arial"/>
                <w:b/>
                <w:bCs/>
                <w:i/>
                <w:iCs/>
                <w:sz w:val="24"/>
                <w:szCs w:val="24"/>
                <w:lang w:eastAsia="pl-PL"/>
              </w:rPr>
            </w:pPr>
            <w:r w:rsidRPr="00BF6D40">
              <w:rPr>
                <w:rFonts w:ascii="Arial Narrow" w:eastAsia="Times New Roman" w:hAnsi="Arial Narrow" w:cs="Arial"/>
                <w:b/>
                <w:bCs/>
                <w:i/>
                <w:iCs/>
                <w:sz w:val="24"/>
                <w:szCs w:val="24"/>
                <w:lang w:eastAsia="pl-PL"/>
              </w:rPr>
              <w:t>DOCHODY WŁASNE</w:t>
            </w:r>
          </w:p>
        </w:tc>
        <w:tc>
          <w:tcPr>
            <w:tcW w:w="1921" w:type="dxa"/>
            <w:tcBorders>
              <w:top w:val="nil"/>
              <w:left w:val="nil"/>
              <w:bottom w:val="single" w:sz="4" w:space="0" w:color="auto"/>
              <w:right w:val="single" w:sz="4" w:space="0" w:color="auto"/>
            </w:tcBorders>
            <w:shd w:val="clear" w:color="auto" w:fill="CCFFCC"/>
            <w:vAlign w:val="center"/>
          </w:tcPr>
          <w:p w:rsidR="00C06945" w:rsidRPr="00BF6D40" w:rsidRDefault="009B0C64" w:rsidP="00BF6D40">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12 008 887,00</w:t>
            </w:r>
          </w:p>
        </w:tc>
        <w:tc>
          <w:tcPr>
            <w:tcW w:w="1675" w:type="dxa"/>
            <w:tcBorders>
              <w:top w:val="nil"/>
              <w:left w:val="nil"/>
              <w:bottom w:val="single" w:sz="4" w:space="0" w:color="auto"/>
              <w:right w:val="single" w:sz="4" w:space="0" w:color="auto"/>
            </w:tcBorders>
            <w:shd w:val="clear" w:color="auto" w:fill="CCFFCC"/>
            <w:vAlign w:val="center"/>
          </w:tcPr>
          <w:p w:rsidR="00C06945" w:rsidRPr="00BF6D40" w:rsidRDefault="001E5DF9" w:rsidP="00BF6D40">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12 629 081,36</w:t>
            </w:r>
          </w:p>
        </w:tc>
        <w:tc>
          <w:tcPr>
            <w:tcW w:w="1386" w:type="dxa"/>
            <w:tcBorders>
              <w:top w:val="nil"/>
              <w:left w:val="nil"/>
              <w:bottom w:val="single" w:sz="4" w:space="0" w:color="auto"/>
              <w:right w:val="single" w:sz="4" w:space="0" w:color="auto"/>
            </w:tcBorders>
            <w:shd w:val="clear" w:color="auto" w:fill="CCFFCC"/>
            <w:vAlign w:val="center"/>
          </w:tcPr>
          <w:p w:rsidR="00C06945" w:rsidRPr="00BF6D40" w:rsidRDefault="001E5DF9" w:rsidP="00555527">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105,16</w:t>
            </w:r>
          </w:p>
        </w:tc>
      </w:tr>
      <w:tr w:rsidR="00C06945" w:rsidRPr="00C06945" w:rsidTr="00DE2195">
        <w:trPr>
          <w:trHeight w:val="397"/>
          <w:jc w:val="center"/>
        </w:trPr>
        <w:tc>
          <w:tcPr>
            <w:tcW w:w="3964" w:type="dxa"/>
            <w:tcBorders>
              <w:top w:val="nil"/>
              <w:left w:val="single" w:sz="4" w:space="0" w:color="auto"/>
              <w:bottom w:val="single" w:sz="4" w:space="0" w:color="auto"/>
              <w:right w:val="single" w:sz="4" w:space="0" w:color="auto"/>
            </w:tcBorders>
            <w:vAlign w:val="center"/>
            <w:hideMark/>
          </w:tcPr>
          <w:p w:rsidR="00C06945" w:rsidRPr="00BF6D40" w:rsidRDefault="00C06945" w:rsidP="00C06945">
            <w:pPr>
              <w:spacing w:after="0" w:line="240" w:lineRule="auto"/>
              <w:rPr>
                <w:rFonts w:ascii="Arial Narrow" w:eastAsia="Times New Roman" w:hAnsi="Arial Narrow" w:cs="Arial"/>
                <w:i/>
                <w:iCs/>
                <w:sz w:val="24"/>
                <w:szCs w:val="24"/>
                <w:lang w:eastAsia="pl-PL"/>
              </w:rPr>
            </w:pPr>
            <w:r w:rsidRPr="00BF6D40">
              <w:rPr>
                <w:rFonts w:ascii="Arial Narrow" w:eastAsia="Times New Roman" w:hAnsi="Arial Narrow" w:cs="Arial"/>
                <w:i/>
                <w:iCs/>
                <w:sz w:val="24"/>
                <w:szCs w:val="24"/>
                <w:lang w:eastAsia="pl-PL"/>
              </w:rPr>
              <w:t>wpływy z podatków i opłat</w:t>
            </w:r>
          </w:p>
        </w:tc>
        <w:tc>
          <w:tcPr>
            <w:tcW w:w="1921" w:type="dxa"/>
            <w:tcBorders>
              <w:top w:val="nil"/>
              <w:left w:val="nil"/>
              <w:bottom w:val="single" w:sz="4" w:space="0" w:color="auto"/>
              <w:right w:val="single" w:sz="4" w:space="0" w:color="auto"/>
            </w:tcBorders>
            <w:vAlign w:val="center"/>
          </w:tcPr>
          <w:p w:rsidR="00C06945" w:rsidRPr="00BF6D40" w:rsidRDefault="003E58FC" w:rsidP="00DE62A3">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4 633 137,00</w:t>
            </w:r>
          </w:p>
        </w:tc>
        <w:tc>
          <w:tcPr>
            <w:tcW w:w="1675" w:type="dxa"/>
            <w:tcBorders>
              <w:top w:val="nil"/>
              <w:left w:val="nil"/>
              <w:bottom w:val="single" w:sz="4" w:space="0" w:color="auto"/>
              <w:right w:val="single" w:sz="4" w:space="0" w:color="auto"/>
            </w:tcBorders>
            <w:vAlign w:val="center"/>
          </w:tcPr>
          <w:p w:rsidR="00C06945" w:rsidRPr="00BF6D40" w:rsidRDefault="003E58FC" w:rsidP="00555527">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5 031 476,07</w:t>
            </w:r>
          </w:p>
        </w:tc>
        <w:tc>
          <w:tcPr>
            <w:tcW w:w="1386" w:type="dxa"/>
            <w:tcBorders>
              <w:top w:val="nil"/>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108,60</w:t>
            </w:r>
          </w:p>
        </w:tc>
      </w:tr>
      <w:tr w:rsidR="00C06945" w:rsidRPr="00C06945" w:rsidTr="00DE2195">
        <w:trPr>
          <w:trHeight w:val="397"/>
          <w:jc w:val="center"/>
        </w:trPr>
        <w:tc>
          <w:tcPr>
            <w:tcW w:w="3964" w:type="dxa"/>
            <w:tcBorders>
              <w:top w:val="nil"/>
              <w:left w:val="single" w:sz="4" w:space="0" w:color="auto"/>
              <w:bottom w:val="single" w:sz="4" w:space="0" w:color="auto"/>
              <w:right w:val="single" w:sz="4" w:space="0" w:color="auto"/>
            </w:tcBorders>
            <w:vAlign w:val="center"/>
            <w:hideMark/>
          </w:tcPr>
          <w:p w:rsidR="00C06945" w:rsidRPr="00BF6D40" w:rsidRDefault="00C06945" w:rsidP="00C06945">
            <w:pPr>
              <w:spacing w:after="0" w:line="240" w:lineRule="auto"/>
              <w:rPr>
                <w:rFonts w:ascii="Arial Narrow" w:eastAsia="Times New Roman" w:hAnsi="Arial Narrow" w:cs="Arial"/>
                <w:i/>
                <w:iCs/>
                <w:sz w:val="24"/>
                <w:szCs w:val="24"/>
                <w:lang w:eastAsia="pl-PL"/>
              </w:rPr>
            </w:pPr>
            <w:r w:rsidRPr="00BF6D40">
              <w:rPr>
                <w:rFonts w:ascii="Arial Narrow" w:eastAsia="Times New Roman" w:hAnsi="Arial Narrow" w:cs="Arial"/>
                <w:i/>
                <w:iCs/>
                <w:sz w:val="24"/>
                <w:szCs w:val="24"/>
                <w:lang w:eastAsia="pl-PL"/>
              </w:rPr>
              <w:t>dochody z majątku gminy</w:t>
            </w:r>
          </w:p>
        </w:tc>
        <w:tc>
          <w:tcPr>
            <w:tcW w:w="1921" w:type="dxa"/>
            <w:tcBorders>
              <w:top w:val="nil"/>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928 300,00</w:t>
            </w:r>
          </w:p>
        </w:tc>
        <w:tc>
          <w:tcPr>
            <w:tcW w:w="1675" w:type="dxa"/>
            <w:tcBorders>
              <w:top w:val="nil"/>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852 301,01</w:t>
            </w:r>
          </w:p>
        </w:tc>
        <w:tc>
          <w:tcPr>
            <w:tcW w:w="1386" w:type="dxa"/>
            <w:tcBorders>
              <w:top w:val="nil"/>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91,81</w:t>
            </w:r>
          </w:p>
        </w:tc>
      </w:tr>
      <w:tr w:rsidR="00C06945" w:rsidRPr="00C06945" w:rsidTr="00DE2195">
        <w:trPr>
          <w:trHeight w:val="397"/>
          <w:jc w:val="center"/>
        </w:trPr>
        <w:tc>
          <w:tcPr>
            <w:tcW w:w="3964" w:type="dxa"/>
            <w:tcBorders>
              <w:top w:val="nil"/>
              <w:left w:val="single" w:sz="4" w:space="0" w:color="auto"/>
              <w:bottom w:val="single" w:sz="4" w:space="0" w:color="auto"/>
              <w:right w:val="single" w:sz="4" w:space="0" w:color="auto"/>
            </w:tcBorders>
            <w:vAlign w:val="center"/>
            <w:hideMark/>
          </w:tcPr>
          <w:p w:rsidR="00C06945" w:rsidRPr="00BF6D40" w:rsidRDefault="00C06945" w:rsidP="00C06945">
            <w:pPr>
              <w:spacing w:after="0" w:line="240" w:lineRule="auto"/>
              <w:rPr>
                <w:rFonts w:ascii="Arial Narrow" w:eastAsia="Times New Roman" w:hAnsi="Arial Narrow" w:cs="Arial"/>
                <w:i/>
                <w:iCs/>
                <w:sz w:val="24"/>
                <w:szCs w:val="24"/>
                <w:lang w:eastAsia="pl-PL"/>
              </w:rPr>
            </w:pPr>
            <w:r w:rsidRPr="00BF6D40">
              <w:rPr>
                <w:rFonts w:ascii="Arial Narrow" w:eastAsia="Times New Roman" w:hAnsi="Arial Narrow" w:cs="Arial"/>
                <w:i/>
                <w:iCs/>
                <w:sz w:val="24"/>
                <w:szCs w:val="24"/>
                <w:lang w:eastAsia="pl-PL"/>
              </w:rPr>
              <w:t>udziały we wpływach z podatków dochodowych</w:t>
            </w:r>
          </w:p>
        </w:tc>
        <w:tc>
          <w:tcPr>
            <w:tcW w:w="1921" w:type="dxa"/>
            <w:tcBorders>
              <w:top w:val="nil"/>
              <w:left w:val="nil"/>
              <w:bottom w:val="single" w:sz="4" w:space="0" w:color="auto"/>
              <w:right w:val="single" w:sz="4" w:space="0" w:color="auto"/>
            </w:tcBorders>
            <w:vAlign w:val="center"/>
          </w:tcPr>
          <w:p w:rsidR="00C06945" w:rsidRPr="00BF6D40" w:rsidRDefault="00076B4D"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5 290 219,00</w:t>
            </w:r>
          </w:p>
        </w:tc>
        <w:tc>
          <w:tcPr>
            <w:tcW w:w="1675" w:type="dxa"/>
            <w:tcBorders>
              <w:top w:val="nil"/>
              <w:left w:val="nil"/>
              <w:bottom w:val="single" w:sz="4" w:space="0" w:color="auto"/>
              <w:right w:val="single" w:sz="4" w:space="0" w:color="auto"/>
            </w:tcBorders>
            <w:vAlign w:val="center"/>
          </w:tcPr>
          <w:p w:rsidR="00C06945" w:rsidRPr="00BF6D40" w:rsidRDefault="003E58FC" w:rsidP="00555527">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5 562 965,91</w:t>
            </w:r>
          </w:p>
        </w:tc>
        <w:tc>
          <w:tcPr>
            <w:tcW w:w="1386" w:type="dxa"/>
            <w:tcBorders>
              <w:top w:val="nil"/>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105,16</w:t>
            </w:r>
          </w:p>
        </w:tc>
      </w:tr>
      <w:tr w:rsidR="00C06945" w:rsidRPr="00C06945" w:rsidTr="00DE2195">
        <w:trPr>
          <w:trHeight w:val="397"/>
          <w:jc w:val="center"/>
        </w:trPr>
        <w:tc>
          <w:tcPr>
            <w:tcW w:w="3964" w:type="dxa"/>
            <w:tcBorders>
              <w:top w:val="nil"/>
              <w:left w:val="single" w:sz="4" w:space="0" w:color="auto"/>
              <w:bottom w:val="single" w:sz="4" w:space="0" w:color="auto"/>
              <w:right w:val="single" w:sz="4" w:space="0" w:color="auto"/>
            </w:tcBorders>
            <w:vAlign w:val="center"/>
            <w:hideMark/>
          </w:tcPr>
          <w:p w:rsidR="00C06945" w:rsidRPr="00BF6D40" w:rsidRDefault="00C06945" w:rsidP="00C06945">
            <w:pPr>
              <w:spacing w:after="0" w:line="240" w:lineRule="auto"/>
              <w:rPr>
                <w:rFonts w:ascii="Arial Narrow" w:eastAsia="Times New Roman" w:hAnsi="Arial Narrow" w:cs="Arial"/>
                <w:i/>
                <w:iCs/>
                <w:sz w:val="24"/>
                <w:szCs w:val="24"/>
                <w:lang w:eastAsia="pl-PL"/>
              </w:rPr>
            </w:pPr>
            <w:r w:rsidRPr="00BF6D40">
              <w:rPr>
                <w:rFonts w:ascii="Arial Narrow" w:eastAsia="Times New Roman" w:hAnsi="Arial Narrow" w:cs="Arial"/>
                <w:i/>
                <w:iCs/>
                <w:sz w:val="24"/>
                <w:szCs w:val="24"/>
                <w:lang w:eastAsia="pl-PL"/>
              </w:rPr>
              <w:t>pozostałe dochody własne</w:t>
            </w:r>
          </w:p>
        </w:tc>
        <w:tc>
          <w:tcPr>
            <w:tcW w:w="1921" w:type="dxa"/>
            <w:tcBorders>
              <w:top w:val="nil"/>
              <w:left w:val="nil"/>
              <w:bottom w:val="single" w:sz="4" w:space="0" w:color="auto"/>
              <w:right w:val="single" w:sz="4" w:space="0" w:color="auto"/>
            </w:tcBorders>
            <w:vAlign w:val="center"/>
          </w:tcPr>
          <w:p w:rsidR="00C06945" w:rsidRPr="00BF6D40" w:rsidRDefault="009B0C64" w:rsidP="00DE62A3">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1 157 231,00</w:t>
            </w:r>
          </w:p>
        </w:tc>
        <w:tc>
          <w:tcPr>
            <w:tcW w:w="1675" w:type="dxa"/>
            <w:tcBorders>
              <w:top w:val="nil"/>
              <w:left w:val="nil"/>
              <w:bottom w:val="single" w:sz="4" w:space="0" w:color="auto"/>
              <w:right w:val="single" w:sz="4" w:space="0" w:color="auto"/>
            </w:tcBorders>
            <w:vAlign w:val="center"/>
          </w:tcPr>
          <w:p w:rsidR="00C06945" w:rsidRPr="00BF6D40" w:rsidRDefault="001E5DF9"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1 182 338,37</w:t>
            </w:r>
          </w:p>
        </w:tc>
        <w:tc>
          <w:tcPr>
            <w:tcW w:w="1386" w:type="dxa"/>
            <w:tcBorders>
              <w:top w:val="nil"/>
              <w:left w:val="nil"/>
              <w:bottom w:val="single" w:sz="4" w:space="0" w:color="auto"/>
              <w:right w:val="single" w:sz="4" w:space="0" w:color="auto"/>
            </w:tcBorders>
            <w:vAlign w:val="center"/>
          </w:tcPr>
          <w:p w:rsidR="00C06945" w:rsidRPr="00BF6D40" w:rsidRDefault="001E5DF9" w:rsidP="00DE62A3">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102,17</w:t>
            </w:r>
          </w:p>
        </w:tc>
      </w:tr>
      <w:tr w:rsidR="00C06945" w:rsidRPr="00C06945" w:rsidTr="00DE2195">
        <w:trPr>
          <w:trHeight w:val="397"/>
          <w:jc w:val="center"/>
        </w:trPr>
        <w:tc>
          <w:tcPr>
            <w:tcW w:w="3964" w:type="dxa"/>
            <w:tcBorders>
              <w:top w:val="nil"/>
              <w:left w:val="single" w:sz="4" w:space="0" w:color="auto"/>
              <w:bottom w:val="single" w:sz="4" w:space="0" w:color="auto"/>
              <w:right w:val="single" w:sz="4" w:space="0" w:color="auto"/>
            </w:tcBorders>
            <w:shd w:val="clear" w:color="auto" w:fill="CCFFCC"/>
            <w:vAlign w:val="center"/>
            <w:hideMark/>
          </w:tcPr>
          <w:p w:rsidR="00C06945" w:rsidRPr="00BF6D40" w:rsidRDefault="00C06945" w:rsidP="00C06945">
            <w:pPr>
              <w:spacing w:after="0" w:line="240" w:lineRule="auto"/>
              <w:rPr>
                <w:rFonts w:ascii="Arial Narrow" w:eastAsia="Times New Roman" w:hAnsi="Arial Narrow" w:cs="Arial"/>
                <w:b/>
                <w:bCs/>
                <w:i/>
                <w:iCs/>
                <w:sz w:val="24"/>
                <w:szCs w:val="24"/>
                <w:lang w:eastAsia="pl-PL"/>
              </w:rPr>
            </w:pPr>
            <w:r w:rsidRPr="00BF6D40">
              <w:rPr>
                <w:rFonts w:ascii="Arial Narrow" w:eastAsia="Times New Roman" w:hAnsi="Arial Narrow" w:cs="Arial"/>
                <w:b/>
                <w:bCs/>
                <w:i/>
                <w:iCs/>
                <w:sz w:val="24"/>
                <w:szCs w:val="24"/>
                <w:lang w:eastAsia="pl-PL"/>
              </w:rPr>
              <w:t>SUBWENCJA OGÓLNA</w:t>
            </w:r>
          </w:p>
        </w:tc>
        <w:tc>
          <w:tcPr>
            <w:tcW w:w="1921" w:type="dxa"/>
            <w:tcBorders>
              <w:top w:val="nil"/>
              <w:left w:val="nil"/>
              <w:bottom w:val="single" w:sz="4" w:space="0" w:color="auto"/>
              <w:right w:val="single" w:sz="4" w:space="0" w:color="auto"/>
            </w:tcBorders>
            <w:shd w:val="clear" w:color="auto" w:fill="CCFFCC"/>
            <w:vAlign w:val="center"/>
          </w:tcPr>
          <w:p w:rsidR="00C06945" w:rsidRPr="00BF6D40" w:rsidRDefault="00076B4D" w:rsidP="00BF6D40">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5 976 309,00</w:t>
            </w:r>
          </w:p>
        </w:tc>
        <w:tc>
          <w:tcPr>
            <w:tcW w:w="1675" w:type="dxa"/>
            <w:tcBorders>
              <w:top w:val="nil"/>
              <w:left w:val="nil"/>
              <w:bottom w:val="single" w:sz="4" w:space="0" w:color="auto"/>
              <w:right w:val="single" w:sz="4" w:space="0" w:color="auto"/>
            </w:tcBorders>
            <w:shd w:val="clear" w:color="auto" w:fill="CCFFCC"/>
            <w:vAlign w:val="center"/>
          </w:tcPr>
          <w:p w:rsidR="00C06945" w:rsidRPr="00BF6D40" w:rsidRDefault="003E58FC" w:rsidP="00BF6D40">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5 976 309,00</w:t>
            </w:r>
          </w:p>
        </w:tc>
        <w:tc>
          <w:tcPr>
            <w:tcW w:w="1386" w:type="dxa"/>
            <w:tcBorders>
              <w:top w:val="nil"/>
              <w:left w:val="nil"/>
              <w:bottom w:val="single" w:sz="4" w:space="0" w:color="auto"/>
              <w:right w:val="single" w:sz="4" w:space="0" w:color="auto"/>
            </w:tcBorders>
            <w:shd w:val="clear" w:color="auto" w:fill="CCFFCC"/>
            <w:vAlign w:val="center"/>
          </w:tcPr>
          <w:p w:rsidR="00C06945" w:rsidRPr="00BF6D40" w:rsidRDefault="003E58FC" w:rsidP="00BF6D40">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100</w:t>
            </w:r>
          </w:p>
        </w:tc>
      </w:tr>
      <w:tr w:rsidR="00C06945" w:rsidRPr="00C06945" w:rsidTr="00DE2195">
        <w:trPr>
          <w:trHeight w:val="397"/>
          <w:jc w:val="center"/>
        </w:trPr>
        <w:tc>
          <w:tcPr>
            <w:tcW w:w="3964" w:type="dxa"/>
            <w:tcBorders>
              <w:top w:val="nil"/>
              <w:left w:val="single" w:sz="4" w:space="0" w:color="auto"/>
              <w:bottom w:val="single" w:sz="4" w:space="0" w:color="auto"/>
              <w:right w:val="single" w:sz="4" w:space="0" w:color="auto"/>
            </w:tcBorders>
            <w:vAlign w:val="center"/>
            <w:hideMark/>
          </w:tcPr>
          <w:p w:rsidR="00C06945" w:rsidRPr="00BF6D40" w:rsidRDefault="00C06945" w:rsidP="00C06945">
            <w:pPr>
              <w:spacing w:after="0" w:line="240" w:lineRule="auto"/>
              <w:rPr>
                <w:rFonts w:ascii="Arial Narrow" w:eastAsia="Times New Roman" w:hAnsi="Arial Narrow" w:cs="Arial"/>
                <w:i/>
                <w:iCs/>
                <w:sz w:val="24"/>
                <w:szCs w:val="24"/>
                <w:lang w:eastAsia="pl-PL"/>
              </w:rPr>
            </w:pPr>
            <w:r w:rsidRPr="00BF6D40">
              <w:rPr>
                <w:rFonts w:ascii="Arial Narrow" w:eastAsia="Times New Roman" w:hAnsi="Arial Narrow" w:cs="Arial"/>
                <w:i/>
                <w:iCs/>
                <w:sz w:val="24"/>
                <w:szCs w:val="24"/>
                <w:lang w:eastAsia="pl-PL"/>
              </w:rPr>
              <w:t>część oświatowa</w:t>
            </w:r>
          </w:p>
        </w:tc>
        <w:tc>
          <w:tcPr>
            <w:tcW w:w="1921" w:type="dxa"/>
            <w:tcBorders>
              <w:top w:val="nil"/>
              <w:left w:val="nil"/>
              <w:bottom w:val="single" w:sz="4" w:space="0" w:color="auto"/>
              <w:right w:val="single" w:sz="4" w:space="0" w:color="auto"/>
            </w:tcBorders>
            <w:vAlign w:val="center"/>
          </w:tcPr>
          <w:p w:rsidR="00C06945" w:rsidRPr="00BF6D40" w:rsidRDefault="00076B4D"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4 213 850,00</w:t>
            </w:r>
          </w:p>
        </w:tc>
        <w:tc>
          <w:tcPr>
            <w:tcW w:w="1675" w:type="dxa"/>
            <w:tcBorders>
              <w:top w:val="nil"/>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4 213 850,00</w:t>
            </w:r>
          </w:p>
        </w:tc>
        <w:tc>
          <w:tcPr>
            <w:tcW w:w="1386" w:type="dxa"/>
            <w:tcBorders>
              <w:top w:val="nil"/>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100</w:t>
            </w:r>
          </w:p>
        </w:tc>
      </w:tr>
      <w:tr w:rsidR="00C06945" w:rsidRPr="00C06945" w:rsidTr="00DE2195">
        <w:trPr>
          <w:trHeight w:val="397"/>
          <w:jc w:val="center"/>
        </w:trPr>
        <w:tc>
          <w:tcPr>
            <w:tcW w:w="3964" w:type="dxa"/>
            <w:tcBorders>
              <w:top w:val="nil"/>
              <w:left w:val="single" w:sz="4" w:space="0" w:color="auto"/>
              <w:bottom w:val="single" w:sz="4" w:space="0" w:color="auto"/>
              <w:right w:val="single" w:sz="4" w:space="0" w:color="auto"/>
            </w:tcBorders>
            <w:vAlign w:val="center"/>
            <w:hideMark/>
          </w:tcPr>
          <w:p w:rsidR="00C06945" w:rsidRPr="00BF6D40" w:rsidRDefault="00C06945" w:rsidP="00C06945">
            <w:pPr>
              <w:spacing w:after="0" w:line="240" w:lineRule="auto"/>
              <w:rPr>
                <w:rFonts w:ascii="Arial Narrow" w:eastAsia="Times New Roman" w:hAnsi="Arial Narrow" w:cs="Arial"/>
                <w:i/>
                <w:iCs/>
                <w:sz w:val="24"/>
                <w:szCs w:val="24"/>
                <w:lang w:eastAsia="pl-PL"/>
              </w:rPr>
            </w:pPr>
            <w:r w:rsidRPr="00BF6D40">
              <w:rPr>
                <w:rFonts w:ascii="Arial Narrow" w:eastAsia="Times New Roman" w:hAnsi="Arial Narrow" w:cs="Arial"/>
                <w:i/>
                <w:iCs/>
                <w:sz w:val="24"/>
                <w:szCs w:val="24"/>
                <w:lang w:eastAsia="pl-PL"/>
              </w:rPr>
              <w:t>część wyrównawcza</w:t>
            </w:r>
          </w:p>
        </w:tc>
        <w:tc>
          <w:tcPr>
            <w:tcW w:w="1921" w:type="dxa"/>
            <w:tcBorders>
              <w:top w:val="nil"/>
              <w:left w:val="nil"/>
              <w:bottom w:val="single" w:sz="4" w:space="0" w:color="auto"/>
              <w:right w:val="single" w:sz="4" w:space="0" w:color="auto"/>
            </w:tcBorders>
            <w:vAlign w:val="center"/>
          </w:tcPr>
          <w:p w:rsidR="00C06945" w:rsidRPr="00BF6D40" w:rsidRDefault="00076B4D"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1 762 459,00</w:t>
            </w:r>
          </w:p>
        </w:tc>
        <w:tc>
          <w:tcPr>
            <w:tcW w:w="1675" w:type="dxa"/>
            <w:tcBorders>
              <w:top w:val="nil"/>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1 762 459,00</w:t>
            </w:r>
          </w:p>
        </w:tc>
        <w:tc>
          <w:tcPr>
            <w:tcW w:w="1386" w:type="dxa"/>
            <w:tcBorders>
              <w:top w:val="nil"/>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100</w:t>
            </w:r>
          </w:p>
        </w:tc>
      </w:tr>
      <w:tr w:rsidR="00C06945" w:rsidRPr="00C06945" w:rsidTr="00DE2195">
        <w:trPr>
          <w:trHeight w:val="397"/>
          <w:jc w:val="center"/>
        </w:trPr>
        <w:tc>
          <w:tcPr>
            <w:tcW w:w="39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06945" w:rsidRPr="00BF6D40" w:rsidRDefault="00C06945" w:rsidP="00C06945">
            <w:pPr>
              <w:spacing w:after="0" w:line="240" w:lineRule="auto"/>
              <w:rPr>
                <w:rFonts w:ascii="Arial Narrow" w:eastAsia="Times New Roman" w:hAnsi="Arial Narrow" w:cs="Arial"/>
                <w:b/>
                <w:bCs/>
                <w:i/>
                <w:iCs/>
                <w:sz w:val="24"/>
                <w:szCs w:val="24"/>
                <w:lang w:eastAsia="pl-PL"/>
              </w:rPr>
            </w:pPr>
            <w:r w:rsidRPr="00BF6D40">
              <w:rPr>
                <w:rFonts w:ascii="Arial Narrow" w:eastAsia="Times New Roman" w:hAnsi="Arial Narrow" w:cs="Arial"/>
                <w:b/>
                <w:bCs/>
                <w:i/>
                <w:iCs/>
                <w:sz w:val="24"/>
                <w:szCs w:val="24"/>
                <w:lang w:eastAsia="pl-PL"/>
              </w:rPr>
              <w:t>DOTACJE CELOWE Z BUDŻETU PAŃSTWA</w:t>
            </w:r>
          </w:p>
        </w:tc>
        <w:tc>
          <w:tcPr>
            <w:tcW w:w="1921" w:type="dxa"/>
            <w:tcBorders>
              <w:top w:val="single" w:sz="4" w:space="0" w:color="auto"/>
              <w:left w:val="nil"/>
              <w:bottom w:val="single" w:sz="4" w:space="0" w:color="auto"/>
              <w:right w:val="single" w:sz="4" w:space="0" w:color="auto"/>
            </w:tcBorders>
            <w:shd w:val="clear" w:color="auto" w:fill="CCFFCC"/>
            <w:vAlign w:val="center"/>
          </w:tcPr>
          <w:p w:rsidR="00C06945" w:rsidRPr="00BF6D40" w:rsidRDefault="009B0C64" w:rsidP="00BF6D40">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8 371 784,03</w:t>
            </w:r>
          </w:p>
        </w:tc>
        <w:tc>
          <w:tcPr>
            <w:tcW w:w="1675" w:type="dxa"/>
            <w:tcBorders>
              <w:top w:val="single" w:sz="4" w:space="0" w:color="auto"/>
              <w:left w:val="nil"/>
              <w:bottom w:val="single" w:sz="4" w:space="0" w:color="auto"/>
              <w:right w:val="single" w:sz="4" w:space="0" w:color="auto"/>
            </w:tcBorders>
            <w:shd w:val="clear" w:color="auto" w:fill="CCFFCC"/>
            <w:vAlign w:val="center"/>
          </w:tcPr>
          <w:p w:rsidR="00C06945" w:rsidRPr="00BF6D40" w:rsidRDefault="009B0C64" w:rsidP="00BF6D40">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8 299 373,21</w:t>
            </w:r>
          </w:p>
        </w:tc>
        <w:tc>
          <w:tcPr>
            <w:tcW w:w="1386" w:type="dxa"/>
            <w:tcBorders>
              <w:top w:val="single" w:sz="4" w:space="0" w:color="auto"/>
              <w:left w:val="nil"/>
              <w:bottom w:val="single" w:sz="4" w:space="0" w:color="auto"/>
              <w:right w:val="single" w:sz="4" w:space="0" w:color="auto"/>
            </w:tcBorders>
            <w:shd w:val="clear" w:color="auto" w:fill="CCFFCC"/>
            <w:vAlign w:val="center"/>
          </w:tcPr>
          <w:p w:rsidR="00C06945" w:rsidRPr="00BF6D40" w:rsidRDefault="009B0C64" w:rsidP="00BF6D40">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99,13</w:t>
            </w:r>
          </w:p>
        </w:tc>
      </w:tr>
      <w:tr w:rsidR="00C06945" w:rsidRPr="00C06945" w:rsidTr="00DE2195">
        <w:trPr>
          <w:trHeight w:val="39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06945" w:rsidRPr="00BF6D40" w:rsidRDefault="00C06945" w:rsidP="00C06945">
            <w:pPr>
              <w:spacing w:after="0" w:line="240" w:lineRule="auto"/>
              <w:rPr>
                <w:rFonts w:ascii="Arial Narrow" w:eastAsia="Times New Roman" w:hAnsi="Arial Narrow" w:cs="Arial"/>
                <w:i/>
                <w:iCs/>
                <w:sz w:val="24"/>
                <w:szCs w:val="24"/>
                <w:lang w:eastAsia="pl-PL"/>
              </w:rPr>
            </w:pPr>
            <w:r w:rsidRPr="00BF6D40">
              <w:rPr>
                <w:rFonts w:ascii="Arial Narrow" w:eastAsia="Times New Roman" w:hAnsi="Arial Narrow" w:cs="Arial"/>
                <w:i/>
                <w:iCs/>
                <w:sz w:val="24"/>
                <w:szCs w:val="24"/>
                <w:lang w:eastAsia="pl-PL"/>
              </w:rPr>
              <w:t>na zadania zlecone</w:t>
            </w:r>
          </w:p>
        </w:tc>
        <w:tc>
          <w:tcPr>
            <w:tcW w:w="1921" w:type="dxa"/>
            <w:tcBorders>
              <w:top w:val="single" w:sz="4" w:space="0" w:color="auto"/>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6 994 630,48</w:t>
            </w:r>
          </w:p>
        </w:tc>
        <w:tc>
          <w:tcPr>
            <w:tcW w:w="1675" w:type="dxa"/>
            <w:tcBorders>
              <w:top w:val="single" w:sz="4" w:space="0" w:color="auto"/>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6 948 404,87</w:t>
            </w:r>
          </w:p>
        </w:tc>
        <w:tc>
          <w:tcPr>
            <w:tcW w:w="1386" w:type="dxa"/>
            <w:tcBorders>
              <w:top w:val="single" w:sz="4" w:space="0" w:color="auto"/>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99,34</w:t>
            </w:r>
          </w:p>
        </w:tc>
      </w:tr>
      <w:tr w:rsidR="00C06945" w:rsidRPr="00C06945" w:rsidTr="00DE2195">
        <w:trPr>
          <w:trHeight w:val="397"/>
          <w:jc w:val="center"/>
        </w:trPr>
        <w:tc>
          <w:tcPr>
            <w:tcW w:w="3964" w:type="dxa"/>
            <w:tcBorders>
              <w:top w:val="nil"/>
              <w:left w:val="single" w:sz="4" w:space="0" w:color="auto"/>
              <w:bottom w:val="single" w:sz="4" w:space="0" w:color="auto"/>
              <w:right w:val="single" w:sz="4" w:space="0" w:color="auto"/>
            </w:tcBorders>
            <w:vAlign w:val="center"/>
            <w:hideMark/>
          </w:tcPr>
          <w:p w:rsidR="00C06945" w:rsidRPr="00BF6D40" w:rsidRDefault="00C06945" w:rsidP="00C06945">
            <w:pPr>
              <w:spacing w:after="0" w:line="240" w:lineRule="auto"/>
              <w:rPr>
                <w:rFonts w:ascii="Arial Narrow" w:eastAsia="Times New Roman" w:hAnsi="Arial Narrow" w:cs="Arial"/>
                <w:i/>
                <w:iCs/>
                <w:sz w:val="24"/>
                <w:szCs w:val="24"/>
                <w:lang w:eastAsia="pl-PL"/>
              </w:rPr>
            </w:pPr>
            <w:r w:rsidRPr="00BF6D40">
              <w:rPr>
                <w:rFonts w:ascii="Arial Narrow" w:eastAsia="Times New Roman" w:hAnsi="Arial Narrow" w:cs="Arial"/>
                <w:i/>
                <w:iCs/>
                <w:sz w:val="24"/>
                <w:szCs w:val="24"/>
                <w:lang w:eastAsia="pl-PL"/>
              </w:rPr>
              <w:t>na zadania własne</w:t>
            </w:r>
          </w:p>
        </w:tc>
        <w:tc>
          <w:tcPr>
            <w:tcW w:w="1921" w:type="dxa"/>
            <w:tcBorders>
              <w:top w:val="nil"/>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1 377 153,55</w:t>
            </w:r>
          </w:p>
        </w:tc>
        <w:tc>
          <w:tcPr>
            <w:tcW w:w="1675" w:type="dxa"/>
            <w:tcBorders>
              <w:top w:val="nil"/>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1 350 968,34</w:t>
            </w:r>
          </w:p>
        </w:tc>
        <w:tc>
          <w:tcPr>
            <w:tcW w:w="1386" w:type="dxa"/>
            <w:tcBorders>
              <w:top w:val="nil"/>
              <w:left w:val="nil"/>
              <w:bottom w:val="single" w:sz="4" w:space="0" w:color="auto"/>
              <w:right w:val="single" w:sz="4" w:space="0" w:color="auto"/>
            </w:tcBorders>
            <w:vAlign w:val="center"/>
          </w:tcPr>
          <w:p w:rsidR="00C06945" w:rsidRPr="00BF6D40" w:rsidRDefault="003E58FC" w:rsidP="00BF6D40">
            <w:pPr>
              <w:spacing w:after="0" w:line="240" w:lineRule="auto"/>
              <w:jc w:val="center"/>
              <w:rPr>
                <w:rFonts w:ascii="Arial Narrow" w:eastAsia="Times New Roman" w:hAnsi="Arial Narrow" w:cs="Arial"/>
                <w:i/>
                <w:iCs/>
                <w:sz w:val="24"/>
                <w:szCs w:val="24"/>
                <w:lang w:eastAsia="pl-PL"/>
              </w:rPr>
            </w:pPr>
            <w:r>
              <w:rPr>
                <w:rFonts w:ascii="Arial Narrow" w:eastAsia="Times New Roman" w:hAnsi="Arial Narrow" w:cs="Arial"/>
                <w:i/>
                <w:iCs/>
                <w:sz w:val="24"/>
                <w:szCs w:val="24"/>
                <w:lang w:eastAsia="pl-PL"/>
              </w:rPr>
              <w:t>98,10</w:t>
            </w:r>
          </w:p>
        </w:tc>
      </w:tr>
      <w:tr w:rsidR="00C06945" w:rsidRPr="00C06945" w:rsidTr="00DE2195">
        <w:trPr>
          <w:trHeight w:val="397"/>
          <w:jc w:val="center"/>
        </w:trPr>
        <w:tc>
          <w:tcPr>
            <w:tcW w:w="3964" w:type="dxa"/>
            <w:tcBorders>
              <w:top w:val="nil"/>
              <w:left w:val="single" w:sz="4" w:space="0" w:color="auto"/>
              <w:bottom w:val="single" w:sz="4" w:space="0" w:color="auto"/>
              <w:right w:val="single" w:sz="4" w:space="0" w:color="auto"/>
            </w:tcBorders>
            <w:shd w:val="clear" w:color="auto" w:fill="CCFFCC"/>
            <w:vAlign w:val="center"/>
            <w:hideMark/>
          </w:tcPr>
          <w:p w:rsidR="00C06945" w:rsidRPr="00BF6D40" w:rsidRDefault="00543B5F" w:rsidP="00DD4F71">
            <w:pPr>
              <w:spacing w:after="0" w:line="240" w:lineRule="auto"/>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 xml:space="preserve">POZOSTAŁE </w:t>
            </w:r>
            <w:r w:rsidR="00C06945" w:rsidRPr="00BF6D40">
              <w:rPr>
                <w:rFonts w:ascii="Arial Narrow" w:eastAsia="Times New Roman" w:hAnsi="Arial Narrow" w:cs="Arial"/>
                <w:b/>
                <w:bCs/>
                <w:i/>
                <w:iCs/>
                <w:sz w:val="24"/>
                <w:szCs w:val="24"/>
                <w:lang w:eastAsia="pl-PL"/>
              </w:rPr>
              <w:t>DOTACJE CELO</w:t>
            </w:r>
            <w:r w:rsidR="00405BA9" w:rsidRPr="00BF6D40">
              <w:rPr>
                <w:rFonts w:ascii="Arial Narrow" w:eastAsia="Times New Roman" w:hAnsi="Arial Narrow" w:cs="Arial"/>
                <w:b/>
                <w:bCs/>
                <w:i/>
                <w:iCs/>
                <w:sz w:val="24"/>
                <w:szCs w:val="24"/>
                <w:lang w:eastAsia="pl-PL"/>
              </w:rPr>
              <w:t xml:space="preserve">WE NA </w:t>
            </w:r>
            <w:r w:rsidR="00DD4F71" w:rsidRPr="00BF6D40">
              <w:rPr>
                <w:rFonts w:ascii="Arial Narrow" w:eastAsia="Times New Roman" w:hAnsi="Arial Narrow" w:cs="Arial"/>
                <w:b/>
                <w:bCs/>
                <w:i/>
                <w:iCs/>
                <w:sz w:val="24"/>
                <w:szCs w:val="24"/>
                <w:lang w:eastAsia="pl-PL"/>
              </w:rPr>
              <w:t>ZADANIA BIEŻĄCE</w:t>
            </w:r>
            <w:r w:rsidR="00405BA9" w:rsidRPr="00BF6D40">
              <w:rPr>
                <w:rFonts w:ascii="Arial Narrow" w:eastAsia="Times New Roman" w:hAnsi="Arial Narrow" w:cs="Arial"/>
                <w:b/>
                <w:bCs/>
                <w:i/>
                <w:iCs/>
                <w:sz w:val="24"/>
                <w:szCs w:val="24"/>
                <w:lang w:eastAsia="pl-PL"/>
              </w:rPr>
              <w:t xml:space="preserve"> </w:t>
            </w:r>
          </w:p>
        </w:tc>
        <w:tc>
          <w:tcPr>
            <w:tcW w:w="1921" w:type="dxa"/>
            <w:tcBorders>
              <w:top w:val="nil"/>
              <w:left w:val="nil"/>
              <w:bottom w:val="single" w:sz="4" w:space="0" w:color="auto"/>
              <w:right w:val="single" w:sz="4" w:space="0" w:color="auto"/>
            </w:tcBorders>
            <w:shd w:val="clear" w:color="auto" w:fill="CCFFCC"/>
            <w:vAlign w:val="center"/>
          </w:tcPr>
          <w:p w:rsidR="00C06945" w:rsidRPr="00BF6D40" w:rsidRDefault="009B0C64" w:rsidP="00BF6D40">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255 357,11</w:t>
            </w:r>
          </w:p>
        </w:tc>
        <w:tc>
          <w:tcPr>
            <w:tcW w:w="1675" w:type="dxa"/>
            <w:tcBorders>
              <w:top w:val="nil"/>
              <w:left w:val="nil"/>
              <w:bottom w:val="single" w:sz="4" w:space="0" w:color="auto"/>
              <w:right w:val="single" w:sz="4" w:space="0" w:color="auto"/>
            </w:tcBorders>
            <w:shd w:val="clear" w:color="auto" w:fill="CCFFCC"/>
            <w:vAlign w:val="center"/>
          </w:tcPr>
          <w:p w:rsidR="00C06945" w:rsidRPr="00BF6D40" w:rsidRDefault="009B0C64" w:rsidP="00BF6D40">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222 541,75</w:t>
            </w:r>
          </w:p>
        </w:tc>
        <w:tc>
          <w:tcPr>
            <w:tcW w:w="1386" w:type="dxa"/>
            <w:tcBorders>
              <w:top w:val="nil"/>
              <w:left w:val="nil"/>
              <w:bottom w:val="single" w:sz="4" w:space="0" w:color="auto"/>
              <w:right w:val="single" w:sz="4" w:space="0" w:color="auto"/>
            </w:tcBorders>
            <w:shd w:val="clear" w:color="auto" w:fill="CCFFCC"/>
            <w:vAlign w:val="center"/>
          </w:tcPr>
          <w:p w:rsidR="00C06945" w:rsidRPr="00BF6D40" w:rsidRDefault="009B0C64" w:rsidP="00BF6D40">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87,15</w:t>
            </w:r>
          </w:p>
        </w:tc>
      </w:tr>
      <w:tr w:rsidR="00C06945" w:rsidRPr="00C06945" w:rsidTr="00DE2195">
        <w:trPr>
          <w:trHeight w:val="397"/>
          <w:jc w:val="center"/>
        </w:trPr>
        <w:tc>
          <w:tcPr>
            <w:tcW w:w="3964" w:type="dxa"/>
            <w:tcBorders>
              <w:top w:val="nil"/>
              <w:left w:val="single" w:sz="4" w:space="0" w:color="auto"/>
              <w:bottom w:val="single" w:sz="4" w:space="0" w:color="auto"/>
              <w:right w:val="single" w:sz="4" w:space="0" w:color="auto"/>
            </w:tcBorders>
            <w:shd w:val="clear" w:color="auto" w:fill="CCFFCC"/>
            <w:vAlign w:val="center"/>
            <w:hideMark/>
          </w:tcPr>
          <w:p w:rsidR="00C06945" w:rsidRPr="00BF6D40" w:rsidRDefault="00C06945" w:rsidP="00DE2195">
            <w:pPr>
              <w:spacing w:after="0" w:line="240" w:lineRule="auto"/>
              <w:rPr>
                <w:rFonts w:ascii="Arial Narrow" w:eastAsia="Times New Roman" w:hAnsi="Arial Narrow" w:cs="Arial"/>
                <w:b/>
                <w:bCs/>
                <w:i/>
                <w:iCs/>
                <w:sz w:val="24"/>
                <w:szCs w:val="24"/>
                <w:lang w:eastAsia="pl-PL"/>
              </w:rPr>
            </w:pPr>
            <w:r w:rsidRPr="00BF6D40">
              <w:rPr>
                <w:rFonts w:ascii="Arial Narrow" w:eastAsia="Times New Roman" w:hAnsi="Arial Narrow" w:cs="Arial"/>
                <w:b/>
                <w:bCs/>
                <w:i/>
                <w:iCs/>
                <w:sz w:val="24"/>
                <w:szCs w:val="24"/>
                <w:lang w:eastAsia="pl-PL"/>
              </w:rPr>
              <w:t xml:space="preserve">DOTACJE </w:t>
            </w:r>
            <w:r w:rsidR="00DE2195">
              <w:rPr>
                <w:rFonts w:ascii="Arial Narrow" w:eastAsia="Times New Roman" w:hAnsi="Arial Narrow" w:cs="Arial"/>
                <w:b/>
                <w:bCs/>
                <w:i/>
                <w:iCs/>
                <w:sz w:val="24"/>
                <w:szCs w:val="24"/>
                <w:lang w:eastAsia="pl-PL"/>
              </w:rPr>
              <w:t>I INNE DOFINANSOWANIE</w:t>
            </w:r>
            <w:r w:rsidRPr="00BF6D40">
              <w:rPr>
                <w:rFonts w:ascii="Arial Narrow" w:eastAsia="Times New Roman" w:hAnsi="Arial Narrow" w:cs="Arial"/>
                <w:b/>
                <w:bCs/>
                <w:i/>
                <w:iCs/>
                <w:sz w:val="24"/>
                <w:szCs w:val="24"/>
                <w:lang w:eastAsia="pl-PL"/>
              </w:rPr>
              <w:t xml:space="preserve"> </w:t>
            </w:r>
            <w:r w:rsidR="00DE2195">
              <w:rPr>
                <w:rFonts w:ascii="Arial Narrow" w:eastAsia="Times New Roman" w:hAnsi="Arial Narrow" w:cs="Arial"/>
                <w:b/>
                <w:bCs/>
                <w:i/>
                <w:iCs/>
                <w:sz w:val="24"/>
                <w:szCs w:val="24"/>
                <w:lang w:eastAsia="pl-PL"/>
              </w:rPr>
              <w:t>ZADAŃ INWESTYCYJNYCH</w:t>
            </w:r>
          </w:p>
        </w:tc>
        <w:tc>
          <w:tcPr>
            <w:tcW w:w="1921" w:type="dxa"/>
            <w:tcBorders>
              <w:top w:val="nil"/>
              <w:left w:val="nil"/>
              <w:bottom w:val="single" w:sz="4" w:space="0" w:color="auto"/>
              <w:right w:val="single" w:sz="4" w:space="0" w:color="auto"/>
            </w:tcBorders>
            <w:shd w:val="clear" w:color="auto" w:fill="CCFFCC"/>
            <w:vAlign w:val="center"/>
          </w:tcPr>
          <w:p w:rsidR="00C06945" w:rsidRPr="00BF6D40" w:rsidRDefault="009B0C64" w:rsidP="00C94642">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1 371 524,73</w:t>
            </w:r>
          </w:p>
        </w:tc>
        <w:tc>
          <w:tcPr>
            <w:tcW w:w="1675" w:type="dxa"/>
            <w:tcBorders>
              <w:top w:val="nil"/>
              <w:left w:val="nil"/>
              <w:bottom w:val="single" w:sz="4" w:space="0" w:color="auto"/>
              <w:right w:val="single" w:sz="4" w:space="0" w:color="auto"/>
            </w:tcBorders>
            <w:shd w:val="clear" w:color="auto" w:fill="CCFFCC"/>
            <w:vAlign w:val="center"/>
          </w:tcPr>
          <w:p w:rsidR="00C06945" w:rsidRPr="00BF6D40" w:rsidRDefault="009B0C64" w:rsidP="00C94642">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1 256 666,44</w:t>
            </w:r>
          </w:p>
        </w:tc>
        <w:tc>
          <w:tcPr>
            <w:tcW w:w="1386" w:type="dxa"/>
            <w:tcBorders>
              <w:top w:val="nil"/>
              <w:left w:val="nil"/>
              <w:bottom w:val="single" w:sz="4" w:space="0" w:color="auto"/>
              <w:right w:val="single" w:sz="4" w:space="0" w:color="auto"/>
            </w:tcBorders>
            <w:shd w:val="clear" w:color="auto" w:fill="CCFFCC"/>
            <w:vAlign w:val="center"/>
          </w:tcPr>
          <w:p w:rsidR="00C06945" w:rsidRPr="00BF6D40" w:rsidRDefault="009B0C64" w:rsidP="00C94642">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91,63</w:t>
            </w:r>
          </w:p>
        </w:tc>
      </w:tr>
      <w:tr w:rsidR="00C06945" w:rsidRPr="00C06945" w:rsidTr="00536E33">
        <w:trPr>
          <w:trHeight w:val="565"/>
          <w:jc w:val="center"/>
        </w:trPr>
        <w:tc>
          <w:tcPr>
            <w:tcW w:w="3964" w:type="dxa"/>
            <w:tcBorders>
              <w:top w:val="nil"/>
              <w:left w:val="single" w:sz="4" w:space="0" w:color="auto"/>
              <w:bottom w:val="single" w:sz="4" w:space="0" w:color="auto"/>
              <w:right w:val="single" w:sz="4" w:space="0" w:color="auto"/>
            </w:tcBorders>
            <w:shd w:val="clear" w:color="auto" w:fill="99CC00"/>
            <w:vAlign w:val="center"/>
            <w:hideMark/>
          </w:tcPr>
          <w:p w:rsidR="00C06945" w:rsidRPr="00BF6D40" w:rsidRDefault="00C06945" w:rsidP="00F74773">
            <w:pPr>
              <w:spacing w:after="0" w:line="240" w:lineRule="auto"/>
              <w:jc w:val="right"/>
              <w:rPr>
                <w:rFonts w:ascii="Arial" w:eastAsia="Times New Roman" w:hAnsi="Arial" w:cs="Arial"/>
                <w:b/>
                <w:bCs/>
                <w:i/>
                <w:iCs/>
                <w:sz w:val="24"/>
                <w:szCs w:val="24"/>
                <w:lang w:eastAsia="pl-PL"/>
              </w:rPr>
            </w:pPr>
            <w:r w:rsidRPr="00BF6D40">
              <w:rPr>
                <w:rFonts w:ascii="Arial" w:eastAsia="Times New Roman" w:hAnsi="Arial" w:cs="Arial"/>
                <w:b/>
                <w:bCs/>
                <w:i/>
                <w:iCs/>
                <w:sz w:val="24"/>
                <w:szCs w:val="24"/>
                <w:lang w:eastAsia="pl-PL"/>
              </w:rPr>
              <w:t>DOCHODY OGÓŁEM</w:t>
            </w:r>
          </w:p>
        </w:tc>
        <w:tc>
          <w:tcPr>
            <w:tcW w:w="1921" w:type="dxa"/>
            <w:tcBorders>
              <w:top w:val="nil"/>
              <w:left w:val="nil"/>
              <w:bottom w:val="single" w:sz="4" w:space="0" w:color="auto"/>
              <w:right w:val="single" w:sz="4" w:space="0" w:color="auto"/>
            </w:tcBorders>
            <w:shd w:val="clear" w:color="auto" w:fill="99CC00"/>
            <w:noWrap/>
            <w:vAlign w:val="center"/>
          </w:tcPr>
          <w:p w:rsidR="00C06945" w:rsidRPr="00BF6D40" w:rsidRDefault="0040581E" w:rsidP="009B0C64">
            <w:pPr>
              <w:spacing w:after="0" w:line="240" w:lineRule="auto"/>
              <w:jc w:val="right"/>
              <w:rPr>
                <w:rFonts w:ascii="Arial" w:eastAsia="Times New Roman" w:hAnsi="Arial" w:cs="Arial"/>
                <w:b/>
                <w:bCs/>
                <w:i/>
                <w:iCs/>
                <w:sz w:val="24"/>
                <w:szCs w:val="24"/>
                <w:lang w:eastAsia="pl-PL"/>
              </w:rPr>
            </w:pPr>
            <w:r>
              <w:rPr>
                <w:rFonts w:ascii="Arial" w:eastAsia="Times New Roman" w:hAnsi="Arial" w:cs="Arial"/>
                <w:b/>
                <w:bCs/>
                <w:i/>
                <w:iCs/>
                <w:sz w:val="24"/>
                <w:szCs w:val="24"/>
                <w:lang w:eastAsia="pl-PL"/>
              </w:rPr>
              <w:t>27</w:t>
            </w:r>
            <w:r w:rsidR="009B0C64">
              <w:rPr>
                <w:rFonts w:ascii="Arial" w:eastAsia="Times New Roman" w:hAnsi="Arial" w:cs="Arial"/>
                <w:b/>
                <w:bCs/>
                <w:i/>
                <w:iCs/>
                <w:sz w:val="24"/>
                <w:szCs w:val="24"/>
                <w:lang w:eastAsia="pl-PL"/>
              </w:rPr>
              <w:t> 983 861,87</w:t>
            </w:r>
          </w:p>
        </w:tc>
        <w:tc>
          <w:tcPr>
            <w:tcW w:w="1675" w:type="dxa"/>
            <w:tcBorders>
              <w:top w:val="nil"/>
              <w:left w:val="nil"/>
              <w:bottom w:val="single" w:sz="4" w:space="0" w:color="auto"/>
              <w:right w:val="single" w:sz="4" w:space="0" w:color="auto"/>
            </w:tcBorders>
            <w:shd w:val="clear" w:color="auto" w:fill="99CC00"/>
            <w:noWrap/>
            <w:vAlign w:val="center"/>
          </w:tcPr>
          <w:p w:rsidR="00C06945" w:rsidRPr="00BF6D40" w:rsidRDefault="009B0C64" w:rsidP="00555527">
            <w:pPr>
              <w:spacing w:after="0" w:line="240" w:lineRule="auto"/>
              <w:jc w:val="right"/>
              <w:rPr>
                <w:rFonts w:ascii="Arial" w:eastAsia="Times New Roman" w:hAnsi="Arial" w:cs="Arial"/>
                <w:b/>
                <w:bCs/>
                <w:i/>
                <w:iCs/>
                <w:sz w:val="24"/>
                <w:szCs w:val="24"/>
                <w:lang w:eastAsia="pl-PL"/>
              </w:rPr>
            </w:pPr>
            <w:r>
              <w:rPr>
                <w:rFonts w:ascii="Arial" w:eastAsia="Times New Roman" w:hAnsi="Arial" w:cs="Arial"/>
                <w:b/>
                <w:bCs/>
                <w:i/>
                <w:iCs/>
                <w:sz w:val="24"/>
                <w:szCs w:val="24"/>
                <w:lang w:eastAsia="pl-PL"/>
              </w:rPr>
              <w:t>28 383 971,76</w:t>
            </w:r>
          </w:p>
        </w:tc>
        <w:tc>
          <w:tcPr>
            <w:tcW w:w="1386" w:type="dxa"/>
            <w:tcBorders>
              <w:top w:val="nil"/>
              <w:left w:val="nil"/>
              <w:bottom w:val="single" w:sz="4" w:space="0" w:color="auto"/>
              <w:right w:val="single" w:sz="4" w:space="0" w:color="auto"/>
            </w:tcBorders>
            <w:shd w:val="clear" w:color="auto" w:fill="99CC00"/>
            <w:vAlign w:val="center"/>
          </w:tcPr>
          <w:p w:rsidR="00C06945" w:rsidRPr="00BF6D40" w:rsidRDefault="009B0C64" w:rsidP="008920EC">
            <w:pPr>
              <w:spacing w:after="0" w:line="240" w:lineRule="auto"/>
              <w:jc w:val="center"/>
              <w:rPr>
                <w:rFonts w:ascii="Arial Narrow" w:eastAsia="Times New Roman" w:hAnsi="Arial Narrow" w:cs="Arial"/>
                <w:b/>
                <w:bCs/>
                <w:i/>
                <w:iCs/>
                <w:sz w:val="24"/>
                <w:szCs w:val="24"/>
                <w:lang w:eastAsia="pl-PL"/>
              </w:rPr>
            </w:pPr>
            <w:r>
              <w:rPr>
                <w:rFonts w:ascii="Arial Narrow" w:eastAsia="Times New Roman" w:hAnsi="Arial Narrow" w:cs="Arial"/>
                <w:b/>
                <w:bCs/>
                <w:i/>
                <w:iCs/>
                <w:sz w:val="24"/>
                <w:szCs w:val="24"/>
                <w:lang w:eastAsia="pl-PL"/>
              </w:rPr>
              <w:t>101,43</w:t>
            </w:r>
          </w:p>
        </w:tc>
      </w:tr>
    </w:tbl>
    <w:p w:rsidR="00A04C40" w:rsidRDefault="00A04C40" w:rsidP="00775D58">
      <w:pPr>
        <w:widowControl w:val="0"/>
        <w:autoSpaceDE w:val="0"/>
        <w:autoSpaceDN w:val="0"/>
        <w:adjustRightInd w:val="0"/>
        <w:spacing w:after="0" w:line="355" w:lineRule="exact"/>
        <w:ind w:left="360"/>
        <w:rPr>
          <w:rFonts w:ascii="Arial Narrow" w:eastAsia="Times New Roman" w:hAnsi="Arial Narrow" w:cs="Times New Roman"/>
          <w:b/>
          <w:i/>
          <w:lang w:eastAsia="pl-PL"/>
        </w:rPr>
      </w:pPr>
    </w:p>
    <w:p w:rsidR="00C06945" w:rsidRPr="00C06945" w:rsidRDefault="00C06945" w:rsidP="00775D58">
      <w:pPr>
        <w:widowControl w:val="0"/>
        <w:autoSpaceDE w:val="0"/>
        <w:autoSpaceDN w:val="0"/>
        <w:adjustRightInd w:val="0"/>
        <w:spacing w:after="0" w:line="355" w:lineRule="exact"/>
        <w:ind w:left="360"/>
        <w:rPr>
          <w:rFonts w:ascii="Arial Narrow" w:eastAsia="Times New Roman" w:hAnsi="Arial Narrow" w:cs="Times New Roman"/>
          <w:b/>
          <w:i/>
          <w:lang w:eastAsia="pl-PL"/>
        </w:rPr>
      </w:pPr>
      <w:r w:rsidRPr="00C06945">
        <w:rPr>
          <w:rFonts w:ascii="Arial Narrow" w:eastAsia="Times New Roman" w:hAnsi="Arial Narrow" w:cs="Times New Roman"/>
          <w:b/>
          <w:i/>
          <w:lang w:eastAsia="pl-PL"/>
        </w:rPr>
        <w:t>1.2. DOCHODY BIEŻĄCE</w:t>
      </w:r>
    </w:p>
    <w:tbl>
      <w:tblPr>
        <w:tblW w:w="8861" w:type="dxa"/>
        <w:tblInd w:w="65" w:type="dxa"/>
        <w:tblLayout w:type="fixed"/>
        <w:tblCellMar>
          <w:left w:w="70" w:type="dxa"/>
          <w:right w:w="70" w:type="dxa"/>
        </w:tblCellMar>
        <w:tblLook w:val="04A0" w:firstRow="1" w:lastRow="0" w:firstColumn="1" w:lastColumn="0" w:noHBand="0" w:noVBand="1"/>
      </w:tblPr>
      <w:tblGrid>
        <w:gridCol w:w="497"/>
        <w:gridCol w:w="690"/>
        <w:gridCol w:w="728"/>
        <w:gridCol w:w="78"/>
        <w:gridCol w:w="3466"/>
        <w:gridCol w:w="1189"/>
        <w:gridCol w:w="1189"/>
        <w:gridCol w:w="1024"/>
      </w:tblGrid>
      <w:tr w:rsidR="008C3CF2" w:rsidRPr="00C06945" w:rsidTr="00151169">
        <w:trPr>
          <w:trHeight w:val="390"/>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2" w:rsidRPr="008C3CF2" w:rsidRDefault="008C3CF2" w:rsidP="008C3CF2">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Dział</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C3CF2" w:rsidRPr="008C3CF2" w:rsidRDefault="008C3CF2" w:rsidP="008C3CF2">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80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C3CF2" w:rsidRPr="008C3CF2" w:rsidRDefault="00261460" w:rsidP="008C3CF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466"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8C3CF2" w:rsidRPr="008C3CF2" w:rsidRDefault="008C3CF2" w:rsidP="008C3CF2">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8C3CF2" w:rsidRPr="008C3CF2" w:rsidRDefault="006B0D54" w:rsidP="008C3CF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008C3CF2" w:rsidRPr="008C3CF2">
              <w:rPr>
                <w:rFonts w:ascii="Arial Narrow" w:eastAsia="Times New Roman" w:hAnsi="Arial Narrow" w:cs="Arial"/>
                <w:b/>
                <w:bCs/>
                <w:i/>
                <w:iCs/>
                <w:color w:val="000000"/>
                <w:sz w:val="18"/>
                <w:szCs w:val="18"/>
                <w:lang w:eastAsia="pl-PL"/>
              </w:rPr>
              <w:t>lan</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8C3CF2" w:rsidRPr="008C3CF2" w:rsidRDefault="006B0D54" w:rsidP="008C3CF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008C3CF2" w:rsidRPr="008C3CF2">
              <w:rPr>
                <w:rFonts w:ascii="Arial Narrow" w:eastAsia="Times New Roman" w:hAnsi="Arial Narrow" w:cs="Arial"/>
                <w:b/>
                <w:bCs/>
                <w:i/>
                <w:iCs/>
                <w:color w:val="000000"/>
                <w:sz w:val="18"/>
                <w:szCs w:val="18"/>
                <w:lang w:eastAsia="pl-PL"/>
              </w:rPr>
              <w:t>ykonanie</w:t>
            </w:r>
          </w:p>
        </w:tc>
        <w:tc>
          <w:tcPr>
            <w:tcW w:w="102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8C3CF2" w:rsidRPr="008C3CF2" w:rsidRDefault="0063324E" w:rsidP="0063324E">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008C3CF2" w:rsidRPr="008C3CF2">
              <w:rPr>
                <w:rFonts w:ascii="Arial Narrow" w:eastAsia="Times New Roman" w:hAnsi="Arial Narrow" w:cs="Arial"/>
                <w:b/>
                <w:bCs/>
                <w:i/>
                <w:iCs/>
                <w:color w:val="000000"/>
                <w:sz w:val="18"/>
                <w:szCs w:val="18"/>
                <w:lang w:eastAsia="pl-PL"/>
              </w:rPr>
              <w:t xml:space="preserve"> planu w %</w:t>
            </w:r>
          </w:p>
        </w:tc>
      </w:tr>
      <w:tr w:rsidR="004D3BD2" w:rsidRPr="00C06945" w:rsidTr="00151169">
        <w:trPr>
          <w:trHeight w:val="374"/>
        </w:trPr>
        <w:tc>
          <w:tcPr>
            <w:tcW w:w="497"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010</w:t>
            </w:r>
          </w:p>
        </w:tc>
        <w:tc>
          <w:tcPr>
            <w:tcW w:w="4962" w:type="dxa"/>
            <w:gridSpan w:val="4"/>
            <w:tcBorders>
              <w:top w:val="nil"/>
              <w:left w:val="nil"/>
              <w:bottom w:val="single" w:sz="4" w:space="0" w:color="000000"/>
              <w:right w:val="single" w:sz="4" w:space="0" w:color="000000"/>
            </w:tcBorders>
            <w:shd w:val="clear" w:color="auto" w:fill="99CC00"/>
            <w:vAlign w:val="center"/>
            <w:hideMark/>
          </w:tcPr>
          <w:p w:rsidR="004D3BD2" w:rsidRPr="00DA128C" w:rsidRDefault="004D3BD2" w:rsidP="004D3BD2">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Rolnictwo i łowiectwo</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4D3BD2" w:rsidRPr="00C06945" w:rsidRDefault="00047235"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936 333,50</w:t>
            </w:r>
          </w:p>
        </w:tc>
        <w:tc>
          <w:tcPr>
            <w:tcW w:w="1189" w:type="dxa"/>
            <w:tcBorders>
              <w:top w:val="nil"/>
              <w:left w:val="nil"/>
              <w:bottom w:val="single" w:sz="4" w:space="0" w:color="auto"/>
              <w:right w:val="single" w:sz="4" w:space="0" w:color="auto"/>
            </w:tcBorders>
            <w:shd w:val="clear" w:color="auto" w:fill="99CC00"/>
            <w:noWrap/>
            <w:vAlign w:val="center"/>
          </w:tcPr>
          <w:p w:rsidR="004D3BD2" w:rsidRPr="00C06945" w:rsidRDefault="00047235"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821 236,08</w:t>
            </w:r>
          </w:p>
        </w:tc>
        <w:tc>
          <w:tcPr>
            <w:tcW w:w="1024" w:type="dxa"/>
            <w:tcBorders>
              <w:top w:val="nil"/>
              <w:left w:val="nil"/>
              <w:bottom w:val="single" w:sz="4" w:space="0" w:color="auto"/>
              <w:right w:val="single" w:sz="4" w:space="0" w:color="auto"/>
            </w:tcBorders>
            <w:shd w:val="clear" w:color="auto" w:fill="99CC00"/>
            <w:noWrap/>
            <w:vAlign w:val="center"/>
          </w:tcPr>
          <w:p w:rsidR="004D3BD2" w:rsidRPr="00C06945" w:rsidRDefault="00047235"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87,71</w:t>
            </w:r>
          </w:p>
        </w:tc>
      </w:tr>
      <w:tr w:rsidR="00047235" w:rsidRPr="00C06945" w:rsidTr="00151169">
        <w:trPr>
          <w:trHeight w:val="455"/>
        </w:trPr>
        <w:tc>
          <w:tcPr>
            <w:tcW w:w="497" w:type="dxa"/>
            <w:tcBorders>
              <w:top w:val="single" w:sz="4" w:space="0" w:color="auto"/>
              <w:left w:val="single" w:sz="4" w:space="0" w:color="auto"/>
              <w:right w:val="single" w:sz="4" w:space="0" w:color="auto"/>
            </w:tcBorders>
            <w:vAlign w:val="center"/>
          </w:tcPr>
          <w:p w:rsidR="00047235" w:rsidRPr="00C06945" w:rsidRDefault="00047235" w:rsidP="00C0694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left w:val="single" w:sz="4" w:space="0" w:color="auto"/>
              <w:bottom w:val="single" w:sz="4" w:space="0" w:color="auto"/>
              <w:right w:val="single" w:sz="4" w:space="0" w:color="auto"/>
            </w:tcBorders>
            <w:vAlign w:val="center"/>
          </w:tcPr>
          <w:p w:rsidR="00047235" w:rsidRDefault="0004723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01008</w:t>
            </w:r>
          </w:p>
        </w:tc>
        <w:tc>
          <w:tcPr>
            <w:tcW w:w="4272" w:type="dxa"/>
            <w:gridSpan w:val="3"/>
            <w:tcBorders>
              <w:top w:val="nil"/>
              <w:left w:val="single" w:sz="4" w:space="0" w:color="auto"/>
              <w:bottom w:val="single" w:sz="4" w:space="0" w:color="000000"/>
              <w:right w:val="single" w:sz="4" w:space="0" w:color="000000"/>
            </w:tcBorders>
            <w:vAlign w:val="center"/>
          </w:tcPr>
          <w:p w:rsidR="00047235" w:rsidRDefault="00047235" w:rsidP="00DA128C">
            <w:pPr>
              <w:spacing w:after="0" w:line="240" w:lineRule="auto"/>
              <w:jc w:val="center"/>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Melioracje</w:t>
            </w:r>
          </w:p>
        </w:tc>
        <w:tc>
          <w:tcPr>
            <w:tcW w:w="1189" w:type="dxa"/>
            <w:tcBorders>
              <w:top w:val="nil"/>
              <w:left w:val="single" w:sz="4" w:space="0" w:color="auto"/>
              <w:bottom w:val="single" w:sz="4" w:space="0" w:color="auto"/>
              <w:right w:val="single" w:sz="4" w:space="0" w:color="auto"/>
            </w:tcBorders>
            <w:noWrap/>
            <w:vAlign w:val="center"/>
          </w:tcPr>
          <w:p w:rsidR="00047235" w:rsidRDefault="00301EF8"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25 000,00</w:t>
            </w:r>
          </w:p>
        </w:tc>
        <w:tc>
          <w:tcPr>
            <w:tcW w:w="1189" w:type="dxa"/>
            <w:tcBorders>
              <w:top w:val="nil"/>
              <w:left w:val="nil"/>
              <w:bottom w:val="single" w:sz="4" w:space="0" w:color="auto"/>
              <w:right w:val="single" w:sz="4" w:space="0" w:color="auto"/>
            </w:tcBorders>
            <w:noWrap/>
            <w:vAlign w:val="center"/>
          </w:tcPr>
          <w:p w:rsidR="00047235" w:rsidRDefault="00301EF8"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25 000,00</w:t>
            </w:r>
          </w:p>
        </w:tc>
        <w:tc>
          <w:tcPr>
            <w:tcW w:w="1024" w:type="dxa"/>
            <w:tcBorders>
              <w:top w:val="nil"/>
              <w:left w:val="nil"/>
              <w:bottom w:val="single" w:sz="4" w:space="0" w:color="auto"/>
              <w:right w:val="single" w:sz="4" w:space="0" w:color="auto"/>
            </w:tcBorders>
            <w:noWrap/>
            <w:vAlign w:val="center"/>
          </w:tcPr>
          <w:p w:rsidR="00047235" w:rsidRDefault="00301EF8"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7235" w:rsidRPr="00C06945" w:rsidTr="00151169">
        <w:trPr>
          <w:trHeight w:val="455"/>
        </w:trPr>
        <w:tc>
          <w:tcPr>
            <w:tcW w:w="497" w:type="dxa"/>
            <w:tcBorders>
              <w:left w:val="single" w:sz="4" w:space="0" w:color="auto"/>
            </w:tcBorders>
            <w:vAlign w:val="center"/>
          </w:tcPr>
          <w:p w:rsidR="00047235" w:rsidRPr="00C06945" w:rsidRDefault="00047235" w:rsidP="00C0694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left w:val="nil"/>
              <w:bottom w:val="single" w:sz="4" w:space="0" w:color="auto"/>
              <w:right w:val="single" w:sz="4" w:space="0" w:color="auto"/>
            </w:tcBorders>
            <w:vAlign w:val="center"/>
          </w:tcPr>
          <w:p w:rsidR="00047235" w:rsidRDefault="00047235" w:rsidP="00C06945">
            <w:pPr>
              <w:spacing w:after="0" w:line="240" w:lineRule="auto"/>
              <w:jc w:val="center"/>
              <w:rPr>
                <w:rFonts w:ascii="Arial Narrow" w:eastAsia="Times New Roman" w:hAnsi="Arial Narrow" w:cs="Arial"/>
                <w:i/>
                <w:iCs/>
                <w:color w:val="000000"/>
                <w:sz w:val="20"/>
                <w:szCs w:val="20"/>
                <w:lang w:eastAsia="pl-PL"/>
              </w:rPr>
            </w:pPr>
          </w:p>
        </w:tc>
        <w:tc>
          <w:tcPr>
            <w:tcW w:w="728" w:type="dxa"/>
            <w:tcBorders>
              <w:top w:val="nil"/>
              <w:left w:val="single" w:sz="4" w:space="0" w:color="auto"/>
              <w:bottom w:val="single" w:sz="4" w:space="0" w:color="000000"/>
              <w:right w:val="single" w:sz="4" w:space="0" w:color="000000"/>
            </w:tcBorders>
            <w:vAlign w:val="center"/>
          </w:tcPr>
          <w:p w:rsidR="00047235" w:rsidRPr="00047235" w:rsidRDefault="00047235" w:rsidP="00DA128C">
            <w:pPr>
              <w:spacing w:after="0" w:line="240" w:lineRule="auto"/>
              <w:jc w:val="center"/>
              <w:rPr>
                <w:rFonts w:ascii="Arial Narrow" w:eastAsia="Times New Roman" w:hAnsi="Arial Narrow" w:cs="Arial"/>
                <w:iCs/>
                <w:color w:val="000000"/>
                <w:sz w:val="20"/>
                <w:szCs w:val="20"/>
                <w:lang w:eastAsia="pl-PL"/>
              </w:rPr>
            </w:pPr>
            <w:r w:rsidRPr="00047235">
              <w:rPr>
                <w:rFonts w:ascii="Arial Narrow" w:eastAsia="Times New Roman" w:hAnsi="Arial Narrow" w:cs="Arial"/>
                <w:iCs/>
                <w:color w:val="000000"/>
                <w:sz w:val="20"/>
                <w:szCs w:val="20"/>
                <w:lang w:eastAsia="pl-PL"/>
              </w:rPr>
              <w:t>2710</w:t>
            </w:r>
          </w:p>
        </w:tc>
        <w:tc>
          <w:tcPr>
            <w:tcW w:w="3544" w:type="dxa"/>
            <w:gridSpan w:val="2"/>
            <w:tcBorders>
              <w:top w:val="nil"/>
              <w:left w:val="single" w:sz="4" w:space="0" w:color="auto"/>
              <w:bottom w:val="single" w:sz="4" w:space="0" w:color="000000"/>
              <w:right w:val="single" w:sz="4" w:space="0" w:color="000000"/>
            </w:tcBorders>
            <w:vAlign w:val="center"/>
          </w:tcPr>
          <w:p w:rsidR="00047235" w:rsidRPr="00047235" w:rsidRDefault="00047235" w:rsidP="00301EF8">
            <w:pPr>
              <w:spacing w:after="0" w:line="240" w:lineRule="auto"/>
              <w:jc w:val="both"/>
              <w:rPr>
                <w:rFonts w:ascii="Arial Narrow" w:eastAsia="Times New Roman" w:hAnsi="Arial Narrow" w:cs="Arial"/>
                <w:iCs/>
                <w:color w:val="000000"/>
                <w:sz w:val="20"/>
                <w:szCs w:val="20"/>
                <w:lang w:eastAsia="pl-PL"/>
              </w:rPr>
            </w:pPr>
            <w:r w:rsidRPr="00047235">
              <w:rPr>
                <w:rFonts w:ascii="Arial Narrow" w:eastAsia="Times New Roman" w:hAnsi="Arial Narrow" w:cs="Arial"/>
                <w:iCs/>
                <w:color w:val="000000"/>
                <w:sz w:val="20"/>
                <w:szCs w:val="20"/>
                <w:lang w:eastAsia="pl-PL"/>
              </w:rPr>
              <w:t>Dotacja celowa otrzymana z tytułu pomocy finansowej udzielanej między jednostkami samorządu terytorialnego na</w:t>
            </w:r>
            <w:r w:rsidR="00301EF8">
              <w:rPr>
                <w:rFonts w:ascii="Arial Narrow" w:eastAsia="Times New Roman" w:hAnsi="Arial Narrow" w:cs="Arial"/>
                <w:iCs/>
                <w:color w:val="000000"/>
                <w:sz w:val="20"/>
                <w:szCs w:val="20"/>
                <w:lang w:eastAsia="pl-PL"/>
              </w:rPr>
              <w:t xml:space="preserve"> </w:t>
            </w:r>
            <w:r w:rsidRPr="00047235">
              <w:rPr>
                <w:rFonts w:ascii="Arial Narrow" w:eastAsia="Times New Roman" w:hAnsi="Arial Narrow" w:cs="Arial"/>
                <w:iCs/>
                <w:color w:val="000000"/>
                <w:sz w:val="20"/>
                <w:szCs w:val="20"/>
                <w:lang w:eastAsia="pl-PL"/>
              </w:rPr>
              <w:t>dofinansowanie własnych zadań bieżących</w:t>
            </w:r>
          </w:p>
        </w:tc>
        <w:tc>
          <w:tcPr>
            <w:tcW w:w="1189" w:type="dxa"/>
            <w:tcBorders>
              <w:top w:val="nil"/>
              <w:left w:val="single" w:sz="4" w:space="0" w:color="auto"/>
              <w:bottom w:val="single" w:sz="4" w:space="0" w:color="auto"/>
              <w:right w:val="single" w:sz="4" w:space="0" w:color="auto"/>
            </w:tcBorders>
            <w:noWrap/>
            <w:vAlign w:val="center"/>
          </w:tcPr>
          <w:p w:rsidR="00301EF8" w:rsidRPr="00047235" w:rsidRDefault="00301EF8" w:rsidP="00301EF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25 000,00</w:t>
            </w:r>
          </w:p>
        </w:tc>
        <w:tc>
          <w:tcPr>
            <w:tcW w:w="1189" w:type="dxa"/>
            <w:tcBorders>
              <w:top w:val="nil"/>
              <w:left w:val="nil"/>
              <w:bottom w:val="single" w:sz="4" w:space="0" w:color="auto"/>
              <w:right w:val="single" w:sz="4" w:space="0" w:color="auto"/>
            </w:tcBorders>
            <w:noWrap/>
            <w:vAlign w:val="center"/>
          </w:tcPr>
          <w:p w:rsidR="00047235" w:rsidRPr="00047235" w:rsidRDefault="00301EF8"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25 000,00</w:t>
            </w:r>
          </w:p>
        </w:tc>
        <w:tc>
          <w:tcPr>
            <w:tcW w:w="1024" w:type="dxa"/>
            <w:tcBorders>
              <w:top w:val="nil"/>
              <w:left w:val="nil"/>
              <w:bottom w:val="single" w:sz="4" w:space="0" w:color="auto"/>
              <w:right w:val="single" w:sz="4" w:space="0" w:color="auto"/>
            </w:tcBorders>
            <w:noWrap/>
            <w:vAlign w:val="center"/>
          </w:tcPr>
          <w:p w:rsidR="00047235" w:rsidRPr="00047235" w:rsidRDefault="00301EF8"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5C270A" w:rsidRPr="00C06945" w:rsidTr="00151169">
        <w:trPr>
          <w:trHeight w:val="455"/>
        </w:trPr>
        <w:tc>
          <w:tcPr>
            <w:tcW w:w="497" w:type="dxa"/>
            <w:tcBorders>
              <w:left w:val="single" w:sz="4" w:space="0" w:color="auto"/>
              <w:right w:val="single" w:sz="4" w:space="0" w:color="auto"/>
            </w:tcBorders>
            <w:vAlign w:val="center"/>
          </w:tcPr>
          <w:p w:rsidR="005C270A" w:rsidRPr="00C06945" w:rsidRDefault="005C270A" w:rsidP="00C0694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left w:val="single" w:sz="4" w:space="0" w:color="auto"/>
              <w:bottom w:val="single" w:sz="4" w:space="0" w:color="auto"/>
              <w:right w:val="single" w:sz="4" w:space="0" w:color="auto"/>
            </w:tcBorders>
            <w:vAlign w:val="center"/>
          </w:tcPr>
          <w:p w:rsidR="005C270A" w:rsidRPr="00C06945" w:rsidRDefault="005C270A"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01010</w:t>
            </w:r>
          </w:p>
        </w:tc>
        <w:tc>
          <w:tcPr>
            <w:tcW w:w="4272" w:type="dxa"/>
            <w:gridSpan w:val="3"/>
            <w:tcBorders>
              <w:top w:val="nil"/>
              <w:left w:val="single" w:sz="4" w:space="0" w:color="auto"/>
              <w:bottom w:val="single" w:sz="4" w:space="0" w:color="000000"/>
              <w:right w:val="single" w:sz="4" w:space="0" w:color="000000"/>
            </w:tcBorders>
            <w:vAlign w:val="center"/>
          </w:tcPr>
          <w:p w:rsidR="005C270A" w:rsidRPr="00DA128C" w:rsidRDefault="005C270A" w:rsidP="00DA128C">
            <w:pPr>
              <w:spacing w:after="0" w:line="240" w:lineRule="auto"/>
              <w:jc w:val="center"/>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Infrastruktura wodociągowa i sanitacyjna wsi</w:t>
            </w:r>
          </w:p>
        </w:tc>
        <w:tc>
          <w:tcPr>
            <w:tcW w:w="1189" w:type="dxa"/>
            <w:tcBorders>
              <w:top w:val="nil"/>
              <w:left w:val="single" w:sz="4" w:space="0" w:color="auto"/>
              <w:bottom w:val="single" w:sz="4" w:space="0" w:color="auto"/>
              <w:right w:val="single" w:sz="4" w:space="0" w:color="auto"/>
            </w:tcBorders>
            <w:noWrap/>
            <w:vAlign w:val="center"/>
          </w:tcPr>
          <w:p w:rsidR="005C270A" w:rsidRDefault="00DE219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3 000,00</w:t>
            </w:r>
          </w:p>
        </w:tc>
        <w:tc>
          <w:tcPr>
            <w:tcW w:w="1189" w:type="dxa"/>
            <w:tcBorders>
              <w:top w:val="nil"/>
              <w:left w:val="nil"/>
              <w:bottom w:val="single" w:sz="4" w:space="0" w:color="auto"/>
              <w:right w:val="single" w:sz="4" w:space="0" w:color="auto"/>
            </w:tcBorders>
            <w:noWrap/>
            <w:vAlign w:val="center"/>
          </w:tcPr>
          <w:p w:rsidR="005C270A" w:rsidRDefault="00DE219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3 000,00</w:t>
            </w:r>
          </w:p>
        </w:tc>
        <w:tc>
          <w:tcPr>
            <w:tcW w:w="1024" w:type="dxa"/>
            <w:tcBorders>
              <w:top w:val="nil"/>
              <w:left w:val="nil"/>
              <w:bottom w:val="single" w:sz="4" w:space="0" w:color="auto"/>
              <w:right w:val="single" w:sz="4" w:space="0" w:color="auto"/>
            </w:tcBorders>
            <w:noWrap/>
            <w:vAlign w:val="center"/>
          </w:tcPr>
          <w:p w:rsidR="005C270A" w:rsidRDefault="00DE219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DE2195" w:rsidRPr="00C06945" w:rsidTr="00151169">
        <w:trPr>
          <w:trHeight w:val="405"/>
        </w:trPr>
        <w:tc>
          <w:tcPr>
            <w:tcW w:w="497" w:type="dxa"/>
            <w:tcBorders>
              <w:top w:val="nil"/>
              <w:left w:val="single" w:sz="4" w:space="0" w:color="auto"/>
            </w:tcBorders>
            <w:vAlign w:val="center"/>
          </w:tcPr>
          <w:p w:rsidR="00DE2195" w:rsidRPr="00C06945" w:rsidRDefault="00DE2195" w:rsidP="00DE219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bottom w:val="single" w:sz="4" w:space="0" w:color="auto"/>
              <w:right w:val="single" w:sz="4" w:space="0" w:color="auto"/>
            </w:tcBorders>
            <w:vAlign w:val="center"/>
          </w:tcPr>
          <w:p w:rsidR="00DE2195" w:rsidRPr="00C06945" w:rsidRDefault="00DE2195" w:rsidP="00DE2195">
            <w:pPr>
              <w:spacing w:after="0" w:line="240" w:lineRule="auto"/>
              <w:jc w:val="center"/>
              <w:rPr>
                <w:rFonts w:ascii="Arial Narrow" w:eastAsia="Times New Roman" w:hAnsi="Arial Narrow" w:cs="Arial"/>
                <w:i/>
                <w:iCs/>
                <w:color w:val="000000"/>
                <w:sz w:val="20"/>
                <w:szCs w:val="20"/>
                <w:lang w:eastAsia="pl-PL"/>
              </w:rPr>
            </w:pPr>
          </w:p>
        </w:tc>
        <w:tc>
          <w:tcPr>
            <w:tcW w:w="728" w:type="dxa"/>
            <w:tcBorders>
              <w:top w:val="nil"/>
              <w:left w:val="single" w:sz="4" w:space="0" w:color="auto"/>
              <w:bottom w:val="single" w:sz="4" w:space="0" w:color="000000"/>
              <w:right w:val="single" w:sz="4" w:space="0" w:color="000000"/>
            </w:tcBorders>
            <w:vAlign w:val="center"/>
          </w:tcPr>
          <w:p w:rsidR="00DE2195" w:rsidRPr="008C3CF2" w:rsidRDefault="00DE2195" w:rsidP="00DE2195">
            <w:pPr>
              <w:spacing w:after="0" w:line="240" w:lineRule="auto"/>
              <w:jc w:val="center"/>
              <w:rPr>
                <w:rFonts w:ascii="Arial Narrow" w:eastAsia="Times New Roman" w:hAnsi="Arial Narrow" w:cs="Arial"/>
                <w:iCs/>
                <w:color w:val="000000"/>
                <w:sz w:val="20"/>
                <w:szCs w:val="20"/>
                <w:lang w:eastAsia="pl-PL"/>
              </w:rPr>
            </w:pPr>
            <w:r w:rsidRPr="008C3CF2">
              <w:rPr>
                <w:rFonts w:ascii="Arial Narrow" w:eastAsia="Times New Roman" w:hAnsi="Arial Narrow" w:cs="Arial"/>
                <w:iCs/>
                <w:color w:val="000000"/>
                <w:sz w:val="20"/>
                <w:szCs w:val="20"/>
                <w:lang w:eastAsia="pl-PL"/>
              </w:rPr>
              <w:t>0970</w:t>
            </w:r>
          </w:p>
        </w:tc>
        <w:tc>
          <w:tcPr>
            <w:tcW w:w="3544" w:type="dxa"/>
            <w:gridSpan w:val="2"/>
            <w:tcBorders>
              <w:top w:val="single" w:sz="4" w:space="0" w:color="000000"/>
              <w:left w:val="nil"/>
              <w:bottom w:val="single" w:sz="4" w:space="0" w:color="000000"/>
              <w:right w:val="single" w:sz="4" w:space="0" w:color="000000"/>
            </w:tcBorders>
            <w:vAlign w:val="center"/>
          </w:tcPr>
          <w:p w:rsidR="00DE2195" w:rsidRPr="008C3CF2" w:rsidRDefault="00DE2195" w:rsidP="00DE2195">
            <w:pPr>
              <w:spacing w:after="0" w:line="240" w:lineRule="auto"/>
              <w:rPr>
                <w:rFonts w:ascii="Arial Narrow" w:eastAsia="Times New Roman" w:hAnsi="Arial Narrow" w:cs="Arial"/>
                <w:iCs/>
                <w:color w:val="000000"/>
                <w:sz w:val="20"/>
                <w:szCs w:val="20"/>
                <w:lang w:eastAsia="pl-PL"/>
              </w:rPr>
            </w:pPr>
            <w:r w:rsidRPr="008C3CF2">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DE2195" w:rsidRPr="00DE2195" w:rsidRDefault="00DE2195" w:rsidP="00DE219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3 000,00</w:t>
            </w:r>
          </w:p>
        </w:tc>
        <w:tc>
          <w:tcPr>
            <w:tcW w:w="1189" w:type="dxa"/>
            <w:tcBorders>
              <w:top w:val="nil"/>
              <w:left w:val="nil"/>
              <w:bottom w:val="single" w:sz="4" w:space="0" w:color="auto"/>
              <w:right w:val="single" w:sz="4" w:space="0" w:color="auto"/>
            </w:tcBorders>
            <w:noWrap/>
            <w:vAlign w:val="center"/>
          </w:tcPr>
          <w:p w:rsidR="00DE2195" w:rsidRPr="00DE2195" w:rsidRDefault="00DE2195" w:rsidP="00DE219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3 000,00</w:t>
            </w:r>
          </w:p>
        </w:tc>
        <w:tc>
          <w:tcPr>
            <w:tcW w:w="1024" w:type="dxa"/>
            <w:tcBorders>
              <w:top w:val="nil"/>
              <w:left w:val="nil"/>
              <w:bottom w:val="single" w:sz="4" w:space="0" w:color="auto"/>
              <w:right w:val="single" w:sz="4" w:space="0" w:color="auto"/>
            </w:tcBorders>
            <w:noWrap/>
            <w:vAlign w:val="center"/>
          </w:tcPr>
          <w:p w:rsidR="00DE2195" w:rsidRPr="00DE2195" w:rsidRDefault="00DE2195" w:rsidP="00DE219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DA128C" w:rsidRPr="00C06945" w:rsidTr="00151169">
        <w:trPr>
          <w:trHeight w:val="425"/>
        </w:trPr>
        <w:tc>
          <w:tcPr>
            <w:tcW w:w="497" w:type="dxa"/>
            <w:tcBorders>
              <w:top w:val="nil"/>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01095</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 Pozostała działalność</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D7671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305 765,50</w:t>
            </w:r>
          </w:p>
        </w:tc>
        <w:tc>
          <w:tcPr>
            <w:tcW w:w="1189" w:type="dxa"/>
            <w:tcBorders>
              <w:top w:val="nil"/>
              <w:left w:val="nil"/>
              <w:bottom w:val="single" w:sz="4" w:space="0" w:color="auto"/>
              <w:right w:val="single" w:sz="4" w:space="0" w:color="auto"/>
            </w:tcBorders>
            <w:noWrap/>
            <w:vAlign w:val="center"/>
          </w:tcPr>
          <w:p w:rsidR="00DA128C" w:rsidRPr="00C06945" w:rsidRDefault="00D7671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305 526,37</w:t>
            </w:r>
          </w:p>
        </w:tc>
        <w:tc>
          <w:tcPr>
            <w:tcW w:w="1024" w:type="dxa"/>
            <w:tcBorders>
              <w:top w:val="nil"/>
              <w:left w:val="nil"/>
              <w:bottom w:val="single" w:sz="4" w:space="0" w:color="auto"/>
              <w:right w:val="single" w:sz="4" w:space="0" w:color="auto"/>
            </w:tcBorders>
            <w:noWrap/>
            <w:vAlign w:val="center"/>
          </w:tcPr>
          <w:p w:rsidR="00DA128C" w:rsidRPr="00C06945" w:rsidRDefault="00D7671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99,92</w:t>
            </w:r>
          </w:p>
        </w:tc>
      </w:tr>
      <w:tr w:rsidR="00C06945" w:rsidRPr="008C3CF2" w:rsidTr="00151169">
        <w:trPr>
          <w:trHeight w:val="390"/>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8C3CF2"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0750</w:t>
            </w:r>
          </w:p>
        </w:tc>
        <w:tc>
          <w:tcPr>
            <w:tcW w:w="3466" w:type="dxa"/>
            <w:tcBorders>
              <w:top w:val="single" w:sz="4" w:space="0" w:color="000000"/>
              <w:left w:val="nil"/>
              <w:bottom w:val="single" w:sz="4" w:space="0" w:color="000000"/>
              <w:right w:val="single" w:sz="4" w:space="0" w:color="000000"/>
            </w:tcBorders>
            <w:vAlign w:val="center"/>
            <w:hideMark/>
          </w:tcPr>
          <w:p w:rsidR="00C06945" w:rsidRPr="008C3CF2" w:rsidRDefault="00D76712" w:rsidP="00C06945">
            <w:pPr>
              <w:spacing w:after="0" w:line="240" w:lineRule="auto"/>
              <w:rPr>
                <w:rFonts w:ascii="Arial Narrow" w:eastAsia="Times New Roman" w:hAnsi="Arial Narrow" w:cs="Arial"/>
                <w:iCs/>
                <w:color w:val="000000"/>
                <w:sz w:val="20"/>
                <w:szCs w:val="20"/>
                <w:lang w:eastAsia="pl-PL"/>
              </w:rPr>
            </w:pPr>
            <w:r w:rsidRPr="00D76712">
              <w:rPr>
                <w:rFonts w:ascii="Arial Narrow" w:eastAsia="Times New Roman" w:hAnsi="Arial Narrow" w:cs="Arial"/>
                <w:iCs/>
                <w:color w:val="000000"/>
                <w:sz w:val="20"/>
                <w:szCs w:val="20"/>
                <w:lang w:eastAsia="pl-PL"/>
              </w:rPr>
              <w:t>Dochody z najmu i dzierżawy składników majątkowych Skarbu Państwa, jednostek samorządu terytorialnego lub innych jednostek zaliczanych do sektora finansów publicznych oraz innych umów o podobnym charakterze</w:t>
            </w:r>
          </w:p>
        </w:tc>
        <w:tc>
          <w:tcPr>
            <w:tcW w:w="1189" w:type="dxa"/>
            <w:tcBorders>
              <w:top w:val="nil"/>
              <w:left w:val="single" w:sz="4" w:space="0" w:color="auto"/>
              <w:bottom w:val="single" w:sz="4" w:space="0" w:color="auto"/>
              <w:right w:val="single" w:sz="4" w:space="0" w:color="auto"/>
            </w:tcBorders>
            <w:noWrap/>
            <w:vAlign w:val="center"/>
          </w:tcPr>
          <w:p w:rsidR="00C06945" w:rsidRPr="008C3CF2" w:rsidRDefault="00DE2195"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3 000,00</w:t>
            </w:r>
          </w:p>
        </w:tc>
        <w:tc>
          <w:tcPr>
            <w:tcW w:w="1189" w:type="dxa"/>
            <w:tcBorders>
              <w:top w:val="nil"/>
              <w:left w:val="nil"/>
              <w:bottom w:val="single" w:sz="4" w:space="0" w:color="auto"/>
              <w:right w:val="single" w:sz="4" w:space="0" w:color="auto"/>
            </w:tcBorders>
            <w:noWrap/>
            <w:vAlign w:val="center"/>
          </w:tcPr>
          <w:p w:rsidR="00C06945" w:rsidRPr="008C3CF2"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2 760,87</w:t>
            </w:r>
          </w:p>
        </w:tc>
        <w:tc>
          <w:tcPr>
            <w:tcW w:w="1024" w:type="dxa"/>
            <w:tcBorders>
              <w:top w:val="nil"/>
              <w:left w:val="nil"/>
              <w:bottom w:val="single" w:sz="4" w:space="0" w:color="auto"/>
              <w:right w:val="single" w:sz="4" w:space="0" w:color="auto"/>
            </w:tcBorders>
            <w:noWrap/>
            <w:vAlign w:val="center"/>
          </w:tcPr>
          <w:p w:rsidR="00C06945" w:rsidRPr="008C3CF2"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92,03</w:t>
            </w:r>
          </w:p>
        </w:tc>
      </w:tr>
      <w:tr w:rsidR="00C06945" w:rsidRPr="008C3CF2" w:rsidTr="00151169">
        <w:trPr>
          <w:trHeight w:val="566"/>
        </w:trPr>
        <w:tc>
          <w:tcPr>
            <w:tcW w:w="497" w:type="dxa"/>
            <w:tcBorders>
              <w:top w:val="nil"/>
              <w:left w:val="single" w:sz="4" w:space="0" w:color="auto"/>
              <w:bottom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auto"/>
              <w:right w:val="single" w:sz="4" w:space="0" w:color="000000"/>
            </w:tcBorders>
            <w:vAlign w:val="center"/>
            <w:hideMark/>
          </w:tcPr>
          <w:p w:rsidR="00C06945" w:rsidRPr="008C3CF2" w:rsidRDefault="00C06945" w:rsidP="00C06945">
            <w:pPr>
              <w:spacing w:after="0" w:line="240" w:lineRule="auto"/>
              <w:jc w:val="center"/>
              <w:rPr>
                <w:rFonts w:ascii="Arial Narrow" w:eastAsia="Times New Roman" w:hAnsi="Arial Narrow" w:cs="Arial"/>
                <w:iCs/>
                <w:color w:val="000000"/>
                <w:sz w:val="20"/>
                <w:szCs w:val="20"/>
                <w:lang w:eastAsia="pl-PL"/>
              </w:rPr>
            </w:pPr>
            <w:r w:rsidRPr="008C3CF2">
              <w:rPr>
                <w:rFonts w:ascii="Arial Narrow" w:eastAsia="Times New Roman" w:hAnsi="Arial Narrow" w:cs="Arial"/>
                <w:iCs/>
                <w:color w:val="000000"/>
                <w:sz w:val="20"/>
                <w:szCs w:val="20"/>
                <w:lang w:eastAsia="pl-PL"/>
              </w:rPr>
              <w:t>2010</w:t>
            </w:r>
          </w:p>
        </w:tc>
        <w:tc>
          <w:tcPr>
            <w:tcW w:w="3466" w:type="dxa"/>
            <w:tcBorders>
              <w:top w:val="single" w:sz="4" w:space="0" w:color="000000"/>
              <w:left w:val="nil"/>
              <w:bottom w:val="single" w:sz="4" w:space="0" w:color="auto"/>
              <w:right w:val="single" w:sz="4" w:space="0" w:color="000000"/>
            </w:tcBorders>
            <w:vAlign w:val="center"/>
            <w:hideMark/>
          </w:tcPr>
          <w:p w:rsidR="00C06945" w:rsidRPr="008C3CF2" w:rsidRDefault="00C06945" w:rsidP="00A04C40">
            <w:pPr>
              <w:spacing w:after="0" w:line="240" w:lineRule="auto"/>
              <w:rPr>
                <w:rFonts w:ascii="Arial Narrow" w:eastAsia="Times New Roman" w:hAnsi="Arial Narrow" w:cs="Arial"/>
                <w:iCs/>
                <w:color w:val="000000"/>
                <w:sz w:val="20"/>
                <w:szCs w:val="20"/>
                <w:lang w:eastAsia="pl-PL"/>
              </w:rPr>
            </w:pPr>
            <w:r w:rsidRPr="008C3CF2">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noWrap/>
            <w:vAlign w:val="center"/>
          </w:tcPr>
          <w:p w:rsidR="00C06945" w:rsidRPr="008C3CF2"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302 765,50</w:t>
            </w:r>
          </w:p>
        </w:tc>
        <w:tc>
          <w:tcPr>
            <w:tcW w:w="1189" w:type="dxa"/>
            <w:tcBorders>
              <w:top w:val="nil"/>
              <w:left w:val="nil"/>
              <w:bottom w:val="single" w:sz="4" w:space="0" w:color="auto"/>
              <w:right w:val="single" w:sz="4" w:space="0" w:color="auto"/>
            </w:tcBorders>
            <w:noWrap/>
            <w:vAlign w:val="center"/>
          </w:tcPr>
          <w:p w:rsidR="00C06945" w:rsidRPr="008C3CF2"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302 765,50</w:t>
            </w:r>
          </w:p>
        </w:tc>
        <w:tc>
          <w:tcPr>
            <w:tcW w:w="1024" w:type="dxa"/>
            <w:tcBorders>
              <w:top w:val="nil"/>
              <w:left w:val="nil"/>
              <w:bottom w:val="single" w:sz="4" w:space="0" w:color="auto"/>
              <w:right w:val="single" w:sz="4" w:space="0" w:color="auto"/>
            </w:tcBorders>
            <w:noWrap/>
            <w:vAlign w:val="center"/>
          </w:tcPr>
          <w:p w:rsidR="00C06945" w:rsidRPr="008C3CF2" w:rsidRDefault="00DE2195"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4D3BD2" w:rsidRPr="00C06945" w:rsidTr="00151169">
        <w:trPr>
          <w:trHeight w:val="367"/>
        </w:trPr>
        <w:tc>
          <w:tcPr>
            <w:tcW w:w="497" w:type="dxa"/>
            <w:tcBorders>
              <w:top w:val="single" w:sz="4" w:space="0" w:color="auto"/>
              <w:left w:val="single" w:sz="4" w:space="0" w:color="auto"/>
              <w:right w:val="single" w:sz="4" w:space="0" w:color="auto"/>
            </w:tcBorders>
            <w:shd w:val="clear" w:color="auto" w:fill="99CC00"/>
            <w:vAlign w:val="center"/>
            <w:hideMark/>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lastRenderedPageBreak/>
              <w:t>400</w:t>
            </w:r>
          </w:p>
        </w:tc>
        <w:tc>
          <w:tcPr>
            <w:tcW w:w="4962" w:type="dxa"/>
            <w:gridSpan w:val="4"/>
            <w:tcBorders>
              <w:top w:val="single" w:sz="4" w:space="0" w:color="auto"/>
              <w:left w:val="single" w:sz="4" w:space="0" w:color="auto"/>
              <w:bottom w:val="single" w:sz="4" w:space="0" w:color="auto"/>
              <w:right w:val="single" w:sz="4" w:space="0" w:color="auto"/>
            </w:tcBorders>
            <w:shd w:val="clear" w:color="auto" w:fill="99CC00"/>
            <w:vAlign w:val="center"/>
            <w:hideMark/>
          </w:tcPr>
          <w:p w:rsidR="004D3BD2" w:rsidRPr="00DA128C" w:rsidRDefault="004D3BD2" w:rsidP="004D3BD2">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Wytwarzanie i zaopatrywanie w energię elektryczną, gaz i wodę</w:t>
            </w:r>
          </w:p>
        </w:tc>
        <w:tc>
          <w:tcPr>
            <w:tcW w:w="1189"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4D3BD2" w:rsidRPr="00C06945" w:rsidRDefault="002651D5"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900 000,00</w:t>
            </w:r>
          </w:p>
        </w:tc>
        <w:tc>
          <w:tcPr>
            <w:tcW w:w="1189"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4D3BD2" w:rsidRPr="00C06945" w:rsidRDefault="00047235"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716 999,90</w:t>
            </w:r>
          </w:p>
        </w:tc>
        <w:tc>
          <w:tcPr>
            <w:tcW w:w="1024"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4D3BD2" w:rsidRPr="00C06945" w:rsidRDefault="00047235"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79,67</w:t>
            </w:r>
          </w:p>
        </w:tc>
      </w:tr>
      <w:tr w:rsidR="00DA128C" w:rsidRPr="00C06945" w:rsidTr="00151169">
        <w:trPr>
          <w:trHeight w:val="333"/>
        </w:trPr>
        <w:tc>
          <w:tcPr>
            <w:tcW w:w="497" w:type="dxa"/>
            <w:tcBorders>
              <w:top w:val="single" w:sz="4" w:space="0" w:color="auto"/>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40002</w:t>
            </w:r>
          </w:p>
        </w:tc>
        <w:tc>
          <w:tcPr>
            <w:tcW w:w="4272" w:type="dxa"/>
            <w:gridSpan w:val="3"/>
            <w:tcBorders>
              <w:top w:val="single" w:sz="4" w:space="0" w:color="auto"/>
              <w:left w:val="single" w:sz="4" w:space="0" w:color="auto"/>
              <w:bottom w:val="single" w:sz="4" w:space="0" w:color="auto"/>
              <w:right w:val="single" w:sz="4" w:space="0" w:color="auto"/>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Dostarczanie wody</w:t>
            </w:r>
          </w:p>
        </w:tc>
        <w:tc>
          <w:tcPr>
            <w:tcW w:w="1189" w:type="dxa"/>
            <w:tcBorders>
              <w:top w:val="single" w:sz="4" w:space="0" w:color="auto"/>
              <w:left w:val="single" w:sz="4" w:space="0" w:color="auto"/>
              <w:bottom w:val="single" w:sz="4" w:space="0" w:color="auto"/>
              <w:right w:val="single" w:sz="4" w:space="0" w:color="auto"/>
            </w:tcBorders>
            <w:noWrap/>
            <w:vAlign w:val="center"/>
          </w:tcPr>
          <w:p w:rsidR="00DA128C" w:rsidRPr="00C06945" w:rsidRDefault="002651D5" w:rsidP="00465F8C">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900 000,00</w:t>
            </w:r>
          </w:p>
        </w:tc>
        <w:tc>
          <w:tcPr>
            <w:tcW w:w="1189" w:type="dxa"/>
            <w:tcBorders>
              <w:top w:val="single" w:sz="4" w:space="0" w:color="auto"/>
              <w:left w:val="single" w:sz="4" w:space="0" w:color="auto"/>
              <w:bottom w:val="single" w:sz="4" w:space="0" w:color="auto"/>
              <w:right w:val="single" w:sz="4" w:space="0" w:color="auto"/>
            </w:tcBorders>
            <w:noWrap/>
            <w:vAlign w:val="center"/>
          </w:tcPr>
          <w:p w:rsidR="00DA128C" w:rsidRPr="00C06945" w:rsidRDefault="00D7671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716 999,90</w:t>
            </w:r>
          </w:p>
        </w:tc>
        <w:tc>
          <w:tcPr>
            <w:tcW w:w="1024" w:type="dxa"/>
            <w:tcBorders>
              <w:top w:val="single" w:sz="4" w:space="0" w:color="auto"/>
              <w:left w:val="single" w:sz="4" w:space="0" w:color="auto"/>
              <w:bottom w:val="single" w:sz="4" w:space="0" w:color="auto"/>
              <w:right w:val="single" w:sz="4" w:space="0" w:color="auto"/>
            </w:tcBorders>
            <w:noWrap/>
            <w:vAlign w:val="center"/>
          </w:tcPr>
          <w:p w:rsidR="00DA128C" w:rsidRPr="00C06945" w:rsidRDefault="00D7671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79,67</w:t>
            </w:r>
          </w:p>
        </w:tc>
      </w:tr>
      <w:tr w:rsidR="00C06945" w:rsidRPr="00C06945" w:rsidTr="00151169">
        <w:trPr>
          <w:trHeight w:val="261"/>
        </w:trPr>
        <w:tc>
          <w:tcPr>
            <w:tcW w:w="497" w:type="dxa"/>
            <w:tcBorders>
              <w:left w:val="single" w:sz="4" w:space="0" w:color="auto"/>
              <w:bottom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single" w:sz="4" w:space="0" w:color="auto"/>
              <w:left w:val="single" w:sz="4" w:space="0" w:color="auto"/>
              <w:bottom w:val="single" w:sz="4" w:space="0" w:color="000000"/>
              <w:right w:val="single" w:sz="4" w:space="0" w:color="000000"/>
            </w:tcBorders>
            <w:vAlign w:val="center"/>
            <w:hideMark/>
          </w:tcPr>
          <w:p w:rsidR="00C06945" w:rsidRPr="007A27FF" w:rsidRDefault="00C06945" w:rsidP="00C0694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0970</w:t>
            </w:r>
          </w:p>
        </w:tc>
        <w:tc>
          <w:tcPr>
            <w:tcW w:w="3466" w:type="dxa"/>
            <w:tcBorders>
              <w:top w:val="single" w:sz="4" w:space="0" w:color="auto"/>
              <w:left w:val="nil"/>
              <w:bottom w:val="single" w:sz="4" w:space="0" w:color="000000"/>
              <w:right w:val="single" w:sz="4" w:space="0" w:color="000000"/>
            </w:tcBorders>
            <w:vAlign w:val="center"/>
            <w:hideMark/>
          </w:tcPr>
          <w:p w:rsidR="00C06945" w:rsidRPr="007A27FF" w:rsidRDefault="00C06945" w:rsidP="00C0694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Wpływy z różnych dochodów</w:t>
            </w:r>
          </w:p>
        </w:tc>
        <w:tc>
          <w:tcPr>
            <w:tcW w:w="1189" w:type="dxa"/>
            <w:tcBorders>
              <w:top w:val="single" w:sz="4" w:space="0" w:color="auto"/>
              <w:left w:val="single" w:sz="4" w:space="0" w:color="auto"/>
              <w:bottom w:val="single" w:sz="4" w:space="0" w:color="auto"/>
              <w:right w:val="single" w:sz="4" w:space="0" w:color="auto"/>
            </w:tcBorders>
            <w:noWrap/>
            <w:vAlign w:val="center"/>
          </w:tcPr>
          <w:p w:rsidR="00C06945" w:rsidRPr="007A27FF" w:rsidRDefault="002651D5"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900 000,00</w:t>
            </w:r>
          </w:p>
        </w:tc>
        <w:tc>
          <w:tcPr>
            <w:tcW w:w="1189" w:type="dxa"/>
            <w:tcBorders>
              <w:top w:val="single" w:sz="4" w:space="0" w:color="auto"/>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716 999,90</w:t>
            </w:r>
          </w:p>
        </w:tc>
        <w:tc>
          <w:tcPr>
            <w:tcW w:w="1024" w:type="dxa"/>
            <w:tcBorders>
              <w:top w:val="single" w:sz="4" w:space="0" w:color="auto"/>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79,67</w:t>
            </w:r>
          </w:p>
        </w:tc>
      </w:tr>
      <w:tr w:rsidR="004D3BD2" w:rsidRPr="00C06945" w:rsidTr="00151169">
        <w:trPr>
          <w:trHeight w:val="329"/>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600</w:t>
            </w:r>
          </w:p>
        </w:tc>
        <w:tc>
          <w:tcPr>
            <w:tcW w:w="4962" w:type="dxa"/>
            <w:gridSpan w:val="4"/>
            <w:tcBorders>
              <w:top w:val="nil"/>
              <w:left w:val="nil"/>
              <w:bottom w:val="single" w:sz="4" w:space="0" w:color="000000"/>
              <w:right w:val="single" w:sz="4" w:space="0" w:color="000000"/>
            </w:tcBorders>
            <w:shd w:val="clear" w:color="auto" w:fill="99CC00"/>
            <w:vAlign w:val="center"/>
            <w:hideMark/>
          </w:tcPr>
          <w:p w:rsidR="004D3BD2" w:rsidRPr="00DA128C" w:rsidRDefault="004D3BD2" w:rsidP="004D3BD2">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Transport i łączność</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4D3BD2"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64 362,00</w:t>
            </w:r>
          </w:p>
        </w:tc>
        <w:tc>
          <w:tcPr>
            <w:tcW w:w="1189" w:type="dxa"/>
            <w:tcBorders>
              <w:top w:val="nil"/>
              <w:left w:val="nil"/>
              <w:bottom w:val="single" w:sz="4" w:space="0" w:color="auto"/>
              <w:right w:val="single" w:sz="4" w:space="0" w:color="auto"/>
            </w:tcBorders>
            <w:shd w:val="clear" w:color="auto" w:fill="99CC00"/>
            <w:noWrap/>
            <w:vAlign w:val="center"/>
          </w:tcPr>
          <w:p w:rsidR="004D3BD2"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58 292,40</w:t>
            </w:r>
          </w:p>
        </w:tc>
        <w:tc>
          <w:tcPr>
            <w:tcW w:w="1024" w:type="dxa"/>
            <w:tcBorders>
              <w:top w:val="nil"/>
              <w:left w:val="nil"/>
              <w:bottom w:val="single" w:sz="4" w:space="0" w:color="auto"/>
              <w:right w:val="single" w:sz="4" w:space="0" w:color="auto"/>
            </w:tcBorders>
            <w:shd w:val="clear" w:color="auto" w:fill="99CC00"/>
            <w:noWrap/>
            <w:vAlign w:val="center"/>
          </w:tcPr>
          <w:p w:rsidR="004D3BD2"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90,57</w:t>
            </w:r>
          </w:p>
        </w:tc>
      </w:tr>
      <w:tr w:rsidR="00DA128C" w:rsidRPr="00C06945" w:rsidTr="00151169">
        <w:trPr>
          <w:trHeight w:val="349"/>
        </w:trPr>
        <w:tc>
          <w:tcPr>
            <w:tcW w:w="497" w:type="dxa"/>
            <w:tcBorders>
              <w:top w:val="single" w:sz="4" w:space="0" w:color="auto"/>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60014</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Drogi publiczne powiatowe</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64 362,00</w:t>
            </w:r>
          </w:p>
        </w:tc>
        <w:tc>
          <w:tcPr>
            <w:tcW w:w="1189" w:type="dxa"/>
            <w:tcBorders>
              <w:top w:val="nil"/>
              <w:left w:val="nil"/>
              <w:bottom w:val="single" w:sz="4" w:space="0" w:color="auto"/>
              <w:right w:val="single" w:sz="4" w:space="0" w:color="auto"/>
            </w:tcBorders>
            <w:noWrap/>
            <w:vAlign w:val="center"/>
          </w:tcPr>
          <w:p w:rsidR="00DA128C" w:rsidRPr="00C06945" w:rsidRDefault="00624B71"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58 292,40</w:t>
            </w:r>
          </w:p>
        </w:tc>
        <w:tc>
          <w:tcPr>
            <w:tcW w:w="1024" w:type="dxa"/>
            <w:tcBorders>
              <w:top w:val="nil"/>
              <w:left w:val="nil"/>
              <w:bottom w:val="single" w:sz="4" w:space="0" w:color="auto"/>
              <w:right w:val="single" w:sz="4" w:space="0" w:color="auto"/>
            </w:tcBorders>
            <w:noWrap/>
            <w:vAlign w:val="center"/>
          </w:tcPr>
          <w:p w:rsidR="00DA128C" w:rsidRPr="00C06945" w:rsidRDefault="00624B71"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90,57</w:t>
            </w:r>
          </w:p>
        </w:tc>
      </w:tr>
      <w:tr w:rsidR="00C06945" w:rsidRPr="00C06945" w:rsidTr="00151169">
        <w:trPr>
          <w:trHeight w:val="599"/>
        </w:trPr>
        <w:tc>
          <w:tcPr>
            <w:tcW w:w="497" w:type="dxa"/>
            <w:tcBorders>
              <w:top w:val="nil"/>
              <w:left w:val="single" w:sz="4" w:space="0" w:color="auto"/>
              <w:bottom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auto"/>
              <w:right w:val="single" w:sz="4" w:space="0" w:color="000000"/>
            </w:tcBorders>
            <w:vAlign w:val="center"/>
            <w:hideMark/>
          </w:tcPr>
          <w:p w:rsidR="00C06945" w:rsidRPr="007A27FF" w:rsidRDefault="00C06945" w:rsidP="00C0694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2320</w:t>
            </w:r>
          </w:p>
        </w:tc>
        <w:tc>
          <w:tcPr>
            <w:tcW w:w="3466" w:type="dxa"/>
            <w:tcBorders>
              <w:top w:val="single" w:sz="4" w:space="0" w:color="000000"/>
              <w:left w:val="nil"/>
              <w:bottom w:val="single" w:sz="4" w:space="0" w:color="000000"/>
              <w:right w:val="single" w:sz="4" w:space="0" w:color="auto"/>
            </w:tcBorders>
            <w:vAlign w:val="center"/>
            <w:hideMark/>
          </w:tcPr>
          <w:p w:rsidR="00C06945" w:rsidRPr="007A27FF" w:rsidRDefault="00C06945" w:rsidP="00C0694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Dotacje celowe otrzymane z powiatu na zadania bieżące realizowane na podstawie porozumień (umów) między jednostkami samorządu terytorialnego</w:t>
            </w:r>
          </w:p>
        </w:tc>
        <w:tc>
          <w:tcPr>
            <w:tcW w:w="1189" w:type="dxa"/>
            <w:tcBorders>
              <w:top w:val="single" w:sz="4" w:space="0" w:color="auto"/>
              <w:left w:val="single" w:sz="4" w:space="0" w:color="auto"/>
              <w:bottom w:val="single" w:sz="4" w:space="0" w:color="auto"/>
              <w:right w:val="single" w:sz="4" w:space="0" w:color="auto"/>
            </w:tcBorders>
            <w:noWrap/>
            <w:vAlign w:val="center"/>
          </w:tcPr>
          <w:p w:rsidR="00C06945" w:rsidRPr="007A27FF" w:rsidRDefault="00465F8C"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64 362,00</w:t>
            </w:r>
          </w:p>
        </w:tc>
        <w:tc>
          <w:tcPr>
            <w:tcW w:w="1189" w:type="dxa"/>
            <w:tcBorders>
              <w:top w:val="single" w:sz="4" w:space="0" w:color="auto"/>
              <w:left w:val="single" w:sz="4" w:space="0" w:color="auto"/>
              <w:bottom w:val="single" w:sz="4" w:space="0" w:color="auto"/>
              <w:right w:val="single" w:sz="4" w:space="0" w:color="auto"/>
            </w:tcBorders>
            <w:noWrap/>
            <w:vAlign w:val="center"/>
          </w:tcPr>
          <w:p w:rsidR="00C06945" w:rsidRPr="007A27FF"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58 292,40</w:t>
            </w:r>
          </w:p>
        </w:tc>
        <w:tc>
          <w:tcPr>
            <w:tcW w:w="1024" w:type="dxa"/>
            <w:tcBorders>
              <w:top w:val="single" w:sz="4" w:space="0" w:color="auto"/>
              <w:left w:val="single" w:sz="4" w:space="0" w:color="auto"/>
              <w:bottom w:val="single" w:sz="4" w:space="0" w:color="auto"/>
              <w:right w:val="single" w:sz="4" w:space="0" w:color="auto"/>
            </w:tcBorders>
            <w:noWrap/>
            <w:vAlign w:val="center"/>
          </w:tcPr>
          <w:p w:rsidR="00C06945" w:rsidRPr="007A27FF" w:rsidRDefault="00624B71" w:rsidP="00EE522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90,57</w:t>
            </w:r>
          </w:p>
        </w:tc>
      </w:tr>
      <w:tr w:rsidR="004D3BD2" w:rsidRPr="00C06945" w:rsidTr="00151169">
        <w:trPr>
          <w:trHeight w:val="345"/>
        </w:trPr>
        <w:tc>
          <w:tcPr>
            <w:tcW w:w="49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700</w:t>
            </w:r>
          </w:p>
        </w:tc>
        <w:tc>
          <w:tcPr>
            <w:tcW w:w="4962" w:type="dxa"/>
            <w:gridSpan w:val="4"/>
            <w:tcBorders>
              <w:top w:val="single" w:sz="4" w:space="0" w:color="auto"/>
              <w:left w:val="single" w:sz="4" w:space="0" w:color="auto"/>
              <w:bottom w:val="single" w:sz="4" w:space="0" w:color="auto"/>
              <w:right w:val="single" w:sz="4" w:space="0" w:color="auto"/>
            </w:tcBorders>
            <w:shd w:val="clear" w:color="auto" w:fill="99CC00"/>
            <w:vAlign w:val="center"/>
            <w:hideMark/>
          </w:tcPr>
          <w:p w:rsidR="004D3BD2" w:rsidRPr="00DA128C" w:rsidRDefault="004D3BD2" w:rsidP="004D3BD2">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Gospodarka mieszkaniowa</w:t>
            </w:r>
          </w:p>
        </w:tc>
        <w:tc>
          <w:tcPr>
            <w:tcW w:w="1189"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4D3BD2"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117 000,00</w:t>
            </w:r>
          </w:p>
        </w:tc>
        <w:tc>
          <w:tcPr>
            <w:tcW w:w="1189"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4D3BD2"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90 328,12</w:t>
            </w:r>
          </w:p>
        </w:tc>
        <w:tc>
          <w:tcPr>
            <w:tcW w:w="1024"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4D3BD2"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77,20</w:t>
            </w:r>
          </w:p>
        </w:tc>
      </w:tr>
      <w:tr w:rsidR="00DA128C" w:rsidRPr="00C06945" w:rsidTr="00151169">
        <w:trPr>
          <w:trHeight w:val="278"/>
        </w:trPr>
        <w:tc>
          <w:tcPr>
            <w:tcW w:w="497" w:type="dxa"/>
            <w:tcBorders>
              <w:top w:val="single" w:sz="4" w:space="0" w:color="auto"/>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70005</w:t>
            </w:r>
          </w:p>
        </w:tc>
        <w:tc>
          <w:tcPr>
            <w:tcW w:w="4272" w:type="dxa"/>
            <w:gridSpan w:val="3"/>
            <w:tcBorders>
              <w:top w:val="single" w:sz="4" w:space="0" w:color="auto"/>
              <w:left w:val="single" w:sz="4" w:space="0" w:color="auto"/>
              <w:bottom w:val="single" w:sz="4" w:space="0" w:color="000000"/>
              <w:right w:val="single" w:sz="4" w:space="0" w:color="auto"/>
            </w:tcBorders>
            <w:vAlign w:val="center"/>
            <w:hideMark/>
          </w:tcPr>
          <w:p w:rsidR="00DA128C" w:rsidRPr="00DA128C" w:rsidRDefault="00DA128C" w:rsidP="00C06945">
            <w:pPr>
              <w:spacing w:after="0" w:line="240" w:lineRule="auto"/>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Gospodarka gruntami i nieruchomościami</w:t>
            </w:r>
          </w:p>
        </w:tc>
        <w:tc>
          <w:tcPr>
            <w:tcW w:w="1189" w:type="dxa"/>
            <w:tcBorders>
              <w:top w:val="single" w:sz="4" w:space="0" w:color="auto"/>
              <w:left w:val="single" w:sz="4" w:space="0" w:color="auto"/>
              <w:bottom w:val="single" w:sz="4" w:space="0" w:color="auto"/>
              <w:right w:val="single" w:sz="4" w:space="0" w:color="auto"/>
            </w:tcBorders>
            <w:noWrap/>
            <w:vAlign w:val="center"/>
          </w:tcPr>
          <w:p w:rsidR="00DA128C" w:rsidRPr="00C06945" w:rsidRDefault="00724509"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45 000,00</w:t>
            </w:r>
          </w:p>
        </w:tc>
        <w:tc>
          <w:tcPr>
            <w:tcW w:w="1189" w:type="dxa"/>
            <w:tcBorders>
              <w:top w:val="single" w:sz="4" w:space="0" w:color="auto"/>
              <w:left w:val="single" w:sz="4" w:space="0" w:color="auto"/>
              <w:bottom w:val="single" w:sz="4" w:space="0" w:color="auto"/>
              <w:right w:val="single" w:sz="4" w:space="0" w:color="auto"/>
            </w:tcBorders>
            <w:noWrap/>
            <w:vAlign w:val="center"/>
          </w:tcPr>
          <w:p w:rsidR="00DA128C" w:rsidRPr="00C06945" w:rsidRDefault="00724509"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39 936,93</w:t>
            </w:r>
          </w:p>
        </w:tc>
        <w:tc>
          <w:tcPr>
            <w:tcW w:w="1024" w:type="dxa"/>
            <w:tcBorders>
              <w:top w:val="single" w:sz="4" w:space="0" w:color="auto"/>
              <w:left w:val="single" w:sz="4" w:space="0" w:color="auto"/>
              <w:bottom w:val="single" w:sz="4" w:space="0" w:color="auto"/>
              <w:right w:val="single" w:sz="4" w:space="0" w:color="auto"/>
            </w:tcBorders>
            <w:noWrap/>
            <w:vAlign w:val="center"/>
          </w:tcPr>
          <w:p w:rsidR="00DA128C" w:rsidRPr="00C06945" w:rsidRDefault="00724509"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88,75</w:t>
            </w:r>
          </w:p>
        </w:tc>
      </w:tr>
      <w:tr w:rsidR="00C06945" w:rsidRPr="00C06945" w:rsidTr="00151169">
        <w:trPr>
          <w:trHeight w:val="528"/>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auto"/>
              <w:right w:val="single" w:sz="4" w:space="0" w:color="000000"/>
            </w:tcBorders>
            <w:vAlign w:val="center"/>
            <w:hideMark/>
          </w:tcPr>
          <w:p w:rsidR="00C06945" w:rsidRPr="007A27FF" w:rsidRDefault="00C06945" w:rsidP="00465F8C">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0</w:t>
            </w:r>
            <w:r w:rsidR="00465F8C">
              <w:rPr>
                <w:rFonts w:ascii="Arial Narrow" w:eastAsia="Times New Roman" w:hAnsi="Arial Narrow" w:cs="Arial"/>
                <w:iCs/>
                <w:color w:val="000000"/>
                <w:sz w:val="20"/>
                <w:szCs w:val="20"/>
                <w:lang w:eastAsia="pl-PL"/>
              </w:rPr>
              <w:t>55</w:t>
            </w:r>
            <w:r w:rsidRPr="007A27FF">
              <w:rPr>
                <w:rFonts w:ascii="Arial Narrow" w:eastAsia="Times New Roman" w:hAnsi="Arial Narrow" w:cs="Arial"/>
                <w:iCs/>
                <w:color w:val="000000"/>
                <w:sz w:val="20"/>
                <w:szCs w:val="20"/>
                <w:lang w:eastAsia="pl-PL"/>
              </w:rPr>
              <w:t>0</w:t>
            </w:r>
          </w:p>
        </w:tc>
        <w:tc>
          <w:tcPr>
            <w:tcW w:w="3466" w:type="dxa"/>
            <w:tcBorders>
              <w:top w:val="single" w:sz="4" w:space="0" w:color="auto"/>
              <w:left w:val="nil"/>
              <w:bottom w:val="single" w:sz="4" w:space="0" w:color="auto"/>
              <w:right w:val="single" w:sz="4" w:space="0" w:color="000000"/>
            </w:tcBorders>
            <w:vAlign w:val="center"/>
            <w:hideMark/>
          </w:tcPr>
          <w:p w:rsidR="00C06945" w:rsidRPr="007A27FF" w:rsidRDefault="00C06945" w:rsidP="00465F8C">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 xml:space="preserve">Wpływy </w:t>
            </w:r>
            <w:r w:rsidR="00465F8C">
              <w:rPr>
                <w:rFonts w:ascii="Arial Narrow" w:eastAsia="Times New Roman" w:hAnsi="Arial Narrow" w:cs="Arial"/>
                <w:iCs/>
                <w:color w:val="000000"/>
                <w:sz w:val="20"/>
                <w:szCs w:val="20"/>
                <w:lang w:eastAsia="pl-PL"/>
              </w:rPr>
              <w:t>za</w:t>
            </w:r>
            <w:r w:rsidRPr="007A27FF">
              <w:rPr>
                <w:rFonts w:ascii="Arial Narrow" w:eastAsia="Times New Roman" w:hAnsi="Arial Narrow" w:cs="Arial"/>
                <w:iCs/>
                <w:color w:val="000000"/>
                <w:sz w:val="20"/>
                <w:szCs w:val="20"/>
                <w:lang w:eastAsia="pl-PL"/>
              </w:rPr>
              <w:t xml:space="preserve"> użytkowanie wieczyste nieruchomości</w:t>
            </w:r>
          </w:p>
        </w:tc>
        <w:tc>
          <w:tcPr>
            <w:tcW w:w="1189" w:type="dxa"/>
            <w:tcBorders>
              <w:top w:val="single" w:sz="4" w:space="0" w:color="auto"/>
              <w:left w:val="single" w:sz="4" w:space="0" w:color="auto"/>
              <w:bottom w:val="single" w:sz="4" w:space="0" w:color="auto"/>
              <w:right w:val="single" w:sz="4" w:space="0" w:color="auto"/>
            </w:tcBorders>
            <w:noWrap/>
            <w:vAlign w:val="center"/>
          </w:tcPr>
          <w:p w:rsidR="00C06945" w:rsidRPr="007A27FF" w:rsidRDefault="0072450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12 000,00</w:t>
            </w:r>
          </w:p>
        </w:tc>
        <w:tc>
          <w:tcPr>
            <w:tcW w:w="1189" w:type="dxa"/>
            <w:tcBorders>
              <w:top w:val="single" w:sz="4" w:space="0" w:color="auto"/>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5 934,29</w:t>
            </w:r>
          </w:p>
        </w:tc>
        <w:tc>
          <w:tcPr>
            <w:tcW w:w="1024" w:type="dxa"/>
            <w:tcBorders>
              <w:top w:val="single" w:sz="4" w:space="0" w:color="auto"/>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49,45</w:t>
            </w:r>
          </w:p>
        </w:tc>
      </w:tr>
      <w:tr w:rsidR="00C06945" w:rsidRPr="00C06945" w:rsidTr="00151169">
        <w:trPr>
          <w:trHeight w:val="83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C06945" w:rsidRPr="007A27FF" w:rsidRDefault="00C06945" w:rsidP="00C0694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0750</w:t>
            </w:r>
          </w:p>
        </w:tc>
        <w:tc>
          <w:tcPr>
            <w:tcW w:w="3466" w:type="dxa"/>
            <w:tcBorders>
              <w:top w:val="single" w:sz="4" w:space="0" w:color="auto"/>
              <w:left w:val="single" w:sz="4" w:space="0" w:color="auto"/>
              <w:bottom w:val="single" w:sz="4" w:space="0" w:color="auto"/>
              <w:right w:val="single" w:sz="4" w:space="0" w:color="auto"/>
            </w:tcBorders>
            <w:vAlign w:val="center"/>
            <w:hideMark/>
          </w:tcPr>
          <w:p w:rsidR="00C06945" w:rsidRPr="007A27FF" w:rsidRDefault="00C06945" w:rsidP="00006130">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 xml:space="preserve">Dochody z najmu i dzierżawy składników majątkowych Skarbu Państwa, </w:t>
            </w:r>
            <w:r w:rsidR="00006130">
              <w:rPr>
                <w:rFonts w:ascii="Arial Narrow" w:eastAsia="Times New Roman" w:hAnsi="Arial Narrow" w:cs="Arial"/>
                <w:iCs/>
                <w:color w:val="000000"/>
                <w:sz w:val="20"/>
                <w:szCs w:val="20"/>
                <w:lang w:eastAsia="pl-PL"/>
              </w:rPr>
              <w:t>JST</w:t>
            </w:r>
            <w:r w:rsidRPr="007A27FF">
              <w:rPr>
                <w:rFonts w:ascii="Arial Narrow" w:eastAsia="Times New Roman" w:hAnsi="Arial Narrow" w:cs="Arial"/>
                <w:iCs/>
                <w:color w:val="000000"/>
                <w:sz w:val="20"/>
                <w:szCs w:val="20"/>
                <w:lang w:eastAsia="pl-PL"/>
              </w:rPr>
              <w:t xml:space="preserve"> lub innych jednostek zaliczanych do sektora finansów publicznych oraz innych umów o podobnym charakterze</w:t>
            </w:r>
          </w:p>
        </w:tc>
        <w:tc>
          <w:tcPr>
            <w:tcW w:w="1189" w:type="dxa"/>
            <w:tcBorders>
              <w:top w:val="single" w:sz="4" w:space="0" w:color="auto"/>
              <w:left w:val="single" w:sz="4" w:space="0" w:color="auto"/>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60</w:t>
            </w:r>
            <w:r w:rsidR="00724509">
              <w:rPr>
                <w:rFonts w:ascii="Arial Narrow" w:eastAsia="Times New Roman" w:hAnsi="Arial Narrow" w:cs="Arial"/>
                <w:iCs/>
                <w:color w:val="000000"/>
                <w:sz w:val="20"/>
                <w:szCs w:val="20"/>
                <w:lang w:eastAsia="pl-PL"/>
              </w:rPr>
              <w:t> 000,00</w:t>
            </w:r>
          </w:p>
        </w:tc>
        <w:tc>
          <w:tcPr>
            <w:tcW w:w="1189" w:type="dxa"/>
            <w:tcBorders>
              <w:top w:val="single" w:sz="4" w:space="0" w:color="auto"/>
              <w:left w:val="single" w:sz="4" w:space="0" w:color="auto"/>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84 222,66</w:t>
            </w:r>
          </w:p>
        </w:tc>
        <w:tc>
          <w:tcPr>
            <w:tcW w:w="1024" w:type="dxa"/>
            <w:tcBorders>
              <w:top w:val="single" w:sz="4" w:space="0" w:color="auto"/>
              <w:left w:val="single" w:sz="4" w:space="0" w:color="auto"/>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140,37</w:t>
            </w:r>
          </w:p>
        </w:tc>
      </w:tr>
      <w:tr w:rsidR="00C06945" w:rsidRPr="00C06945" w:rsidTr="00151169">
        <w:trPr>
          <w:trHeight w:val="312"/>
        </w:trPr>
        <w:tc>
          <w:tcPr>
            <w:tcW w:w="497" w:type="dxa"/>
            <w:tcBorders>
              <w:left w:val="single" w:sz="4" w:space="0" w:color="auto"/>
              <w:bottom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single" w:sz="4" w:space="0" w:color="auto"/>
              <w:left w:val="single" w:sz="4" w:space="0" w:color="auto"/>
              <w:bottom w:val="single" w:sz="4" w:space="0" w:color="000000"/>
              <w:right w:val="single" w:sz="4" w:space="0" w:color="000000"/>
            </w:tcBorders>
            <w:vAlign w:val="center"/>
            <w:hideMark/>
          </w:tcPr>
          <w:p w:rsidR="00C06945" w:rsidRPr="007A27FF" w:rsidRDefault="00C06945" w:rsidP="00C0694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0920</w:t>
            </w:r>
          </w:p>
        </w:tc>
        <w:tc>
          <w:tcPr>
            <w:tcW w:w="3466" w:type="dxa"/>
            <w:tcBorders>
              <w:top w:val="single" w:sz="4" w:space="0" w:color="auto"/>
              <w:left w:val="nil"/>
              <w:bottom w:val="single" w:sz="4" w:space="0" w:color="000000"/>
              <w:right w:val="single" w:sz="4" w:space="0" w:color="000000"/>
            </w:tcBorders>
            <w:vAlign w:val="center"/>
            <w:hideMark/>
          </w:tcPr>
          <w:p w:rsidR="00C06945" w:rsidRPr="007A27FF" w:rsidRDefault="00C06945" w:rsidP="00C0694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Pozostałe odsetki</w:t>
            </w:r>
          </w:p>
        </w:tc>
        <w:tc>
          <w:tcPr>
            <w:tcW w:w="1189" w:type="dxa"/>
            <w:tcBorders>
              <w:top w:val="single" w:sz="4" w:space="0" w:color="auto"/>
              <w:left w:val="single" w:sz="4" w:space="0" w:color="auto"/>
              <w:bottom w:val="single" w:sz="4" w:space="0" w:color="auto"/>
              <w:right w:val="single" w:sz="4" w:space="0" w:color="auto"/>
            </w:tcBorders>
            <w:noWrap/>
            <w:vAlign w:val="center"/>
          </w:tcPr>
          <w:p w:rsidR="00C06945" w:rsidRPr="007A27FF" w:rsidRDefault="0072450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0,00</w:t>
            </w:r>
          </w:p>
        </w:tc>
        <w:tc>
          <w:tcPr>
            <w:tcW w:w="1189" w:type="dxa"/>
            <w:tcBorders>
              <w:top w:val="single" w:sz="4" w:space="0" w:color="auto"/>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171,17</w:t>
            </w:r>
          </w:p>
        </w:tc>
        <w:tc>
          <w:tcPr>
            <w:tcW w:w="1024" w:type="dxa"/>
            <w:tcBorders>
              <w:top w:val="single" w:sz="4" w:space="0" w:color="auto"/>
              <w:left w:val="nil"/>
              <w:bottom w:val="single" w:sz="4" w:space="0" w:color="auto"/>
              <w:right w:val="single" w:sz="4" w:space="0" w:color="auto"/>
            </w:tcBorders>
            <w:noWrap/>
            <w:vAlign w:val="center"/>
          </w:tcPr>
          <w:p w:rsidR="00C06945" w:rsidRPr="007A27FF" w:rsidRDefault="0072450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w:t>
            </w:r>
          </w:p>
        </w:tc>
      </w:tr>
      <w:tr w:rsidR="004D3BD2" w:rsidRPr="00C06945" w:rsidTr="00151169">
        <w:trPr>
          <w:trHeight w:val="361"/>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750</w:t>
            </w:r>
          </w:p>
        </w:tc>
        <w:tc>
          <w:tcPr>
            <w:tcW w:w="4962" w:type="dxa"/>
            <w:gridSpan w:val="4"/>
            <w:tcBorders>
              <w:top w:val="nil"/>
              <w:left w:val="nil"/>
              <w:bottom w:val="single" w:sz="4" w:space="0" w:color="000000"/>
              <w:right w:val="single" w:sz="4" w:space="0" w:color="000000"/>
            </w:tcBorders>
            <w:shd w:val="clear" w:color="auto" w:fill="99CC00"/>
            <w:vAlign w:val="center"/>
            <w:hideMark/>
          </w:tcPr>
          <w:p w:rsidR="004D3BD2" w:rsidRPr="00DA128C" w:rsidRDefault="004D3BD2" w:rsidP="004D3BD2">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Administracja publiczna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4D3BD2"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66 829,00</w:t>
            </w:r>
          </w:p>
        </w:tc>
        <w:tc>
          <w:tcPr>
            <w:tcW w:w="1189" w:type="dxa"/>
            <w:tcBorders>
              <w:top w:val="nil"/>
              <w:left w:val="nil"/>
              <w:bottom w:val="single" w:sz="4" w:space="0" w:color="auto"/>
              <w:right w:val="single" w:sz="4" w:space="0" w:color="auto"/>
            </w:tcBorders>
            <w:shd w:val="clear" w:color="auto" w:fill="99CC00"/>
            <w:noWrap/>
            <w:vAlign w:val="center"/>
          </w:tcPr>
          <w:p w:rsidR="004D3BD2"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70 882,16</w:t>
            </w:r>
          </w:p>
        </w:tc>
        <w:tc>
          <w:tcPr>
            <w:tcW w:w="1024" w:type="dxa"/>
            <w:tcBorders>
              <w:top w:val="nil"/>
              <w:left w:val="nil"/>
              <w:bottom w:val="single" w:sz="4" w:space="0" w:color="auto"/>
              <w:right w:val="single" w:sz="4" w:space="0" w:color="auto"/>
            </w:tcBorders>
            <w:shd w:val="clear" w:color="auto" w:fill="99CC00"/>
            <w:noWrap/>
            <w:vAlign w:val="center"/>
          </w:tcPr>
          <w:p w:rsidR="004D3BD2"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106,06</w:t>
            </w:r>
          </w:p>
        </w:tc>
      </w:tr>
      <w:tr w:rsidR="00DA128C" w:rsidRPr="00C06945" w:rsidTr="00151169">
        <w:trPr>
          <w:trHeight w:val="363"/>
        </w:trPr>
        <w:tc>
          <w:tcPr>
            <w:tcW w:w="497" w:type="dxa"/>
            <w:tcBorders>
              <w:top w:val="single" w:sz="4" w:space="0" w:color="auto"/>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75011</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Urzędy wojewódzkie</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D76712" w:rsidP="00EE5228">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48 829,00</w:t>
            </w:r>
          </w:p>
        </w:tc>
        <w:tc>
          <w:tcPr>
            <w:tcW w:w="1189" w:type="dxa"/>
            <w:tcBorders>
              <w:top w:val="nil"/>
              <w:left w:val="nil"/>
              <w:bottom w:val="single" w:sz="4" w:space="0" w:color="auto"/>
              <w:right w:val="single" w:sz="4" w:space="0" w:color="auto"/>
            </w:tcBorders>
            <w:noWrap/>
            <w:vAlign w:val="center"/>
          </w:tcPr>
          <w:p w:rsidR="00DA128C" w:rsidRPr="00C06945" w:rsidRDefault="00D7671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48 835,19</w:t>
            </w:r>
          </w:p>
        </w:tc>
        <w:tc>
          <w:tcPr>
            <w:tcW w:w="1024" w:type="dxa"/>
            <w:tcBorders>
              <w:top w:val="nil"/>
              <w:left w:val="nil"/>
              <w:bottom w:val="single" w:sz="4" w:space="0" w:color="auto"/>
              <w:right w:val="single" w:sz="4" w:space="0" w:color="auto"/>
            </w:tcBorders>
            <w:noWrap/>
            <w:vAlign w:val="center"/>
          </w:tcPr>
          <w:p w:rsidR="00DA128C" w:rsidRPr="00C06945" w:rsidRDefault="00D7671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C06945" w:rsidRPr="00C06945" w:rsidTr="00151169">
        <w:trPr>
          <w:trHeight w:val="541"/>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7A27FF" w:rsidRDefault="00C06945" w:rsidP="00C0694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2010</w:t>
            </w:r>
          </w:p>
        </w:tc>
        <w:tc>
          <w:tcPr>
            <w:tcW w:w="3466" w:type="dxa"/>
            <w:tcBorders>
              <w:top w:val="single" w:sz="4" w:space="0" w:color="000000"/>
              <w:left w:val="nil"/>
              <w:bottom w:val="single" w:sz="4" w:space="0" w:color="000000"/>
              <w:right w:val="single" w:sz="4" w:space="0" w:color="000000"/>
            </w:tcBorders>
            <w:vAlign w:val="center"/>
            <w:hideMark/>
          </w:tcPr>
          <w:p w:rsidR="00C06945" w:rsidRPr="007A27FF" w:rsidRDefault="00C06945" w:rsidP="00C0694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 xml:space="preserve">Dotacje celowe otrzymane z budżetu państwa na realizację zadań bieżących z zakresu administracji rządowej oraz innych zadań </w:t>
            </w:r>
            <w:r w:rsidR="00A04C40">
              <w:rPr>
                <w:rFonts w:ascii="Arial Narrow" w:eastAsia="Times New Roman" w:hAnsi="Arial Narrow" w:cs="Arial"/>
                <w:iCs/>
                <w:color w:val="000000"/>
                <w:sz w:val="20"/>
                <w:szCs w:val="20"/>
                <w:lang w:eastAsia="pl-PL"/>
              </w:rPr>
              <w:t>zleconych gminie</w:t>
            </w:r>
            <w:r w:rsidRPr="007A27FF">
              <w:rPr>
                <w:rFonts w:ascii="Arial Narrow" w:eastAsia="Times New Roman" w:hAnsi="Arial Narrow" w:cs="Arial"/>
                <w:iCs/>
                <w:color w:val="000000"/>
                <w:sz w:val="20"/>
                <w:szCs w:val="20"/>
                <w:lang w:eastAsia="pl-PL"/>
              </w:rPr>
              <w:t xml:space="preserve"> ustawami</w:t>
            </w:r>
          </w:p>
        </w:tc>
        <w:tc>
          <w:tcPr>
            <w:tcW w:w="1189" w:type="dxa"/>
            <w:tcBorders>
              <w:top w:val="nil"/>
              <w:left w:val="single" w:sz="4" w:space="0" w:color="auto"/>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48 829</w:t>
            </w:r>
            <w:r w:rsidR="00624B71">
              <w:rPr>
                <w:rFonts w:ascii="Arial Narrow" w:eastAsia="Times New Roman" w:hAnsi="Arial Narrow" w:cs="Arial"/>
                <w:iCs/>
                <w:color w:val="000000"/>
                <w:sz w:val="20"/>
                <w:szCs w:val="20"/>
                <w:lang w:eastAsia="pl-PL"/>
              </w:rPr>
              <w:t>,00</w:t>
            </w:r>
          </w:p>
        </w:tc>
        <w:tc>
          <w:tcPr>
            <w:tcW w:w="1189" w:type="dxa"/>
            <w:tcBorders>
              <w:top w:val="nil"/>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48 828,99</w:t>
            </w:r>
          </w:p>
        </w:tc>
        <w:tc>
          <w:tcPr>
            <w:tcW w:w="1024" w:type="dxa"/>
            <w:tcBorders>
              <w:top w:val="nil"/>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06945" w:rsidRPr="00C06945" w:rsidTr="00151169">
        <w:trPr>
          <w:trHeight w:val="701"/>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nil"/>
            </w:tcBorders>
            <w:vAlign w:val="center"/>
            <w:hideMark/>
          </w:tcPr>
          <w:p w:rsidR="00C06945" w:rsidRPr="007A27FF" w:rsidRDefault="00C06945" w:rsidP="00C0694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2360</w:t>
            </w:r>
          </w:p>
        </w:tc>
        <w:tc>
          <w:tcPr>
            <w:tcW w:w="3466" w:type="dxa"/>
            <w:tcBorders>
              <w:top w:val="single" w:sz="4" w:space="0" w:color="000000"/>
              <w:left w:val="single" w:sz="4" w:space="0" w:color="000000"/>
              <w:bottom w:val="single" w:sz="4" w:space="0" w:color="000000"/>
              <w:right w:val="single" w:sz="4" w:space="0" w:color="000000"/>
            </w:tcBorders>
            <w:vAlign w:val="center"/>
            <w:hideMark/>
          </w:tcPr>
          <w:p w:rsidR="00C06945" w:rsidRPr="007A27FF" w:rsidRDefault="00C06945" w:rsidP="00C0694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Dochody jednostek samorządu terytorialnego związane z realizacją zadań z zakresu administracji rządowej oraz innych zadań zleconych ustawami</w:t>
            </w:r>
          </w:p>
        </w:tc>
        <w:tc>
          <w:tcPr>
            <w:tcW w:w="1189" w:type="dxa"/>
            <w:tcBorders>
              <w:top w:val="nil"/>
              <w:left w:val="single" w:sz="4" w:space="0" w:color="auto"/>
              <w:bottom w:val="single" w:sz="4" w:space="0" w:color="auto"/>
              <w:right w:val="single" w:sz="4" w:space="0" w:color="auto"/>
            </w:tcBorders>
            <w:noWrap/>
            <w:vAlign w:val="center"/>
          </w:tcPr>
          <w:p w:rsidR="00C06945" w:rsidRPr="007A27FF"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c>
          <w:tcPr>
            <w:tcW w:w="1189" w:type="dxa"/>
            <w:tcBorders>
              <w:top w:val="nil"/>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6,20</w:t>
            </w:r>
          </w:p>
        </w:tc>
        <w:tc>
          <w:tcPr>
            <w:tcW w:w="1024" w:type="dxa"/>
            <w:tcBorders>
              <w:top w:val="nil"/>
              <w:left w:val="nil"/>
              <w:bottom w:val="single" w:sz="4" w:space="0" w:color="auto"/>
              <w:right w:val="single" w:sz="4" w:space="0" w:color="auto"/>
            </w:tcBorders>
            <w:noWrap/>
            <w:vAlign w:val="center"/>
          </w:tcPr>
          <w:p w:rsidR="00C06945" w:rsidRPr="007A27FF"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w:t>
            </w:r>
          </w:p>
        </w:tc>
      </w:tr>
      <w:tr w:rsidR="00DA128C" w:rsidRPr="00C06945" w:rsidTr="00151169">
        <w:trPr>
          <w:trHeight w:val="361"/>
        </w:trPr>
        <w:tc>
          <w:tcPr>
            <w:tcW w:w="497" w:type="dxa"/>
            <w:tcBorders>
              <w:top w:val="nil"/>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75023</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Urzędy gmin</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D7671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 xml:space="preserve">18 </w:t>
            </w:r>
            <w:r w:rsidR="00624B71">
              <w:rPr>
                <w:rFonts w:ascii="Arial Narrow" w:eastAsia="Times New Roman" w:hAnsi="Arial Narrow" w:cs="Arial"/>
                <w:i/>
                <w:iCs/>
                <w:color w:val="000000"/>
                <w:sz w:val="20"/>
                <w:szCs w:val="20"/>
                <w:lang w:eastAsia="pl-PL"/>
              </w:rPr>
              <w:t>000,00</w:t>
            </w:r>
          </w:p>
        </w:tc>
        <w:tc>
          <w:tcPr>
            <w:tcW w:w="1189" w:type="dxa"/>
            <w:tcBorders>
              <w:top w:val="nil"/>
              <w:left w:val="nil"/>
              <w:bottom w:val="single" w:sz="4" w:space="0" w:color="auto"/>
              <w:right w:val="single" w:sz="4" w:space="0" w:color="auto"/>
            </w:tcBorders>
            <w:noWrap/>
            <w:vAlign w:val="center"/>
          </w:tcPr>
          <w:p w:rsidR="00DA128C" w:rsidRPr="00C06945" w:rsidRDefault="00D7671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22 046,97</w:t>
            </w:r>
          </w:p>
        </w:tc>
        <w:tc>
          <w:tcPr>
            <w:tcW w:w="1024" w:type="dxa"/>
            <w:tcBorders>
              <w:top w:val="nil"/>
              <w:left w:val="nil"/>
              <w:bottom w:val="single" w:sz="4" w:space="0" w:color="auto"/>
              <w:right w:val="single" w:sz="4" w:space="0" w:color="auto"/>
            </w:tcBorders>
            <w:noWrap/>
            <w:vAlign w:val="center"/>
          </w:tcPr>
          <w:p w:rsidR="00DA128C" w:rsidRPr="00C06945" w:rsidRDefault="00D7671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122,48</w:t>
            </w:r>
          </w:p>
        </w:tc>
      </w:tr>
      <w:tr w:rsidR="00C06945" w:rsidRPr="00C06945" w:rsidTr="00151169">
        <w:trPr>
          <w:trHeight w:val="312"/>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7A27FF" w:rsidRDefault="00C06945" w:rsidP="00C0694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0920</w:t>
            </w:r>
          </w:p>
        </w:tc>
        <w:tc>
          <w:tcPr>
            <w:tcW w:w="3466" w:type="dxa"/>
            <w:tcBorders>
              <w:top w:val="single" w:sz="4" w:space="0" w:color="000000"/>
              <w:left w:val="nil"/>
              <w:bottom w:val="single" w:sz="4" w:space="0" w:color="000000"/>
              <w:right w:val="single" w:sz="4" w:space="0" w:color="000000"/>
            </w:tcBorders>
            <w:vAlign w:val="center"/>
            <w:hideMark/>
          </w:tcPr>
          <w:p w:rsidR="00C06945" w:rsidRPr="007A27FF" w:rsidRDefault="00C06945" w:rsidP="00C0694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Pozostałe odsetki</w:t>
            </w:r>
          </w:p>
        </w:tc>
        <w:tc>
          <w:tcPr>
            <w:tcW w:w="1189" w:type="dxa"/>
            <w:tcBorders>
              <w:top w:val="nil"/>
              <w:left w:val="single" w:sz="4" w:space="0" w:color="auto"/>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15 0</w:t>
            </w:r>
            <w:r w:rsidR="00624B71">
              <w:rPr>
                <w:rFonts w:ascii="Arial Narrow" w:eastAsia="Times New Roman" w:hAnsi="Arial Narrow" w:cs="Arial"/>
                <w:iCs/>
                <w:color w:val="000000"/>
                <w:sz w:val="20"/>
                <w:szCs w:val="20"/>
                <w:lang w:eastAsia="pl-PL"/>
              </w:rPr>
              <w:t>00,00</w:t>
            </w:r>
          </w:p>
        </w:tc>
        <w:tc>
          <w:tcPr>
            <w:tcW w:w="1189" w:type="dxa"/>
            <w:tcBorders>
              <w:top w:val="nil"/>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21 216,97</w:t>
            </w:r>
          </w:p>
        </w:tc>
        <w:tc>
          <w:tcPr>
            <w:tcW w:w="1024" w:type="dxa"/>
            <w:tcBorders>
              <w:top w:val="nil"/>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141,45</w:t>
            </w:r>
          </w:p>
        </w:tc>
      </w:tr>
      <w:tr w:rsidR="00C06945" w:rsidRPr="00C06945" w:rsidTr="00151169">
        <w:trPr>
          <w:trHeight w:val="312"/>
        </w:trPr>
        <w:tc>
          <w:tcPr>
            <w:tcW w:w="497" w:type="dxa"/>
            <w:tcBorders>
              <w:top w:val="nil"/>
              <w:left w:val="single" w:sz="4" w:space="0" w:color="auto"/>
              <w:bottom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7A27FF" w:rsidRDefault="00C06945" w:rsidP="00C0694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0970</w:t>
            </w:r>
          </w:p>
        </w:tc>
        <w:tc>
          <w:tcPr>
            <w:tcW w:w="3466" w:type="dxa"/>
            <w:tcBorders>
              <w:top w:val="single" w:sz="4" w:space="0" w:color="000000"/>
              <w:left w:val="nil"/>
              <w:bottom w:val="single" w:sz="4" w:space="0" w:color="000000"/>
              <w:right w:val="single" w:sz="4" w:space="0" w:color="000000"/>
            </w:tcBorders>
            <w:vAlign w:val="center"/>
            <w:hideMark/>
          </w:tcPr>
          <w:p w:rsidR="00C06945" w:rsidRPr="007A27FF" w:rsidRDefault="00C06945" w:rsidP="00C0694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w:t>
            </w:r>
            <w:r w:rsidR="00624B71">
              <w:rPr>
                <w:rFonts w:ascii="Arial Narrow" w:eastAsia="Times New Roman" w:hAnsi="Arial Narrow" w:cs="Arial"/>
                <w:iCs/>
                <w:color w:val="000000"/>
                <w:sz w:val="20"/>
                <w:szCs w:val="20"/>
                <w:lang w:eastAsia="pl-PL"/>
              </w:rPr>
              <w:t> 000,00</w:t>
            </w:r>
          </w:p>
        </w:tc>
        <w:tc>
          <w:tcPr>
            <w:tcW w:w="1189" w:type="dxa"/>
            <w:tcBorders>
              <w:top w:val="nil"/>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830,00</w:t>
            </w:r>
          </w:p>
        </w:tc>
        <w:tc>
          <w:tcPr>
            <w:tcW w:w="1024" w:type="dxa"/>
            <w:tcBorders>
              <w:top w:val="nil"/>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27,67</w:t>
            </w:r>
          </w:p>
        </w:tc>
      </w:tr>
      <w:tr w:rsidR="004D3BD2" w:rsidRPr="00C06945" w:rsidTr="00151169">
        <w:trPr>
          <w:trHeight w:val="503"/>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751</w:t>
            </w:r>
          </w:p>
        </w:tc>
        <w:tc>
          <w:tcPr>
            <w:tcW w:w="4962" w:type="dxa"/>
            <w:gridSpan w:val="4"/>
            <w:tcBorders>
              <w:top w:val="nil"/>
              <w:left w:val="nil"/>
              <w:bottom w:val="single" w:sz="4" w:space="0" w:color="000000"/>
              <w:right w:val="single" w:sz="4" w:space="0" w:color="000000"/>
            </w:tcBorders>
            <w:shd w:val="clear" w:color="auto" w:fill="99CC00"/>
            <w:vAlign w:val="center"/>
            <w:hideMark/>
          </w:tcPr>
          <w:p w:rsidR="004D3BD2" w:rsidRPr="00DA128C" w:rsidRDefault="004D3BD2" w:rsidP="004D3BD2">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Urzędy naczelnych organów władzy państwowej, kontroli i ochrony prawa oraz sądownictwa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4D3BD2" w:rsidRPr="00C06945" w:rsidRDefault="00624B71"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1 320,00</w:t>
            </w:r>
          </w:p>
        </w:tc>
        <w:tc>
          <w:tcPr>
            <w:tcW w:w="1189" w:type="dxa"/>
            <w:tcBorders>
              <w:top w:val="nil"/>
              <w:left w:val="nil"/>
              <w:bottom w:val="single" w:sz="4" w:space="0" w:color="auto"/>
              <w:right w:val="single" w:sz="4" w:space="0" w:color="auto"/>
            </w:tcBorders>
            <w:shd w:val="clear" w:color="auto" w:fill="99CC00"/>
            <w:noWrap/>
            <w:vAlign w:val="center"/>
          </w:tcPr>
          <w:p w:rsidR="004D3BD2"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1 32</w:t>
            </w:r>
            <w:r w:rsidR="00624B71">
              <w:rPr>
                <w:rFonts w:ascii="Arial Narrow" w:eastAsia="Times New Roman" w:hAnsi="Arial Narrow" w:cs="Arial"/>
                <w:b/>
                <w:bCs/>
                <w:i/>
                <w:iCs/>
                <w:color w:val="000000"/>
                <w:sz w:val="20"/>
                <w:szCs w:val="20"/>
                <w:lang w:eastAsia="pl-PL"/>
              </w:rPr>
              <w:t>0,00</w:t>
            </w:r>
          </w:p>
        </w:tc>
        <w:tc>
          <w:tcPr>
            <w:tcW w:w="1024" w:type="dxa"/>
            <w:tcBorders>
              <w:top w:val="nil"/>
              <w:left w:val="nil"/>
              <w:bottom w:val="single" w:sz="4" w:space="0" w:color="auto"/>
              <w:right w:val="single" w:sz="4" w:space="0" w:color="auto"/>
            </w:tcBorders>
            <w:shd w:val="clear" w:color="auto" w:fill="99CC00"/>
            <w:noWrap/>
            <w:vAlign w:val="center"/>
          </w:tcPr>
          <w:p w:rsidR="004D3BD2"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DA128C" w:rsidRPr="00C06945" w:rsidTr="006F6573">
        <w:trPr>
          <w:trHeight w:val="545"/>
        </w:trPr>
        <w:tc>
          <w:tcPr>
            <w:tcW w:w="497" w:type="dxa"/>
            <w:tcBorders>
              <w:top w:val="single" w:sz="4" w:space="0" w:color="auto"/>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75101</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C06945">
              <w:rPr>
                <w:rFonts w:ascii="Arial Narrow" w:eastAsia="Times New Roman" w:hAnsi="Arial Narrow" w:cs="Arial"/>
                <w:i/>
                <w:iCs/>
                <w:color w:val="000000"/>
                <w:sz w:val="20"/>
                <w:szCs w:val="20"/>
                <w:lang w:eastAsia="pl-PL"/>
              </w:rPr>
              <w:t> </w:t>
            </w:r>
            <w:r w:rsidRPr="00DA128C">
              <w:rPr>
                <w:rFonts w:ascii="Arial Narrow" w:eastAsia="Times New Roman" w:hAnsi="Arial Narrow" w:cs="Arial"/>
                <w:i/>
                <w:iCs/>
                <w:color w:val="000000"/>
                <w:lang w:eastAsia="pl-PL"/>
              </w:rPr>
              <w:t>Urzędy naczelnych organów władzy państwowej, kontroli i ochrony prawa</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624B71"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1 320,00</w:t>
            </w:r>
          </w:p>
        </w:tc>
        <w:tc>
          <w:tcPr>
            <w:tcW w:w="1189" w:type="dxa"/>
            <w:tcBorders>
              <w:top w:val="nil"/>
              <w:left w:val="nil"/>
              <w:bottom w:val="single" w:sz="4" w:space="0" w:color="auto"/>
              <w:right w:val="single" w:sz="4" w:space="0" w:color="auto"/>
            </w:tcBorders>
            <w:noWrap/>
            <w:vAlign w:val="center"/>
          </w:tcPr>
          <w:p w:rsidR="00DA128C" w:rsidRPr="00C06945" w:rsidRDefault="00D7671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1 32</w:t>
            </w:r>
            <w:r w:rsidR="00624B71">
              <w:rPr>
                <w:rFonts w:ascii="Arial Narrow" w:eastAsia="Times New Roman" w:hAnsi="Arial Narrow" w:cs="Arial"/>
                <w:i/>
                <w:iCs/>
                <w:color w:val="000000"/>
                <w:sz w:val="20"/>
                <w:szCs w:val="20"/>
                <w:lang w:eastAsia="pl-PL"/>
              </w:rPr>
              <w:t>0,00</w:t>
            </w:r>
          </w:p>
        </w:tc>
        <w:tc>
          <w:tcPr>
            <w:tcW w:w="1024" w:type="dxa"/>
            <w:tcBorders>
              <w:top w:val="nil"/>
              <w:left w:val="nil"/>
              <w:bottom w:val="single" w:sz="4" w:space="0" w:color="auto"/>
              <w:right w:val="single" w:sz="4" w:space="0" w:color="auto"/>
            </w:tcBorders>
            <w:noWrap/>
            <w:vAlign w:val="center"/>
          </w:tcPr>
          <w:p w:rsidR="00DA128C" w:rsidRPr="00C06945" w:rsidRDefault="00D7671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C06945" w:rsidRPr="00C06945" w:rsidTr="006F6573">
        <w:trPr>
          <w:trHeight w:val="876"/>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7A27FF" w:rsidRDefault="00C06945" w:rsidP="00C0694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2010</w:t>
            </w:r>
          </w:p>
        </w:tc>
        <w:tc>
          <w:tcPr>
            <w:tcW w:w="3466" w:type="dxa"/>
            <w:tcBorders>
              <w:top w:val="single" w:sz="4" w:space="0" w:color="000000"/>
              <w:left w:val="nil"/>
              <w:bottom w:val="single" w:sz="4" w:space="0" w:color="000000"/>
              <w:right w:val="single" w:sz="4" w:space="0" w:color="000000"/>
            </w:tcBorders>
            <w:vAlign w:val="center"/>
            <w:hideMark/>
          </w:tcPr>
          <w:p w:rsidR="00C06945" w:rsidRPr="007A27FF" w:rsidRDefault="00C06945" w:rsidP="00C0694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 xml:space="preserve">Dotacje celowe otrzymane z budżetu państwa na realizację zadań bieżących z zakresu administracji rządowej oraz innych zadań </w:t>
            </w:r>
            <w:r w:rsidR="00A04C40">
              <w:rPr>
                <w:rFonts w:ascii="Arial Narrow" w:eastAsia="Times New Roman" w:hAnsi="Arial Narrow" w:cs="Arial"/>
                <w:iCs/>
                <w:color w:val="000000"/>
                <w:sz w:val="20"/>
                <w:szCs w:val="20"/>
                <w:lang w:eastAsia="pl-PL"/>
              </w:rPr>
              <w:t>zleconych gminie</w:t>
            </w:r>
            <w:r w:rsidRPr="007A27FF">
              <w:rPr>
                <w:rFonts w:ascii="Arial Narrow" w:eastAsia="Times New Roman" w:hAnsi="Arial Narrow" w:cs="Arial"/>
                <w:iCs/>
                <w:color w:val="000000"/>
                <w:sz w:val="20"/>
                <w:szCs w:val="20"/>
                <w:lang w:eastAsia="pl-PL"/>
              </w:rPr>
              <w:t xml:space="preserve"> ustawami</w:t>
            </w:r>
          </w:p>
        </w:tc>
        <w:tc>
          <w:tcPr>
            <w:tcW w:w="1189" w:type="dxa"/>
            <w:tcBorders>
              <w:top w:val="nil"/>
              <w:left w:val="single" w:sz="4" w:space="0" w:color="auto"/>
              <w:bottom w:val="single" w:sz="4" w:space="0" w:color="auto"/>
              <w:right w:val="single" w:sz="4" w:space="0" w:color="auto"/>
            </w:tcBorders>
            <w:noWrap/>
            <w:vAlign w:val="center"/>
          </w:tcPr>
          <w:p w:rsidR="00C06945" w:rsidRPr="007A27FF"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1 320,00</w:t>
            </w:r>
          </w:p>
        </w:tc>
        <w:tc>
          <w:tcPr>
            <w:tcW w:w="1189" w:type="dxa"/>
            <w:tcBorders>
              <w:top w:val="nil"/>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1 32</w:t>
            </w:r>
            <w:r w:rsidR="00624B71">
              <w:rPr>
                <w:rFonts w:ascii="Arial Narrow" w:eastAsia="Times New Roman" w:hAnsi="Arial Narrow" w:cs="Arial"/>
                <w:iCs/>
                <w:color w:val="000000"/>
                <w:sz w:val="20"/>
                <w:szCs w:val="20"/>
                <w:lang w:eastAsia="pl-PL"/>
              </w:rPr>
              <w:t>0,00</w:t>
            </w:r>
          </w:p>
        </w:tc>
        <w:tc>
          <w:tcPr>
            <w:tcW w:w="1024" w:type="dxa"/>
            <w:tcBorders>
              <w:top w:val="nil"/>
              <w:left w:val="nil"/>
              <w:bottom w:val="single" w:sz="4" w:space="0" w:color="auto"/>
              <w:right w:val="single" w:sz="4" w:space="0" w:color="auto"/>
            </w:tcBorders>
            <w:noWrap/>
            <w:vAlign w:val="center"/>
          </w:tcPr>
          <w:p w:rsidR="00C06945" w:rsidRPr="007A27FF" w:rsidRDefault="00D7671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AC290A" w:rsidRPr="00C06945" w:rsidTr="006F6573">
        <w:trPr>
          <w:trHeight w:val="876"/>
        </w:trPr>
        <w:tc>
          <w:tcPr>
            <w:tcW w:w="497" w:type="dxa"/>
            <w:tcBorders>
              <w:left w:val="single" w:sz="4" w:space="0" w:color="auto"/>
              <w:right w:val="single" w:sz="4" w:space="0" w:color="auto"/>
            </w:tcBorders>
            <w:vAlign w:val="center"/>
          </w:tcPr>
          <w:p w:rsidR="00AC290A" w:rsidRPr="00C06945" w:rsidRDefault="00AC290A" w:rsidP="00C0694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left w:val="single" w:sz="4" w:space="0" w:color="auto"/>
              <w:bottom w:val="single" w:sz="4" w:space="0" w:color="auto"/>
              <w:right w:val="single" w:sz="4" w:space="0" w:color="auto"/>
            </w:tcBorders>
            <w:vAlign w:val="center"/>
          </w:tcPr>
          <w:p w:rsidR="00AC290A" w:rsidRPr="00C06945" w:rsidRDefault="006F6573"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75109</w:t>
            </w:r>
          </w:p>
        </w:tc>
        <w:tc>
          <w:tcPr>
            <w:tcW w:w="4272" w:type="dxa"/>
            <w:gridSpan w:val="3"/>
            <w:tcBorders>
              <w:top w:val="nil"/>
              <w:left w:val="single" w:sz="4" w:space="0" w:color="auto"/>
              <w:bottom w:val="single" w:sz="4" w:space="0" w:color="000000"/>
              <w:right w:val="single" w:sz="4" w:space="0" w:color="000000"/>
            </w:tcBorders>
            <w:vAlign w:val="center"/>
          </w:tcPr>
          <w:p w:rsidR="00AC290A" w:rsidRPr="00AC290A" w:rsidRDefault="00AC290A" w:rsidP="00AC290A">
            <w:pPr>
              <w:spacing w:after="0" w:line="240" w:lineRule="auto"/>
              <w:jc w:val="center"/>
              <w:rPr>
                <w:rFonts w:ascii="Arial Narrow" w:eastAsia="Times New Roman" w:hAnsi="Arial Narrow" w:cs="Arial"/>
                <w:i/>
                <w:iCs/>
                <w:color w:val="000000"/>
                <w:szCs w:val="20"/>
                <w:lang w:eastAsia="pl-PL"/>
              </w:rPr>
            </w:pPr>
            <w:r w:rsidRPr="00AC290A">
              <w:rPr>
                <w:rFonts w:ascii="Arial Narrow" w:eastAsia="Times New Roman" w:hAnsi="Arial Narrow" w:cs="Arial"/>
                <w:i/>
                <w:iCs/>
                <w:color w:val="000000"/>
                <w:szCs w:val="20"/>
                <w:lang w:eastAsia="pl-PL"/>
              </w:rPr>
              <w:t>Wybory do rad gmin, rad powiatów i sejmików województw, wybory wójtów, burmistrzów i prezydentów miast oraz referenda gminne, powiatowe i wojewódzkie</w:t>
            </w:r>
          </w:p>
        </w:tc>
        <w:tc>
          <w:tcPr>
            <w:tcW w:w="1189" w:type="dxa"/>
            <w:tcBorders>
              <w:top w:val="nil"/>
              <w:left w:val="single" w:sz="4" w:space="0" w:color="auto"/>
              <w:bottom w:val="single" w:sz="4" w:space="0" w:color="auto"/>
              <w:right w:val="single" w:sz="4" w:space="0" w:color="auto"/>
            </w:tcBorders>
            <w:noWrap/>
            <w:vAlign w:val="center"/>
          </w:tcPr>
          <w:p w:rsidR="00AC290A" w:rsidRDefault="006F6573"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88 496,00</w:t>
            </w:r>
          </w:p>
        </w:tc>
        <w:tc>
          <w:tcPr>
            <w:tcW w:w="1189" w:type="dxa"/>
            <w:tcBorders>
              <w:top w:val="nil"/>
              <w:left w:val="nil"/>
              <w:bottom w:val="single" w:sz="4" w:space="0" w:color="auto"/>
              <w:right w:val="single" w:sz="4" w:space="0" w:color="auto"/>
            </w:tcBorders>
            <w:noWrap/>
            <w:vAlign w:val="center"/>
          </w:tcPr>
          <w:p w:rsidR="00AC290A" w:rsidRDefault="00BE599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82 529,22</w:t>
            </w:r>
          </w:p>
        </w:tc>
        <w:tc>
          <w:tcPr>
            <w:tcW w:w="1024" w:type="dxa"/>
            <w:tcBorders>
              <w:top w:val="nil"/>
              <w:left w:val="nil"/>
              <w:bottom w:val="single" w:sz="4" w:space="0" w:color="auto"/>
              <w:right w:val="single" w:sz="4" w:space="0" w:color="auto"/>
            </w:tcBorders>
            <w:noWrap/>
            <w:vAlign w:val="center"/>
          </w:tcPr>
          <w:p w:rsidR="00AC290A" w:rsidRDefault="00BE599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93,26</w:t>
            </w:r>
          </w:p>
        </w:tc>
      </w:tr>
      <w:tr w:rsidR="006F6573" w:rsidRPr="00C06945" w:rsidTr="006F6573">
        <w:trPr>
          <w:trHeight w:val="876"/>
        </w:trPr>
        <w:tc>
          <w:tcPr>
            <w:tcW w:w="497" w:type="dxa"/>
            <w:tcBorders>
              <w:left w:val="single" w:sz="4" w:space="0" w:color="auto"/>
              <w:bottom w:val="single" w:sz="4" w:space="0" w:color="auto"/>
            </w:tcBorders>
            <w:vAlign w:val="center"/>
          </w:tcPr>
          <w:p w:rsidR="006F6573" w:rsidRPr="00C06945" w:rsidRDefault="006F6573" w:rsidP="006F6573">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bottom w:val="single" w:sz="4" w:space="0" w:color="auto"/>
              <w:right w:val="single" w:sz="4" w:space="0" w:color="auto"/>
            </w:tcBorders>
            <w:vAlign w:val="center"/>
          </w:tcPr>
          <w:p w:rsidR="006F6573" w:rsidRPr="00C06945" w:rsidRDefault="006F6573" w:rsidP="006F6573">
            <w:pPr>
              <w:spacing w:after="0" w:line="240" w:lineRule="auto"/>
              <w:jc w:val="center"/>
              <w:rPr>
                <w:rFonts w:ascii="Arial Narrow" w:eastAsia="Times New Roman" w:hAnsi="Arial Narrow" w:cs="Arial"/>
                <w:i/>
                <w:iCs/>
                <w:color w:val="000000"/>
                <w:sz w:val="20"/>
                <w:szCs w:val="20"/>
                <w:lang w:eastAsia="pl-PL"/>
              </w:rPr>
            </w:pPr>
          </w:p>
        </w:tc>
        <w:tc>
          <w:tcPr>
            <w:tcW w:w="728" w:type="dxa"/>
            <w:tcBorders>
              <w:top w:val="nil"/>
              <w:left w:val="single" w:sz="4" w:space="0" w:color="auto"/>
              <w:bottom w:val="single" w:sz="4" w:space="0" w:color="000000"/>
              <w:right w:val="single" w:sz="4" w:space="0" w:color="000000"/>
            </w:tcBorders>
            <w:vAlign w:val="center"/>
          </w:tcPr>
          <w:p w:rsidR="006F6573" w:rsidRPr="007A27FF" w:rsidRDefault="006F6573" w:rsidP="006F6573">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2010</w:t>
            </w:r>
          </w:p>
        </w:tc>
        <w:tc>
          <w:tcPr>
            <w:tcW w:w="3544" w:type="dxa"/>
            <w:gridSpan w:val="2"/>
            <w:tcBorders>
              <w:top w:val="single" w:sz="4" w:space="0" w:color="000000"/>
              <w:left w:val="nil"/>
              <w:bottom w:val="single" w:sz="4" w:space="0" w:color="000000"/>
              <w:right w:val="single" w:sz="4" w:space="0" w:color="000000"/>
            </w:tcBorders>
            <w:vAlign w:val="center"/>
          </w:tcPr>
          <w:p w:rsidR="006F6573" w:rsidRPr="007A27FF" w:rsidRDefault="006F6573" w:rsidP="006F6573">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 xml:space="preserve">Dotacje celowe otrzymane z budżetu państwa na realizację zadań bieżących z zakresu administracji rządowej oraz innych zadań </w:t>
            </w:r>
            <w:r>
              <w:rPr>
                <w:rFonts w:ascii="Arial Narrow" w:eastAsia="Times New Roman" w:hAnsi="Arial Narrow" w:cs="Arial"/>
                <w:iCs/>
                <w:color w:val="000000"/>
                <w:sz w:val="20"/>
                <w:szCs w:val="20"/>
                <w:lang w:eastAsia="pl-PL"/>
              </w:rPr>
              <w:t>zleconych gminie</w:t>
            </w:r>
            <w:r w:rsidRPr="007A27FF">
              <w:rPr>
                <w:rFonts w:ascii="Arial Narrow" w:eastAsia="Times New Roman" w:hAnsi="Arial Narrow" w:cs="Arial"/>
                <w:iCs/>
                <w:color w:val="000000"/>
                <w:sz w:val="20"/>
                <w:szCs w:val="20"/>
                <w:lang w:eastAsia="pl-PL"/>
              </w:rPr>
              <w:t xml:space="preserve"> ustawami</w:t>
            </w:r>
          </w:p>
        </w:tc>
        <w:tc>
          <w:tcPr>
            <w:tcW w:w="1189" w:type="dxa"/>
            <w:tcBorders>
              <w:top w:val="nil"/>
              <w:left w:val="single" w:sz="4" w:space="0" w:color="auto"/>
              <w:bottom w:val="single" w:sz="4" w:space="0" w:color="auto"/>
              <w:right w:val="single" w:sz="4" w:space="0" w:color="auto"/>
            </w:tcBorders>
            <w:noWrap/>
            <w:vAlign w:val="center"/>
          </w:tcPr>
          <w:p w:rsidR="006F6573" w:rsidRDefault="006F6573" w:rsidP="006F657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88 496,00</w:t>
            </w:r>
          </w:p>
        </w:tc>
        <w:tc>
          <w:tcPr>
            <w:tcW w:w="1189" w:type="dxa"/>
            <w:tcBorders>
              <w:top w:val="nil"/>
              <w:left w:val="nil"/>
              <w:bottom w:val="single" w:sz="4" w:space="0" w:color="auto"/>
              <w:right w:val="single" w:sz="4" w:space="0" w:color="auto"/>
            </w:tcBorders>
            <w:noWrap/>
            <w:vAlign w:val="center"/>
          </w:tcPr>
          <w:p w:rsidR="006F6573" w:rsidRDefault="00BE5999" w:rsidP="006F657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82 529,22</w:t>
            </w:r>
          </w:p>
        </w:tc>
        <w:tc>
          <w:tcPr>
            <w:tcW w:w="1024" w:type="dxa"/>
            <w:tcBorders>
              <w:top w:val="nil"/>
              <w:left w:val="nil"/>
              <w:bottom w:val="single" w:sz="4" w:space="0" w:color="auto"/>
              <w:right w:val="single" w:sz="4" w:space="0" w:color="auto"/>
            </w:tcBorders>
            <w:noWrap/>
            <w:vAlign w:val="center"/>
          </w:tcPr>
          <w:p w:rsidR="006F6573" w:rsidRDefault="00BE5999" w:rsidP="006F657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93,26</w:t>
            </w:r>
          </w:p>
        </w:tc>
      </w:tr>
      <w:tr w:rsidR="004D3BD2" w:rsidRPr="00C06945" w:rsidTr="00151169">
        <w:trPr>
          <w:trHeight w:val="419"/>
        </w:trPr>
        <w:tc>
          <w:tcPr>
            <w:tcW w:w="497"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752</w:t>
            </w:r>
          </w:p>
        </w:tc>
        <w:tc>
          <w:tcPr>
            <w:tcW w:w="4962" w:type="dxa"/>
            <w:gridSpan w:val="4"/>
            <w:tcBorders>
              <w:top w:val="single" w:sz="4" w:space="0" w:color="auto"/>
              <w:left w:val="nil"/>
              <w:bottom w:val="single" w:sz="4" w:space="0" w:color="auto"/>
              <w:right w:val="single" w:sz="4" w:space="0" w:color="000000"/>
            </w:tcBorders>
            <w:shd w:val="clear" w:color="auto" w:fill="99CC00"/>
            <w:vAlign w:val="center"/>
            <w:hideMark/>
          </w:tcPr>
          <w:p w:rsidR="004D3BD2" w:rsidRPr="00DA128C" w:rsidRDefault="004D3BD2" w:rsidP="004D3BD2">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Obrona narodowa</w:t>
            </w:r>
          </w:p>
        </w:tc>
        <w:tc>
          <w:tcPr>
            <w:tcW w:w="1189"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200,00</w:t>
            </w:r>
          </w:p>
        </w:tc>
        <w:tc>
          <w:tcPr>
            <w:tcW w:w="1189" w:type="dxa"/>
            <w:tcBorders>
              <w:top w:val="single" w:sz="4" w:space="0" w:color="auto"/>
              <w:left w:val="nil"/>
              <w:bottom w:val="single" w:sz="4" w:space="0" w:color="auto"/>
              <w:right w:val="single" w:sz="4" w:space="0" w:color="auto"/>
            </w:tcBorders>
            <w:shd w:val="clear" w:color="auto" w:fill="99CC00"/>
            <w:noWrap/>
            <w:vAlign w:val="center"/>
            <w:hideMark/>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200,00</w:t>
            </w:r>
          </w:p>
        </w:tc>
        <w:tc>
          <w:tcPr>
            <w:tcW w:w="1024" w:type="dxa"/>
            <w:tcBorders>
              <w:top w:val="single" w:sz="4" w:space="0" w:color="auto"/>
              <w:left w:val="nil"/>
              <w:bottom w:val="single" w:sz="4" w:space="0" w:color="auto"/>
              <w:right w:val="single" w:sz="4" w:space="0" w:color="auto"/>
            </w:tcBorders>
            <w:shd w:val="clear" w:color="auto" w:fill="99CC00"/>
            <w:noWrap/>
            <w:vAlign w:val="center"/>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DA128C" w:rsidRPr="00C06945" w:rsidTr="00151169">
        <w:trPr>
          <w:trHeight w:val="323"/>
        </w:trPr>
        <w:tc>
          <w:tcPr>
            <w:tcW w:w="497" w:type="dxa"/>
            <w:tcBorders>
              <w:top w:val="single" w:sz="4" w:space="0" w:color="auto"/>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75212</w:t>
            </w:r>
          </w:p>
        </w:tc>
        <w:tc>
          <w:tcPr>
            <w:tcW w:w="4272" w:type="dxa"/>
            <w:gridSpan w:val="3"/>
            <w:tcBorders>
              <w:top w:val="single" w:sz="4" w:space="0" w:color="auto"/>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Pozostałe wydatki obronne</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200,00</w:t>
            </w:r>
          </w:p>
        </w:tc>
        <w:tc>
          <w:tcPr>
            <w:tcW w:w="1189" w:type="dxa"/>
            <w:tcBorders>
              <w:top w:val="single" w:sz="4" w:space="0" w:color="auto"/>
              <w:left w:val="nil"/>
              <w:bottom w:val="single" w:sz="4" w:space="0" w:color="auto"/>
              <w:right w:val="single" w:sz="4" w:space="0" w:color="auto"/>
            </w:tcBorders>
            <w:noWrap/>
            <w:vAlign w:val="center"/>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200,00</w:t>
            </w:r>
          </w:p>
        </w:tc>
        <w:tc>
          <w:tcPr>
            <w:tcW w:w="1024" w:type="dxa"/>
            <w:tcBorders>
              <w:top w:val="single" w:sz="4" w:space="0" w:color="auto"/>
              <w:left w:val="nil"/>
              <w:bottom w:val="single" w:sz="4" w:space="0" w:color="auto"/>
              <w:right w:val="single" w:sz="4" w:space="0" w:color="auto"/>
            </w:tcBorders>
            <w:noWrap/>
            <w:vAlign w:val="center"/>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C06945" w:rsidRPr="00C06945" w:rsidTr="00151169">
        <w:trPr>
          <w:trHeight w:val="990"/>
        </w:trPr>
        <w:tc>
          <w:tcPr>
            <w:tcW w:w="497" w:type="dxa"/>
            <w:tcBorders>
              <w:top w:val="nil"/>
              <w:left w:val="single" w:sz="4" w:space="0" w:color="auto"/>
              <w:bottom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7A27FF" w:rsidRDefault="00C06945" w:rsidP="00C0694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2010</w:t>
            </w:r>
          </w:p>
        </w:tc>
        <w:tc>
          <w:tcPr>
            <w:tcW w:w="3466" w:type="dxa"/>
            <w:tcBorders>
              <w:top w:val="single" w:sz="4" w:space="0" w:color="000000"/>
              <w:left w:val="nil"/>
              <w:bottom w:val="single" w:sz="4" w:space="0" w:color="000000"/>
              <w:right w:val="single" w:sz="4" w:space="0" w:color="000000"/>
            </w:tcBorders>
            <w:vAlign w:val="center"/>
            <w:hideMark/>
          </w:tcPr>
          <w:p w:rsidR="00C06945" w:rsidRPr="007A27FF" w:rsidRDefault="00C06945" w:rsidP="00C0694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w:t>
            </w:r>
            <w:r w:rsidR="00A04C40">
              <w:rPr>
                <w:rFonts w:ascii="Arial Narrow" w:eastAsia="Times New Roman" w:hAnsi="Arial Narrow" w:cs="Arial"/>
                <w:iCs/>
                <w:color w:val="000000"/>
                <w:sz w:val="20"/>
                <w:szCs w:val="20"/>
                <w:lang w:eastAsia="pl-PL"/>
              </w:rPr>
              <w:t xml:space="preserve">leconych gminie </w:t>
            </w:r>
            <w:r w:rsidRPr="007A27FF">
              <w:rPr>
                <w:rFonts w:ascii="Arial Narrow" w:eastAsia="Times New Roman" w:hAnsi="Arial Narrow" w:cs="Arial"/>
                <w:iCs/>
                <w:color w:val="000000"/>
                <w:sz w:val="20"/>
                <w:szCs w:val="20"/>
                <w:lang w:eastAsia="pl-PL"/>
              </w:rPr>
              <w:t>ustawami</w:t>
            </w:r>
          </w:p>
        </w:tc>
        <w:tc>
          <w:tcPr>
            <w:tcW w:w="1189" w:type="dxa"/>
            <w:tcBorders>
              <w:top w:val="nil"/>
              <w:left w:val="single" w:sz="4" w:space="0" w:color="auto"/>
              <w:bottom w:val="single" w:sz="4" w:space="0" w:color="auto"/>
              <w:right w:val="single" w:sz="4" w:space="0" w:color="auto"/>
            </w:tcBorders>
            <w:noWrap/>
            <w:vAlign w:val="center"/>
            <w:hideMark/>
          </w:tcPr>
          <w:p w:rsidR="00C06945" w:rsidRPr="007A27FF" w:rsidRDefault="00C06945" w:rsidP="00C0694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200,00</w:t>
            </w:r>
          </w:p>
        </w:tc>
        <w:tc>
          <w:tcPr>
            <w:tcW w:w="1189" w:type="dxa"/>
            <w:tcBorders>
              <w:top w:val="nil"/>
              <w:left w:val="nil"/>
              <w:bottom w:val="single" w:sz="4" w:space="0" w:color="auto"/>
              <w:right w:val="single" w:sz="4" w:space="0" w:color="auto"/>
            </w:tcBorders>
            <w:noWrap/>
            <w:vAlign w:val="center"/>
          </w:tcPr>
          <w:p w:rsidR="00C06945" w:rsidRPr="007A27FF" w:rsidRDefault="00465F8C"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200,00</w:t>
            </w:r>
          </w:p>
        </w:tc>
        <w:tc>
          <w:tcPr>
            <w:tcW w:w="1024" w:type="dxa"/>
            <w:tcBorders>
              <w:top w:val="nil"/>
              <w:left w:val="nil"/>
              <w:bottom w:val="single" w:sz="4" w:space="0" w:color="auto"/>
              <w:right w:val="single" w:sz="4" w:space="0" w:color="auto"/>
            </w:tcBorders>
            <w:noWrap/>
            <w:vAlign w:val="center"/>
          </w:tcPr>
          <w:p w:rsidR="00C06945" w:rsidRPr="007A27FF" w:rsidRDefault="00465F8C"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BE5999" w:rsidRPr="00C06945" w:rsidTr="00BE5999">
        <w:trPr>
          <w:trHeight w:val="420"/>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5999" w:rsidRPr="008C3CF2" w:rsidRDefault="00BE5999" w:rsidP="00BE5999">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E5999" w:rsidRPr="008C3CF2" w:rsidRDefault="00BE5999" w:rsidP="00BE5999">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80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E5999" w:rsidRPr="008C3CF2" w:rsidRDefault="00BE5999" w:rsidP="00BE5999">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466"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BE5999" w:rsidRPr="008C3CF2" w:rsidRDefault="00BE5999" w:rsidP="00BE5999">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E5999" w:rsidRPr="008C3CF2" w:rsidRDefault="00BE5999" w:rsidP="00BE5999">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E5999" w:rsidRPr="008C3CF2" w:rsidRDefault="00BE5999" w:rsidP="00BE5999">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E5999" w:rsidRPr="008C3CF2" w:rsidRDefault="00BE5999" w:rsidP="00BE5999">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4D3BD2" w:rsidRPr="00C06945" w:rsidTr="00151169">
        <w:trPr>
          <w:trHeight w:val="529"/>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754</w:t>
            </w:r>
          </w:p>
        </w:tc>
        <w:tc>
          <w:tcPr>
            <w:tcW w:w="4962" w:type="dxa"/>
            <w:gridSpan w:val="4"/>
            <w:tcBorders>
              <w:top w:val="nil"/>
              <w:left w:val="nil"/>
              <w:bottom w:val="single" w:sz="4" w:space="0" w:color="000000"/>
              <w:right w:val="single" w:sz="4" w:space="0" w:color="000000"/>
            </w:tcBorders>
            <w:shd w:val="clear" w:color="auto" w:fill="99CC00"/>
            <w:vAlign w:val="center"/>
            <w:hideMark/>
          </w:tcPr>
          <w:p w:rsidR="004D3BD2" w:rsidRPr="00DA128C" w:rsidRDefault="004D3BD2" w:rsidP="004D3BD2">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 Bezpieczeństwo publiczne i ochrona przeciwpożarowa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4D3BD2" w:rsidRPr="00C06945" w:rsidRDefault="00624B71"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1 000,00</w:t>
            </w:r>
          </w:p>
        </w:tc>
        <w:tc>
          <w:tcPr>
            <w:tcW w:w="1189" w:type="dxa"/>
            <w:tcBorders>
              <w:top w:val="nil"/>
              <w:left w:val="nil"/>
              <w:bottom w:val="single" w:sz="4" w:space="0" w:color="auto"/>
              <w:right w:val="single" w:sz="4" w:space="0" w:color="auto"/>
            </w:tcBorders>
            <w:shd w:val="clear" w:color="auto" w:fill="99CC00"/>
            <w:noWrap/>
            <w:vAlign w:val="center"/>
            <w:hideMark/>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1 000,00</w:t>
            </w:r>
          </w:p>
        </w:tc>
        <w:tc>
          <w:tcPr>
            <w:tcW w:w="1024" w:type="dxa"/>
            <w:tcBorders>
              <w:top w:val="nil"/>
              <w:left w:val="nil"/>
              <w:bottom w:val="single" w:sz="4" w:space="0" w:color="auto"/>
              <w:right w:val="single" w:sz="4" w:space="0" w:color="auto"/>
            </w:tcBorders>
            <w:shd w:val="clear" w:color="auto" w:fill="99CC00"/>
            <w:noWrap/>
            <w:vAlign w:val="center"/>
            <w:hideMark/>
          </w:tcPr>
          <w:p w:rsidR="004D3BD2" w:rsidRPr="00C06945" w:rsidRDefault="00624B71"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DA128C" w:rsidRPr="00C06945" w:rsidTr="00151169">
        <w:trPr>
          <w:trHeight w:val="435"/>
        </w:trPr>
        <w:tc>
          <w:tcPr>
            <w:tcW w:w="497" w:type="dxa"/>
            <w:tcBorders>
              <w:top w:val="nil"/>
              <w:left w:val="single" w:sz="4" w:space="0" w:color="auto"/>
              <w:bottom w:val="single" w:sz="4" w:space="0" w:color="000000"/>
              <w:right w:val="single" w:sz="4" w:space="0" w:color="000000"/>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75414</w:t>
            </w:r>
          </w:p>
        </w:tc>
        <w:tc>
          <w:tcPr>
            <w:tcW w:w="4272" w:type="dxa"/>
            <w:gridSpan w:val="3"/>
            <w:tcBorders>
              <w:top w:val="nil"/>
              <w:left w:val="nil"/>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Obrona cywilna</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624B71"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1 000,00</w:t>
            </w:r>
          </w:p>
        </w:tc>
        <w:tc>
          <w:tcPr>
            <w:tcW w:w="1189" w:type="dxa"/>
            <w:tcBorders>
              <w:top w:val="nil"/>
              <w:left w:val="nil"/>
              <w:bottom w:val="single" w:sz="4" w:space="0" w:color="auto"/>
              <w:right w:val="single" w:sz="4" w:space="0" w:color="auto"/>
            </w:tcBorders>
            <w:noWrap/>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1 000,00</w:t>
            </w:r>
          </w:p>
        </w:tc>
        <w:tc>
          <w:tcPr>
            <w:tcW w:w="1024" w:type="dxa"/>
            <w:tcBorders>
              <w:top w:val="nil"/>
              <w:left w:val="nil"/>
              <w:bottom w:val="single" w:sz="4" w:space="0" w:color="auto"/>
              <w:right w:val="single" w:sz="4" w:space="0" w:color="auto"/>
            </w:tcBorders>
            <w:noWrap/>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C06945" w:rsidRPr="00C06945" w:rsidTr="00151169">
        <w:trPr>
          <w:trHeight w:val="1005"/>
        </w:trPr>
        <w:tc>
          <w:tcPr>
            <w:tcW w:w="497" w:type="dxa"/>
            <w:tcBorders>
              <w:top w:val="single" w:sz="4" w:space="0" w:color="auto"/>
              <w:left w:val="single" w:sz="4" w:space="0" w:color="auto"/>
              <w:bottom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A04C40">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noWrap/>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1 000,00</w:t>
            </w:r>
          </w:p>
        </w:tc>
        <w:tc>
          <w:tcPr>
            <w:tcW w:w="1189" w:type="dxa"/>
            <w:tcBorders>
              <w:top w:val="nil"/>
              <w:left w:val="nil"/>
              <w:bottom w:val="single" w:sz="4" w:space="0" w:color="auto"/>
              <w:right w:val="single" w:sz="4" w:space="0" w:color="auto"/>
            </w:tcBorders>
            <w:noWrap/>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1 000,00</w:t>
            </w:r>
          </w:p>
        </w:tc>
        <w:tc>
          <w:tcPr>
            <w:tcW w:w="1024" w:type="dxa"/>
            <w:tcBorders>
              <w:top w:val="nil"/>
              <w:left w:val="nil"/>
              <w:bottom w:val="single" w:sz="4" w:space="0" w:color="auto"/>
              <w:right w:val="single" w:sz="4" w:space="0" w:color="auto"/>
            </w:tcBorders>
            <w:noWrap/>
            <w:vAlign w:val="center"/>
            <w:hideMark/>
          </w:tcPr>
          <w:p w:rsidR="00C06945" w:rsidRPr="00A904EE" w:rsidRDefault="00465F8C"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4D3BD2" w:rsidRPr="00C06945" w:rsidTr="00151169">
        <w:trPr>
          <w:trHeight w:val="855"/>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4D3BD2" w:rsidRPr="00C06945" w:rsidRDefault="004D3BD2"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756</w:t>
            </w:r>
          </w:p>
        </w:tc>
        <w:tc>
          <w:tcPr>
            <w:tcW w:w="4962" w:type="dxa"/>
            <w:gridSpan w:val="4"/>
            <w:tcBorders>
              <w:top w:val="nil"/>
              <w:left w:val="nil"/>
              <w:bottom w:val="single" w:sz="4" w:space="0" w:color="000000"/>
              <w:right w:val="single" w:sz="4" w:space="0" w:color="000000"/>
            </w:tcBorders>
            <w:shd w:val="clear" w:color="auto" w:fill="99CC00"/>
            <w:vAlign w:val="center"/>
            <w:hideMark/>
          </w:tcPr>
          <w:p w:rsidR="004D3BD2" w:rsidRPr="00DA128C" w:rsidRDefault="004D3BD2" w:rsidP="004D3BD2">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Dochody od osób prawnych, od osób fizycznych i od innych jednostek nieposiadających osobowości prawnej oraz wydatki związane z ich poborem</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4D3BD2" w:rsidRPr="00C06945" w:rsidRDefault="00006130"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9 006 856,00</w:t>
            </w:r>
          </w:p>
        </w:tc>
        <w:tc>
          <w:tcPr>
            <w:tcW w:w="1189" w:type="dxa"/>
            <w:tcBorders>
              <w:top w:val="nil"/>
              <w:left w:val="nil"/>
              <w:bottom w:val="single" w:sz="4" w:space="0" w:color="auto"/>
              <w:right w:val="single" w:sz="4" w:space="0" w:color="auto"/>
            </w:tcBorders>
            <w:shd w:val="clear" w:color="auto" w:fill="99CC00"/>
            <w:noWrap/>
            <w:vAlign w:val="center"/>
          </w:tcPr>
          <w:p w:rsidR="004D3BD2" w:rsidRPr="00C06945" w:rsidRDefault="00006130" w:rsidP="00B82114">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9 677 946,56</w:t>
            </w:r>
          </w:p>
        </w:tc>
        <w:tc>
          <w:tcPr>
            <w:tcW w:w="1024" w:type="dxa"/>
            <w:tcBorders>
              <w:top w:val="nil"/>
              <w:left w:val="nil"/>
              <w:bottom w:val="single" w:sz="4" w:space="0" w:color="auto"/>
              <w:right w:val="single" w:sz="4" w:space="0" w:color="auto"/>
            </w:tcBorders>
            <w:shd w:val="clear" w:color="auto" w:fill="99CC00"/>
            <w:noWrap/>
            <w:vAlign w:val="center"/>
          </w:tcPr>
          <w:p w:rsidR="004D3BD2" w:rsidRPr="00C06945" w:rsidRDefault="00006130"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107,45</w:t>
            </w:r>
          </w:p>
        </w:tc>
      </w:tr>
      <w:tr w:rsidR="00DA128C" w:rsidRPr="00C06945" w:rsidTr="00151169">
        <w:trPr>
          <w:trHeight w:val="525"/>
        </w:trPr>
        <w:tc>
          <w:tcPr>
            <w:tcW w:w="497" w:type="dxa"/>
            <w:tcBorders>
              <w:top w:val="single" w:sz="4" w:space="0" w:color="auto"/>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75601</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Wpływy z podatku dochodowego od osób fizycznych</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624B71"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3 000,00</w:t>
            </w:r>
          </w:p>
        </w:tc>
        <w:tc>
          <w:tcPr>
            <w:tcW w:w="1189" w:type="dxa"/>
            <w:tcBorders>
              <w:top w:val="nil"/>
              <w:left w:val="nil"/>
              <w:bottom w:val="single" w:sz="4" w:space="0" w:color="auto"/>
              <w:right w:val="single" w:sz="4" w:space="0" w:color="auto"/>
            </w:tcBorders>
            <w:noWrap/>
            <w:vAlign w:val="center"/>
          </w:tcPr>
          <w:p w:rsidR="00DA128C" w:rsidRPr="00C06945" w:rsidRDefault="00006130"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3 558,13</w:t>
            </w:r>
          </w:p>
        </w:tc>
        <w:tc>
          <w:tcPr>
            <w:tcW w:w="1024" w:type="dxa"/>
            <w:tcBorders>
              <w:top w:val="nil"/>
              <w:left w:val="nil"/>
              <w:bottom w:val="single" w:sz="4" w:space="0" w:color="auto"/>
              <w:right w:val="single" w:sz="4" w:space="0" w:color="auto"/>
            </w:tcBorders>
            <w:noWrap/>
            <w:vAlign w:val="center"/>
          </w:tcPr>
          <w:p w:rsidR="00DA128C" w:rsidRPr="00C06945" w:rsidRDefault="00006130"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118,60</w:t>
            </w:r>
          </w:p>
        </w:tc>
      </w:tr>
      <w:tr w:rsidR="00C06945" w:rsidRPr="00C06945" w:rsidTr="00151169">
        <w:trPr>
          <w:trHeight w:val="510"/>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0350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A04C40">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działalności gosp</w:t>
            </w:r>
            <w:r w:rsidR="00006130">
              <w:rPr>
                <w:rFonts w:ascii="Arial Narrow" w:eastAsia="Times New Roman" w:hAnsi="Arial Narrow" w:cs="Arial"/>
                <w:iCs/>
                <w:color w:val="000000"/>
                <w:sz w:val="20"/>
                <w:szCs w:val="20"/>
                <w:lang w:eastAsia="pl-PL"/>
              </w:rPr>
              <w:t xml:space="preserve">odarczej </w:t>
            </w:r>
            <w:r w:rsidRPr="00A904EE">
              <w:rPr>
                <w:rFonts w:ascii="Arial Narrow" w:eastAsia="Times New Roman" w:hAnsi="Arial Narrow" w:cs="Arial"/>
                <w:iCs/>
                <w:color w:val="000000"/>
                <w:sz w:val="20"/>
                <w:szCs w:val="20"/>
                <w:lang w:eastAsia="pl-PL"/>
              </w:rPr>
              <w:t>osób fiz</w:t>
            </w:r>
            <w:r w:rsidR="00006130">
              <w:rPr>
                <w:rFonts w:ascii="Arial Narrow" w:eastAsia="Times New Roman" w:hAnsi="Arial Narrow" w:cs="Arial"/>
                <w:iCs/>
                <w:color w:val="000000"/>
                <w:sz w:val="20"/>
                <w:szCs w:val="20"/>
                <w:lang w:eastAsia="pl-PL"/>
              </w:rPr>
              <w:t>ycznych</w:t>
            </w:r>
            <w:r w:rsidRPr="00A904EE">
              <w:rPr>
                <w:rFonts w:ascii="Arial Narrow" w:eastAsia="Times New Roman" w:hAnsi="Arial Narrow" w:cs="Arial"/>
                <w:iCs/>
                <w:color w:val="000000"/>
                <w:sz w:val="20"/>
                <w:szCs w:val="20"/>
                <w:lang w:eastAsia="pl-PL"/>
              </w:rPr>
              <w:t>, opłacany w formie karty podatkowej</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3 558,13</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118,60</w:t>
            </w:r>
          </w:p>
        </w:tc>
      </w:tr>
      <w:tr w:rsidR="00DA128C" w:rsidRPr="00C06945" w:rsidTr="00151169">
        <w:trPr>
          <w:trHeight w:val="1150"/>
        </w:trPr>
        <w:tc>
          <w:tcPr>
            <w:tcW w:w="497" w:type="dxa"/>
            <w:tcBorders>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75615</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Wpływy z podatku rolnego, podatku leśnego, podatku od czynności cywilnoprawnych, podatków i opłat lokalnych od osób prawnych i innych jednostek organizacyjnych</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624B71"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1 514 000,00</w:t>
            </w:r>
          </w:p>
        </w:tc>
        <w:tc>
          <w:tcPr>
            <w:tcW w:w="1189" w:type="dxa"/>
            <w:tcBorders>
              <w:top w:val="nil"/>
              <w:left w:val="nil"/>
              <w:bottom w:val="single" w:sz="4" w:space="0" w:color="auto"/>
              <w:right w:val="single" w:sz="4" w:space="0" w:color="auto"/>
            </w:tcBorders>
            <w:noWrap/>
            <w:vAlign w:val="center"/>
          </w:tcPr>
          <w:p w:rsidR="00DA128C" w:rsidRPr="00C06945" w:rsidRDefault="00006130"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1 815 147,79</w:t>
            </w:r>
          </w:p>
        </w:tc>
        <w:tc>
          <w:tcPr>
            <w:tcW w:w="1024" w:type="dxa"/>
            <w:tcBorders>
              <w:top w:val="nil"/>
              <w:left w:val="nil"/>
              <w:bottom w:val="single" w:sz="4" w:space="0" w:color="auto"/>
              <w:right w:val="single" w:sz="4" w:space="0" w:color="auto"/>
            </w:tcBorders>
            <w:noWrap/>
            <w:vAlign w:val="center"/>
          </w:tcPr>
          <w:p w:rsidR="00DA128C" w:rsidRPr="00C06945" w:rsidRDefault="00006130"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119,89</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0310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nieruchomości</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1 400 000,00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1 679 494,00</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119,96</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0320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rolny</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55 000,00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50 665,54</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92,12</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0330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leśny</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26 000,00</w:t>
            </w:r>
          </w:p>
        </w:tc>
        <w:tc>
          <w:tcPr>
            <w:tcW w:w="1189" w:type="dxa"/>
            <w:tcBorders>
              <w:top w:val="nil"/>
              <w:left w:val="nil"/>
              <w:bottom w:val="single" w:sz="4" w:space="0" w:color="auto"/>
              <w:right w:val="single" w:sz="4" w:space="0" w:color="auto"/>
            </w:tcBorders>
            <w:noWrap/>
            <w:vAlign w:val="center"/>
          </w:tcPr>
          <w:p w:rsidR="0065107E" w:rsidRPr="00A904EE" w:rsidRDefault="00006130" w:rsidP="0065107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28 414,00</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109,28</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0340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środków transportowych</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23 182,00</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193,18</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0500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czynności cywilnoprawnych</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31 853,00</w:t>
            </w:r>
          </w:p>
        </w:tc>
        <w:tc>
          <w:tcPr>
            <w:tcW w:w="1024" w:type="dxa"/>
            <w:tcBorders>
              <w:top w:val="nil"/>
              <w:left w:val="nil"/>
              <w:bottom w:val="single" w:sz="4" w:space="0" w:color="auto"/>
              <w:right w:val="single" w:sz="4" w:space="0" w:color="auto"/>
            </w:tcBorders>
            <w:noWrap/>
            <w:vAlign w:val="center"/>
          </w:tcPr>
          <w:p w:rsidR="008A6FC7" w:rsidRPr="00A904EE" w:rsidRDefault="00006130" w:rsidP="008A6FC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176,96</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AD3B5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064</w:t>
            </w:r>
            <w:r w:rsidR="00C06945" w:rsidRPr="00A904EE">
              <w:rPr>
                <w:rFonts w:ascii="Arial Narrow" w:eastAsia="Times New Roman" w:hAnsi="Arial Narrow" w:cs="Arial"/>
                <w:iCs/>
                <w:color w:val="000000"/>
                <w:sz w:val="20"/>
                <w:szCs w:val="20"/>
                <w:lang w:eastAsia="pl-PL"/>
              </w:rPr>
              <w:t>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AD3B51" w:rsidP="00C06945">
            <w:pPr>
              <w:spacing w:after="0" w:line="240" w:lineRule="auto"/>
              <w:rPr>
                <w:rFonts w:ascii="Arial Narrow" w:eastAsia="Times New Roman" w:hAnsi="Arial Narrow" w:cs="Arial"/>
                <w:iCs/>
                <w:color w:val="000000"/>
                <w:sz w:val="20"/>
                <w:szCs w:val="20"/>
                <w:lang w:eastAsia="pl-PL"/>
              </w:rPr>
            </w:pPr>
            <w:r w:rsidRPr="00AD3B51">
              <w:rPr>
                <w:rFonts w:ascii="Arial Narrow" w:eastAsia="Times New Roman" w:hAnsi="Arial Narrow" w:cs="Arial"/>
                <w:iCs/>
                <w:color w:val="000000"/>
                <w:sz w:val="20"/>
                <w:szCs w:val="20"/>
                <w:lang w:eastAsia="pl-PL"/>
              </w:rPr>
              <w:t>Wpływy z tytułu kosztów egzekucyjnych, opłaty komorniczej i kosztów upomnień</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197,20</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19,72</w:t>
            </w:r>
          </w:p>
        </w:tc>
      </w:tr>
      <w:tr w:rsidR="00C06945" w:rsidRPr="00C06945" w:rsidTr="00151169">
        <w:trPr>
          <w:trHeight w:val="510"/>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0910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Odsetki od nieterminowych wpłat z tytułu podatków i opłat</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1 342,05</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67,10</w:t>
            </w:r>
          </w:p>
        </w:tc>
      </w:tr>
      <w:tr w:rsidR="00DA128C" w:rsidRPr="00C06945" w:rsidTr="00151169">
        <w:trPr>
          <w:trHeight w:val="1216"/>
        </w:trPr>
        <w:tc>
          <w:tcPr>
            <w:tcW w:w="497" w:type="dxa"/>
            <w:tcBorders>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75616</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Wpływy z podatku rolnego, podatku leśnego, podatku od spadków i darowizn, podatku od czynności cywilno-prawnych oraz podatków i opłat lokalnych od osób fizycznych</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624B71"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2 068 400,00</w:t>
            </w:r>
          </w:p>
        </w:tc>
        <w:tc>
          <w:tcPr>
            <w:tcW w:w="1189" w:type="dxa"/>
            <w:tcBorders>
              <w:top w:val="nil"/>
              <w:left w:val="nil"/>
              <w:bottom w:val="single" w:sz="4" w:space="0" w:color="auto"/>
              <w:right w:val="single" w:sz="4" w:space="0" w:color="auto"/>
            </w:tcBorders>
            <w:noWrap/>
            <w:vAlign w:val="center"/>
          </w:tcPr>
          <w:p w:rsidR="00DA128C" w:rsidRPr="00C06945" w:rsidRDefault="00006130" w:rsidP="0041744D">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2 147 299,06</w:t>
            </w:r>
          </w:p>
        </w:tc>
        <w:tc>
          <w:tcPr>
            <w:tcW w:w="1024" w:type="dxa"/>
            <w:tcBorders>
              <w:top w:val="nil"/>
              <w:left w:val="nil"/>
              <w:bottom w:val="single" w:sz="4" w:space="0" w:color="auto"/>
              <w:right w:val="single" w:sz="4" w:space="0" w:color="auto"/>
            </w:tcBorders>
            <w:noWrap/>
            <w:vAlign w:val="center"/>
          </w:tcPr>
          <w:p w:rsidR="00DA128C" w:rsidRPr="00C06945" w:rsidRDefault="00006130"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103,81</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0310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nieruchomości</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1 000 000,0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993 196,92</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99,32</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0320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rolny</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675 000,00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679 446,50</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100,66</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auto"/>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0330</w:t>
            </w:r>
          </w:p>
        </w:tc>
        <w:tc>
          <w:tcPr>
            <w:tcW w:w="3466" w:type="dxa"/>
            <w:tcBorders>
              <w:top w:val="single" w:sz="4" w:space="0" w:color="000000"/>
              <w:left w:val="nil"/>
              <w:bottom w:val="single" w:sz="4" w:space="0" w:color="auto"/>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leśny</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3 400,00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3 595,34</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105,75</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single" w:sz="4" w:space="0" w:color="auto"/>
              <w:left w:val="single" w:sz="4" w:space="0" w:color="auto"/>
              <w:bottom w:val="single" w:sz="4" w:space="0" w:color="auto"/>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0340</w:t>
            </w:r>
          </w:p>
        </w:tc>
        <w:tc>
          <w:tcPr>
            <w:tcW w:w="3466" w:type="dxa"/>
            <w:tcBorders>
              <w:top w:val="single" w:sz="4" w:space="0" w:color="auto"/>
              <w:left w:val="nil"/>
              <w:bottom w:val="single" w:sz="4" w:space="0" w:color="auto"/>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środków transportowych</w:t>
            </w:r>
          </w:p>
        </w:tc>
        <w:tc>
          <w:tcPr>
            <w:tcW w:w="1189" w:type="dxa"/>
            <w:tcBorders>
              <w:top w:val="single" w:sz="4" w:space="0" w:color="auto"/>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130 000,00</w:t>
            </w:r>
          </w:p>
        </w:tc>
        <w:tc>
          <w:tcPr>
            <w:tcW w:w="1189" w:type="dxa"/>
            <w:tcBorders>
              <w:top w:val="single" w:sz="4" w:space="0" w:color="auto"/>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141 931,91</w:t>
            </w:r>
          </w:p>
        </w:tc>
        <w:tc>
          <w:tcPr>
            <w:tcW w:w="1024" w:type="dxa"/>
            <w:tcBorders>
              <w:top w:val="single" w:sz="4" w:space="0" w:color="auto"/>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109,18</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single" w:sz="4" w:space="0" w:color="auto"/>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0360</w:t>
            </w:r>
          </w:p>
        </w:tc>
        <w:tc>
          <w:tcPr>
            <w:tcW w:w="3466" w:type="dxa"/>
            <w:tcBorders>
              <w:top w:val="single" w:sz="4" w:space="0" w:color="auto"/>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spadków i darowizn</w:t>
            </w:r>
          </w:p>
        </w:tc>
        <w:tc>
          <w:tcPr>
            <w:tcW w:w="1189" w:type="dxa"/>
            <w:tcBorders>
              <w:top w:val="single" w:sz="4" w:space="0" w:color="auto"/>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7 000,00</w:t>
            </w:r>
          </w:p>
        </w:tc>
        <w:tc>
          <w:tcPr>
            <w:tcW w:w="1189" w:type="dxa"/>
            <w:tcBorders>
              <w:top w:val="single" w:sz="4" w:space="0" w:color="auto"/>
              <w:left w:val="nil"/>
              <w:bottom w:val="single" w:sz="4" w:space="0" w:color="auto"/>
              <w:right w:val="single" w:sz="4" w:space="0" w:color="auto"/>
            </w:tcBorders>
            <w:noWrap/>
            <w:vAlign w:val="center"/>
          </w:tcPr>
          <w:p w:rsidR="00C06945" w:rsidRPr="00A904EE" w:rsidRDefault="00006130" w:rsidP="00A904E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7 762,00</w:t>
            </w:r>
          </w:p>
        </w:tc>
        <w:tc>
          <w:tcPr>
            <w:tcW w:w="1024" w:type="dxa"/>
            <w:tcBorders>
              <w:top w:val="single" w:sz="4" w:space="0" w:color="auto"/>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110,89</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0370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Opłata od posiadania psów</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710,00</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35,50</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0430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opłaty targowej</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2 957,00</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147,85</w:t>
            </w:r>
          </w:p>
        </w:tc>
      </w:tr>
      <w:tr w:rsidR="00C06945" w:rsidRPr="00C06945" w:rsidTr="00151169">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0500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czynności cywilnoprawnych</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230 000,00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292 365,34</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127,12</w:t>
            </w:r>
          </w:p>
        </w:tc>
      </w:tr>
      <w:tr w:rsidR="00AD3B51" w:rsidRPr="00C06945" w:rsidTr="00151169">
        <w:trPr>
          <w:trHeight w:val="312"/>
        </w:trPr>
        <w:tc>
          <w:tcPr>
            <w:tcW w:w="497" w:type="dxa"/>
            <w:tcBorders>
              <w:left w:val="single" w:sz="4" w:space="0" w:color="auto"/>
            </w:tcBorders>
            <w:vAlign w:val="center"/>
            <w:hideMark/>
          </w:tcPr>
          <w:p w:rsidR="00AD3B51" w:rsidRPr="00C06945" w:rsidRDefault="00AD3B51" w:rsidP="00AD3B51">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AD3B51" w:rsidRPr="00C06945" w:rsidRDefault="00AD3B51" w:rsidP="00AD3B51">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AD3B51" w:rsidRPr="00A904EE" w:rsidRDefault="00AD3B51" w:rsidP="00AD3B5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064</w:t>
            </w:r>
            <w:r w:rsidRPr="00A904EE">
              <w:rPr>
                <w:rFonts w:ascii="Arial Narrow" w:eastAsia="Times New Roman" w:hAnsi="Arial Narrow" w:cs="Arial"/>
                <w:iCs/>
                <w:color w:val="000000"/>
                <w:sz w:val="20"/>
                <w:szCs w:val="20"/>
                <w:lang w:eastAsia="pl-PL"/>
              </w:rPr>
              <w:t>0</w:t>
            </w:r>
          </w:p>
        </w:tc>
        <w:tc>
          <w:tcPr>
            <w:tcW w:w="3466" w:type="dxa"/>
            <w:tcBorders>
              <w:top w:val="single" w:sz="4" w:space="0" w:color="000000"/>
              <w:left w:val="nil"/>
              <w:bottom w:val="single" w:sz="4" w:space="0" w:color="000000"/>
              <w:right w:val="single" w:sz="4" w:space="0" w:color="000000"/>
            </w:tcBorders>
            <w:vAlign w:val="center"/>
            <w:hideMark/>
          </w:tcPr>
          <w:p w:rsidR="00AD3B51" w:rsidRPr="00A904EE" w:rsidRDefault="00AD3B51" w:rsidP="00AD3B51">
            <w:pPr>
              <w:spacing w:after="0" w:line="240" w:lineRule="auto"/>
              <w:rPr>
                <w:rFonts w:ascii="Arial Narrow" w:eastAsia="Times New Roman" w:hAnsi="Arial Narrow" w:cs="Arial"/>
                <w:iCs/>
                <w:color w:val="000000"/>
                <w:sz w:val="20"/>
                <w:szCs w:val="20"/>
                <w:lang w:eastAsia="pl-PL"/>
              </w:rPr>
            </w:pPr>
            <w:r w:rsidRPr="00AD3B51">
              <w:rPr>
                <w:rFonts w:ascii="Arial Narrow" w:eastAsia="Times New Roman" w:hAnsi="Arial Narrow" w:cs="Arial"/>
                <w:iCs/>
                <w:color w:val="000000"/>
                <w:sz w:val="20"/>
                <w:szCs w:val="20"/>
                <w:lang w:eastAsia="pl-PL"/>
              </w:rPr>
              <w:t>Wpływy z tytułu kosztów egzekucyjnych, opłaty komorniczej i kosztów upomnień</w:t>
            </w:r>
          </w:p>
        </w:tc>
        <w:tc>
          <w:tcPr>
            <w:tcW w:w="1189" w:type="dxa"/>
            <w:tcBorders>
              <w:top w:val="nil"/>
              <w:left w:val="single" w:sz="4" w:space="0" w:color="auto"/>
              <w:bottom w:val="single" w:sz="4" w:space="0" w:color="auto"/>
              <w:right w:val="single" w:sz="4" w:space="0" w:color="auto"/>
            </w:tcBorders>
            <w:noWrap/>
            <w:vAlign w:val="center"/>
          </w:tcPr>
          <w:p w:rsidR="00AD3B51" w:rsidRPr="00A904EE" w:rsidRDefault="00624B71" w:rsidP="00AD3B5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10 000,00</w:t>
            </w:r>
          </w:p>
        </w:tc>
        <w:tc>
          <w:tcPr>
            <w:tcW w:w="1189" w:type="dxa"/>
            <w:tcBorders>
              <w:top w:val="nil"/>
              <w:left w:val="nil"/>
              <w:bottom w:val="single" w:sz="4" w:space="0" w:color="auto"/>
              <w:right w:val="single" w:sz="4" w:space="0" w:color="auto"/>
            </w:tcBorders>
            <w:noWrap/>
            <w:vAlign w:val="center"/>
          </w:tcPr>
          <w:p w:rsidR="00AD3B51" w:rsidRPr="00A904EE" w:rsidRDefault="00006130" w:rsidP="00AD3B5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11 140,00</w:t>
            </w:r>
          </w:p>
        </w:tc>
        <w:tc>
          <w:tcPr>
            <w:tcW w:w="1024" w:type="dxa"/>
            <w:tcBorders>
              <w:top w:val="nil"/>
              <w:left w:val="nil"/>
              <w:bottom w:val="single" w:sz="4" w:space="0" w:color="auto"/>
              <w:right w:val="single" w:sz="4" w:space="0" w:color="auto"/>
            </w:tcBorders>
            <w:noWrap/>
            <w:vAlign w:val="center"/>
          </w:tcPr>
          <w:p w:rsidR="00AD3B51" w:rsidRPr="00A904EE" w:rsidRDefault="00006130" w:rsidP="00AD3B5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111,40</w:t>
            </w:r>
          </w:p>
        </w:tc>
      </w:tr>
      <w:tr w:rsidR="00C06945" w:rsidRPr="00C06945" w:rsidTr="00151169">
        <w:trPr>
          <w:trHeight w:val="510"/>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0910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Odsetki od nieterminowych wpłat z tytułu podatków i opłat</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624B7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14 194,05</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157,71</w:t>
            </w:r>
          </w:p>
        </w:tc>
      </w:tr>
      <w:tr w:rsidR="00DA128C" w:rsidRPr="00C06945" w:rsidTr="00151169">
        <w:trPr>
          <w:trHeight w:val="870"/>
        </w:trPr>
        <w:tc>
          <w:tcPr>
            <w:tcW w:w="497" w:type="dxa"/>
            <w:tcBorders>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75618</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Wpływy z innych opłat stanowiących dochody jednostek samorządu terytorialnego na podstawie ustaw</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006130"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131 237,00</w:t>
            </w:r>
          </w:p>
        </w:tc>
        <w:tc>
          <w:tcPr>
            <w:tcW w:w="1189" w:type="dxa"/>
            <w:tcBorders>
              <w:top w:val="nil"/>
              <w:left w:val="nil"/>
              <w:bottom w:val="single" w:sz="4" w:space="0" w:color="auto"/>
              <w:right w:val="single" w:sz="4" w:space="0" w:color="auto"/>
            </w:tcBorders>
            <w:noWrap/>
            <w:vAlign w:val="center"/>
          </w:tcPr>
          <w:p w:rsidR="00DA128C" w:rsidRPr="00C06945" w:rsidRDefault="00006130"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148 975,67</w:t>
            </w:r>
          </w:p>
        </w:tc>
        <w:tc>
          <w:tcPr>
            <w:tcW w:w="1024" w:type="dxa"/>
            <w:tcBorders>
              <w:top w:val="nil"/>
              <w:left w:val="nil"/>
              <w:bottom w:val="single" w:sz="4" w:space="0" w:color="auto"/>
              <w:right w:val="single" w:sz="4" w:space="0" w:color="auto"/>
            </w:tcBorders>
            <w:noWrap/>
            <w:vAlign w:val="center"/>
          </w:tcPr>
          <w:p w:rsidR="00DA128C" w:rsidRPr="00C06945" w:rsidRDefault="00006130"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113,52</w:t>
            </w:r>
          </w:p>
        </w:tc>
      </w:tr>
      <w:tr w:rsidR="00C06945" w:rsidRPr="00C06945" w:rsidTr="00753396">
        <w:trPr>
          <w:trHeight w:val="31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0410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opłaty skarbowej</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2B732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20 000,00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23 467,50</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117,34</w:t>
            </w:r>
          </w:p>
        </w:tc>
      </w:tr>
      <w:tr w:rsidR="0065107E" w:rsidRPr="00C06945" w:rsidTr="00753396">
        <w:trPr>
          <w:trHeight w:val="312"/>
        </w:trPr>
        <w:tc>
          <w:tcPr>
            <w:tcW w:w="497" w:type="dxa"/>
            <w:tcBorders>
              <w:left w:val="single" w:sz="4" w:space="0" w:color="auto"/>
              <w:bottom w:val="single" w:sz="4" w:space="0" w:color="auto"/>
            </w:tcBorders>
            <w:vAlign w:val="center"/>
          </w:tcPr>
          <w:p w:rsidR="0065107E" w:rsidRPr="00C06945" w:rsidRDefault="0065107E" w:rsidP="00C06945">
            <w:pPr>
              <w:spacing w:after="0" w:line="240" w:lineRule="auto"/>
              <w:jc w:val="center"/>
              <w:rPr>
                <w:rFonts w:ascii="Arial Narrow" w:eastAsia="Times New Roman" w:hAnsi="Arial Narrow" w:cs="Arial"/>
                <w:i/>
                <w:iCs/>
                <w:color w:val="000000"/>
                <w:sz w:val="20"/>
                <w:szCs w:val="20"/>
                <w:lang w:eastAsia="pl-PL"/>
              </w:rPr>
            </w:pPr>
          </w:p>
        </w:tc>
        <w:tc>
          <w:tcPr>
            <w:tcW w:w="690" w:type="dxa"/>
            <w:tcBorders>
              <w:bottom w:val="single" w:sz="4" w:space="0" w:color="auto"/>
              <w:right w:val="single" w:sz="4" w:space="0" w:color="auto"/>
            </w:tcBorders>
            <w:vAlign w:val="center"/>
          </w:tcPr>
          <w:p w:rsidR="0065107E" w:rsidRPr="00C06945" w:rsidRDefault="0065107E" w:rsidP="00C06945">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single" w:sz="4" w:space="0" w:color="auto"/>
              <w:bottom w:val="single" w:sz="4" w:space="0" w:color="000000"/>
              <w:right w:val="single" w:sz="4" w:space="0" w:color="000000"/>
            </w:tcBorders>
            <w:vAlign w:val="center"/>
          </w:tcPr>
          <w:p w:rsidR="0065107E" w:rsidRPr="00A904EE" w:rsidRDefault="0065107E"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0460</w:t>
            </w:r>
          </w:p>
        </w:tc>
        <w:tc>
          <w:tcPr>
            <w:tcW w:w="3466" w:type="dxa"/>
            <w:tcBorders>
              <w:top w:val="single" w:sz="4" w:space="0" w:color="000000"/>
              <w:left w:val="nil"/>
              <w:bottom w:val="single" w:sz="4" w:space="0" w:color="000000"/>
              <w:right w:val="single" w:sz="4" w:space="0" w:color="000000"/>
            </w:tcBorders>
            <w:vAlign w:val="center"/>
          </w:tcPr>
          <w:p w:rsidR="0065107E" w:rsidRPr="00A904EE" w:rsidRDefault="0065107E" w:rsidP="00C06945">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Wpływy z opłaty eksploatacyjnej</w:t>
            </w:r>
          </w:p>
        </w:tc>
        <w:tc>
          <w:tcPr>
            <w:tcW w:w="1189" w:type="dxa"/>
            <w:tcBorders>
              <w:top w:val="nil"/>
              <w:left w:val="single" w:sz="4" w:space="0" w:color="auto"/>
              <w:bottom w:val="single" w:sz="4" w:space="0" w:color="auto"/>
              <w:right w:val="single" w:sz="4" w:space="0" w:color="auto"/>
            </w:tcBorders>
            <w:noWrap/>
            <w:vAlign w:val="center"/>
          </w:tcPr>
          <w:p w:rsidR="0065107E" w:rsidRPr="00A904EE" w:rsidRDefault="002B7322" w:rsidP="00006130">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27 6</w:t>
            </w:r>
            <w:r w:rsidR="00006130">
              <w:rPr>
                <w:rFonts w:ascii="Arial Narrow" w:eastAsia="Times New Roman" w:hAnsi="Arial Narrow" w:cs="Arial"/>
                <w:iCs/>
                <w:color w:val="000000"/>
                <w:sz w:val="20"/>
                <w:szCs w:val="20"/>
                <w:lang w:eastAsia="pl-PL"/>
              </w:rPr>
              <w:t>13</w:t>
            </w:r>
            <w:r>
              <w:rPr>
                <w:rFonts w:ascii="Arial Narrow" w:eastAsia="Times New Roman" w:hAnsi="Arial Narrow" w:cs="Arial"/>
                <w:iCs/>
                <w:color w:val="000000"/>
                <w:sz w:val="20"/>
                <w:szCs w:val="20"/>
                <w:lang w:eastAsia="pl-PL"/>
              </w:rPr>
              <w:t>,00</w:t>
            </w:r>
          </w:p>
        </w:tc>
        <w:tc>
          <w:tcPr>
            <w:tcW w:w="1189" w:type="dxa"/>
            <w:tcBorders>
              <w:top w:val="nil"/>
              <w:left w:val="nil"/>
              <w:bottom w:val="single" w:sz="4" w:space="0" w:color="auto"/>
              <w:right w:val="single" w:sz="4" w:space="0" w:color="auto"/>
            </w:tcBorders>
            <w:noWrap/>
            <w:vAlign w:val="center"/>
          </w:tcPr>
          <w:p w:rsidR="0065107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27 612,00</w:t>
            </w:r>
          </w:p>
        </w:tc>
        <w:tc>
          <w:tcPr>
            <w:tcW w:w="1024" w:type="dxa"/>
            <w:tcBorders>
              <w:top w:val="nil"/>
              <w:left w:val="nil"/>
              <w:bottom w:val="single" w:sz="4" w:space="0" w:color="auto"/>
              <w:right w:val="single" w:sz="4" w:space="0" w:color="auto"/>
            </w:tcBorders>
            <w:noWrap/>
            <w:vAlign w:val="center"/>
          </w:tcPr>
          <w:p w:rsidR="0065107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753396" w:rsidRPr="00C06945" w:rsidTr="00787A38">
        <w:trPr>
          <w:trHeight w:val="390"/>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80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466"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 xml:space="preserve">wykonanie </w:t>
            </w:r>
            <w:r w:rsidRPr="008C3CF2">
              <w:rPr>
                <w:rFonts w:ascii="Arial Narrow" w:eastAsia="Times New Roman" w:hAnsi="Arial Narrow" w:cs="Arial"/>
                <w:b/>
                <w:bCs/>
                <w:i/>
                <w:iCs/>
                <w:color w:val="000000"/>
                <w:sz w:val="18"/>
                <w:szCs w:val="18"/>
                <w:lang w:eastAsia="pl-PL"/>
              </w:rPr>
              <w:t>planu w %</w:t>
            </w:r>
          </w:p>
        </w:tc>
      </w:tr>
      <w:tr w:rsidR="00C06945" w:rsidRPr="00C06945" w:rsidTr="00753396">
        <w:trPr>
          <w:trHeight w:val="390"/>
        </w:trPr>
        <w:tc>
          <w:tcPr>
            <w:tcW w:w="497" w:type="dxa"/>
            <w:tcBorders>
              <w:top w:val="single" w:sz="4" w:space="0" w:color="auto"/>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0480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opłat za zezwolenia na sprzedaż alkoholu</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2B732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68 800,00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81 596,92</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118,60</w:t>
            </w:r>
          </w:p>
        </w:tc>
      </w:tr>
      <w:tr w:rsidR="00C06945" w:rsidRPr="00C06945" w:rsidTr="00753396">
        <w:trPr>
          <w:trHeight w:val="517"/>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0490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2B7322">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 xml:space="preserve">Wpływy z innych lokalnych opłat pobieranych przez </w:t>
            </w:r>
            <w:r w:rsidR="002B7322">
              <w:rPr>
                <w:rFonts w:ascii="Arial Narrow" w:eastAsia="Times New Roman" w:hAnsi="Arial Narrow" w:cs="Arial"/>
                <w:iCs/>
                <w:color w:val="000000"/>
                <w:sz w:val="20"/>
                <w:szCs w:val="20"/>
                <w:lang w:eastAsia="pl-PL"/>
              </w:rPr>
              <w:t>JST</w:t>
            </w:r>
            <w:r w:rsidRPr="00A904EE">
              <w:rPr>
                <w:rFonts w:ascii="Arial Narrow" w:eastAsia="Times New Roman" w:hAnsi="Arial Narrow" w:cs="Arial"/>
                <w:iCs/>
                <w:color w:val="000000"/>
                <w:sz w:val="20"/>
                <w:szCs w:val="20"/>
                <w:lang w:eastAsia="pl-PL"/>
              </w:rPr>
              <w:t xml:space="preserve"> na podstawie odrębnych ustaw</w:t>
            </w:r>
          </w:p>
        </w:tc>
        <w:tc>
          <w:tcPr>
            <w:tcW w:w="1189" w:type="dxa"/>
            <w:tcBorders>
              <w:top w:val="nil"/>
              <w:left w:val="single" w:sz="4" w:space="0" w:color="auto"/>
              <w:bottom w:val="single" w:sz="4" w:space="0" w:color="auto"/>
              <w:right w:val="single" w:sz="4" w:space="0" w:color="auto"/>
            </w:tcBorders>
            <w:noWrap/>
            <w:vAlign w:val="center"/>
          </w:tcPr>
          <w:p w:rsidR="008A6FC7" w:rsidRPr="00A904EE" w:rsidRDefault="00006130" w:rsidP="008A6FC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14 3</w:t>
            </w:r>
            <w:r w:rsidR="002B7322">
              <w:rPr>
                <w:rFonts w:ascii="Arial Narrow" w:eastAsia="Times New Roman" w:hAnsi="Arial Narrow" w:cs="Arial"/>
                <w:iCs/>
                <w:color w:val="000000"/>
                <w:sz w:val="20"/>
                <w:szCs w:val="20"/>
                <w:lang w:eastAsia="pl-PL"/>
              </w:rPr>
              <w:t>00,00</w:t>
            </w:r>
          </w:p>
        </w:tc>
        <w:tc>
          <w:tcPr>
            <w:tcW w:w="1189"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15 952,09</w:t>
            </w:r>
          </w:p>
        </w:tc>
        <w:tc>
          <w:tcPr>
            <w:tcW w:w="1024" w:type="dxa"/>
            <w:tcBorders>
              <w:top w:val="nil"/>
              <w:left w:val="nil"/>
              <w:bottom w:val="single" w:sz="4" w:space="0" w:color="auto"/>
              <w:right w:val="single" w:sz="4" w:space="0" w:color="auto"/>
            </w:tcBorders>
            <w:noWrap/>
            <w:vAlign w:val="center"/>
          </w:tcPr>
          <w:p w:rsidR="00C06945" w:rsidRPr="00A904EE" w:rsidRDefault="00006130"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111,55</w:t>
            </w:r>
          </w:p>
        </w:tc>
      </w:tr>
      <w:tr w:rsidR="00624B71" w:rsidRPr="00C06945" w:rsidTr="00753396">
        <w:trPr>
          <w:trHeight w:val="551"/>
        </w:trPr>
        <w:tc>
          <w:tcPr>
            <w:tcW w:w="497" w:type="dxa"/>
            <w:tcBorders>
              <w:left w:val="single" w:sz="4" w:space="0" w:color="auto"/>
            </w:tcBorders>
            <w:vAlign w:val="center"/>
          </w:tcPr>
          <w:p w:rsidR="00624B71" w:rsidRPr="00C06945" w:rsidRDefault="00624B71" w:rsidP="00624B71">
            <w:pPr>
              <w:spacing w:after="0" w:line="240" w:lineRule="auto"/>
              <w:jc w:val="center"/>
              <w:rPr>
                <w:rFonts w:ascii="Arial Narrow" w:eastAsia="Times New Roman" w:hAnsi="Arial Narrow" w:cs="Arial"/>
                <w:i/>
                <w:iCs/>
                <w:color w:val="000000"/>
                <w:sz w:val="20"/>
                <w:szCs w:val="20"/>
                <w:lang w:eastAsia="pl-PL"/>
              </w:rPr>
            </w:pPr>
          </w:p>
        </w:tc>
        <w:tc>
          <w:tcPr>
            <w:tcW w:w="690" w:type="dxa"/>
            <w:tcBorders>
              <w:right w:val="single" w:sz="4" w:space="0" w:color="auto"/>
            </w:tcBorders>
            <w:vAlign w:val="center"/>
          </w:tcPr>
          <w:p w:rsidR="00624B71" w:rsidRPr="00C06945" w:rsidRDefault="00624B71" w:rsidP="00624B71">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single" w:sz="4" w:space="0" w:color="000000"/>
              <w:left w:val="single" w:sz="4" w:space="0" w:color="auto"/>
              <w:bottom w:val="single" w:sz="4" w:space="0" w:color="auto"/>
              <w:right w:val="single" w:sz="4" w:space="0" w:color="000000"/>
            </w:tcBorders>
            <w:vAlign w:val="center"/>
          </w:tcPr>
          <w:p w:rsidR="00624B71" w:rsidRPr="00A904EE" w:rsidRDefault="00624B71" w:rsidP="00624B7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064</w:t>
            </w:r>
            <w:r w:rsidRPr="00A904EE">
              <w:rPr>
                <w:rFonts w:ascii="Arial Narrow" w:eastAsia="Times New Roman" w:hAnsi="Arial Narrow" w:cs="Arial"/>
                <w:iCs/>
                <w:color w:val="000000"/>
                <w:sz w:val="20"/>
                <w:szCs w:val="20"/>
                <w:lang w:eastAsia="pl-PL"/>
              </w:rPr>
              <w:t>0</w:t>
            </w:r>
          </w:p>
        </w:tc>
        <w:tc>
          <w:tcPr>
            <w:tcW w:w="3466" w:type="dxa"/>
            <w:tcBorders>
              <w:top w:val="single" w:sz="4" w:space="0" w:color="000000"/>
              <w:left w:val="nil"/>
              <w:bottom w:val="single" w:sz="4" w:space="0" w:color="auto"/>
              <w:right w:val="single" w:sz="4" w:space="0" w:color="000000"/>
            </w:tcBorders>
            <w:vAlign w:val="center"/>
          </w:tcPr>
          <w:p w:rsidR="00624B71" w:rsidRPr="00A904EE" w:rsidRDefault="00624B71" w:rsidP="00624B71">
            <w:pPr>
              <w:spacing w:after="0" w:line="240" w:lineRule="auto"/>
              <w:rPr>
                <w:rFonts w:ascii="Arial Narrow" w:eastAsia="Times New Roman" w:hAnsi="Arial Narrow" w:cs="Arial"/>
                <w:iCs/>
                <w:color w:val="000000"/>
                <w:sz w:val="20"/>
                <w:szCs w:val="20"/>
                <w:lang w:eastAsia="pl-PL"/>
              </w:rPr>
            </w:pPr>
            <w:r w:rsidRPr="00AD3B51">
              <w:rPr>
                <w:rFonts w:ascii="Arial Narrow" w:eastAsia="Times New Roman" w:hAnsi="Arial Narrow" w:cs="Arial"/>
                <w:iCs/>
                <w:color w:val="000000"/>
                <w:sz w:val="20"/>
                <w:szCs w:val="20"/>
                <w:lang w:eastAsia="pl-PL"/>
              </w:rPr>
              <w:t>Wpływy z tytułu kosztów egzekucyjnych, opłaty komorniczej i kosztów upomnień</w:t>
            </w:r>
          </w:p>
        </w:tc>
        <w:tc>
          <w:tcPr>
            <w:tcW w:w="1189" w:type="dxa"/>
            <w:tcBorders>
              <w:top w:val="nil"/>
              <w:left w:val="single" w:sz="4" w:space="0" w:color="auto"/>
              <w:bottom w:val="single" w:sz="4" w:space="0" w:color="auto"/>
              <w:right w:val="single" w:sz="4" w:space="0" w:color="auto"/>
            </w:tcBorders>
            <w:noWrap/>
            <w:vAlign w:val="center"/>
          </w:tcPr>
          <w:p w:rsidR="00624B71" w:rsidRPr="00A904EE" w:rsidRDefault="00316BC4" w:rsidP="00624B7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24,00</w:t>
            </w:r>
          </w:p>
        </w:tc>
        <w:tc>
          <w:tcPr>
            <w:tcW w:w="1189" w:type="dxa"/>
            <w:tcBorders>
              <w:top w:val="nil"/>
              <w:left w:val="nil"/>
              <w:bottom w:val="single" w:sz="4" w:space="0" w:color="auto"/>
              <w:right w:val="single" w:sz="4" w:space="0" w:color="auto"/>
            </w:tcBorders>
            <w:noWrap/>
            <w:vAlign w:val="center"/>
          </w:tcPr>
          <w:p w:rsidR="00624B71" w:rsidRPr="00A904EE" w:rsidRDefault="002B7322" w:rsidP="00624B7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23,20</w:t>
            </w:r>
          </w:p>
        </w:tc>
        <w:tc>
          <w:tcPr>
            <w:tcW w:w="1024" w:type="dxa"/>
            <w:tcBorders>
              <w:top w:val="nil"/>
              <w:left w:val="nil"/>
              <w:bottom w:val="single" w:sz="4" w:space="0" w:color="auto"/>
              <w:right w:val="single" w:sz="4" w:space="0" w:color="auto"/>
            </w:tcBorders>
            <w:noWrap/>
            <w:vAlign w:val="center"/>
          </w:tcPr>
          <w:p w:rsidR="00624B71" w:rsidRPr="00A904EE" w:rsidRDefault="00316BC4" w:rsidP="00624B7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96,67</w:t>
            </w:r>
          </w:p>
        </w:tc>
      </w:tr>
      <w:tr w:rsidR="00C06945" w:rsidRPr="00C06945" w:rsidTr="00753396">
        <w:trPr>
          <w:trHeight w:val="278"/>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single" w:sz="4" w:space="0" w:color="auto"/>
              <w:left w:val="single" w:sz="4" w:space="0" w:color="auto"/>
              <w:bottom w:val="single" w:sz="4" w:space="0" w:color="auto"/>
              <w:right w:val="single" w:sz="4" w:space="0" w:color="000000"/>
            </w:tcBorders>
            <w:vAlign w:val="center"/>
            <w:hideMark/>
          </w:tcPr>
          <w:p w:rsidR="00C06945" w:rsidRPr="00A904EE" w:rsidRDefault="00AD3B5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0920</w:t>
            </w:r>
          </w:p>
        </w:tc>
        <w:tc>
          <w:tcPr>
            <w:tcW w:w="3466" w:type="dxa"/>
            <w:tcBorders>
              <w:top w:val="single" w:sz="4" w:space="0" w:color="auto"/>
              <w:left w:val="nil"/>
              <w:bottom w:val="single" w:sz="4" w:space="0" w:color="auto"/>
              <w:right w:val="single" w:sz="4" w:space="0" w:color="000000"/>
            </w:tcBorders>
            <w:vAlign w:val="center"/>
            <w:hideMark/>
          </w:tcPr>
          <w:p w:rsidR="00C06945" w:rsidRPr="00A904EE" w:rsidRDefault="00AD3B51" w:rsidP="00C06945">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Pozostałe odsetki</w:t>
            </w:r>
          </w:p>
        </w:tc>
        <w:tc>
          <w:tcPr>
            <w:tcW w:w="1189" w:type="dxa"/>
            <w:tcBorders>
              <w:top w:val="single" w:sz="4" w:space="0" w:color="auto"/>
              <w:left w:val="single" w:sz="4" w:space="0" w:color="auto"/>
              <w:bottom w:val="single" w:sz="4" w:space="0" w:color="auto"/>
              <w:right w:val="single" w:sz="4" w:space="0" w:color="auto"/>
            </w:tcBorders>
            <w:noWrap/>
            <w:vAlign w:val="center"/>
          </w:tcPr>
          <w:p w:rsidR="00C06945" w:rsidRPr="00A904EE" w:rsidRDefault="002B732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500,00</w:t>
            </w:r>
          </w:p>
        </w:tc>
        <w:tc>
          <w:tcPr>
            <w:tcW w:w="1189" w:type="dxa"/>
            <w:tcBorders>
              <w:top w:val="single" w:sz="4" w:space="0" w:color="auto"/>
              <w:left w:val="nil"/>
              <w:bottom w:val="single" w:sz="4" w:space="0" w:color="auto"/>
              <w:right w:val="single" w:sz="4" w:space="0" w:color="auto"/>
            </w:tcBorders>
            <w:noWrap/>
            <w:vAlign w:val="center"/>
          </w:tcPr>
          <w:p w:rsidR="00C06945" w:rsidRPr="00A904EE" w:rsidRDefault="002B732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323,96</w:t>
            </w:r>
          </w:p>
        </w:tc>
        <w:tc>
          <w:tcPr>
            <w:tcW w:w="1024" w:type="dxa"/>
            <w:tcBorders>
              <w:top w:val="single" w:sz="4" w:space="0" w:color="auto"/>
              <w:left w:val="nil"/>
              <w:bottom w:val="single" w:sz="4" w:space="0" w:color="auto"/>
              <w:right w:val="single" w:sz="4" w:space="0" w:color="auto"/>
            </w:tcBorders>
            <w:noWrap/>
            <w:vAlign w:val="center"/>
          </w:tcPr>
          <w:p w:rsidR="00C06945" w:rsidRPr="00A904EE" w:rsidRDefault="002B732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64,79</w:t>
            </w:r>
          </w:p>
        </w:tc>
      </w:tr>
      <w:tr w:rsidR="00DA128C" w:rsidRPr="00C06945" w:rsidTr="00753396">
        <w:trPr>
          <w:trHeight w:val="510"/>
        </w:trPr>
        <w:tc>
          <w:tcPr>
            <w:tcW w:w="497" w:type="dxa"/>
            <w:tcBorders>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75621</w:t>
            </w:r>
          </w:p>
        </w:tc>
        <w:tc>
          <w:tcPr>
            <w:tcW w:w="4272" w:type="dxa"/>
            <w:gridSpan w:val="3"/>
            <w:tcBorders>
              <w:top w:val="single" w:sz="4" w:space="0" w:color="auto"/>
              <w:left w:val="single" w:sz="4" w:space="0" w:color="auto"/>
              <w:bottom w:val="single" w:sz="4" w:space="0" w:color="auto"/>
              <w:right w:val="single" w:sz="4" w:space="0" w:color="auto"/>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Udziały gmin w podatkach stanowiących dochód budżetu państwa</w:t>
            </w:r>
          </w:p>
        </w:tc>
        <w:tc>
          <w:tcPr>
            <w:tcW w:w="1189" w:type="dxa"/>
            <w:tcBorders>
              <w:top w:val="single" w:sz="4" w:space="0" w:color="auto"/>
              <w:left w:val="single" w:sz="4" w:space="0" w:color="auto"/>
              <w:bottom w:val="single" w:sz="4" w:space="0" w:color="auto"/>
              <w:right w:val="single" w:sz="4" w:space="0" w:color="auto"/>
            </w:tcBorders>
            <w:noWrap/>
            <w:vAlign w:val="center"/>
          </w:tcPr>
          <w:p w:rsidR="00DA128C" w:rsidRPr="00C06945" w:rsidRDefault="002B732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5 290 219,00</w:t>
            </w:r>
          </w:p>
        </w:tc>
        <w:tc>
          <w:tcPr>
            <w:tcW w:w="1189" w:type="dxa"/>
            <w:tcBorders>
              <w:top w:val="single" w:sz="4" w:space="0" w:color="auto"/>
              <w:left w:val="single" w:sz="4" w:space="0" w:color="auto"/>
              <w:bottom w:val="single" w:sz="4" w:space="0" w:color="auto"/>
              <w:right w:val="single" w:sz="4" w:space="0" w:color="auto"/>
            </w:tcBorders>
            <w:noWrap/>
            <w:vAlign w:val="center"/>
          </w:tcPr>
          <w:p w:rsidR="00DA128C" w:rsidRPr="00C06945" w:rsidRDefault="00316BC4" w:rsidP="00B82114">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5 562 965,91</w:t>
            </w:r>
          </w:p>
        </w:tc>
        <w:tc>
          <w:tcPr>
            <w:tcW w:w="1024" w:type="dxa"/>
            <w:tcBorders>
              <w:top w:val="single" w:sz="4" w:space="0" w:color="auto"/>
              <w:left w:val="single" w:sz="4" w:space="0" w:color="auto"/>
              <w:bottom w:val="single" w:sz="4" w:space="0" w:color="auto"/>
              <w:right w:val="single" w:sz="4" w:space="0" w:color="auto"/>
            </w:tcBorders>
            <w:noWrap/>
            <w:vAlign w:val="center"/>
          </w:tcPr>
          <w:p w:rsidR="00DA128C" w:rsidRPr="00C06945" w:rsidRDefault="00316B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105,16</w:t>
            </w:r>
          </w:p>
        </w:tc>
      </w:tr>
      <w:tr w:rsidR="00C06945" w:rsidRPr="00C06945" w:rsidTr="00151169">
        <w:trPr>
          <w:trHeight w:hRule="exact" w:val="340"/>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 </w:t>
            </w:r>
          </w:p>
        </w:tc>
        <w:tc>
          <w:tcPr>
            <w:tcW w:w="806" w:type="dxa"/>
            <w:gridSpan w:val="2"/>
            <w:tcBorders>
              <w:top w:val="single" w:sz="4" w:space="0" w:color="auto"/>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0010</w:t>
            </w:r>
          </w:p>
        </w:tc>
        <w:tc>
          <w:tcPr>
            <w:tcW w:w="3466" w:type="dxa"/>
            <w:tcBorders>
              <w:top w:val="single" w:sz="4" w:space="0" w:color="auto"/>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dochodowy od osób fizycznych</w:t>
            </w:r>
          </w:p>
        </w:tc>
        <w:tc>
          <w:tcPr>
            <w:tcW w:w="1189" w:type="dxa"/>
            <w:tcBorders>
              <w:top w:val="single" w:sz="4" w:space="0" w:color="auto"/>
              <w:left w:val="single" w:sz="4" w:space="0" w:color="auto"/>
              <w:bottom w:val="single" w:sz="4" w:space="0" w:color="auto"/>
              <w:right w:val="single" w:sz="4" w:space="0" w:color="auto"/>
            </w:tcBorders>
            <w:noWrap/>
            <w:vAlign w:val="center"/>
          </w:tcPr>
          <w:p w:rsidR="00C06945" w:rsidRPr="00A904EE" w:rsidRDefault="002B732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5 110 219,00</w:t>
            </w:r>
          </w:p>
        </w:tc>
        <w:tc>
          <w:tcPr>
            <w:tcW w:w="1189" w:type="dxa"/>
            <w:tcBorders>
              <w:top w:val="single" w:sz="4" w:space="0" w:color="auto"/>
              <w:left w:val="nil"/>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5 434 965,00</w:t>
            </w:r>
          </w:p>
        </w:tc>
        <w:tc>
          <w:tcPr>
            <w:tcW w:w="1024" w:type="dxa"/>
            <w:tcBorders>
              <w:top w:val="single" w:sz="4" w:space="0" w:color="auto"/>
              <w:left w:val="nil"/>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106,35</w:t>
            </w:r>
          </w:p>
        </w:tc>
      </w:tr>
      <w:tr w:rsidR="00C06945" w:rsidRPr="00C06945" w:rsidTr="00151169">
        <w:trPr>
          <w:trHeight w:hRule="exact" w:val="340"/>
        </w:trPr>
        <w:tc>
          <w:tcPr>
            <w:tcW w:w="497" w:type="dxa"/>
            <w:tcBorders>
              <w:top w:val="nil"/>
              <w:left w:val="single" w:sz="4" w:space="0" w:color="auto"/>
              <w:bottom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bottom w:val="single" w:sz="4" w:space="0" w:color="auto"/>
              <w:right w:val="single" w:sz="4" w:space="0" w:color="auto"/>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0020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dochodowy od osób prawnych</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2B732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180 000,00</w:t>
            </w:r>
          </w:p>
        </w:tc>
        <w:tc>
          <w:tcPr>
            <w:tcW w:w="1189" w:type="dxa"/>
            <w:tcBorders>
              <w:top w:val="nil"/>
              <w:left w:val="nil"/>
              <w:bottom w:val="single" w:sz="4" w:space="0" w:color="auto"/>
              <w:right w:val="single" w:sz="4" w:space="0" w:color="auto"/>
            </w:tcBorders>
            <w:noWrap/>
            <w:vAlign w:val="center"/>
          </w:tcPr>
          <w:p w:rsidR="00C06945" w:rsidRPr="00A904EE" w:rsidRDefault="00316BC4" w:rsidP="00761C3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128 000,91</w:t>
            </w:r>
          </w:p>
        </w:tc>
        <w:tc>
          <w:tcPr>
            <w:tcW w:w="1024" w:type="dxa"/>
            <w:tcBorders>
              <w:top w:val="nil"/>
              <w:left w:val="nil"/>
              <w:bottom w:val="single" w:sz="4" w:space="0" w:color="auto"/>
              <w:right w:val="single" w:sz="4" w:space="0" w:color="auto"/>
            </w:tcBorders>
            <w:noWrap/>
            <w:vAlign w:val="center"/>
          </w:tcPr>
          <w:p w:rsidR="00C06945" w:rsidRPr="00A904EE" w:rsidRDefault="00316BC4" w:rsidP="00B8211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71,11</w:t>
            </w:r>
          </w:p>
        </w:tc>
      </w:tr>
      <w:tr w:rsidR="00DA128C" w:rsidRPr="00C06945" w:rsidTr="00151169">
        <w:trPr>
          <w:trHeight w:val="434"/>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DA128C" w:rsidRPr="00C06945" w:rsidRDefault="00DA128C"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758</w:t>
            </w:r>
          </w:p>
        </w:tc>
        <w:tc>
          <w:tcPr>
            <w:tcW w:w="4962" w:type="dxa"/>
            <w:gridSpan w:val="4"/>
            <w:tcBorders>
              <w:top w:val="nil"/>
              <w:left w:val="nil"/>
              <w:bottom w:val="single" w:sz="4" w:space="0" w:color="000000"/>
              <w:right w:val="single" w:sz="4" w:space="0" w:color="000000"/>
            </w:tcBorders>
            <w:shd w:val="clear" w:color="auto" w:fill="99CC00"/>
            <w:vAlign w:val="center"/>
            <w:hideMark/>
          </w:tcPr>
          <w:p w:rsidR="00DA128C" w:rsidRPr="00DA128C" w:rsidRDefault="00DA128C" w:rsidP="00DA128C">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Różne rozliczenia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DA128C" w:rsidRPr="00C06945" w:rsidRDefault="00316BC4"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6 160 118,55</w:t>
            </w:r>
          </w:p>
        </w:tc>
        <w:tc>
          <w:tcPr>
            <w:tcW w:w="1189" w:type="dxa"/>
            <w:tcBorders>
              <w:top w:val="nil"/>
              <w:left w:val="nil"/>
              <w:bottom w:val="single" w:sz="4" w:space="0" w:color="auto"/>
              <w:right w:val="single" w:sz="4" w:space="0" w:color="auto"/>
            </w:tcBorders>
            <w:shd w:val="clear" w:color="auto" w:fill="99CC00"/>
            <w:noWrap/>
            <w:vAlign w:val="center"/>
          </w:tcPr>
          <w:p w:rsidR="002B7322" w:rsidRPr="00C06945" w:rsidRDefault="00316BC4" w:rsidP="002B7322">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6 334 498,90</w:t>
            </w:r>
          </w:p>
        </w:tc>
        <w:tc>
          <w:tcPr>
            <w:tcW w:w="1024" w:type="dxa"/>
            <w:tcBorders>
              <w:top w:val="nil"/>
              <w:left w:val="nil"/>
              <w:bottom w:val="single" w:sz="4" w:space="0" w:color="auto"/>
              <w:right w:val="single" w:sz="4" w:space="0" w:color="auto"/>
            </w:tcBorders>
            <w:shd w:val="clear" w:color="auto" w:fill="99CC00"/>
            <w:noWrap/>
            <w:vAlign w:val="center"/>
          </w:tcPr>
          <w:p w:rsidR="00DA128C" w:rsidRPr="00C06945" w:rsidRDefault="00316BC4"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102,83</w:t>
            </w:r>
          </w:p>
        </w:tc>
      </w:tr>
      <w:tr w:rsidR="00DA128C" w:rsidRPr="00C06945" w:rsidTr="00151169">
        <w:trPr>
          <w:trHeight w:val="510"/>
        </w:trPr>
        <w:tc>
          <w:tcPr>
            <w:tcW w:w="497" w:type="dxa"/>
            <w:tcBorders>
              <w:top w:val="single" w:sz="4" w:space="0" w:color="auto"/>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75801</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C06945">
              <w:rPr>
                <w:rFonts w:ascii="Arial Narrow" w:eastAsia="Times New Roman" w:hAnsi="Arial Narrow" w:cs="Arial"/>
                <w:i/>
                <w:iCs/>
                <w:color w:val="000000"/>
                <w:sz w:val="20"/>
                <w:szCs w:val="20"/>
                <w:lang w:eastAsia="pl-PL"/>
              </w:rPr>
              <w:t> </w:t>
            </w:r>
            <w:r w:rsidRPr="00DA128C">
              <w:rPr>
                <w:rFonts w:ascii="Arial Narrow" w:eastAsia="Times New Roman" w:hAnsi="Arial Narrow" w:cs="Arial"/>
                <w:i/>
                <w:iCs/>
                <w:color w:val="000000"/>
                <w:lang w:eastAsia="pl-PL"/>
              </w:rPr>
              <w:t>Część oświatowa subwencji ogólnej dla jednostek samorządu terytorialnego</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2B732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4 213 850,00</w:t>
            </w:r>
          </w:p>
        </w:tc>
        <w:tc>
          <w:tcPr>
            <w:tcW w:w="1189" w:type="dxa"/>
            <w:tcBorders>
              <w:top w:val="nil"/>
              <w:left w:val="nil"/>
              <w:bottom w:val="single" w:sz="4" w:space="0" w:color="auto"/>
              <w:right w:val="single" w:sz="4" w:space="0" w:color="auto"/>
            </w:tcBorders>
            <w:noWrap/>
            <w:vAlign w:val="center"/>
          </w:tcPr>
          <w:p w:rsidR="00DA128C" w:rsidRPr="00C06945" w:rsidRDefault="00316B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4 213 850,00</w:t>
            </w:r>
          </w:p>
        </w:tc>
        <w:tc>
          <w:tcPr>
            <w:tcW w:w="1024" w:type="dxa"/>
            <w:tcBorders>
              <w:top w:val="nil"/>
              <w:left w:val="nil"/>
              <w:bottom w:val="single" w:sz="4" w:space="0" w:color="auto"/>
              <w:right w:val="single" w:sz="4" w:space="0" w:color="auto"/>
            </w:tcBorders>
            <w:noWrap/>
            <w:vAlign w:val="center"/>
          </w:tcPr>
          <w:p w:rsidR="00DA128C" w:rsidRPr="00C06945" w:rsidRDefault="00316B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C06945" w:rsidRPr="00C06945" w:rsidTr="00151169">
        <w:trPr>
          <w:trHeight w:hRule="exact" w:val="340"/>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2920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Subwencje ogólne z budżetu państwa</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2B732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4 213 850,00</w:t>
            </w:r>
          </w:p>
        </w:tc>
        <w:tc>
          <w:tcPr>
            <w:tcW w:w="1189" w:type="dxa"/>
            <w:tcBorders>
              <w:top w:val="nil"/>
              <w:left w:val="nil"/>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4 213 850,00</w:t>
            </w:r>
          </w:p>
        </w:tc>
        <w:tc>
          <w:tcPr>
            <w:tcW w:w="1024" w:type="dxa"/>
            <w:tcBorders>
              <w:top w:val="nil"/>
              <w:left w:val="nil"/>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DA128C" w:rsidRPr="00C06945" w:rsidTr="00753396">
        <w:trPr>
          <w:trHeight w:val="435"/>
        </w:trPr>
        <w:tc>
          <w:tcPr>
            <w:tcW w:w="497" w:type="dxa"/>
            <w:tcBorders>
              <w:top w:val="nil"/>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75807</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Część wyrównawcza subwencji ogólnej dla gmin</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2B732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1 762 459,00</w:t>
            </w:r>
          </w:p>
        </w:tc>
        <w:tc>
          <w:tcPr>
            <w:tcW w:w="1189" w:type="dxa"/>
            <w:tcBorders>
              <w:top w:val="nil"/>
              <w:left w:val="nil"/>
              <w:bottom w:val="single" w:sz="4" w:space="0" w:color="auto"/>
              <w:right w:val="single" w:sz="4" w:space="0" w:color="auto"/>
            </w:tcBorders>
            <w:noWrap/>
            <w:vAlign w:val="center"/>
          </w:tcPr>
          <w:p w:rsidR="00DA128C" w:rsidRPr="00C06945" w:rsidRDefault="00316B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1 762 459,00</w:t>
            </w:r>
          </w:p>
        </w:tc>
        <w:tc>
          <w:tcPr>
            <w:tcW w:w="1024" w:type="dxa"/>
            <w:tcBorders>
              <w:top w:val="nil"/>
              <w:left w:val="nil"/>
              <w:bottom w:val="single" w:sz="4" w:space="0" w:color="auto"/>
              <w:right w:val="single" w:sz="4" w:space="0" w:color="auto"/>
            </w:tcBorders>
            <w:noWrap/>
            <w:vAlign w:val="center"/>
          </w:tcPr>
          <w:p w:rsidR="00DA128C" w:rsidRPr="00C06945" w:rsidRDefault="00316B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C06945" w:rsidRPr="00C06945" w:rsidTr="00151169">
        <w:trPr>
          <w:trHeight w:hRule="exact" w:val="340"/>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2920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Subwencje ogólne z budżetu państwa</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2B732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1 762 459,00</w:t>
            </w:r>
          </w:p>
        </w:tc>
        <w:tc>
          <w:tcPr>
            <w:tcW w:w="1189" w:type="dxa"/>
            <w:tcBorders>
              <w:top w:val="nil"/>
              <w:left w:val="nil"/>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1 762 459,00</w:t>
            </w:r>
          </w:p>
        </w:tc>
        <w:tc>
          <w:tcPr>
            <w:tcW w:w="1024" w:type="dxa"/>
            <w:tcBorders>
              <w:top w:val="nil"/>
              <w:left w:val="nil"/>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DA128C" w:rsidRPr="00C06945" w:rsidTr="00151169">
        <w:trPr>
          <w:trHeight w:val="420"/>
        </w:trPr>
        <w:tc>
          <w:tcPr>
            <w:tcW w:w="497" w:type="dxa"/>
            <w:tcBorders>
              <w:top w:val="nil"/>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75814</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Różne rozliczenia finansowe</w:t>
            </w:r>
          </w:p>
        </w:tc>
        <w:tc>
          <w:tcPr>
            <w:tcW w:w="1189" w:type="dxa"/>
            <w:tcBorders>
              <w:top w:val="nil"/>
              <w:left w:val="single" w:sz="4" w:space="0" w:color="auto"/>
              <w:bottom w:val="single" w:sz="4" w:space="0" w:color="auto"/>
              <w:right w:val="single" w:sz="4" w:space="0" w:color="auto"/>
            </w:tcBorders>
            <w:noWrap/>
            <w:vAlign w:val="center"/>
          </w:tcPr>
          <w:p w:rsidR="002B7322" w:rsidRPr="00C06945" w:rsidRDefault="00316BC4" w:rsidP="002B732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183 809,55</w:t>
            </w:r>
          </w:p>
        </w:tc>
        <w:tc>
          <w:tcPr>
            <w:tcW w:w="1189" w:type="dxa"/>
            <w:tcBorders>
              <w:top w:val="nil"/>
              <w:left w:val="nil"/>
              <w:bottom w:val="single" w:sz="4" w:space="0" w:color="auto"/>
              <w:right w:val="single" w:sz="4" w:space="0" w:color="auto"/>
            </w:tcBorders>
            <w:noWrap/>
            <w:vAlign w:val="center"/>
          </w:tcPr>
          <w:p w:rsidR="00DA128C" w:rsidRPr="00C06945" w:rsidRDefault="00316B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358 189,90</w:t>
            </w:r>
          </w:p>
        </w:tc>
        <w:tc>
          <w:tcPr>
            <w:tcW w:w="1024" w:type="dxa"/>
            <w:tcBorders>
              <w:top w:val="nil"/>
              <w:left w:val="nil"/>
              <w:bottom w:val="single" w:sz="4" w:space="0" w:color="auto"/>
              <w:right w:val="single" w:sz="4" w:space="0" w:color="auto"/>
            </w:tcBorders>
            <w:noWrap/>
            <w:vAlign w:val="center"/>
          </w:tcPr>
          <w:p w:rsidR="00DA128C" w:rsidRPr="00C06945" w:rsidRDefault="00316B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194,87</w:t>
            </w:r>
          </w:p>
        </w:tc>
      </w:tr>
      <w:tr w:rsidR="00C06945" w:rsidRPr="00C06945" w:rsidTr="00753396">
        <w:trPr>
          <w:trHeight w:val="353"/>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AD3B51">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w:t>
            </w:r>
            <w:r w:rsidR="00AD3B51">
              <w:rPr>
                <w:rFonts w:ascii="Arial Narrow" w:eastAsia="Times New Roman" w:hAnsi="Arial Narrow" w:cs="Arial"/>
                <w:iCs/>
                <w:color w:val="000000"/>
                <w:sz w:val="20"/>
                <w:szCs w:val="20"/>
                <w:lang w:eastAsia="pl-PL"/>
              </w:rPr>
              <w:t>4</w:t>
            </w:r>
            <w:r w:rsidRPr="00A904EE">
              <w:rPr>
                <w:rFonts w:ascii="Arial Narrow" w:eastAsia="Times New Roman" w:hAnsi="Arial Narrow" w:cs="Arial"/>
                <w:iCs/>
                <w:color w:val="000000"/>
                <w:sz w:val="20"/>
                <w:szCs w:val="20"/>
                <w:lang w:eastAsia="pl-PL"/>
              </w:rPr>
              <w:t>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AD3B51" w:rsidP="00C06945">
            <w:pPr>
              <w:spacing w:after="0" w:line="240" w:lineRule="auto"/>
              <w:rPr>
                <w:rFonts w:ascii="Arial Narrow" w:eastAsia="Times New Roman" w:hAnsi="Arial Narrow" w:cs="Arial"/>
                <w:iCs/>
                <w:color w:val="000000"/>
                <w:sz w:val="20"/>
                <w:szCs w:val="20"/>
                <w:lang w:eastAsia="pl-PL"/>
              </w:rPr>
            </w:pPr>
            <w:r w:rsidRPr="00AD3B51">
              <w:rPr>
                <w:rFonts w:ascii="Arial Narrow" w:eastAsia="Times New Roman" w:hAnsi="Arial Narrow" w:cs="Arial"/>
                <w:iCs/>
                <w:color w:val="000000"/>
                <w:sz w:val="20"/>
                <w:szCs w:val="20"/>
                <w:lang w:eastAsia="pl-PL"/>
              </w:rPr>
              <w:t>Wpływy z rozliczeń/zwrotów z lat ubiegłych</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148 720,00</w:t>
            </w:r>
          </w:p>
        </w:tc>
        <w:tc>
          <w:tcPr>
            <w:tcW w:w="1189" w:type="dxa"/>
            <w:tcBorders>
              <w:top w:val="nil"/>
              <w:left w:val="nil"/>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151 756,77</w:t>
            </w:r>
          </w:p>
        </w:tc>
        <w:tc>
          <w:tcPr>
            <w:tcW w:w="1024" w:type="dxa"/>
            <w:tcBorders>
              <w:top w:val="nil"/>
              <w:left w:val="nil"/>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102,04</w:t>
            </w:r>
          </w:p>
        </w:tc>
      </w:tr>
      <w:tr w:rsidR="00316BC4" w:rsidRPr="00C06945" w:rsidTr="00753396">
        <w:trPr>
          <w:trHeight w:val="297"/>
        </w:trPr>
        <w:tc>
          <w:tcPr>
            <w:tcW w:w="497" w:type="dxa"/>
            <w:tcBorders>
              <w:left w:val="single" w:sz="4" w:space="0" w:color="auto"/>
            </w:tcBorders>
            <w:vAlign w:val="center"/>
          </w:tcPr>
          <w:p w:rsidR="00316BC4" w:rsidRPr="00C06945" w:rsidRDefault="00316BC4" w:rsidP="00316BC4">
            <w:pPr>
              <w:spacing w:after="0" w:line="240" w:lineRule="auto"/>
              <w:jc w:val="center"/>
              <w:rPr>
                <w:rFonts w:ascii="Arial Narrow" w:eastAsia="Times New Roman" w:hAnsi="Arial Narrow" w:cs="Arial"/>
                <w:i/>
                <w:iCs/>
                <w:color w:val="000000"/>
                <w:sz w:val="20"/>
                <w:szCs w:val="20"/>
                <w:lang w:eastAsia="pl-PL"/>
              </w:rPr>
            </w:pPr>
          </w:p>
        </w:tc>
        <w:tc>
          <w:tcPr>
            <w:tcW w:w="690" w:type="dxa"/>
            <w:tcBorders>
              <w:right w:val="single" w:sz="4" w:space="0" w:color="auto"/>
            </w:tcBorders>
            <w:vAlign w:val="center"/>
          </w:tcPr>
          <w:p w:rsidR="00316BC4" w:rsidRPr="00C06945" w:rsidRDefault="00316BC4" w:rsidP="00316BC4">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single" w:sz="4" w:space="0" w:color="auto"/>
              <w:bottom w:val="single" w:sz="4" w:space="0" w:color="000000"/>
              <w:right w:val="single" w:sz="4" w:space="0" w:color="000000"/>
            </w:tcBorders>
            <w:vAlign w:val="center"/>
          </w:tcPr>
          <w:p w:rsidR="00316BC4" w:rsidRPr="00A904EE" w:rsidRDefault="00316BC4" w:rsidP="00316BC4">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0970</w:t>
            </w:r>
          </w:p>
        </w:tc>
        <w:tc>
          <w:tcPr>
            <w:tcW w:w="3466" w:type="dxa"/>
            <w:tcBorders>
              <w:top w:val="single" w:sz="4" w:space="0" w:color="000000"/>
              <w:left w:val="nil"/>
              <w:bottom w:val="single" w:sz="4" w:space="0" w:color="000000"/>
              <w:right w:val="single" w:sz="4" w:space="0" w:color="000000"/>
            </w:tcBorders>
            <w:vAlign w:val="center"/>
          </w:tcPr>
          <w:p w:rsidR="00316BC4" w:rsidRPr="00A904EE" w:rsidRDefault="00316BC4" w:rsidP="00316BC4">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316BC4"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w:t>
            </w:r>
          </w:p>
        </w:tc>
        <w:tc>
          <w:tcPr>
            <w:tcW w:w="1189" w:type="dxa"/>
            <w:tcBorders>
              <w:top w:val="nil"/>
              <w:left w:val="nil"/>
              <w:bottom w:val="single" w:sz="4" w:space="0" w:color="auto"/>
              <w:right w:val="single" w:sz="4" w:space="0" w:color="auto"/>
            </w:tcBorders>
            <w:noWrap/>
            <w:vAlign w:val="center"/>
          </w:tcPr>
          <w:p w:rsidR="00316BC4"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171 343,58</w:t>
            </w:r>
          </w:p>
        </w:tc>
        <w:tc>
          <w:tcPr>
            <w:tcW w:w="1024" w:type="dxa"/>
            <w:tcBorders>
              <w:top w:val="nil"/>
              <w:left w:val="nil"/>
              <w:bottom w:val="single" w:sz="4" w:space="0" w:color="auto"/>
              <w:right w:val="single" w:sz="4" w:space="0" w:color="auto"/>
            </w:tcBorders>
            <w:noWrap/>
            <w:vAlign w:val="center"/>
          </w:tcPr>
          <w:p w:rsidR="00316BC4"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w:t>
            </w:r>
          </w:p>
        </w:tc>
      </w:tr>
      <w:tr w:rsidR="00316BC4" w:rsidRPr="00C06945" w:rsidTr="00151169">
        <w:trPr>
          <w:trHeight w:val="312"/>
        </w:trPr>
        <w:tc>
          <w:tcPr>
            <w:tcW w:w="497" w:type="dxa"/>
            <w:tcBorders>
              <w:left w:val="single" w:sz="4" w:space="0" w:color="auto"/>
              <w:bottom w:val="single" w:sz="4" w:space="0" w:color="auto"/>
            </w:tcBorders>
            <w:vAlign w:val="center"/>
          </w:tcPr>
          <w:p w:rsidR="00316BC4" w:rsidRPr="00C06945" w:rsidRDefault="00316BC4" w:rsidP="00316BC4">
            <w:pPr>
              <w:spacing w:after="0" w:line="240" w:lineRule="auto"/>
              <w:jc w:val="center"/>
              <w:rPr>
                <w:rFonts w:ascii="Arial Narrow" w:eastAsia="Times New Roman" w:hAnsi="Arial Narrow" w:cs="Arial"/>
                <w:i/>
                <w:iCs/>
                <w:color w:val="000000"/>
                <w:sz w:val="20"/>
                <w:szCs w:val="20"/>
                <w:lang w:eastAsia="pl-PL"/>
              </w:rPr>
            </w:pPr>
          </w:p>
        </w:tc>
        <w:tc>
          <w:tcPr>
            <w:tcW w:w="690" w:type="dxa"/>
            <w:tcBorders>
              <w:bottom w:val="single" w:sz="4" w:space="0" w:color="auto"/>
              <w:right w:val="single" w:sz="4" w:space="0" w:color="auto"/>
            </w:tcBorders>
            <w:vAlign w:val="center"/>
          </w:tcPr>
          <w:p w:rsidR="00316BC4" w:rsidRPr="00C06945" w:rsidRDefault="00316BC4" w:rsidP="00316BC4">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single" w:sz="4" w:space="0" w:color="auto"/>
              <w:bottom w:val="single" w:sz="4" w:space="0" w:color="auto"/>
              <w:right w:val="single" w:sz="4" w:space="0" w:color="000000"/>
            </w:tcBorders>
            <w:vAlign w:val="center"/>
          </w:tcPr>
          <w:p w:rsidR="00316BC4" w:rsidRPr="00A904EE" w:rsidRDefault="00316BC4" w:rsidP="00316BC4">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466" w:type="dxa"/>
            <w:tcBorders>
              <w:top w:val="single" w:sz="4" w:space="0" w:color="000000"/>
              <w:left w:val="nil"/>
              <w:bottom w:val="single" w:sz="4" w:space="0" w:color="auto"/>
              <w:right w:val="single" w:sz="4" w:space="0" w:color="000000"/>
            </w:tcBorders>
            <w:vAlign w:val="center"/>
          </w:tcPr>
          <w:p w:rsidR="00316BC4" w:rsidRPr="00A904EE" w:rsidRDefault="00316BC4" w:rsidP="00753396">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w:t>
            </w:r>
            <w:r w:rsidR="00753396">
              <w:rPr>
                <w:rFonts w:ascii="Arial Narrow" w:eastAsia="Times New Roman" w:hAnsi="Arial Narrow" w:cs="Arial"/>
                <w:iCs/>
                <w:color w:val="000000"/>
                <w:sz w:val="20"/>
                <w:szCs w:val="20"/>
                <w:lang w:eastAsia="pl-PL"/>
              </w:rPr>
              <w:t>.</w:t>
            </w:r>
          </w:p>
        </w:tc>
        <w:tc>
          <w:tcPr>
            <w:tcW w:w="1189" w:type="dxa"/>
            <w:tcBorders>
              <w:top w:val="nil"/>
              <w:left w:val="single" w:sz="4" w:space="0" w:color="auto"/>
              <w:bottom w:val="single" w:sz="4" w:space="0" w:color="auto"/>
              <w:right w:val="single" w:sz="4" w:space="0" w:color="auto"/>
            </w:tcBorders>
            <w:noWrap/>
            <w:vAlign w:val="center"/>
          </w:tcPr>
          <w:p w:rsidR="00316BC4"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35 089,55</w:t>
            </w:r>
          </w:p>
        </w:tc>
        <w:tc>
          <w:tcPr>
            <w:tcW w:w="1189" w:type="dxa"/>
            <w:tcBorders>
              <w:top w:val="nil"/>
              <w:left w:val="nil"/>
              <w:bottom w:val="single" w:sz="4" w:space="0" w:color="auto"/>
              <w:right w:val="single" w:sz="4" w:space="0" w:color="auto"/>
            </w:tcBorders>
            <w:noWrap/>
            <w:vAlign w:val="center"/>
          </w:tcPr>
          <w:p w:rsidR="00316BC4"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35 089,55</w:t>
            </w:r>
          </w:p>
        </w:tc>
        <w:tc>
          <w:tcPr>
            <w:tcW w:w="1024" w:type="dxa"/>
            <w:tcBorders>
              <w:top w:val="nil"/>
              <w:left w:val="nil"/>
              <w:bottom w:val="single" w:sz="4" w:space="0" w:color="auto"/>
              <w:right w:val="single" w:sz="4" w:space="0" w:color="auto"/>
            </w:tcBorders>
            <w:noWrap/>
            <w:vAlign w:val="center"/>
          </w:tcPr>
          <w:p w:rsidR="00316BC4"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DA128C" w:rsidRPr="00C06945" w:rsidTr="00151169">
        <w:trPr>
          <w:trHeight w:val="444"/>
        </w:trPr>
        <w:tc>
          <w:tcPr>
            <w:tcW w:w="497" w:type="dxa"/>
            <w:tcBorders>
              <w:top w:val="single" w:sz="4" w:space="0" w:color="auto"/>
              <w:left w:val="single" w:sz="4" w:space="0" w:color="auto"/>
              <w:bottom w:val="single" w:sz="4" w:space="0" w:color="000000"/>
              <w:right w:val="single" w:sz="4" w:space="0" w:color="000000"/>
            </w:tcBorders>
            <w:shd w:val="clear" w:color="auto" w:fill="99CC00"/>
            <w:vAlign w:val="center"/>
            <w:hideMark/>
          </w:tcPr>
          <w:p w:rsidR="00DA128C" w:rsidRPr="00C06945" w:rsidRDefault="00DA128C"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801</w:t>
            </w:r>
          </w:p>
        </w:tc>
        <w:tc>
          <w:tcPr>
            <w:tcW w:w="4962" w:type="dxa"/>
            <w:gridSpan w:val="4"/>
            <w:tcBorders>
              <w:top w:val="single" w:sz="4" w:space="0" w:color="auto"/>
              <w:left w:val="nil"/>
              <w:bottom w:val="single" w:sz="4" w:space="0" w:color="000000"/>
              <w:right w:val="single" w:sz="4" w:space="0" w:color="000000"/>
            </w:tcBorders>
            <w:shd w:val="clear" w:color="auto" w:fill="99CC00"/>
            <w:vAlign w:val="center"/>
            <w:hideMark/>
          </w:tcPr>
          <w:p w:rsidR="00DA128C" w:rsidRPr="00DA128C" w:rsidRDefault="00DA128C" w:rsidP="00DA128C">
            <w:pPr>
              <w:spacing w:after="0" w:line="240" w:lineRule="auto"/>
              <w:jc w:val="center"/>
              <w:rPr>
                <w:rFonts w:ascii="Arial Narrow" w:eastAsia="Times New Roman" w:hAnsi="Arial Narrow" w:cs="Arial"/>
                <w:b/>
                <w:bCs/>
                <w:i/>
                <w:iCs/>
                <w:color w:val="000000"/>
                <w:sz w:val="24"/>
                <w:szCs w:val="24"/>
                <w:lang w:eastAsia="pl-PL"/>
              </w:rPr>
            </w:pPr>
            <w:r w:rsidRPr="00DA128C">
              <w:rPr>
                <w:rFonts w:ascii="Arial Narrow" w:eastAsia="Times New Roman" w:hAnsi="Arial Narrow" w:cs="Arial"/>
                <w:b/>
                <w:bCs/>
                <w:i/>
                <w:iCs/>
                <w:color w:val="000000"/>
                <w:sz w:val="24"/>
                <w:szCs w:val="24"/>
                <w:lang w:eastAsia="pl-PL"/>
              </w:rPr>
              <w:t>Oświata i wychowanie</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DA128C"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313 602,98</w:t>
            </w:r>
          </w:p>
        </w:tc>
        <w:tc>
          <w:tcPr>
            <w:tcW w:w="1189" w:type="dxa"/>
            <w:tcBorders>
              <w:top w:val="nil"/>
              <w:left w:val="nil"/>
              <w:bottom w:val="single" w:sz="4" w:space="0" w:color="auto"/>
              <w:right w:val="single" w:sz="4" w:space="0" w:color="auto"/>
            </w:tcBorders>
            <w:shd w:val="clear" w:color="auto" w:fill="99CC00"/>
            <w:noWrap/>
            <w:vAlign w:val="center"/>
          </w:tcPr>
          <w:p w:rsidR="00DA128C"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314 385,68</w:t>
            </w:r>
          </w:p>
        </w:tc>
        <w:tc>
          <w:tcPr>
            <w:tcW w:w="1024" w:type="dxa"/>
            <w:tcBorders>
              <w:top w:val="nil"/>
              <w:left w:val="nil"/>
              <w:bottom w:val="single" w:sz="4" w:space="0" w:color="auto"/>
              <w:right w:val="single" w:sz="4" w:space="0" w:color="auto"/>
            </w:tcBorders>
            <w:shd w:val="clear" w:color="auto" w:fill="99CC00"/>
            <w:noWrap/>
            <w:vAlign w:val="center"/>
          </w:tcPr>
          <w:p w:rsidR="00DA128C"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100,25</w:t>
            </w:r>
          </w:p>
        </w:tc>
      </w:tr>
      <w:tr w:rsidR="00DA128C" w:rsidRPr="00C06945" w:rsidTr="00151169">
        <w:trPr>
          <w:trHeight w:val="483"/>
        </w:trPr>
        <w:tc>
          <w:tcPr>
            <w:tcW w:w="497" w:type="dxa"/>
            <w:tcBorders>
              <w:top w:val="single" w:sz="4" w:space="0" w:color="auto"/>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80101</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DA128C" w:rsidRDefault="00DA128C" w:rsidP="00DA128C">
            <w:pPr>
              <w:spacing w:after="0" w:line="240" w:lineRule="auto"/>
              <w:jc w:val="center"/>
              <w:rPr>
                <w:rFonts w:ascii="Arial Narrow" w:eastAsia="Times New Roman" w:hAnsi="Arial Narrow" w:cs="Arial"/>
                <w:i/>
                <w:iCs/>
                <w:color w:val="000000"/>
                <w:sz w:val="24"/>
                <w:szCs w:val="24"/>
                <w:lang w:eastAsia="pl-PL"/>
              </w:rPr>
            </w:pPr>
            <w:r w:rsidRPr="002B7322">
              <w:rPr>
                <w:rFonts w:ascii="Arial Narrow" w:eastAsia="Times New Roman" w:hAnsi="Arial Narrow" w:cs="Arial"/>
                <w:i/>
                <w:iCs/>
                <w:color w:val="000000"/>
                <w:szCs w:val="24"/>
                <w:lang w:eastAsia="pl-PL"/>
              </w:rPr>
              <w:t>Szkoły podstawowe</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316B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 xml:space="preserve">22 </w:t>
            </w:r>
            <w:r w:rsidR="002B7322">
              <w:rPr>
                <w:rFonts w:ascii="Arial Narrow" w:eastAsia="Times New Roman" w:hAnsi="Arial Narrow" w:cs="Arial"/>
                <w:i/>
                <w:iCs/>
                <w:color w:val="000000"/>
                <w:sz w:val="20"/>
                <w:szCs w:val="20"/>
                <w:lang w:eastAsia="pl-PL"/>
              </w:rPr>
              <w:t>258,00</w:t>
            </w:r>
          </w:p>
        </w:tc>
        <w:tc>
          <w:tcPr>
            <w:tcW w:w="1189" w:type="dxa"/>
            <w:tcBorders>
              <w:top w:val="nil"/>
              <w:left w:val="nil"/>
              <w:bottom w:val="single" w:sz="4" w:space="0" w:color="auto"/>
              <w:right w:val="single" w:sz="4" w:space="0" w:color="auto"/>
            </w:tcBorders>
            <w:noWrap/>
            <w:vAlign w:val="center"/>
          </w:tcPr>
          <w:p w:rsidR="00DA128C" w:rsidRPr="00C06945" w:rsidRDefault="00316B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22 168,18</w:t>
            </w:r>
          </w:p>
        </w:tc>
        <w:tc>
          <w:tcPr>
            <w:tcW w:w="1024" w:type="dxa"/>
            <w:tcBorders>
              <w:top w:val="nil"/>
              <w:left w:val="nil"/>
              <w:bottom w:val="single" w:sz="4" w:space="0" w:color="auto"/>
              <w:right w:val="single" w:sz="4" w:space="0" w:color="auto"/>
            </w:tcBorders>
            <w:noWrap/>
            <w:vAlign w:val="center"/>
          </w:tcPr>
          <w:p w:rsidR="00DA128C" w:rsidRPr="00C06945" w:rsidRDefault="00316B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99,60</w:t>
            </w:r>
          </w:p>
        </w:tc>
      </w:tr>
      <w:tr w:rsidR="00845520" w:rsidRPr="00C06945" w:rsidTr="00151169">
        <w:trPr>
          <w:trHeight w:val="312"/>
        </w:trPr>
        <w:tc>
          <w:tcPr>
            <w:tcW w:w="497" w:type="dxa"/>
            <w:tcBorders>
              <w:top w:val="nil"/>
              <w:left w:val="single" w:sz="4" w:space="0" w:color="auto"/>
            </w:tcBorders>
            <w:vAlign w:val="center"/>
          </w:tcPr>
          <w:p w:rsidR="00845520" w:rsidRPr="00C06945" w:rsidRDefault="00845520" w:rsidP="00845520">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right w:val="single" w:sz="4" w:space="0" w:color="auto"/>
            </w:tcBorders>
            <w:vAlign w:val="center"/>
          </w:tcPr>
          <w:p w:rsidR="00845520" w:rsidRPr="00C06945" w:rsidRDefault="00845520" w:rsidP="00845520">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single" w:sz="4" w:space="0" w:color="auto"/>
              <w:bottom w:val="single" w:sz="4" w:space="0" w:color="000000"/>
              <w:right w:val="single" w:sz="4" w:space="0" w:color="000000"/>
            </w:tcBorders>
            <w:vAlign w:val="center"/>
          </w:tcPr>
          <w:p w:rsidR="00845520" w:rsidRPr="00A904EE" w:rsidRDefault="00845520" w:rsidP="00845520">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w:t>
            </w:r>
            <w:r>
              <w:rPr>
                <w:rFonts w:ascii="Arial Narrow" w:eastAsia="Times New Roman" w:hAnsi="Arial Narrow" w:cs="Arial"/>
                <w:iCs/>
                <w:color w:val="000000"/>
                <w:sz w:val="20"/>
                <w:szCs w:val="20"/>
                <w:lang w:eastAsia="pl-PL"/>
              </w:rPr>
              <w:t>4</w:t>
            </w:r>
            <w:r w:rsidRPr="00A904EE">
              <w:rPr>
                <w:rFonts w:ascii="Arial Narrow" w:eastAsia="Times New Roman" w:hAnsi="Arial Narrow" w:cs="Arial"/>
                <w:iCs/>
                <w:color w:val="000000"/>
                <w:sz w:val="20"/>
                <w:szCs w:val="20"/>
                <w:lang w:eastAsia="pl-PL"/>
              </w:rPr>
              <w:t>0</w:t>
            </w:r>
          </w:p>
        </w:tc>
        <w:tc>
          <w:tcPr>
            <w:tcW w:w="3466" w:type="dxa"/>
            <w:tcBorders>
              <w:top w:val="single" w:sz="4" w:space="0" w:color="000000"/>
              <w:left w:val="nil"/>
              <w:bottom w:val="single" w:sz="4" w:space="0" w:color="000000"/>
              <w:right w:val="single" w:sz="4" w:space="0" w:color="000000"/>
            </w:tcBorders>
            <w:vAlign w:val="center"/>
          </w:tcPr>
          <w:p w:rsidR="00845520" w:rsidRPr="00A904EE" w:rsidRDefault="00845520" w:rsidP="00845520">
            <w:pPr>
              <w:spacing w:after="0" w:line="240" w:lineRule="auto"/>
              <w:rPr>
                <w:rFonts w:ascii="Arial Narrow" w:eastAsia="Times New Roman" w:hAnsi="Arial Narrow" w:cs="Arial"/>
                <w:iCs/>
                <w:color w:val="000000"/>
                <w:sz w:val="20"/>
                <w:szCs w:val="20"/>
                <w:lang w:eastAsia="pl-PL"/>
              </w:rPr>
            </w:pPr>
            <w:r w:rsidRPr="00AD3B51">
              <w:rPr>
                <w:rFonts w:ascii="Arial Narrow" w:eastAsia="Times New Roman" w:hAnsi="Arial Narrow" w:cs="Arial"/>
                <w:iCs/>
                <w:color w:val="000000"/>
                <w:sz w:val="20"/>
                <w:szCs w:val="20"/>
                <w:lang w:eastAsia="pl-PL"/>
              </w:rPr>
              <w:t>Wpływy z rozliczeń/zwrotów z lat ubiegłych</w:t>
            </w:r>
          </w:p>
        </w:tc>
        <w:tc>
          <w:tcPr>
            <w:tcW w:w="1189" w:type="dxa"/>
            <w:tcBorders>
              <w:top w:val="nil"/>
              <w:left w:val="single" w:sz="4" w:space="0" w:color="auto"/>
              <w:bottom w:val="single" w:sz="4" w:space="0" w:color="auto"/>
              <w:right w:val="single" w:sz="4" w:space="0" w:color="auto"/>
            </w:tcBorders>
            <w:noWrap/>
            <w:vAlign w:val="center"/>
          </w:tcPr>
          <w:p w:rsidR="00845520" w:rsidRPr="00A904EE" w:rsidRDefault="002B7322" w:rsidP="00845520">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7 008,00</w:t>
            </w:r>
          </w:p>
        </w:tc>
        <w:tc>
          <w:tcPr>
            <w:tcW w:w="1189" w:type="dxa"/>
            <w:tcBorders>
              <w:top w:val="nil"/>
              <w:left w:val="nil"/>
              <w:bottom w:val="single" w:sz="4" w:space="0" w:color="auto"/>
              <w:right w:val="single" w:sz="4" w:space="0" w:color="auto"/>
            </w:tcBorders>
            <w:noWrap/>
            <w:vAlign w:val="center"/>
          </w:tcPr>
          <w:p w:rsidR="00845520" w:rsidRPr="00A904EE" w:rsidRDefault="002B7322" w:rsidP="00845520">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7 107,52</w:t>
            </w:r>
          </w:p>
        </w:tc>
        <w:tc>
          <w:tcPr>
            <w:tcW w:w="1024" w:type="dxa"/>
            <w:tcBorders>
              <w:top w:val="nil"/>
              <w:left w:val="nil"/>
              <w:bottom w:val="single" w:sz="4" w:space="0" w:color="auto"/>
              <w:right w:val="single" w:sz="4" w:space="0" w:color="auto"/>
            </w:tcBorders>
            <w:noWrap/>
            <w:vAlign w:val="center"/>
          </w:tcPr>
          <w:p w:rsidR="00845520" w:rsidRPr="00A904EE" w:rsidRDefault="002B7322" w:rsidP="00845520">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101,42</w:t>
            </w:r>
          </w:p>
        </w:tc>
      </w:tr>
      <w:tr w:rsidR="00C06945" w:rsidRPr="00C06945" w:rsidTr="00151169">
        <w:trPr>
          <w:trHeight w:val="312"/>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0970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2B732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1 250,00</w:t>
            </w:r>
          </w:p>
        </w:tc>
        <w:tc>
          <w:tcPr>
            <w:tcW w:w="1189" w:type="dxa"/>
            <w:tcBorders>
              <w:top w:val="nil"/>
              <w:left w:val="nil"/>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1 060,66</w:t>
            </w:r>
          </w:p>
        </w:tc>
        <w:tc>
          <w:tcPr>
            <w:tcW w:w="1024" w:type="dxa"/>
            <w:tcBorders>
              <w:top w:val="nil"/>
              <w:left w:val="nil"/>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84,85</w:t>
            </w:r>
          </w:p>
        </w:tc>
      </w:tr>
      <w:tr w:rsidR="00316BC4" w:rsidRPr="00C06945" w:rsidTr="00151169">
        <w:trPr>
          <w:trHeight w:val="312"/>
        </w:trPr>
        <w:tc>
          <w:tcPr>
            <w:tcW w:w="497" w:type="dxa"/>
            <w:tcBorders>
              <w:top w:val="nil"/>
              <w:left w:val="single" w:sz="4" w:space="0" w:color="auto"/>
            </w:tcBorders>
            <w:vAlign w:val="center"/>
          </w:tcPr>
          <w:p w:rsidR="00316BC4" w:rsidRPr="00C06945" w:rsidRDefault="00316BC4" w:rsidP="00316BC4">
            <w:pPr>
              <w:spacing w:after="0" w:line="240" w:lineRule="auto"/>
              <w:jc w:val="center"/>
              <w:rPr>
                <w:rFonts w:ascii="Arial Narrow" w:eastAsia="Times New Roman" w:hAnsi="Arial Narrow" w:cs="Arial"/>
                <w:i/>
                <w:iCs/>
                <w:color w:val="000000"/>
                <w:sz w:val="20"/>
                <w:szCs w:val="20"/>
                <w:lang w:eastAsia="pl-PL"/>
              </w:rPr>
            </w:pPr>
          </w:p>
        </w:tc>
        <w:tc>
          <w:tcPr>
            <w:tcW w:w="690" w:type="dxa"/>
            <w:tcBorders>
              <w:bottom w:val="single" w:sz="4" w:space="0" w:color="auto"/>
              <w:right w:val="single" w:sz="4" w:space="0" w:color="auto"/>
            </w:tcBorders>
            <w:vAlign w:val="center"/>
          </w:tcPr>
          <w:p w:rsidR="00316BC4" w:rsidRPr="00C06945" w:rsidRDefault="00316BC4" w:rsidP="00316BC4">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single" w:sz="4" w:space="0" w:color="auto"/>
              <w:bottom w:val="single" w:sz="4" w:space="0" w:color="000000"/>
              <w:right w:val="single" w:sz="4" w:space="0" w:color="000000"/>
            </w:tcBorders>
            <w:vAlign w:val="center"/>
          </w:tcPr>
          <w:p w:rsidR="00316BC4" w:rsidRPr="00A904EE" w:rsidRDefault="00316BC4" w:rsidP="00316BC4">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466" w:type="dxa"/>
            <w:tcBorders>
              <w:top w:val="single" w:sz="4" w:space="0" w:color="000000"/>
              <w:left w:val="nil"/>
              <w:bottom w:val="single" w:sz="4" w:space="0" w:color="000000"/>
              <w:right w:val="single" w:sz="4" w:space="0" w:color="000000"/>
            </w:tcBorders>
            <w:vAlign w:val="center"/>
          </w:tcPr>
          <w:p w:rsidR="00316BC4" w:rsidRPr="00A904EE" w:rsidRDefault="00316BC4" w:rsidP="00753396">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w:t>
            </w:r>
            <w:r w:rsidR="00753396">
              <w:rPr>
                <w:rFonts w:ascii="Arial Narrow" w:eastAsia="Times New Roman" w:hAnsi="Arial Narrow" w:cs="Arial"/>
                <w:iCs/>
                <w:color w:val="000000"/>
                <w:sz w:val="20"/>
                <w:szCs w:val="20"/>
                <w:lang w:eastAsia="pl-PL"/>
              </w:rPr>
              <w:t>.</w:t>
            </w:r>
          </w:p>
        </w:tc>
        <w:tc>
          <w:tcPr>
            <w:tcW w:w="1189" w:type="dxa"/>
            <w:tcBorders>
              <w:top w:val="nil"/>
              <w:left w:val="single" w:sz="4" w:space="0" w:color="auto"/>
              <w:bottom w:val="single" w:sz="4" w:space="0" w:color="auto"/>
              <w:right w:val="single" w:sz="4" w:space="0" w:color="auto"/>
            </w:tcBorders>
            <w:noWrap/>
            <w:vAlign w:val="center"/>
          </w:tcPr>
          <w:p w:rsidR="00316BC4"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14 000,00</w:t>
            </w:r>
          </w:p>
        </w:tc>
        <w:tc>
          <w:tcPr>
            <w:tcW w:w="1189" w:type="dxa"/>
            <w:tcBorders>
              <w:top w:val="nil"/>
              <w:left w:val="nil"/>
              <w:bottom w:val="single" w:sz="4" w:space="0" w:color="auto"/>
              <w:right w:val="single" w:sz="4" w:space="0" w:color="auto"/>
            </w:tcBorders>
            <w:noWrap/>
            <w:vAlign w:val="center"/>
          </w:tcPr>
          <w:p w:rsidR="00316BC4"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14 000,00</w:t>
            </w:r>
          </w:p>
        </w:tc>
        <w:tc>
          <w:tcPr>
            <w:tcW w:w="1024" w:type="dxa"/>
            <w:tcBorders>
              <w:top w:val="nil"/>
              <w:left w:val="nil"/>
              <w:bottom w:val="single" w:sz="4" w:space="0" w:color="auto"/>
              <w:right w:val="single" w:sz="4" w:space="0" w:color="auto"/>
            </w:tcBorders>
            <w:noWrap/>
            <w:vAlign w:val="center"/>
          </w:tcPr>
          <w:p w:rsidR="00316BC4"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DA128C" w:rsidRPr="00C06945" w:rsidTr="00151169">
        <w:trPr>
          <w:trHeight w:val="330"/>
        </w:trPr>
        <w:tc>
          <w:tcPr>
            <w:tcW w:w="497" w:type="dxa"/>
            <w:tcBorders>
              <w:top w:val="nil"/>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80103</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C06945" w:rsidRDefault="00DA128C" w:rsidP="00DA128C">
            <w:pPr>
              <w:spacing w:after="0" w:line="240" w:lineRule="auto"/>
              <w:jc w:val="center"/>
              <w:rPr>
                <w:rFonts w:ascii="Arial Narrow" w:eastAsia="Times New Roman" w:hAnsi="Arial Narrow" w:cs="Arial"/>
                <w:i/>
                <w:iCs/>
                <w:color w:val="000000"/>
                <w:sz w:val="20"/>
                <w:szCs w:val="20"/>
                <w:lang w:eastAsia="pl-PL"/>
              </w:rPr>
            </w:pPr>
            <w:r w:rsidRPr="00DA128C">
              <w:rPr>
                <w:rFonts w:ascii="Arial Narrow" w:eastAsia="Times New Roman" w:hAnsi="Arial Narrow" w:cs="Arial"/>
                <w:i/>
                <w:iCs/>
                <w:color w:val="000000"/>
                <w:szCs w:val="20"/>
                <w:lang w:eastAsia="pl-PL"/>
              </w:rPr>
              <w:t>Oddziały przedszkolne w szkołach podstawowych</w:t>
            </w:r>
          </w:p>
        </w:tc>
        <w:tc>
          <w:tcPr>
            <w:tcW w:w="1189" w:type="dxa"/>
            <w:tcBorders>
              <w:top w:val="nil"/>
              <w:left w:val="nil"/>
              <w:bottom w:val="single" w:sz="4" w:space="0" w:color="auto"/>
              <w:right w:val="single" w:sz="4" w:space="0" w:color="auto"/>
            </w:tcBorders>
            <w:noWrap/>
            <w:vAlign w:val="center"/>
          </w:tcPr>
          <w:p w:rsidR="00316BC4" w:rsidRPr="00C06945" w:rsidRDefault="00316BC4" w:rsidP="00316BC4">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110 000,00</w:t>
            </w:r>
          </w:p>
        </w:tc>
        <w:tc>
          <w:tcPr>
            <w:tcW w:w="1189" w:type="dxa"/>
            <w:tcBorders>
              <w:top w:val="nil"/>
              <w:left w:val="nil"/>
              <w:bottom w:val="single" w:sz="4" w:space="0" w:color="auto"/>
              <w:right w:val="single" w:sz="4" w:space="0" w:color="auto"/>
            </w:tcBorders>
            <w:noWrap/>
            <w:vAlign w:val="center"/>
          </w:tcPr>
          <w:p w:rsidR="00DA128C" w:rsidRPr="00C06945" w:rsidRDefault="00FD2B76"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109 999,00</w:t>
            </w:r>
          </w:p>
        </w:tc>
        <w:tc>
          <w:tcPr>
            <w:tcW w:w="1024" w:type="dxa"/>
            <w:tcBorders>
              <w:top w:val="nil"/>
              <w:left w:val="nil"/>
              <w:bottom w:val="single" w:sz="4" w:space="0" w:color="auto"/>
              <w:right w:val="single" w:sz="4" w:space="0" w:color="auto"/>
            </w:tcBorders>
            <w:noWrap/>
            <w:vAlign w:val="center"/>
          </w:tcPr>
          <w:p w:rsidR="00DA128C" w:rsidRPr="00C06945" w:rsidRDefault="00FD2B76"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316BC4" w:rsidRPr="00C06945" w:rsidTr="00151169">
        <w:trPr>
          <w:trHeight w:val="415"/>
        </w:trPr>
        <w:tc>
          <w:tcPr>
            <w:tcW w:w="497" w:type="dxa"/>
            <w:tcBorders>
              <w:top w:val="nil"/>
              <w:left w:val="single" w:sz="4" w:space="0" w:color="auto"/>
            </w:tcBorders>
            <w:vAlign w:val="center"/>
          </w:tcPr>
          <w:p w:rsidR="00316BC4" w:rsidRPr="00C06945" w:rsidRDefault="00316BC4" w:rsidP="00316BC4">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right w:val="single" w:sz="4" w:space="0" w:color="auto"/>
            </w:tcBorders>
            <w:vAlign w:val="center"/>
          </w:tcPr>
          <w:p w:rsidR="00316BC4" w:rsidRPr="00C06945" w:rsidRDefault="00316BC4" w:rsidP="00316BC4">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single" w:sz="4" w:space="0" w:color="auto"/>
              <w:bottom w:val="single" w:sz="4" w:space="0" w:color="auto"/>
              <w:right w:val="single" w:sz="4" w:space="0" w:color="000000"/>
            </w:tcBorders>
            <w:vAlign w:val="center"/>
          </w:tcPr>
          <w:p w:rsidR="00316BC4" w:rsidRPr="00A904EE"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0950</w:t>
            </w:r>
          </w:p>
        </w:tc>
        <w:tc>
          <w:tcPr>
            <w:tcW w:w="3466" w:type="dxa"/>
            <w:tcBorders>
              <w:top w:val="single" w:sz="4" w:space="0" w:color="000000"/>
              <w:left w:val="nil"/>
              <w:bottom w:val="single" w:sz="4" w:space="0" w:color="auto"/>
              <w:right w:val="single" w:sz="4" w:space="0" w:color="000000"/>
            </w:tcBorders>
            <w:vAlign w:val="center"/>
          </w:tcPr>
          <w:p w:rsidR="00316BC4" w:rsidRPr="00A904EE" w:rsidRDefault="00316BC4" w:rsidP="00316BC4">
            <w:pPr>
              <w:spacing w:after="0" w:line="240" w:lineRule="auto"/>
              <w:rPr>
                <w:rFonts w:ascii="Arial Narrow" w:eastAsia="Times New Roman" w:hAnsi="Arial Narrow" w:cs="Arial"/>
                <w:iCs/>
                <w:color w:val="000000"/>
                <w:sz w:val="20"/>
                <w:szCs w:val="20"/>
                <w:lang w:eastAsia="pl-PL"/>
              </w:rPr>
            </w:pPr>
            <w:r w:rsidRPr="00E43A0E">
              <w:rPr>
                <w:rFonts w:ascii="Arial Narrow" w:eastAsia="Times New Roman" w:hAnsi="Arial Narrow" w:cs="Arial"/>
                <w:iCs/>
                <w:color w:val="000000"/>
                <w:sz w:val="20"/>
                <w:szCs w:val="20"/>
                <w:lang w:eastAsia="pl-PL"/>
              </w:rPr>
              <w:t>Wpływy z tytułu kar i odszkodowań wynikających z umów</w:t>
            </w:r>
          </w:p>
        </w:tc>
        <w:tc>
          <w:tcPr>
            <w:tcW w:w="1189" w:type="dxa"/>
            <w:tcBorders>
              <w:top w:val="nil"/>
              <w:left w:val="single" w:sz="4" w:space="0" w:color="auto"/>
              <w:bottom w:val="single" w:sz="4" w:space="0" w:color="auto"/>
              <w:right w:val="single" w:sz="4" w:space="0" w:color="auto"/>
            </w:tcBorders>
            <w:noWrap/>
            <w:vAlign w:val="center"/>
          </w:tcPr>
          <w:p w:rsidR="00316BC4"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400,00</w:t>
            </w:r>
          </w:p>
        </w:tc>
        <w:tc>
          <w:tcPr>
            <w:tcW w:w="1189" w:type="dxa"/>
            <w:tcBorders>
              <w:top w:val="nil"/>
              <w:left w:val="nil"/>
              <w:bottom w:val="single" w:sz="4" w:space="0" w:color="auto"/>
              <w:right w:val="single" w:sz="4" w:space="0" w:color="auto"/>
            </w:tcBorders>
            <w:noWrap/>
            <w:vAlign w:val="center"/>
          </w:tcPr>
          <w:p w:rsidR="00316BC4"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399,00</w:t>
            </w:r>
          </w:p>
        </w:tc>
        <w:tc>
          <w:tcPr>
            <w:tcW w:w="1024" w:type="dxa"/>
            <w:tcBorders>
              <w:top w:val="nil"/>
              <w:left w:val="nil"/>
              <w:bottom w:val="single" w:sz="4" w:space="0" w:color="auto"/>
              <w:right w:val="single" w:sz="4" w:space="0" w:color="auto"/>
            </w:tcBorders>
            <w:noWrap/>
            <w:vAlign w:val="center"/>
          </w:tcPr>
          <w:p w:rsidR="00316BC4" w:rsidRDefault="00316BC4" w:rsidP="00316B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99,75</w:t>
            </w:r>
          </w:p>
        </w:tc>
      </w:tr>
      <w:tr w:rsidR="00C06945" w:rsidRPr="00C06945" w:rsidTr="00753396">
        <w:trPr>
          <w:trHeight w:val="491"/>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37C4C" w:rsidP="00753396">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w:t>
            </w:r>
            <w:r w:rsidR="00753396">
              <w:rPr>
                <w:rFonts w:ascii="Arial Narrow" w:eastAsia="Times New Roman" w:hAnsi="Arial Narrow" w:cs="Arial"/>
                <w:iCs/>
                <w:color w:val="000000"/>
                <w:sz w:val="20"/>
                <w:szCs w:val="20"/>
                <w:lang w:eastAsia="pl-PL"/>
              </w:rPr>
              <w:t>.</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2B732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109 600,00</w:t>
            </w:r>
          </w:p>
        </w:tc>
        <w:tc>
          <w:tcPr>
            <w:tcW w:w="1189" w:type="dxa"/>
            <w:tcBorders>
              <w:top w:val="nil"/>
              <w:left w:val="nil"/>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109 600,00</w:t>
            </w:r>
          </w:p>
        </w:tc>
        <w:tc>
          <w:tcPr>
            <w:tcW w:w="1024" w:type="dxa"/>
            <w:tcBorders>
              <w:top w:val="nil"/>
              <w:left w:val="nil"/>
              <w:bottom w:val="single" w:sz="4" w:space="0" w:color="auto"/>
              <w:right w:val="single" w:sz="4" w:space="0" w:color="auto"/>
            </w:tcBorders>
            <w:noWrap/>
            <w:vAlign w:val="center"/>
          </w:tcPr>
          <w:p w:rsidR="00C06945" w:rsidRPr="00A904EE" w:rsidRDefault="00316B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DA128C" w:rsidRPr="00C06945" w:rsidTr="00151169">
        <w:trPr>
          <w:trHeight w:val="345"/>
        </w:trPr>
        <w:tc>
          <w:tcPr>
            <w:tcW w:w="497" w:type="dxa"/>
            <w:tcBorders>
              <w:top w:val="nil"/>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80104</w:t>
            </w:r>
          </w:p>
        </w:tc>
        <w:tc>
          <w:tcPr>
            <w:tcW w:w="4272" w:type="dxa"/>
            <w:gridSpan w:val="3"/>
            <w:tcBorders>
              <w:top w:val="nil"/>
              <w:left w:val="single" w:sz="4" w:space="0" w:color="auto"/>
              <w:bottom w:val="single" w:sz="4" w:space="0" w:color="000000"/>
              <w:right w:val="single" w:sz="4" w:space="0" w:color="000000"/>
            </w:tcBorders>
            <w:vAlign w:val="center"/>
            <w:hideMark/>
          </w:tcPr>
          <w:p w:rsidR="00DA128C" w:rsidRPr="00C06945" w:rsidRDefault="00DA128C" w:rsidP="00DA128C">
            <w:pPr>
              <w:spacing w:after="0" w:line="240" w:lineRule="auto"/>
              <w:jc w:val="center"/>
              <w:rPr>
                <w:rFonts w:ascii="Arial Narrow" w:eastAsia="Times New Roman" w:hAnsi="Arial Narrow" w:cs="Arial"/>
                <w:i/>
                <w:iCs/>
                <w:color w:val="000000"/>
                <w:sz w:val="20"/>
                <w:szCs w:val="20"/>
                <w:lang w:eastAsia="pl-PL"/>
              </w:rPr>
            </w:pPr>
            <w:r w:rsidRPr="00DA128C">
              <w:rPr>
                <w:rFonts w:ascii="Arial Narrow" w:eastAsia="Times New Roman" w:hAnsi="Arial Narrow" w:cs="Arial"/>
                <w:i/>
                <w:iCs/>
                <w:color w:val="000000"/>
                <w:szCs w:val="20"/>
                <w:lang w:eastAsia="pl-PL"/>
              </w:rPr>
              <w:t>Przedszkola</w:t>
            </w:r>
          </w:p>
        </w:tc>
        <w:tc>
          <w:tcPr>
            <w:tcW w:w="1189" w:type="dxa"/>
            <w:tcBorders>
              <w:top w:val="nil"/>
              <w:left w:val="nil"/>
              <w:bottom w:val="single" w:sz="4" w:space="0" w:color="auto"/>
              <w:right w:val="single" w:sz="4" w:space="0" w:color="auto"/>
            </w:tcBorders>
            <w:noWrap/>
            <w:vAlign w:val="center"/>
          </w:tcPr>
          <w:p w:rsidR="00DA128C" w:rsidRPr="00C06945" w:rsidRDefault="00E76AB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45 030,00</w:t>
            </w:r>
          </w:p>
        </w:tc>
        <w:tc>
          <w:tcPr>
            <w:tcW w:w="1189" w:type="dxa"/>
            <w:tcBorders>
              <w:top w:val="nil"/>
              <w:left w:val="nil"/>
              <w:bottom w:val="single" w:sz="4" w:space="0" w:color="auto"/>
              <w:right w:val="single" w:sz="4" w:space="0" w:color="auto"/>
            </w:tcBorders>
            <w:noWrap/>
            <w:vAlign w:val="center"/>
          </w:tcPr>
          <w:p w:rsidR="00DA128C" w:rsidRPr="00C06945" w:rsidRDefault="00FD2B76"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45 933,02</w:t>
            </w:r>
          </w:p>
        </w:tc>
        <w:tc>
          <w:tcPr>
            <w:tcW w:w="1024" w:type="dxa"/>
            <w:tcBorders>
              <w:top w:val="nil"/>
              <w:left w:val="nil"/>
              <w:bottom w:val="single" w:sz="4" w:space="0" w:color="auto"/>
              <w:right w:val="single" w:sz="4" w:space="0" w:color="auto"/>
            </w:tcBorders>
            <w:noWrap/>
            <w:vAlign w:val="center"/>
          </w:tcPr>
          <w:p w:rsidR="00DA128C" w:rsidRPr="00C06945" w:rsidRDefault="00FD2B76"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102,01</w:t>
            </w:r>
          </w:p>
        </w:tc>
      </w:tr>
      <w:tr w:rsidR="008143FC" w:rsidRPr="00C06945" w:rsidTr="00753396">
        <w:trPr>
          <w:trHeight w:val="344"/>
        </w:trPr>
        <w:tc>
          <w:tcPr>
            <w:tcW w:w="497" w:type="dxa"/>
            <w:tcBorders>
              <w:top w:val="nil"/>
              <w:left w:val="single" w:sz="4" w:space="0" w:color="auto"/>
            </w:tcBorders>
            <w:vAlign w:val="center"/>
          </w:tcPr>
          <w:p w:rsidR="008143FC" w:rsidRPr="00C06945" w:rsidRDefault="008143FC" w:rsidP="008143FC">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right w:val="single" w:sz="4" w:space="0" w:color="auto"/>
            </w:tcBorders>
            <w:vAlign w:val="center"/>
          </w:tcPr>
          <w:p w:rsidR="008143FC" w:rsidRPr="00C06945" w:rsidRDefault="008143FC" w:rsidP="008143FC">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single" w:sz="4" w:space="0" w:color="auto"/>
              <w:bottom w:val="single" w:sz="4" w:space="0" w:color="000000"/>
              <w:right w:val="single" w:sz="4" w:space="0" w:color="000000"/>
            </w:tcBorders>
            <w:vAlign w:val="center"/>
          </w:tcPr>
          <w:p w:rsidR="008143FC" w:rsidRPr="00A904EE" w:rsidRDefault="008143FC" w:rsidP="008143FC">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0970</w:t>
            </w:r>
          </w:p>
        </w:tc>
        <w:tc>
          <w:tcPr>
            <w:tcW w:w="3466" w:type="dxa"/>
            <w:tcBorders>
              <w:top w:val="single" w:sz="4" w:space="0" w:color="000000"/>
              <w:left w:val="nil"/>
              <w:bottom w:val="single" w:sz="4" w:space="0" w:color="000000"/>
              <w:right w:val="single" w:sz="4" w:space="0" w:color="000000"/>
            </w:tcBorders>
            <w:vAlign w:val="center"/>
          </w:tcPr>
          <w:p w:rsidR="008143FC" w:rsidRPr="00A904EE" w:rsidRDefault="008143FC" w:rsidP="008143FC">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8143FC" w:rsidRPr="00A904EE" w:rsidRDefault="00E76AB5" w:rsidP="008143F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5 300,00</w:t>
            </w:r>
          </w:p>
        </w:tc>
        <w:tc>
          <w:tcPr>
            <w:tcW w:w="1189" w:type="dxa"/>
            <w:tcBorders>
              <w:top w:val="nil"/>
              <w:left w:val="nil"/>
              <w:bottom w:val="single" w:sz="4" w:space="0" w:color="auto"/>
              <w:right w:val="single" w:sz="4" w:space="0" w:color="auto"/>
            </w:tcBorders>
            <w:noWrap/>
            <w:vAlign w:val="center"/>
          </w:tcPr>
          <w:p w:rsidR="008143FC" w:rsidRPr="00A904EE" w:rsidRDefault="00FD2B76" w:rsidP="008143F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6 203,02</w:t>
            </w:r>
          </w:p>
        </w:tc>
        <w:tc>
          <w:tcPr>
            <w:tcW w:w="1024" w:type="dxa"/>
            <w:tcBorders>
              <w:top w:val="nil"/>
              <w:left w:val="nil"/>
              <w:bottom w:val="single" w:sz="4" w:space="0" w:color="auto"/>
              <w:right w:val="single" w:sz="4" w:space="0" w:color="auto"/>
            </w:tcBorders>
            <w:noWrap/>
            <w:vAlign w:val="center"/>
          </w:tcPr>
          <w:p w:rsidR="008143FC" w:rsidRPr="00A904EE" w:rsidRDefault="00FD2B76" w:rsidP="008143F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117,04</w:t>
            </w:r>
          </w:p>
        </w:tc>
      </w:tr>
      <w:tr w:rsidR="00C06945" w:rsidRPr="00C06945" w:rsidTr="00151169">
        <w:trPr>
          <w:trHeight w:val="561"/>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auto"/>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466" w:type="dxa"/>
            <w:tcBorders>
              <w:top w:val="single" w:sz="4" w:space="0" w:color="000000"/>
              <w:left w:val="nil"/>
              <w:bottom w:val="single" w:sz="4" w:space="0" w:color="auto"/>
              <w:right w:val="single" w:sz="4" w:space="0" w:color="000000"/>
            </w:tcBorders>
            <w:vAlign w:val="center"/>
            <w:hideMark/>
          </w:tcPr>
          <w:p w:rsidR="00C06945" w:rsidRPr="00A904EE" w:rsidRDefault="00C06945" w:rsidP="00753396">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w:t>
            </w:r>
            <w:r w:rsidR="00753396">
              <w:rPr>
                <w:rFonts w:ascii="Arial Narrow" w:eastAsia="Times New Roman" w:hAnsi="Arial Narrow" w:cs="Arial"/>
                <w:iCs/>
                <w:color w:val="000000"/>
                <w:sz w:val="20"/>
                <w:szCs w:val="20"/>
                <w:lang w:eastAsia="pl-PL"/>
              </w:rPr>
              <w:t>.</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E76AB5"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39 730,00</w:t>
            </w:r>
          </w:p>
        </w:tc>
        <w:tc>
          <w:tcPr>
            <w:tcW w:w="1189" w:type="dxa"/>
            <w:tcBorders>
              <w:top w:val="nil"/>
              <w:left w:val="nil"/>
              <w:bottom w:val="single" w:sz="4" w:space="0" w:color="auto"/>
              <w:right w:val="single" w:sz="4" w:space="0" w:color="auto"/>
            </w:tcBorders>
            <w:noWrap/>
            <w:vAlign w:val="center"/>
          </w:tcPr>
          <w:p w:rsidR="00C06945" w:rsidRPr="00A904EE"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39 730,00</w:t>
            </w:r>
          </w:p>
        </w:tc>
        <w:tc>
          <w:tcPr>
            <w:tcW w:w="1024" w:type="dxa"/>
            <w:tcBorders>
              <w:top w:val="nil"/>
              <w:left w:val="nil"/>
              <w:bottom w:val="single" w:sz="4" w:space="0" w:color="auto"/>
              <w:right w:val="single" w:sz="4" w:space="0" w:color="auto"/>
            </w:tcBorders>
            <w:noWrap/>
            <w:vAlign w:val="center"/>
          </w:tcPr>
          <w:p w:rsidR="00C06945" w:rsidRPr="00A904EE"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E76AB5" w:rsidRPr="00C06945" w:rsidTr="00151169">
        <w:trPr>
          <w:trHeight w:val="367"/>
        </w:trPr>
        <w:tc>
          <w:tcPr>
            <w:tcW w:w="497" w:type="dxa"/>
            <w:tcBorders>
              <w:top w:val="nil"/>
              <w:left w:val="single" w:sz="4" w:space="0" w:color="auto"/>
              <w:right w:val="single" w:sz="4" w:space="0" w:color="auto"/>
            </w:tcBorders>
            <w:vAlign w:val="center"/>
          </w:tcPr>
          <w:p w:rsidR="00E76AB5" w:rsidRPr="002B7322" w:rsidRDefault="00E76AB5" w:rsidP="00C06945">
            <w:pPr>
              <w:spacing w:after="0" w:line="240" w:lineRule="auto"/>
              <w:jc w:val="center"/>
              <w:rPr>
                <w:rFonts w:ascii="Arial Narrow" w:eastAsia="Times New Roman" w:hAnsi="Arial Narrow" w:cs="Arial"/>
                <w:i/>
                <w:iCs/>
                <w:color w:val="000000"/>
                <w:szCs w:val="20"/>
                <w:lang w:eastAsia="pl-PL"/>
              </w:rPr>
            </w:pPr>
          </w:p>
        </w:tc>
        <w:tc>
          <w:tcPr>
            <w:tcW w:w="690" w:type="dxa"/>
            <w:tcBorders>
              <w:top w:val="single" w:sz="4" w:space="0" w:color="auto"/>
              <w:left w:val="single" w:sz="4" w:space="0" w:color="auto"/>
              <w:bottom w:val="single" w:sz="4" w:space="0" w:color="auto"/>
              <w:right w:val="single" w:sz="4" w:space="0" w:color="auto"/>
            </w:tcBorders>
            <w:vAlign w:val="center"/>
          </w:tcPr>
          <w:p w:rsidR="00E76AB5" w:rsidRPr="002B7322" w:rsidRDefault="00E76AB5" w:rsidP="00C06945">
            <w:pPr>
              <w:spacing w:after="0" w:line="240" w:lineRule="auto"/>
              <w:jc w:val="center"/>
              <w:rPr>
                <w:rFonts w:ascii="Arial Narrow" w:eastAsia="Times New Roman" w:hAnsi="Arial Narrow" w:cs="Arial"/>
                <w:i/>
                <w:iCs/>
                <w:color w:val="000000"/>
                <w:szCs w:val="20"/>
                <w:lang w:eastAsia="pl-PL"/>
              </w:rPr>
            </w:pPr>
            <w:r w:rsidRPr="002B7322">
              <w:rPr>
                <w:rFonts w:ascii="Arial Narrow" w:eastAsia="Times New Roman" w:hAnsi="Arial Narrow" w:cs="Arial"/>
                <w:i/>
                <w:iCs/>
                <w:color w:val="000000"/>
                <w:sz w:val="20"/>
                <w:szCs w:val="20"/>
                <w:lang w:eastAsia="pl-PL"/>
              </w:rPr>
              <w:t>80110</w:t>
            </w:r>
          </w:p>
        </w:tc>
        <w:tc>
          <w:tcPr>
            <w:tcW w:w="4272" w:type="dxa"/>
            <w:gridSpan w:val="3"/>
            <w:tcBorders>
              <w:top w:val="nil"/>
              <w:left w:val="single" w:sz="4" w:space="0" w:color="auto"/>
              <w:bottom w:val="single" w:sz="4" w:space="0" w:color="auto"/>
              <w:right w:val="single" w:sz="4" w:space="0" w:color="000000"/>
            </w:tcBorders>
            <w:vAlign w:val="center"/>
          </w:tcPr>
          <w:p w:rsidR="00E76AB5" w:rsidRPr="00E76AB5" w:rsidRDefault="00E76AB5" w:rsidP="00E76AB5">
            <w:pPr>
              <w:spacing w:after="0" w:line="240" w:lineRule="auto"/>
              <w:jc w:val="center"/>
              <w:rPr>
                <w:rFonts w:ascii="Arial Narrow" w:eastAsia="Times New Roman" w:hAnsi="Arial Narrow" w:cs="Arial"/>
                <w:i/>
                <w:iCs/>
                <w:color w:val="000000"/>
                <w:lang w:eastAsia="pl-PL"/>
              </w:rPr>
            </w:pPr>
            <w:r w:rsidRPr="00E76AB5">
              <w:rPr>
                <w:rFonts w:ascii="Arial Narrow" w:eastAsia="Times New Roman" w:hAnsi="Arial Narrow" w:cs="Arial"/>
                <w:i/>
                <w:iCs/>
                <w:color w:val="000000"/>
                <w:lang w:eastAsia="pl-PL"/>
              </w:rPr>
              <w:t>Gimnazja</w:t>
            </w:r>
          </w:p>
        </w:tc>
        <w:tc>
          <w:tcPr>
            <w:tcW w:w="1189" w:type="dxa"/>
            <w:tcBorders>
              <w:top w:val="nil"/>
              <w:left w:val="single" w:sz="4" w:space="0" w:color="auto"/>
              <w:bottom w:val="single" w:sz="4" w:space="0" w:color="auto"/>
              <w:right w:val="single" w:sz="4" w:space="0" w:color="auto"/>
            </w:tcBorders>
            <w:noWrap/>
            <w:vAlign w:val="center"/>
          </w:tcPr>
          <w:p w:rsidR="00E76AB5" w:rsidRPr="00E76AB5" w:rsidRDefault="00FD2B76" w:rsidP="00C06945">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14 740,00</w:t>
            </w:r>
          </w:p>
        </w:tc>
        <w:tc>
          <w:tcPr>
            <w:tcW w:w="1189" w:type="dxa"/>
            <w:tcBorders>
              <w:top w:val="nil"/>
              <w:left w:val="nil"/>
              <w:bottom w:val="single" w:sz="4" w:space="0" w:color="auto"/>
              <w:right w:val="single" w:sz="4" w:space="0" w:color="auto"/>
            </w:tcBorders>
            <w:noWrap/>
            <w:vAlign w:val="center"/>
          </w:tcPr>
          <w:p w:rsidR="00E76AB5" w:rsidRPr="00E76AB5" w:rsidRDefault="00FD2B76" w:rsidP="00C06945">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15 022,52</w:t>
            </w:r>
          </w:p>
        </w:tc>
        <w:tc>
          <w:tcPr>
            <w:tcW w:w="1024" w:type="dxa"/>
            <w:tcBorders>
              <w:top w:val="nil"/>
              <w:left w:val="nil"/>
              <w:bottom w:val="single" w:sz="4" w:space="0" w:color="auto"/>
              <w:right w:val="single" w:sz="4" w:space="0" w:color="auto"/>
            </w:tcBorders>
            <w:noWrap/>
            <w:vAlign w:val="center"/>
          </w:tcPr>
          <w:p w:rsidR="00E76AB5" w:rsidRPr="00E76AB5" w:rsidRDefault="00FD2B76" w:rsidP="00C06945">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101,92</w:t>
            </w:r>
          </w:p>
        </w:tc>
      </w:tr>
      <w:tr w:rsidR="002B7322" w:rsidRPr="00C06945" w:rsidTr="00151169">
        <w:trPr>
          <w:trHeight w:val="561"/>
        </w:trPr>
        <w:tc>
          <w:tcPr>
            <w:tcW w:w="497" w:type="dxa"/>
            <w:tcBorders>
              <w:left w:val="single" w:sz="4" w:space="0" w:color="auto"/>
            </w:tcBorders>
            <w:vAlign w:val="center"/>
          </w:tcPr>
          <w:p w:rsidR="002B7322" w:rsidRPr="00C06945" w:rsidRDefault="002B7322" w:rsidP="00C0694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bottom w:val="single" w:sz="4" w:space="0" w:color="auto"/>
            </w:tcBorders>
            <w:vAlign w:val="center"/>
          </w:tcPr>
          <w:p w:rsidR="002B7322" w:rsidRPr="00C06945" w:rsidRDefault="002B7322" w:rsidP="00C06945">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nil"/>
              <w:bottom w:val="single" w:sz="4" w:space="0" w:color="auto"/>
              <w:right w:val="single" w:sz="4" w:space="0" w:color="000000"/>
            </w:tcBorders>
            <w:vAlign w:val="center"/>
          </w:tcPr>
          <w:p w:rsidR="002B7322" w:rsidRPr="00A904EE" w:rsidRDefault="00E43A0E"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0950</w:t>
            </w:r>
          </w:p>
        </w:tc>
        <w:tc>
          <w:tcPr>
            <w:tcW w:w="3466" w:type="dxa"/>
            <w:tcBorders>
              <w:top w:val="single" w:sz="4" w:space="0" w:color="000000"/>
              <w:left w:val="nil"/>
              <w:bottom w:val="single" w:sz="4" w:space="0" w:color="auto"/>
              <w:right w:val="single" w:sz="4" w:space="0" w:color="000000"/>
            </w:tcBorders>
            <w:vAlign w:val="center"/>
          </w:tcPr>
          <w:p w:rsidR="002B7322" w:rsidRPr="00A904EE" w:rsidRDefault="00E43A0E" w:rsidP="00C37C4C">
            <w:pPr>
              <w:spacing w:after="0" w:line="240" w:lineRule="auto"/>
              <w:rPr>
                <w:rFonts w:ascii="Arial Narrow" w:eastAsia="Times New Roman" w:hAnsi="Arial Narrow" w:cs="Arial"/>
                <w:iCs/>
                <w:color w:val="000000"/>
                <w:sz w:val="20"/>
                <w:szCs w:val="20"/>
                <w:lang w:eastAsia="pl-PL"/>
              </w:rPr>
            </w:pPr>
            <w:r w:rsidRPr="00E43A0E">
              <w:rPr>
                <w:rFonts w:ascii="Arial Narrow" w:eastAsia="Times New Roman" w:hAnsi="Arial Narrow" w:cs="Arial"/>
                <w:iCs/>
                <w:color w:val="000000"/>
                <w:sz w:val="20"/>
                <w:szCs w:val="20"/>
                <w:lang w:eastAsia="pl-PL"/>
              </w:rPr>
              <w:t>Wpływy z tytułu kar i odszkodowań wynikających z umów</w:t>
            </w:r>
          </w:p>
        </w:tc>
        <w:tc>
          <w:tcPr>
            <w:tcW w:w="1189" w:type="dxa"/>
            <w:tcBorders>
              <w:top w:val="nil"/>
              <w:left w:val="single" w:sz="4" w:space="0" w:color="auto"/>
              <w:bottom w:val="single" w:sz="4" w:space="0" w:color="auto"/>
              <w:right w:val="single" w:sz="4" w:space="0" w:color="auto"/>
            </w:tcBorders>
            <w:noWrap/>
            <w:vAlign w:val="center"/>
          </w:tcPr>
          <w:p w:rsidR="002B7322" w:rsidRPr="00A904EE"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14 740,00</w:t>
            </w:r>
          </w:p>
        </w:tc>
        <w:tc>
          <w:tcPr>
            <w:tcW w:w="1189" w:type="dxa"/>
            <w:tcBorders>
              <w:top w:val="nil"/>
              <w:left w:val="nil"/>
              <w:bottom w:val="single" w:sz="4" w:space="0" w:color="auto"/>
              <w:right w:val="single" w:sz="4" w:space="0" w:color="auto"/>
            </w:tcBorders>
            <w:noWrap/>
            <w:vAlign w:val="center"/>
          </w:tcPr>
          <w:p w:rsidR="002B7322" w:rsidRPr="00A904EE"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15 0</w:t>
            </w:r>
            <w:r w:rsidR="00E76AB5">
              <w:rPr>
                <w:rFonts w:ascii="Arial Narrow" w:eastAsia="Times New Roman" w:hAnsi="Arial Narrow" w:cs="Arial"/>
                <w:iCs/>
                <w:color w:val="000000"/>
                <w:sz w:val="20"/>
                <w:szCs w:val="20"/>
                <w:lang w:eastAsia="pl-PL"/>
              </w:rPr>
              <w:t>22,52</w:t>
            </w:r>
          </w:p>
        </w:tc>
        <w:tc>
          <w:tcPr>
            <w:tcW w:w="1024" w:type="dxa"/>
            <w:tcBorders>
              <w:top w:val="nil"/>
              <w:left w:val="nil"/>
              <w:bottom w:val="single" w:sz="4" w:space="0" w:color="auto"/>
              <w:right w:val="single" w:sz="4" w:space="0" w:color="auto"/>
            </w:tcBorders>
            <w:noWrap/>
            <w:vAlign w:val="center"/>
          </w:tcPr>
          <w:p w:rsidR="002B7322" w:rsidRPr="00A904EE"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101,92</w:t>
            </w:r>
          </w:p>
        </w:tc>
      </w:tr>
      <w:tr w:rsidR="00FD2B76" w:rsidRPr="00C06945" w:rsidTr="00151169">
        <w:trPr>
          <w:trHeight w:val="325"/>
        </w:trPr>
        <w:tc>
          <w:tcPr>
            <w:tcW w:w="497" w:type="dxa"/>
            <w:tcBorders>
              <w:left w:val="single" w:sz="4" w:space="0" w:color="auto"/>
              <w:right w:val="single" w:sz="4" w:space="0" w:color="auto"/>
            </w:tcBorders>
            <w:vAlign w:val="center"/>
          </w:tcPr>
          <w:p w:rsidR="00FD2B76" w:rsidRPr="00C06945" w:rsidRDefault="00FD2B76" w:rsidP="00C0694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left w:val="single" w:sz="4" w:space="0" w:color="auto"/>
              <w:bottom w:val="single" w:sz="4" w:space="0" w:color="auto"/>
              <w:right w:val="single" w:sz="4" w:space="0" w:color="auto"/>
            </w:tcBorders>
            <w:vAlign w:val="center"/>
          </w:tcPr>
          <w:p w:rsidR="00FD2B76" w:rsidRPr="00FD2B76" w:rsidRDefault="00FD2B76" w:rsidP="00C06945">
            <w:pPr>
              <w:spacing w:after="0" w:line="240" w:lineRule="auto"/>
              <w:jc w:val="center"/>
              <w:rPr>
                <w:rFonts w:ascii="Arial Narrow" w:eastAsia="Times New Roman" w:hAnsi="Arial Narrow" w:cs="Arial"/>
                <w:i/>
                <w:iCs/>
                <w:color w:val="000000"/>
                <w:szCs w:val="20"/>
                <w:lang w:eastAsia="pl-PL"/>
              </w:rPr>
            </w:pPr>
            <w:r w:rsidRPr="00FD2B76">
              <w:rPr>
                <w:rFonts w:ascii="Arial Narrow" w:eastAsia="Times New Roman" w:hAnsi="Arial Narrow" w:cs="Arial"/>
                <w:i/>
                <w:iCs/>
                <w:color w:val="000000"/>
                <w:szCs w:val="20"/>
                <w:lang w:eastAsia="pl-PL"/>
              </w:rPr>
              <w:t>80195</w:t>
            </w:r>
          </w:p>
        </w:tc>
        <w:tc>
          <w:tcPr>
            <w:tcW w:w="4272" w:type="dxa"/>
            <w:gridSpan w:val="3"/>
            <w:tcBorders>
              <w:top w:val="nil"/>
              <w:left w:val="single" w:sz="4" w:space="0" w:color="auto"/>
              <w:bottom w:val="single" w:sz="4" w:space="0" w:color="auto"/>
              <w:right w:val="single" w:sz="4" w:space="0" w:color="000000"/>
            </w:tcBorders>
            <w:vAlign w:val="center"/>
          </w:tcPr>
          <w:p w:rsidR="00FD2B76" w:rsidRPr="00FD2B76" w:rsidRDefault="00FD2B76" w:rsidP="00FD2B76">
            <w:pPr>
              <w:spacing w:after="0" w:line="240" w:lineRule="auto"/>
              <w:jc w:val="center"/>
              <w:rPr>
                <w:rFonts w:ascii="Arial Narrow" w:eastAsia="Times New Roman" w:hAnsi="Arial Narrow" w:cs="Arial"/>
                <w:i/>
                <w:iCs/>
                <w:color w:val="000000"/>
                <w:szCs w:val="20"/>
                <w:lang w:eastAsia="pl-PL"/>
              </w:rPr>
            </w:pPr>
            <w:r w:rsidRPr="00FD2B76">
              <w:rPr>
                <w:rFonts w:ascii="Arial Narrow" w:eastAsia="Times New Roman" w:hAnsi="Arial Narrow" w:cs="Arial"/>
                <w:i/>
                <w:iCs/>
                <w:color w:val="000000"/>
                <w:szCs w:val="20"/>
                <w:lang w:eastAsia="pl-PL"/>
              </w:rPr>
              <w:t>Pozostała działalność</w:t>
            </w:r>
          </w:p>
        </w:tc>
        <w:tc>
          <w:tcPr>
            <w:tcW w:w="1189" w:type="dxa"/>
            <w:tcBorders>
              <w:top w:val="nil"/>
              <w:left w:val="single" w:sz="4" w:space="0" w:color="auto"/>
              <w:bottom w:val="single" w:sz="4" w:space="0" w:color="auto"/>
              <w:right w:val="single" w:sz="4" w:space="0" w:color="auto"/>
            </w:tcBorders>
            <w:noWrap/>
            <w:vAlign w:val="center"/>
          </w:tcPr>
          <w:p w:rsidR="00FD2B76" w:rsidRPr="00FD2B76" w:rsidRDefault="00FD2B76" w:rsidP="00C06945">
            <w:pPr>
              <w:spacing w:after="0" w:line="240" w:lineRule="auto"/>
              <w:jc w:val="center"/>
              <w:rPr>
                <w:rFonts w:ascii="Arial Narrow" w:eastAsia="Times New Roman" w:hAnsi="Arial Narrow" w:cs="Arial"/>
                <w:iCs/>
                <w:color w:val="000000"/>
                <w:sz w:val="20"/>
                <w:szCs w:val="20"/>
                <w:lang w:eastAsia="pl-PL"/>
              </w:rPr>
            </w:pPr>
            <w:r w:rsidRPr="00FD2B76">
              <w:rPr>
                <w:rFonts w:ascii="Arial Narrow" w:eastAsia="Times New Roman" w:hAnsi="Arial Narrow" w:cs="Arial"/>
                <w:iCs/>
                <w:color w:val="000000"/>
                <w:sz w:val="20"/>
                <w:szCs w:val="20"/>
                <w:lang w:eastAsia="pl-PL"/>
              </w:rPr>
              <w:t>71 500,00</w:t>
            </w:r>
          </w:p>
        </w:tc>
        <w:tc>
          <w:tcPr>
            <w:tcW w:w="1189" w:type="dxa"/>
            <w:tcBorders>
              <w:top w:val="nil"/>
              <w:left w:val="nil"/>
              <w:bottom w:val="single" w:sz="4" w:space="0" w:color="auto"/>
              <w:right w:val="single" w:sz="4" w:space="0" w:color="auto"/>
            </w:tcBorders>
            <w:noWrap/>
            <w:vAlign w:val="center"/>
          </w:tcPr>
          <w:p w:rsidR="00FD2B76" w:rsidRPr="00FD2B76"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71 500,00</w:t>
            </w:r>
          </w:p>
        </w:tc>
        <w:tc>
          <w:tcPr>
            <w:tcW w:w="1024" w:type="dxa"/>
            <w:tcBorders>
              <w:top w:val="nil"/>
              <w:left w:val="nil"/>
              <w:bottom w:val="single" w:sz="4" w:space="0" w:color="auto"/>
              <w:right w:val="single" w:sz="4" w:space="0" w:color="auto"/>
            </w:tcBorders>
            <w:noWrap/>
            <w:vAlign w:val="center"/>
          </w:tcPr>
          <w:p w:rsidR="00FD2B76" w:rsidRPr="00FD2B76"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FD2B76" w:rsidRPr="00C06945" w:rsidTr="00753396">
        <w:trPr>
          <w:trHeight w:val="845"/>
        </w:trPr>
        <w:tc>
          <w:tcPr>
            <w:tcW w:w="497" w:type="dxa"/>
            <w:tcBorders>
              <w:left w:val="single" w:sz="4" w:space="0" w:color="auto"/>
            </w:tcBorders>
            <w:vAlign w:val="center"/>
          </w:tcPr>
          <w:p w:rsidR="00FD2B76" w:rsidRPr="00C06945" w:rsidRDefault="00FD2B76" w:rsidP="00C0694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right w:val="single" w:sz="4" w:space="0" w:color="auto"/>
            </w:tcBorders>
            <w:vAlign w:val="center"/>
          </w:tcPr>
          <w:p w:rsidR="00FD2B76" w:rsidRPr="00C06945" w:rsidRDefault="00FD2B76" w:rsidP="00C06945">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single" w:sz="4" w:space="0" w:color="auto"/>
              <w:bottom w:val="single" w:sz="4" w:space="0" w:color="auto"/>
              <w:right w:val="single" w:sz="4" w:space="0" w:color="000000"/>
            </w:tcBorders>
            <w:vAlign w:val="center"/>
          </w:tcPr>
          <w:p w:rsidR="00FD2B76"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2057</w:t>
            </w:r>
          </w:p>
        </w:tc>
        <w:tc>
          <w:tcPr>
            <w:tcW w:w="3466" w:type="dxa"/>
            <w:vMerge w:val="restart"/>
            <w:tcBorders>
              <w:top w:val="single" w:sz="4" w:space="0" w:color="000000"/>
              <w:left w:val="nil"/>
              <w:right w:val="single" w:sz="4" w:space="0" w:color="000000"/>
            </w:tcBorders>
            <w:vAlign w:val="center"/>
          </w:tcPr>
          <w:p w:rsidR="00FD2B76" w:rsidRPr="00E43A0E" w:rsidRDefault="00FD2B76" w:rsidP="00C37C4C">
            <w:pPr>
              <w:spacing w:after="0" w:line="240" w:lineRule="auto"/>
              <w:rPr>
                <w:rFonts w:ascii="Arial Narrow" w:eastAsia="Times New Roman" w:hAnsi="Arial Narrow" w:cs="Arial"/>
                <w:iCs/>
                <w:color w:val="000000"/>
                <w:sz w:val="20"/>
                <w:szCs w:val="20"/>
                <w:lang w:eastAsia="pl-PL"/>
              </w:rPr>
            </w:pPr>
            <w:r w:rsidRPr="00FD2B76">
              <w:rPr>
                <w:rFonts w:ascii="Arial Narrow" w:eastAsia="Times New Roman" w:hAnsi="Arial Narrow" w:cs="Arial"/>
                <w:iCs/>
                <w:color w:val="000000"/>
                <w:sz w:val="20"/>
                <w:szCs w:val="20"/>
                <w:lang w:eastAsia="pl-PL"/>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189" w:type="dxa"/>
            <w:tcBorders>
              <w:top w:val="nil"/>
              <w:left w:val="single" w:sz="4" w:space="0" w:color="auto"/>
              <w:bottom w:val="single" w:sz="4" w:space="0" w:color="auto"/>
              <w:right w:val="single" w:sz="4" w:space="0" w:color="auto"/>
            </w:tcBorders>
            <w:noWrap/>
            <w:vAlign w:val="center"/>
          </w:tcPr>
          <w:p w:rsidR="00FD2B76"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63 974,17</w:t>
            </w:r>
          </w:p>
        </w:tc>
        <w:tc>
          <w:tcPr>
            <w:tcW w:w="1189" w:type="dxa"/>
            <w:tcBorders>
              <w:top w:val="nil"/>
              <w:left w:val="nil"/>
              <w:bottom w:val="single" w:sz="4" w:space="0" w:color="auto"/>
              <w:right w:val="single" w:sz="4" w:space="0" w:color="auto"/>
            </w:tcBorders>
            <w:noWrap/>
            <w:vAlign w:val="center"/>
          </w:tcPr>
          <w:p w:rsidR="00FD2B76"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63 974,17</w:t>
            </w:r>
          </w:p>
        </w:tc>
        <w:tc>
          <w:tcPr>
            <w:tcW w:w="1024" w:type="dxa"/>
            <w:tcBorders>
              <w:top w:val="nil"/>
              <w:left w:val="nil"/>
              <w:bottom w:val="single" w:sz="4" w:space="0" w:color="auto"/>
              <w:right w:val="single" w:sz="4" w:space="0" w:color="auto"/>
            </w:tcBorders>
            <w:noWrap/>
            <w:vAlign w:val="center"/>
          </w:tcPr>
          <w:p w:rsidR="00FD2B76"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FD2B76" w:rsidRPr="00C06945" w:rsidTr="00151169">
        <w:trPr>
          <w:trHeight w:val="982"/>
        </w:trPr>
        <w:tc>
          <w:tcPr>
            <w:tcW w:w="497" w:type="dxa"/>
            <w:tcBorders>
              <w:left w:val="single" w:sz="4" w:space="0" w:color="auto"/>
              <w:bottom w:val="single" w:sz="4" w:space="0" w:color="auto"/>
            </w:tcBorders>
            <w:vAlign w:val="center"/>
          </w:tcPr>
          <w:p w:rsidR="00FD2B76" w:rsidRPr="00C06945" w:rsidRDefault="00FD2B76" w:rsidP="00C06945">
            <w:pPr>
              <w:spacing w:after="0" w:line="240" w:lineRule="auto"/>
              <w:jc w:val="center"/>
              <w:rPr>
                <w:rFonts w:ascii="Arial Narrow" w:eastAsia="Times New Roman" w:hAnsi="Arial Narrow" w:cs="Arial"/>
                <w:i/>
                <w:iCs/>
                <w:color w:val="000000"/>
                <w:sz w:val="20"/>
                <w:szCs w:val="20"/>
                <w:lang w:eastAsia="pl-PL"/>
              </w:rPr>
            </w:pPr>
          </w:p>
        </w:tc>
        <w:tc>
          <w:tcPr>
            <w:tcW w:w="690" w:type="dxa"/>
            <w:tcBorders>
              <w:bottom w:val="single" w:sz="4" w:space="0" w:color="auto"/>
              <w:right w:val="single" w:sz="4" w:space="0" w:color="auto"/>
            </w:tcBorders>
            <w:vAlign w:val="center"/>
          </w:tcPr>
          <w:p w:rsidR="00FD2B76" w:rsidRPr="00C06945" w:rsidRDefault="00FD2B76" w:rsidP="00C06945">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single" w:sz="4" w:space="0" w:color="auto"/>
              <w:left w:val="single" w:sz="4" w:space="0" w:color="auto"/>
              <w:bottom w:val="single" w:sz="4" w:space="0" w:color="auto"/>
              <w:right w:val="single" w:sz="4" w:space="0" w:color="000000"/>
            </w:tcBorders>
            <w:vAlign w:val="center"/>
          </w:tcPr>
          <w:p w:rsidR="00FD2B76"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2059</w:t>
            </w:r>
          </w:p>
        </w:tc>
        <w:tc>
          <w:tcPr>
            <w:tcW w:w="3466" w:type="dxa"/>
            <w:vMerge/>
            <w:tcBorders>
              <w:left w:val="nil"/>
              <w:bottom w:val="single" w:sz="4" w:space="0" w:color="auto"/>
              <w:right w:val="single" w:sz="4" w:space="0" w:color="000000"/>
            </w:tcBorders>
            <w:vAlign w:val="center"/>
          </w:tcPr>
          <w:p w:rsidR="00FD2B76" w:rsidRPr="00E43A0E" w:rsidRDefault="00FD2B76" w:rsidP="00C37C4C">
            <w:pPr>
              <w:spacing w:after="0" w:line="240" w:lineRule="auto"/>
              <w:rPr>
                <w:rFonts w:ascii="Arial Narrow" w:eastAsia="Times New Roman" w:hAnsi="Arial Narrow" w:cs="Arial"/>
                <w:iCs/>
                <w:color w:val="000000"/>
                <w:sz w:val="20"/>
                <w:szCs w:val="20"/>
                <w:lang w:eastAsia="pl-PL"/>
              </w:rPr>
            </w:pPr>
          </w:p>
        </w:tc>
        <w:tc>
          <w:tcPr>
            <w:tcW w:w="1189" w:type="dxa"/>
            <w:tcBorders>
              <w:top w:val="nil"/>
              <w:left w:val="single" w:sz="4" w:space="0" w:color="auto"/>
              <w:bottom w:val="single" w:sz="4" w:space="0" w:color="auto"/>
              <w:right w:val="single" w:sz="4" w:space="0" w:color="auto"/>
            </w:tcBorders>
            <w:noWrap/>
            <w:vAlign w:val="center"/>
          </w:tcPr>
          <w:p w:rsidR="00FD2B76"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7 525,83</w:t>
            </w:r>
          </w:p>
        </w:tc>
        <w:tc>
          <w:tcPr>
            <w:tcW w:w="1189" w:type="dxa"/>
            <w:tcBorders>
              <w:top w:val="nil"/>
              <w:left w:val="nil"/>
              <w:bottom w:val="single" w:sz="4" w:space="0" w:color="auto"/>
              <w:right w:val="single" w:sz="4" w:space="0" w:color="auto"/>
            </w:tcBorders>
            <w:noWrap/>
            <w:vAlign w:val="center"/>
          </w:tcPr>
          <w:p w:rsidR="00FD2B76"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7 525,83</w:t>
            </w:r>
          </w:p>
        </w:tc>
        <w:tc>
          <w:tcPr>
            <w:tcW w:w="1024" w:type="dxa"/>
            <w:tcBorders>
              <w:top w:val="nil"/>
              <w:left w:val="nil"/>
              <w:bottom w:val="single" w:sz="4" w:space="0" w:color="auto"/>
              <w:right w:val="single" w:sz="4" w:space="0" w:color="auto"/>
            </w:tcBorders>
            <w:noWrap/>
            <w:vAlign w:val="center"/>
          </w:tcPr>
          <w:p w:rsidR="00FD2B76" w:rsidRDefault="00FD2B76"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753396" w:rsidRPr="00C06945" w:rsidTr="00753396">
        <w:trPr>
          <w:trHeight w:val="420"/>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80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466"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53396" w:rsidRPr="008C3CF2" w:rsidRDefault="00753396" w:rsidP="0075339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 xml:space="preserve">wykonanie </w:t>
            </w:r>
            <w:r w:rsidRPr="008C3CF2">
              <w:rPr>
                <w:rFonts w:ascii="Arial Narrow" w:eastAsia="Times New Roman" w:hAnsi="Arial Narrow" w:cs="Arial"/>
                <w:b/>
                <w:bCs/>
                <w:i/>
                <w:iCs/>
                <w:color w:val="000000"/>
                <w:sz w:val="18"/>
                <w:szCs w:val="18"/>
                <w:lang w:eastAsia="pl-PL"/>
              </w:rPr>
              <w:t>planu w %</w:t>
            </w:r>
          </w:p>
        </w:tc>
      </w:tr>
      <w:tr w:rsidR="00797EF5" w:rsidRPr="00C06945" w:rsidTr="00151169">
        <w:trPr>
          <w:trHeight w:val="420"/>
        </w:trPr>
        <w:tc>
          <w:tcPr>
            <w:tcW w:w="497" w:type="dxa"/>
            <w:tcBorders>
              <w:top w:val="single" w:sz="4" w:space="0" w:color="auto"/>
              <w:left w:val="single" w:sz="4" w:space="0" w:color="auto"/>
              <w:bottom w:val="single" w:sz="4" w:space="0" w:color="auto"/>
              <w:right w:val="single" w:sz="4" w:space="0" w:color="auto"/>
            </w:tcBorders>
            <w:shd w:val="clear" w:color="auto" w:fill="96D14F"/>
            <w:vAlign w:val="center"/>
          </w:tcPr>
          <w:p w:rsidR="00797EF5" w:rsidRPr="00797EF5" w:rsidRDefault="00797EF5" w:rsidP="00FD2B76">
            <w:pPr>
              <w:spacing w:after="0" w:line="240" w:lineRule="auto"/>
              <w:jc w:val="center"/>
              <w:rPr>
                <w:rFonts w:ascii="Arial Narrow" w:eastAsia="Times New Roman" w:hAnsi="Arial Narrow" w:cs="Arial"/>
                <w:b/>
                <w:bCs/>
                <w:i/>
                <w:iCs/>
                <w:color w:val="000000"/>
                <w:sz w:val="20"/>
                <w:szCs w:val="18"/>
                <w:lang w:eastAsia="pl-PL"/>
              </w:rPr>
            </w:pPr>
            <w:r w:rsidRPr="00797EF5">
              <w:rPr>
                <w:rFonts w:ascii="Arial Narrow" w:eastAsia="Times New Roman" w:hAnsi="Arial Narrow" w:cs="Arial"/>
                <w:b/>
                <w:bCs/>
                <w:i/>
                <w:iCs/>
                <w:color w:val="000000"/>
                <w:sz w:val="20"/>
                <w:szCs w:val="18"/>
                <w:lang w:eastAsia="pl-PL"/>
              </w:rPr>
              <w:t>851</w:t>
            </w:r>
          </w:p>
        </w:tc>
        <w:tc>
          <w:tcPr>
            <w:tcW w:w="4962" w:type="dxa"/>
            <w:gridSpan w:val="4"/>
            <w:tcBorders>
              <w:top w:val="single" w:sz="4" w:space="0" w:color="auto"/>
              <w:left w:val="nil"/>
              <w:bottom w:val="single" w:sz="4" w:space="0" w:color="auto"/>
              <w:right w:val="single" w:sz="4" w:space="0" w:color="000000"/>
            </w:tcBorders>
            <w:shd w:val="clear" w:color="auto" w:fill="96D14F"/>
            <w:vAlign w:val="center"/>
          </w:tcPr>
          <w:p w:rsidR="00797EF5" w:rsidRPr="00797EF5" w:rsidRDefault="00797EF5" w:rsidP="00FD2B76">
            <w:pPr>
              <w:spacing w:after="0" w:line="240" w:lineRule="auto"/>
              <w:jc w:val="center"/>
              <w:rPr>
                <w:rFonts w:ascii="Arial Narrow" w:eastAsia="Times New Roman" w:hAnsi="Arial Narrow" w:cs="Arial"/>
                <w:b/>
                <w:bCs/>
                <w:i/>
                <w:iCs/>
                <w:color w:val="000000"/>
                <w:sz w:val="20"/>
                <w:szCs w:val="18"/>
                <w:lang w:eastAsia="pl-PL"/>
              </w:rPr>
            </w:pPr>
            <w:r w:rsidRPr="00797EF5">
              <w:rPr>
                <w:rFonts w:ascii="Arial Narrow" w:eastAsia="Times New Roman" w:hAnsi="Arial Narrow" w:cs="Arial"/>
                <w:b/>
                <w:bCs/>
                <w:i/>
                <w:iCs/>
                <w:color w:val="000000"/>
                <w:szCs w:val="18"/>
                <w:lang w:eastAsia="pl-PL"/>
              </w:rPr>
              <w:t>Ochrona zdrowia</w:t>
            </w:r>
          </w:p>
        </w:tc>
        <w:tc>
          <w:tcPr>
            <w:tcW w:w="1189" w:type="dxa"/>
            <w:tcBorders>
              <w:top w:val="single" w:sz="4" w:space="0" w:color="auto"/>
              <w:left w:val="nil"/>
              <w:bottom w:val="single" w:sz="4" w:space="0" w:color="auto"/>
              <w:right w:val="single" w:sz="4" w:space="0" w:color="auto"/>
            </w:tcBorders>
            <w:shd w:val="clear" w:color="auto" w:fill="96D14F"/>
            <w:noWrap/>
            <w:vAlign w:val="center"/>
          </w:tcPr>
          <w:p w:rsidR="00797EF5" w:rsidRPr="00797EF5" w:rsidRDefault="00797EF5" w:rsidP="00FD2B76">
            <w:pPr>
              <w:spacing w:after="0" w:line="240" w:lineRule="auto"/>
              <w:jc w:val="center"/>
              <w:rPr>
                <w:rFonts w:ascii="Arial Narrow" w:eastAsia="Times New Roman" w:hAnsi="Arial Narrow" w:cs="Arial"/>
                <w:b/>
                <w:bCs/>
                <w:i/>
                <w:iCs/>
                <w:color w:val="000000"/>
                <w:sz w:val="20"/>
                <w:szCs w:val="18"/>
                <w:lang w:eastAsia="pl-PL"/>
              </w:rPr>
            </w:pPr>
            <w:r>
              <w:rPr>
                <w:rFonts w:ascii="Arial Narrow" w:eastAsia="Times New Roman" w:hAnsi="Arial Narrow" w:cs="Arial"/>
                <w:b/>
                <w:bCs/>
                <w:i/>
                <w:iCs/>
                <w:color w:val="000000"/>
                <w:sz w:val="20"/>
                <w:szCs w:val="18"/>
                <w:lang w:eastAsia="pl-PL"/>
              </w:rPr>
              <w:t>1 823,00</w:t>
            </w:r>
          </w:p>
        </w:tc>
        <w:tc>
          <w:tcPr>
            <w:tcW w:w="1189" w:type="dxa"/>
            <w:tcBorders>
              <w:top w:val="single" w:sz="4" w:space="0" w:color="auto"/>
              <w:left w:val="nil"/>
              <w:bottom w:val="single" w:sz="4" w:space="0" w:color="auto"/>
              <w:right w:val="single" w:sz="4" w:space="0" w:color="auto"/>
            </w:tcBorders>
            <w:shd w:val="clear" w:color="auto" w:fill="96D14F"/>
            <w:noWrap/>
            <w:vAlign w:val="center"/>
          </w:tcPr>
          <w:p w:rsidR="00797EF5" w:rsidRPr="00797EF5" w:rsidRDefault="00797EF5" w:rsidP="00FD2B76">
            <w:pPr>
              <w:spacing w:after="0" w:line="240" w:lineRule="auto"/>
              <w:jc w:val="center"/>
              <w:rPr>
                <w:rFonts w:ascii="Arial Narrow" w:eastAsia="Times New Roman" w:hAnsi="Arial Narrow" w:cs="Arial"/>
                <w:b/>
                <w:bCs/>
                <w:i/>
                <w:iCs/>
                <w:color w:val="000000"/>
                <w:sz w:val="20"/>
                <w:szCs w:val="18"/>
                <w:lang w:eastAsia="pl-PL"/>
              </w:rPr>
            </w:pPr>
            <w:r>
              <w:rPr>
                <w:rFonts w:ascii="Arial Narrow" w:eastAsia="Times New Roman" w:hAnsi="Arial Narrow" w:cs="Arial"/>
                <w:b/>
                <w:bCs/>
                <w:i/>
                <w:iCs/>
                <w:color w:val="000000"/>
                <w:sz w:val="20"/>
                <w:szCs w:val="18"/>
                <w:lang w:eastAsia="pl-PL"/>
              </w:rPr>
              <w:t>1 560,03</w:t>
            </w:r>
          </w:p>
        </w:tc>
        <w:tc>
          <w:tcPr>
            <w:tcW w:w="1024" w:type="dxa"/>
            <w:tcBorders>
              <w:top w:val="single" w:sz="4" w:space="0" w:color="auto"/>
              <w:left w:val="nil"/>
              <w:bottom w:val="single" w:sz="4" w:space="0" w:color="auto"/>
              <w:right w:val="single" w:sz="4" w:space="0" w:color="auto"/>
            </w:tcBorders>
            <w:shd w:val="clear" w:color="auto" w:fill="96D14F"/>
            <w:noWrap/>
            <w:vAlign w:val="center"/>
          </w:tcPr>
          <w:p w:rsidR="00797EF5" w:rsidRPr="00797EF5" w:rsidRDefault="00797EF5" w:rsidP="00FD2B76">
            <w:pPr>
              <w:spacing w:after="0" w:line="240" w:lineRule="auto"/>
              <w:jc w:val="center"/>
              <w:rPr>
                <w:rFonts w:ascii="Arial Narrow" w:eastAsia="Times New Roman" w:hAnsi="Arial Narrow" w:cs="Arial"/>
                <w:b/>
                <w:bCs/>
                <w:i/>
                <w:iCs/>
                <w:color w:val="000000"/>
                <w:sz w:val="20"/>
                <w:szCs w:val="18"/>
                <w:lang w:eastAsia="pl-PL"/>
              </w:rPr>
            </w:pPr>
            <w:r>
              <w:rPr>
                <w:rFonts w:ascii="Arial Narrow" w:eastAsia="Times New Roman" w:hAnsi="Arial Narrow" w:cs="Arial"/>
                <w:b/>
                <w:bCs/>
                <w:i/>
                <w:iCs/>
                <w:color w:val="000000"/>
                <w:sz w:val="20"/>
                <w:szCs w:val="18"/>
                <w:lang w:eastAsia="pl-PL"/>
              </w:rPr>
              <w:t>85,57</w:t>
            </w:r>
          </w:p>
        </w:tc>
      </w:tr>
      <w:tr w:rsidR="00797EF5" w:rsidRPr="00C06945" w:rsidTr="00151169">
        <w:trPr>
          <w:trHeight w:val="420"/>
        </w:trPr>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7EF5" w:rsidRPr="008C3CF2" w:rsidRDefault="00797EF5" w:rsidP="00FD2B76">
            <w:pPr>
              <w:spacing w:after="0" w:line="240" w:lineRule="auto"/>
              <w:jc w:val="center"/>
              <w:rPr>
                <w:rFonts w:ascii="Arial Narrow" w:eastAsia="Times New Roman" w:hAnsi="Arial Narrow" w:cs="Arial"/>
                <w:b/>
                <w:bCs/>
                <w:i/>
                <w:iCs/>
                <w:color w:val="000000"/>
                <w:sz w:val="18"/>
                <w:szCs w:val="18"/>
                <w:lang w:eastAsia="pl-PL"/>
              </w:rPr>
            </w:pPr>
          </w:p>
        </w:tc>
        <w:tc>
          <w:tcPr>
            <w:tcW w:w="690" w:type="dxa"/>
            <w:tcBorders>
              <w:top w:val="single" w:sz="4" w:space="0" w:color="auto"/>
              <w:left w:val="nil"/>
              <w:bottom w:val="single" w:sz="4" w:space="0" w:color="auto"/>
              <w:right w:val="single" w:sz="4" w:space="0" w:color="auto"/>
            </w:tcBorders>
            <w:shd w:val="clear" w:color="auto" w:fill="FFFFFF" w:themeFill="background1"/>
            <w:vAlign w:val="center"/>
          </w:tcPr>
          <w:p w:rsidR="00797EF5" w:rsidRPr="00797EF5" w:rsidRDefault="00797EF5" w:rsidP="00FD2B76">
            <w:pPr>
              <w:spacing w:after="0" w:line="240" w:lineRule="auto"/>
              <w:jc w:val="center"/>
              <w:rPr>
                <w:rFonts w:ascii="Arial Narrow" w:eastAsia="Times New Roman" w:hAnsi="Arial Narrow" w:cs="Arial"/>
                <w:bCs/>
                <w:i/>
                <w:iCs/>
                <w:color w:val="000000"/>
                <w:szCs w:val="18"/>
                <w:lang w:eastAsia="pl-PL"/>
              </w:rPr>
            </w:pPr>
            <w:r w:rsidRPr="00797EF5">
              <w:rPr>
                <w:rFonts w:ascii="Arial Narrow" w:eastAsia="Times New Roman" w:hAnsi="Arial Narrow" w:cs="Arial"/>
                <w:bCs/>
                <w:i/>
                <w:iCs/>
                <w:color w:val="000000"/>
                <w:szCs w:val="18"/>
                <w:lang w:eastAsia="pl-PL"/>
              </w:rPr>
              <w:t>85195</w:t>
            </w:r>
          </w:p>
        </w:tc>
        <w:tc>
          <w:tcPr>
            <w:tcW w:w="4272" w:type="dxa"/>
            <w:gridSpan w:val="3"/>
            <w:tcBorders>
              <w:top w:val="single" w:sz="4" w:space="0" w:color="auto"/>
              <w:left w:val="nil"/>
              <w:bottom w:val="single" w:sz="4" w:space="0" w:color="auto"/>
              <w:right w:val="single" w:sz="4" w:space="0" w:color="000000"/>
            </w:tcBorders>
            <w:shd w:val="clear" w:color="auto" w:fill="FFFFFF" w:themeFill="background1"/>
            <w:vAlign w:val="center"/>
          </w:tcPr>
          <w:p w:rsidR="00797EF5" w:rsidRPr="00797EF5" w:rsidRDefault="00797EF5" w:rsidP="00FD2B76">
            <w:pPr>
              <w:spacing w:after="0" w:line="240" w:lineRule="auto"/>
              <w:jc w:val="center"/>
              <w:rPr>
                <w:rFonts w:ascii="Arial Narrow" w:eastAsia="Times New Roman" w:hAnsi="Arial Narrow" w:cs="Arial"/>
                <w:bCs/>
                <w:i/>
                <w:iCs/>
                <w:color w:val="000000"/>
                <w:szCs w:val="18"/>
                <w:lang w:eastAsia="pl-PL"/>
              </w:rPr>
            </w:pPr>
            <w:r w:rsidRPr="00797EF5">
              <w:rPr>
                <w:rFonts w:ascii="Arial Narrow" w:eastAsia="Times New Roman" w:hAnsi="Arial Narrow" w:cs="Arial"/>
                <w:bCs/>
                <w:i/>
                <w:iCs/>
                <w:color w:val="000000"/>
                <w:szCs w:val="18"/>
                <w:lang w:eastAsia="pl-PL"/>
              </w:rPr>
              <w:t>Pozostała działalność</w:t>
            </w:r>
          </w:p>
        </w:tc>
        <w:tc>
          <w:tcPr>
            <w:tcW w:w="1189" w:type="dxa"/>
            <w:tcBorders>
              <w:top w:val="single" w:sz="4" w:space="0" w:color="auto"/>
              <w:left w:val="nil"/>
              <w:bottom w:val="single" w:sz="4" w:space="0" w:color="auto"/>
              <w:right w:val="single" w:sz="4" w:space="0" w:color="auto"/>
            </w:tcBorders>
            <w:shd w:val="clear" w:color="auto" w:fill="FFFFFF" w:themeFill="background1"/>
            <w:noWrap/>
            <w:vAlign w:val="center"/>
          </w:tcPr>
          <w:p w:rsidR="00797EF5" w:rsidRPr="00797EF5" w:rsidRDefault="00797EF5" w:rsidP="00FD2B76">
            <w:pPr>
              <w:spacing w:after="0" w:line="240" w:lineRule="auto"/>
              <w:jc w:val="center"/>
              <w:rPr>
                <w:rFonts w:ascii="Arial Narrow" w:eastAsia="Times New Roman" w:hAnsi="Arial Narrow" w:cs="Arial"/>
                <w:bCs/>
                <w:i/>
                <w:iCs/>
                <w:color w:val="000000"/>
                <w:sz w:val="20"/>
                <w:szCs w:val="20"/>
                <w:lang w:eastAsia="pl-PL"/>
              </w:rPr>
            </w:pPr>
            <w:r w:rsidRPr="00797EF5">
              <w:rPr>
                <w:rFonts w:ascii="Arial Narrow" w:eastAsia="Times New Roman" w:hAnsi="Arial Narrow" w:cs="Arial"/>
                <w:bCs/>
                <w:i/>
                <w:iCs/>
                <w:color w:val="000000"/>
                <w:sz w:val="20"/>
                <w:szCs w:val="20"/>
                <w:lang w:eastAsia="pl-PL"/>
              </w:rPr>
              <w:t>1 823,00</w:t>
            </w:r>
          </w:p>
        </w:tc>
        <w:tc>
          <w:tcPr>
            <w:tcW w:w="1189" w:type="dxa"/>
            <w:tcBorders>
              <w:top w:val="single" w:sz="4" w:space="0" w:color="auto"/>
              <w:left w:val="nil"/>
              <w:bottom w:val="single" w:sz="4" w:space="0" w:color="auto"/>
              <w:right w:val="single" w:sz="4" w:space="0" w:color="auto"/>
            </w:tcBorders>
            <w:shd w:val="clear" w:color="auto" w:fill="FFFFFF" w:themeFill="background1"/>
            <w:noWrap/>
            <w:vAlign w:val="center"/>
          </w:tcPr>
          <w:p w:rsidR="00797EF5" w:rsidRPr="00797EF5" w:rsidRDefault="00797EF5" w:rsidP="00FD2B76">
            <w:pPr>
              <w:spacing w:after="0" w:line="240" w:lineRule="auto"/>
              <w:jc w:val="center"/>
              <w:rPr>
                <w:rFonts w:ascii="Arial Narrow" w:eastAsia="Times New Roman" w:hAnsi="Arial Narrow" w:cs="Arial"/>
                <w:bCs/>
                <w:i/>
                <w:iCs/>
                <w:color w:val="000000"/>
                <w:sz w:val="20"/>
                <w:szCs w:val="20"/>
                <w:lang w:eastAsia="pl-PL"/>
              </w:rPr>
            </w:pPr>
            <w:r w:rsidRPr="00797EF5">
              <w:rPr>
                <w:rFonts w:ascii="Arial Narrow" w:eastAsia="Times New Roman" w:hAnsi="Arial Narrow" w:cs="Arial"/>
                <w:bCs/>
                <w:i/>
                <w:iCs/>
                <w:color w:val="000000"/>
                <w:sz w:val="20"/>
                <w:szCs w:val="20"/>
                <w:lang w:eastAsia="pl-PL"/>
              </w:rPr>
              <w:t>1 560,03</w:t>
            </w:r>
          </w:p>
        </w:tc>
        <w:tc>
          <w:tcPr>
            <w:tcW w:w="1024" w:type="dxa"/>
            <w:tcBorders>
              <w:top w:val="single" w:sz="4" w:space="0" w:color="auto"/>
              <w:left w:val="nil"/>
              <w:bottom w:val="single" w:sz="4" w:space="0" w:color="auto"/>
              <w:right w:val="single" w:sz="4" w:space="0" w:color="auto"/>
            </w:tcBorders>
            <w:shd w:val="clear" w:color="auto" w:fill="FFFFFF" w:themeFill="background1"/>
            <w:noWrap/>
            <w:vAlign w:val="center"/>
          </w:tcPr>
          <w:p w:rsidR="00797EF5" w:rsidRPr="00797EF5" w:rsidRDefault="00797EF5" w:rsidP="00FD2B76">
            <w:pPr>
              <w:spacing w:after="0" w:line="240" w:lineRule="auto"/>
              <w:jc w:val="center"/>
              <w:rPr>
                <w:rFonts w:ascii="Arial Narrow" w:eastAsia="Times New Roman" w:hAnsi="Arial Narrow" w:cs="Arial"/>
                <w:bCs/>
                <w:i/>
                <w:iCs/>
                <w:color w:val="000000"/>
                <w:sz w:val="20"/>
                <w:szCs w:val="20"/>
                <w:lang w:eastAsia="pl-PL"/>
              </w:rPr>
            </w:pPr>
            <w:r w:rsidRPr="00797EF5">
              <w:rPr>
                <w:rFonts w:ascii="Arial Narrow" w:eastAsia="Times New Roman" w:hAnsi="Arial Narrow" w:cs="Arial"/>
                <w:bCs/>
                <w:i/>
                <w:iCs/>
                <w:color w:val="000000"/>
                <w:sz w:val="20"/>
                <w:szCs w:val="20"/>
                <w:lang w:eastAsia="pl-PL"/>
              </w:rPr>
              <w:t>85,57</w:t>
            </w:r>
          </w:p>
        </w:tc>
      </w:tr>
      <w:tr w:rsidR="00797EF5" w:rsidRPr="00C06945" w:rsidTr="00151169">
        <w:trPr>
          <w:trHeight w:val="42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797EF5" w:rsidRPr="008C3CF2" w:rsidRDefault="00797EF5" w:rsidP="00797EF5">
            <w:pPr>
              <w:spacing w:after="0" w:line="240" w:lineRule="auto"/>
              <w:jc w:val="center"/>
              <w:rPr>
                <w:rFonts w:ascii="Arial Narrow" w:eastAsia="Times New Roman" w:hAnsi="Arial Narrow" w:cs="Arial"/>
                <w:b/>
                <w:bCs/>
                <w:i/>
                <w:iCs/>
                <w:color w:val="000000"/>
                <w:sz w:val="18"/>
                <w:szCs w:val="18"/>
                <w:lang w:eastAsia="pl-PL"/>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797EF5" w:rsidRPr="008C3CF2" w:rsidRDefault="00797EF5" w:rsidP="00797EF5">
            <w:pPr>
              <w:spacing w:after="0" w:line="240" w:lineRule="auto"/>
              <w:jc w:val="center"/>
              <w:rPr>
                <w:rFonts w:ascii="Arial Narrow" w:eastAsia="Times New Roman" w:hAnsi="Arial Narrow" w:cs="Arial"/>
                <w:b/>
                <w:bCs/>
                <w:i/>
                <w:iCs/>
                <w:color w:val="000000"/>
                <w:sz w:val="18"/>
                <w:szCs w:val="18"/>
                <w:lang w:eastAsia="pl-PL"/>
              </w:rPr>
            </w:pPr>
          </w:p>
        </w:tc>
        <w:tc>
          <w:tcPr>
            <w:tcW w:w="806" w:type="dxa"/>
            <w:gridSpan w:val="2"/>
            <w:tcBorders>
              <w:top w:val="nil"/>
              <w:left w:val="single" w:sz="4" w:space="0" w:color="auto"/>
              <w:bottom w:val="single" w:sz="4" w:space="0" w:color="000000"/>
              <w:right w:val="single" w:sz="4" w:space="0" w:color="000000"/>
            </w:tcBorders>
            <w:vAlign w:val="center"/>
          </w:tcPr>
          <w:p w:rsidR="00797EF5" w:rsidRPr="00A904EE" w:rsidRDefault="00797EF5" w:rsidP="00797EF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466" w:type="dxa"/>
            <w:tcBorders>
              <w:top w:val="single" w:sz="4" w:space="0" w:color="000000"/>
              <w:left w:val="nil"/>
              <w:bottom w:val="single" w:sz="4" w:space="0" w:color="000000"/>
              <w:right w:val="single" w:sz="4" w:space="0" w:color="000000"/>
            </w:tcBorders>
            <w:vAlign w:val="center"/>
          </w:tcPr>
          <w:p w:rsidR="00797EF5" w:rsidRPr="00A904EE" w:rsidRDefault="00797EF5" w:rsidP="00797EF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noWrap/>
            <w:vAlign w:val="center"/>
          </w:tcPr>
          <w:p w:rsidR="00797EF5" w:rsidRPr="00A904EE" w:rsidRDefault="00797EF5" w:rsidP="00797EF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1 823,00</w:t>
            </w:r>
          </w:p>
        </w:tc>
        <w:tc>
          <w:tcPr>
            <w:tcW w:w="1189" w:type="dxa"/>
            <w:tcBorders>
              <w:top w:val="nil"/>
              <w:left w:val="nil"/>
              <w:bottom w:val="single" w:sz="4" w:space="0" w:color="auto"/>
              <w:right w:val="single" w:sz="4" w:space="0" w:color="auto"/>
            </w:tcBorders>
            <w:noWrap/>
            <w:vAlign w:val="center"/>
          </w:tcPr>
          <w:p w:rsidR="00797EF5" w:rsidRPr="00A904EE" w:rsidRDefault="00797EF5" w:rsidP="00797EF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1 560,03</w:t>
            </w:r>
          </w:p>
        </w:tc>
        <w:tc>
          <w:tcPr>
            <w:tcW w:w="1024" w:type="dxa"/>
            <w:tcBorders>
              <w:top w:val="nil"/>
              <w:left w:val="nil"/>
              <w:bottom w:val="single" w:sz="4" w:space="0" w:color="auto"/>
              <w:right w:val="single" w:sz="4" w:space="0" w:color="auto"/>
            </w:tcBorders>
            <w:noWrap/>
            <w:vAlign w:val="center"/>
          </w:tcPr>
          <w:p w:rsidR="00797EF5" w:rsidRPr="00A904EE" w:rsidRDefault="00797EF5" w:rsidP="00797EF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85,57</w:t>
            </w:r>
          </w:p>
        </w:tc>
      </w:tr>
      <w:tr w:rsidR="00DA128C" w:rsidRPr="00C06945" w:rsidTr="00151169">
        <w:trPr>
          <w:trHeight w:val="417"/>
        </w:trPr>
        <w:tc>
          <w:tcPr>
            <w:tcW w:w="49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DA128C" w:rsidRPr="00C06945" w:rsidRDefault="00DA128C"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852</w:t>
            </w:r>
          </w:p>
        </w:tc>
        <w:tc>
          <w:tcPr>
            <w:tcW w:w="4962" w:type="dxa"/>
            <w:gridSpan w:val="4"/>
            <w:tcBorders>
              <w:top w:val="single" w:sz="4" w:space="0" w:color="auto"/>
              <w:left w:val="single" w:sz="4" w:space="0" w:color="auto"/>
              <w:bottom w:val="single" w:sz="4" w:space="0" w:color="auto"/>
              <w:right w:val="single" w:sz="4" w:space="0" w:color="auto"/>
            </w:tcBorders>
            <w:shd w:val="clear" w:color="auto" w:fill="99CC00"/>
            <w:vAlign w:val="center"/>
            <w:hideMark/>
          </w:tcPr>
          <w:p w:rsidR="00DA128C" w:rsidRPr="00C06945" w:rsidRDefault="00DA128C" w:rsidP="00DA128C">
            <w:pPr>
              <w:spacing w:after="0" w:line="240" w:lineRule="auto"/>
              <w:jc w:val="center"/>
              <w:rPr>
                <w:rFonts w:ascii="Arial Narrow" w:eastAsia="Times New Roman" w:hAnsi="Arial Narrow" w:cs="Arial"/>
                <w:b/>
                <w:bCs/>
                <w:i/>
                <w:iCs/>
                <w:color w:val="000000"/>
                <w:sz w:val="20"/>
                <w:szCs w:val="20"/>
                <w:lang w:eastAsia="pl-PL"/>
              </w:rPr>
            </w:pPr>
            <w:r w:rsidRPr="00DA128C">
              <w:rPr>
                <w:rFonts w:ascii="Arial Narrow" w:eastAsia="Times New Roman" w:hAnsi="Arial Narrow" w:cs="Arial"/>
                <w:b/>
                <w:bCs/>
                <w:i/>
                <w:iCs/>
                <w:color w:val="000000"/>
                <w:szCs w:val="20"/>
                <w:lang w:eastAsia="pl-PL"/>
              </w:rPr>
              <w:t>Pomoc społeczna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DA128C"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1 112 358,00</w:t>
            </w:r>
          </w:p>
        </w:tc>
        <w:tc>
          <w:tcPr>
            <w:tcW w:w="1189" w:type="dxa"/>
            <w:tcBorders>
              <w:top w:val="nil"/>
              <w:left w:val="nil"/>
              <w:bottom w:val="single" w:sz="4" w:space="0" w:color="auto"/>
              <w:right w:val="single" w:sz="4" w:space="0" w:color="auto"/>
            </w:tcBorders>
            <w:shd w:val="clear" w:color="auto" w:fill="99CC00"/>
            <w:noWrap/>
            <w:vAlign w:val="center"/>
          </w:tcPr>
          <w:p w:rsidR="00DA128C"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1 097 112,67</w:t>
            </w:r>
          </w:p>
        </w:tc>
        <w:tc>
          <w:tcPr>
            <w:tcW w:w="1024" w:type="dxa"/>
            <w:tcBorders>
              <w:top w:val="nil"/>
              <w:left w:val="nil"/>
              <w:bottom w:val="single" w:sz="4" w:space="0" w:color="auto"/>
              <w:right w:val="single" w:sz="4" w:space="0" w:color="auto"/>
            </w:tcBorders>
            <w:shd w:val="clear" w:color="auto" w:fill="99CC00"/>
            <w:noWrap/>
            <w:vAlign w:val="center"/>
          </w:tcPr>
          <w:p w:rsidR="00DA128C"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98,63</w:t>
            </w:r>
          </w:p>
        </w:tc>
      </w:tr>
      <w:tr w:rsidR="00E76AB5" w:rsidRPr="00C06945" w:rsidTr="00151169">
        <w:trPr>
          <w:trHeight w:val="419"/>
        </w:trPr>
        <w:tc>
          <w:tcPr>
            <w:tcW w:w="497" w:type="dxa"/>
            <w:tcBorders>
              <w:top w:val="single" w:sz="4" w:space="0" w:color="auto"/>
              <w:left w:val="single" w:sz="4" w:space="0" w:color="auto"/>
              <w:right w:val="single" w:sz="4" w:space="0" w:color="auto"/>
            </w:tcBorders>
            <w:vAlign w:val="center"/>
          </w:tcPr>
          <w:p w:rsidR="00E76AB5" w:rsidRPr="00C06945" w:rsidRDefault="00E76AB5" w:rsidP="00C0694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left w:val="single" w:sz="4" w:space="0" w:color="auto"/>
              <w:bottom w:val="single" w:sz="4" w:space="0" w:color="auto"/>
              <w:right w:val="single" w:sz="4" w:space="0" w:color="auto"/>
            </w:tcBorders>
            <w:vAlign w:val="center"/>
          </w:tcPr>
          <w:p w:rsidR="00E76AB5" w:rsidRPr="00C06945" w:rsidRDefault="00E76AB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85202</w:t>
            </w:r>
          </w:p>
        </w:tc>
        <w:tc>
          <w:tcPr>
            <w:tcW w:w="4272" w:type="dxa"/>
            <w:gridSpan w:val="3"/>
            <w:tcBorders>
              <w:top w:val="single" w:sz="4" w:space="0" w:color="auto"/>
              <w:left w:val="single" w:sz="4" w:space="0" w:color="auto"/>
              <w:bottom w:val="single" w:sz="4" w:space="0" w:color="000000"/>
              <w:right w:val="single" w:sz="4" w:space="0" w:color="000000"/>
            </w:tcBorders>
            <w:vAlign w:val="center"/>
          </w:tcPr>
          <w:p w:rsidR="00E76AB5" w:rsidRPr="00DA128C" w:rsidRDefault="00E76AB5" w:rsidP="00DA128C">
            <w:pPr>
              <w:spacing w:after="0" w:line="240" w:lineRule="auto"/>
              <w:jc w:val="center"/>
              <w:rPr>
                <w:rFonts w:ascii="Arial Narrow" w:eastAsia="Times New Roman" w:hAnsi="Arial Narrow" w:cs="Arial"/>
                <w:i/>
                <w:iCs/>
                <w:color w:val="000000"/>
                <w:szCs w:val="20"/>
                <w:lang w:eastAsia="pl-PL"/>
              </w:rPr>
            </w:pPr>
            <w:r>
              <w:rPr>
                <w:rFonts w:ascii="Arial Narrow" w:eastAsia="Times New Roman" w:hAnsi="Arial Narrow" w:cs="Arial"/>
                <w:i/>
                <w:iCs/>
                <w:color w:val="000000"/>
                <w:szCs w:val="20"/>
                <w:lang w:eastAsia="pl-PL"/>
              </w:rPr>
              <w:t>Domy pomocy społecznej</w:t>
            </w:r>
          </w:p>
        </w:tc>
        <w:tc>
          <w:tcPr>
            <w:tcW w:w="1189" w:type="dxa"/>
            <w:tcBorders>
              <w:top w:val="nil"/>
              <w:left w:val="single" w:sz="4" w:space="0" w:color="auto"/>
              <w:bottom w:val="single" w:sz="4" w:space="0" w:color="auto"/>
              <w:right w:val="single" w:sz="4" w:space="0" w:color="auto"/>
            </w:tcBorders>
            <w:noWrap/>
            <w:vAlign w:val="center"/>
          </w:tcPr>
          <w:p w:rsidR="00E76AB5" w:rsidRDefault="00E76AB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13 092,00</w:t>
            </w:r>
          </w:p>
        </w:tc>
        <w:tc>
          <w:tcPr>
            <w:tcW w:w="1189" w:type="dxa"/>
            <w:tcBorders>
              <w:top w:val="nil"/>
              <w:left w:val="nil"/>
              <w:bottom w:val="single" w:sz="4" w:space="0" w:color="auto"/>
              <w:right w:val="single" w:sz="4" w:space="0" w:color="auto"/>
            </w:tcBorders>
            <w:noWrap/>
            <w:vAlign w:val="center"/>
          </w:tcPr>
          <w:p w:rsidR="00E76AB5" w:rsidRDefault="00797EF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14 197,07</w:t>
            </w:r>
          </w:p>
        </w:tc>
        <w:tc>
          <w:tcPr>
            <w:tcW w:w="1024" w:type="dxa"/>
            <w:tcBorders>
              <w:top w:val="nil"/>
              <w:left w:val="nil"/>
              <w:bottom w:val="single" w:sz="4" w:space="0" w:color="auto"/>
              <w:right w:val="single" w:sz="4" w:space="0" w:color="auto"/>
            </w:tcBorders>
            <w:noWrap/>
            <w:vAlign w:val="center"/>
          </w:tcPr>
          <w:p w:rsidR="00E76AB5" w:rsidRDefault="00797EF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108,44</w:t>
            </w:r>
          </w:p>
        </w:tc>
      </w:tr>
      <w:tr w:rsidR="00E76AB5" w:rsidRPr="00C06945" w:rsidTr="00151169">
        <w:trPr>
          <w:trHeight w:val="411"/>
        </w:trPr>
        <w:tc>
          <w:tcPr>
            <w:tcW w:w="497" w:type="dxa"/>
            <w:tcBorders>
              <w:top w:val="nil"/>
              <w:left w:val="single" w:sz="4" w:space="0" w:color="auto"/>
            </w:tcBorders>
            <w:vAlign w:val="center"/>
          </w:tcPr>
          <w:p w:rsidR="00E76AB5" w:rsidRPr="00C06945" w:rsidRDefault="00E76AB5" w:rsidP="00E76AB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bottom w:val="single" w:sz="4" w:space="0" w:color="auto"/>
              <w:right w:val="single" w:sz="4" w:space="0" w:color="auto"/>
            </w:tcBorders>
            <w:vAlign w:val="center"/>
          </w:tcPr>
          <w:p w:rsidR="00E76AB5" w:rsidRPr="00C06945" w:rsidRDefault="00E76AB5" w:rsidP="00E76AB5">
            <w:pPr>
              <w:spacing w:after="0" w:line="240" w:lineRule="auto"/>
              <w:jc w:val="center"/>
              <w:rPr>
                <w:rFonts w:ascii="Arial Narrow" w:eastAsia="Times New Roman" w:hAnsi="Arial Narrow" w:cs="Arial"/>
                <w:i/>
                <w:iCs/>
                <w:color w:val="000000"/>
                <w:sz w:val="20"/>
                <w:szCs w:val="20"/>
                <w:lang w:eastAsia="pl-PL"/>
              </w:rPr>
            </w:pPr>
          </w:p>
        </w:tc>
        <w:tc>
          <w:tcPr>
            <w:tcW w:w="728" w:type="dxa"/>
            <w:tcBorders>
              <w:top w:val="nil"/>
              <w:left w:val="single" w:sz="4" w:space="0" w:color="auto"/>
              <w:bottom w:val="single" w:sz="4" w:space="0" w:color="000000"/>
              <w:right w:val="single" w:sz="4" w:space="0" w:color="000000"/>
            </w:tcBorders>
            <w:vAlign w:val="center"/>
          </w:tcPr>
          <w:p w:rsidR="00E76AB5" w:rsidRPr="00A904EE" w:rsidRDefault="00E76AB5" w:rsidP="00E76AB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0970</w:t>
            </w:r>
          </w:p>
        </w:tc>
        <w:tc>
          <w:tcPr>
            <w:tcW w:w="3544" w:type="dxa"/>
            <w:gridSpan w:val="2"/>
            <w:tcBorders>
              <w:top w:val="single" w:sz="4" w:space="0" w:color="000000"/>
              <w:left w:val="nil"/>
              <w:bottom w:val="single" w:sz="4" w:space="0" w:color="000000"/>
              <w:right w:val="single" w:sz="4" w:space="0" w:color="000000"/>
            </w:tcBorders>
            <w:vAlign w:val="center"/>
          </w:tcPr>
          <w:p w:rsidR="00E76AB5" w:rsidRPr="00A904EE" w:rsidRDefault="00E76AB5" w:rsidP="00E76AB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E76AB5" w:rsidRPr="00A904EE" w:rsidRDefault="00E76AB5" w:rsidP="00E76AB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13 092,00</w:t>
            </w:r>
          </w:p>
        </w:tc>
        <w:tc>
          <w:tcPr>
            <w:tcW w:w="1189" w:type="dxa"/>
            <w:tcBorders>
              <w:top w:val="nil"/>
              <w:left w:val="nil"/>
              <w:bottom w:val="single" w:sz="4" w:space="0" w:color="auto"/>
              <w:right w:val="single" w:sz="4" w:space="0" w:color="auto"/>
            </w:tcBorders>
            <w:noWrap/>
            <w:vAlign w:val="center"/>
          </w:tcPr>
          <w:p w:rsidR="00E76AB5" w:rsidRPr="00A904EE" w:rsidRDefault="00797EF5" w:rsidP="00E76AB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14 197,07</w:t>
            </w:r>
          </w:p>
        </w:tc>
        <w:tc>
          <w:tcPr>
            <w:tcW w:w="1024" w:type="dxa"/>
            <w:tcBorders>
              <w:top w:val="nil"/>
              <w:left w:val="nil"/>
              <w:bottom w:val="single" w:sz="4" w:space="0" w:color="auto"/>
              <w:right w:val="single" w:sz="4" w:space="0" w:color="auto"/>
            </w:tcBorders>
            <w:noWrap/>
            <w:vAlign w:val="center"/>
          </w:tcPr>
          <w:p w:rsidR="00E76AB5" w:rsidRPr="00A904EE" w:rsidRDefault="00797EF5" w:rsidP="00E76AB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108,44</w:t>
            </w:r>
          </w:p>
        </w:tc>
      </w:tr>
      <w:tr w:rsidR="00DA128C" w:rsidRPr="00C06945" w:rsidTr="00151169">
        <w:trPr>
          <w:trHeight w:val="960"/>
        </w:trPr>
        <w:tc>
          <w:tcPr>
            <w:tcW w:w="497" w:type="dxa"/>
            <w:tcBorders>
              <w:left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DA128C" w:rsidRPr="00C06945" w:rsidRDefault="00DA128C"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85213</w:t>
            </w:r>
          </w:p>
        </w:tc>
        <w:tc>
          <w:tcPr>
            <w:tcW w:w="4272" w:type="dxa"/>
            <w:gridSpan w:val="3"/>
            <w:tcBorders>
              <w:top w:val="single" w:sz="4" w:space="0" w:color="auto"/>
              <w:left w:val="single" w:sz="4" w:space="0" w:color="auto"/>
              <w:bottom w:val="single" w:sz="4" w:space="0" w:color="000000"/>
              <w:right w:val="single" w:sz="4" w:space="0" w:color="000000"/>
            </w:tcBorders>
            <w:vAlign w:val="center"/>
            <w:hideMark/>
          </w:tcPr>
          <w:p w:rsidR="00DA128C" w:rsidRPr="00C06945" w:rsidRDefault="00DA128C" w:rsidP="00DA128C">
            <w:pPr>
              <w:spacing w:after="0" w:line="240" w:lineRule="auto"/>
              <w:jc w:val="center"/>
              <w:rPr>
                <w:rFonts w:ascii="Arial Narrow" w:eastAsia="Times New Roman" w:hAnsi="Arial Narrow" w:cs="Arial"/>
                <w:i/>
                <w:iCs/>
                <w:color w:val="000000"/>
                <w:sz w:val="20"/>
                <w:szCs w:val="20"/>
                <w:lang w:eastAsia="pl-PL"/>
              </w:rPr>
            </w:pPr>
            <w:r w:rsidRPr="00DA128C">
              <w:rPr>
                <w:rFonts w:ascii="Arial Narrow" w:eastAsia="Times New Roman" w:hAnsi="Arial Narrow" w:cs="Arial"/>
                <w:i/>
                <w:iCs/>
                <w:color w:val="000000"/>
                <w:szCs w:val="20"/>
                <w:lang w:eastAsia="pl-PL"/>
              </w:rPr>
              <w:t>Składki na ubezpieczenie zdrowotne opłacane za osoby pobierające niektóre świadczenia z pomocy społecznej, niektóre świadczenia rodzinne oraz za osoby uczestniczące w zajęciach w centrum integracji społecznej</w:t>
            </w:r>
          </w:p>
        </w:tc>
        <w:tc>
          <w:tcPr>
            <w:tcW w:w="1189" w:type="dxa"/>
            <w:tcBorders>
              <w:top w:val="nil"/>
              <w:left w:val="single" w:sz="4" w:space="0" w:color="auto"/>
              <w:bottom w:val="single" w:sz="4" w:space="0" w:color="auto"/>
              <w:right w:val="single" w:sz="4" w:space="0" w:color="auto"/>
            </w:tcBorders>
            <w:noWrap/>
            <w:vAlign w:val="center"/>
          </w:tcPr>
          <w:p w:rsidR="00DA128C" w:rsidRPr="00C06945" w:rsidRDefault="00797EF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33 142,00</w:t>
            </w:r>
          </w:p>
        </w:tc>
        <w:tc>
          <w:tcPr>
            <w:tcW w:w="1189" w:type="dxa"/>
            <w:tcBorders>
              <w:top w:val="nil"/>
              <w:left w:val="nil"/>
              <w:bottom w:val="single" w:sz="4" w:space="0" w:color="auto"/>
              <w:right w:val="single" w:sz="4" w:space="0" w:color="auto"/>
            </w:tcBorders>
            <w:noWrap/>
            <w:vAlign w:val="center"/>
          </w:tcPr>
          <w:p w:rsidR="00DA128C" w:rsidRPr="00C06945" w:rsidRDefault="00797EF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32 195,58</w:t>
            </w:r>
          </w:p>
        </w:tc>
        <w:tc>
          <w:tcPr>
            <w:tcW w:w="1024" w:type="dxa"/>
            <w:tcBorders>
              <w:top w:val="nil"/>
              <w:left w:val="nil"/>
              <w:bottom w:val="single" w:sz="4" w:space="0" w:color="auto"/>
              <w:right w:val="single" w:sz="4" w:space="0" w:color="auto"/>
            </w:tcBorders>
            <w:noWrap/>
            <w:vAlign w:val="center"/>
          </w:tcPr>
          <w:p w:rsidR="00DA128C" w:rsidRPr="00C06945" w:rsidRDefault="00797EF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97,14</w:t>
            </w:r>
          </w:p>
        </w:tc>
      </w:tr>
      <w:tr w:rsidR="00C06945" w:rsidRPr="00C06945" w:rsidTr="00151169">
        <w:trPr>
          <w:trHeight w:val="882"/>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775D58">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797EF5"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13 142,00</w:t>
            </w:r>
          </w:p>
        </w:tc>
        <w:tc>
          <w:tcPr>
            <w:tcW w:w="1189" w:type="dxa"/>
            <w:tcBorders>
              <w:top w:val="nil"/>
              <w:left w:val="nil"/>
              <w:bottom w:val="single" w:sz="4" w:space="0" w:color="auto"/>
              <w:right w:val="single" w:sz="4" w:space="0" w:color="auto"/>
            </w:tcBorders>
            <w:noWrap/>
            <w:vAlign w:val="center"/>
          </w:tcPr>
          <w:p w:rsidR="00C06945" w:rsidRPr="00A904EE" w:rsidRDefault="00797EF5"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12 965,58</w:t>
            </w:r>
          </w:p>
        </w:tc>
        <w:tc>
          <w:tcPr>
            <w:tcW w:w="1024" w:type="dxa"/>
            <w:tcBorders>
              <w:top w:val="nil"/>
              <w:left w:val="nil"/>
              <w:bottom w:val="single" w:sz="4" w:space="0" w:color="auto"/>
              <w:right w:val="single" w:sz="4" w:space="0" w:color="auto"/>
            </w:tcBorders>
            <w:noWrap/>
            <w:vAlign w:val="center"/>
          </w:tcPr>
          <w:p w:rsidR="00C06945" w:rsidRPr="00A904EE" w:rsidRDefault="00797EF5"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96,60</w:t>
            </w:r>
          </w:p>
        </w:tc>
      </w:tr>
      <w:tr w:rsidR="00C06945" w:rsidRPr="00C06945" w:rsidTr="00151169">
        <w:trPr>
          <w:trHeight w:val="698"/>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w:t>
            </w:r>
            <w:r w:rsidR="00126733" w:rsidRPr="00A904EE">
              <w:rPr>
                <w:rFonts w:ascii="Arial Narrow" w:eastAsia="Times New Roman" w:hAnsi="Arial Narrow" w:cs="Arial"/>
                <w:iCs/>
                <w:color w:val="000000"/>
                <w:sz w:val="20"/>
                <w:szCs w:val="20"/>
                <w:lang w:eastAsia="pl-PL"/>
              </w:rPr>
              <w:t>h zadań bieżących gmin (związkom</w:t>
            </w:r>
            <w:r w:rsidRPr="00A904EE">
              <w:rPr>
                <w:rFonts w:ascii="Arial Narrow" w:eastAsia="Times New Roman" w:hAnsi="Arial Narrow" w:cs="Arial"/>
                <w:iCs/>
                <w:color w:val="000000"/>
                <w:sz w:val="20"/>
                <w:szCs w:val="20"/>
                <w:lang w:eastAsia="pl-PL"/>
              </w:rPr>
              <w:t xml:space="preserve"> gmin)</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797EF5"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20 0</w:t>
            </w:r>
            <w:r w:rsidR="001E31C8">
              <w:rPr>
                <w:rFonts w:ascii="Arial Narrow" w:eastAsia="Times New Roman" w:hAnsi="Arial Narrow" w:cs="Arial"/>
                <w:iCs/>
                <w:color w:val="000000"/>
                <w:sz w:val="20"/>
                <w:szCs w:val="20"/>
                <w:lang w:eastAsia="pl-PL"/>
              </w:rPr>
              <w:t>00,00</w:t>
            </w:r>
          </w:p>
        </w:tc>
        <w:tc>
          <w:tcPr>
            <w:tcW w:w="1189" w:type="dxa"/>
            <w:tcBorders>
              <w:top w:val="nil"/>
              <w:left w:val="nil"/>
              <w:bottom w:val="single" w:sz="4" w:space="0" w:color="auto"/>
              <w:right w:val="single" w:sz="4" w:space="0" w:color="auto"/>
            </w:tcBorders>
            <w:noWrap/>
            <w:vAlign w:val="center"/>
          </w:tcPr>
          <w:p w:rsidR="001E31C8" w:rsidRPr="00A904EE" w:rsidRDefault="00797EF5" w:rsidP="001E31C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19 500,00</w:t>
            </w:r>
          </w:p>
        </w:tc>
        <w:tc>
          <w:tcPr>
            <w:tcW w:w="1024" w:type="dxa"/>
            <w:tcBorders>
              <w:top w:val="nil"/>
              <w:left w:val="nil"/>
              <w:bottom w:val="single" w:sz="4" w:space="0" w:color="auto"/>
              <w:right w:val="single" w:sz="4" w:space="0" w:color="auto"/>
            </w:tcBorders>
            <w:noWrap/>
            <w:vAlign w:val="center"/>
          </w:tcPr>
          <w:p w:rsidR="00C06945" w:rsidRPr="00A904EE" w:rsidRDefault="00797EF5"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97,50</w:t>
            </w:r>
          </w:p>
        </w:tc>
      </w:tr>
      <w:tr w:rsidR="00F42BED" w:rsidRPr="00C06945" w:rsidTr="00151169">
        <w:trPr>
          <w:trHeight w:val="605"/>
        </w:trPr>
        <w:tc>
          <w:tcPr>
            <w:tcW w:w="497" w:type="dxa"/>
            <w:tcBorders>
              <w:left w:val="single" w:sz="4" w:space="0" w:color="auto"/>
              <w:right w:val="single" w:sz="4" w:space="0" w:color="auto"/>
            </w:tcBorders>
            <w:vAlign w:val="center"/>
            <w:hideMark/>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85214</w:t>
            </w:r>
          </w:p>
        </w:tc>
        <w:tc>
          <w:tcPr>
            <w:tcW w:w="4272" w:type="dxa"/>
            <w:gridSpan w:val="3"/>
            <w:tcBorders>
              <w:top w:val="nil"/>
              <w:left w:val="single" w:sz="4" w:space="0" w:color="auto"/>
              <w:bottom w:val="single" w:sz="4" w:space="0" w:color="000000"/>
              <w:right w:val="single" w:sz="4" w:space="0" w:color="000000"/>
            </w:tcBorders>
            <w:vAlign w:val="center"/>
            <w:hideMark/>
          </w:tcPr>
          <w:p w:rsidR="00F42BED" w:rsidRPr="00C06945" w:rsidRDefault="00F42BED" w:rsidP="00F42BED">
            <w:pPr>
              <w:spacing w:after="0" w:line="240" w:lineRule="auto"/>
              <w:jc w:val="center"/>
              <w:rPr>
                <w:rFonts w:ascii="Arial Narrow" w:eastAsia="Times New Roman" w:hAnsi="Arial Narrow" w:cs="Arial"/>
                <w:i/>
                <w:iCs/>
                <w:color w:val="000000"/>
                <w:sz w:val="20"/>
                <w:szCs w:val="20"/>
                <w:lang w:eastAsia="pl-PL"/>
              </w:rPr>
            </w:pPr>
            <w:r w:rsidRPr="00F42BED">
              <w:rPr>
                <w:rFonts w:ascii="Arial Narrow" w:eastAsia="Times New Roman" w:hAnsi="Arial Narrow" w:cs="Arial"/>
                <w:i/>
                <w:iCs/>
                <w:color w:val="000000"/>
                <w:szCs w:val="20"/>
                <w:lang w:eastAsia="pl-PL"/>
              </w:rPr>
              <w:t>Zasiłki i pomoc w naturze oraz składki na ubezpieczenia emerytalne i rentowe</w:t>
            </w:r>
          </w:p>
        </w:tc>
        <w:tc>
          <w:tcPr>
            <w:tcW w:w="1189" w:type="dxa"/>
            <w:tcBorders>
              <w:top w:val="nil"/>
              <w:left w:val="single" w:sz="4" w:space="0" w:color="auto"/>
              <w:bottom w:val="single" w:sz="4" w:space="0" w:color="auto"/>
              <w:right w:val="single" w:sz="4" w:space="0" w:color="auto"/>
            </w:tcBorders>
            <w:noWrap/>
            <w:vAlign w:val="center"/>
          </w:tcPr>
          <w:p w:rsidR="002F407C" w:rsidRPr="00C06945" w:rsidRDefault="002F407C" w:rsidP="002F407C">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435 000,00</w:t>
            </w:r>
          </w:p>
        </w:tc>
        <w:tc>
          <w:tcPr>
            <w:tcW w:w="1189" w:type="dxa"/>
            <w:tcBorders>
              <w:top w:val="nil"/>
              <w:left w:val="nil"/>
              <w:bottom w:val="single" w:sz="4" w:space="0" w:color="auto"/>
              <w:right w:val="single" w:sz="4" w:space="0" w:color="auto"/>
            </w:tcBorders>
            <w:noWrap/>
            <w:vAlign w:val="center"/>
          </w:tcPr>
          <w:p w:rsidR="00F42BED" w:rsidRPr="00C06945" w:rsidRDefault="002F407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419 575,25</w:t>
            </w:r>
          </w:p>
        </w:tc>
        <w:tc>
          <w:tcPr>
            <w:tcW w:w="1024" w:type="dxa"/>
            <w:tcBorders>
              <w:top w:val="nil"/>
              <w:left w:val="nil"/>
              <w:bottom w:val="single" w:sz="4" w:space="0" w:color="auto"/>
              <w:right w:val="single" w:sz="4" w:space="0" w:color="auto"/>
            </w:tcBorders>
            <w:noWrap/>
            <w:vAlign w:val="center"/>
          </w:tcPr>
          <w:p w:rsidR="00F42BED" w:rsidRPr="00C06945" w:rsidRDefault="002F407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96,45</w:t>
            </w:r>
          </w:p>
        </w:tc>
      </w:tr>
      <w:tr w:rsidR="00C06945" w:rsidRPr="00C06945" w:rsidTr="00151169">
        <w:trPr>
          <w:trHeight w:val="698"/>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0A753A">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bieżących gmin (zw</w:t>
            </w:r>
            <w:r w:rsidR="00126733" w:rsidRPr="00A904EE">
              <w:rPr>
                <w:rFonts w:ascii="Arial Narrow" w:eastAsia="Times New Roman" w:hAnsi="Arial Narrow" w:cs="Arial"/>
                <w:iCs/>
                <w:color w:val="000000"/>
                <w:sz w:val="20"/>
                <w:szCs w:val="20"/>
                <w:lang w:eastAsia="pl-PL"/>
              </w:rPr>
              <w:t>iązkom</w:t>
            </w:r>
            <w:r w:rsidR="000A753A" w:rsidRPr="00A904EE">
              <w:rPr>
                <w:rFonts w:ascii="Arial Narrow" w:eastAsia="Times New Roman" w:hAnsi="Arial Narrow" w:cs="Arial"/>
                <w:iCs/>
                <w:color w:val="000000"/>
                <w:sz w:val="20"/>
                <w:szCs w:val="20"/>
                <w:lang w:eastAsia="pl-PL"/>
              </w:rPr>
              <w:t xml:space="preserve"> </w:t>
            </w:r>
            <w:r w:rsidRPr="00A904EE">
              <w:rPr>
                <w:rFonts w:ascii="Arial Narrow" w:eastAsia="Times New Roman" w:hAnsi="Arial Narrow" w:cs="Arial"/>
                <w:iCs/>
                <w:color w:val="000000"/>
                <w:sz w:val="20"/>
                <w:szCs w:val="20"/>
                <w:lang w:eastAsia="pl-PL"/>
              </w:rPr>
              <w:t>gmin)</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2F407C"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435 0</w:t>
            </w:r>
            <w:r w:rsidR="00B90992">
              <w:rPr>
                <w:rFonts w:ascii="Arial Narrow" w:eastAsia="Times New Roman" w:hAnsi="Arial Narrow" w:cs="Arial"/>
                <w:iCs/>
                <w:color w:val="000000"/>
                <w:sz w:val="20"/>
                <w:szCs w:val="20"/>
                <w:lang w:eastAsia="pl-PL"/>
              </w:rPr>
              <w:t>00,00</w:t>
            </w:r>
          </w:p>
        </w:tc>
        <w:tc>
          <w:tcPr>
            <w:tcW w:w="1189" w:type="dxa"/>
            <w:tcBorders>
              <w:top w:val="nil"/>
              <w:left w:val="nil"/>
              <w:bottom w:val="single" w:sz="4" w:space="0" w:color="auto"/>
              <w:right w:val="single" w:sz="4" w:space="0" w:color="auto"/>
            </w:tcBorders>
            <w:noWrap/>
            <w:vAlign w:val="center"/>
          </w:tcPr>
          <w:p w:rsidR="00C06945" w:rsidRPr="00A904EE" w:rsidRDefault="002F407C"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419 575,25</w:t>
            </w:r>
          </w:p>
        </w:tc>
        <w:tc>
          <w:tcPr>
            <w:tcW w:w="1024" w:type="dxa"/>
            <w:tcBorders>
              <w:top w:val="nil"/>
              <w:left w:val="nil"/>
              <w:bottom w:val="single" w:sz="4" w:space="0" w:color="auto"/>
              <w:right w:val="single" w:sz="4" w:space="0" w:color="auto"/>
            </w:tcBorders>
            <w:noWrap/>
            <w:vAlign w:val="center"/>
          </w:tcPr>
          <w:p w:rsidR="00C06945" w:rsidRPr="00A904EE" w:rsidRDefault="002F407C"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96,45</w:t>
            </w:r>
          </w:p>
        </w:tc>
      </w:tr>
      <w:tr w:rsidR="00F42BED" w:rsidRPr="00C06945" w:rsidTr="00151169">
        <w:trPr>
          <w:trHeight w:val="360"/>
        </w:trPr>
        <w:tc>
          <w:tcPr>
            <w:tcW w:w="497" w:type="dxa"/>
            <w:tcBorders>
              <w:top w:val="nil"/>
              <w:left w:val="single" w:sz="4" w:space="0" w:color="auto"/>
              <w:right w:val="single" w:sz="4" w:space="0" w:color="auto"/>
            </w:tcBorders>
            <w:vAlign w:val="center"/>
            <w:hideMark/>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85215</w:t>
            </w:r>
          </w:p>
        </w:tc>
        <w:tc>
          <w:tcPr>
            <w:tcW w:w="4272" w:type="dxa"/>
            <w:gridSpan w:val="3"/>
            <w:tcBorders>
              <w:top w:val="nil"/>
              <w:left w:val="single" w:sz="4" w:space="0" w:color="auto"/>
              <w:bottom w:val="single" w:sz="4" w:space="0" w:color="000000"/>
              <w:right w:val="single" w:sz="4" w:space="0" w:color="000000"/>
            </w:tcBorders>
            <w:vAlign w:val="center"/>
            <w:hideMark/>
          </w:tcPr>
          <w:p w:rsidR="00F42BED" w:rsidRPr="00C06945" w:rsidRDefault="00F42BED" w:rsidP="00F42BED">
            <w:pPr>
              <w:spacing w:after="0" w:line="240" w:lineRule="auto"/>
              <w:jc w:val="center"/>
              <w:rPr>
                <w:rFonts w:ascii="Arial Narrow" w:eastAsia="Times New Roman" w:hAnsi="Arial Narrow" w:cs="Arial"/>
                <w:i/>
                <w:iCs/>
                <w:color w:val="000000"/>
                <w:sz w:val="20"/>
                <w:szCs w:val="20"/>
                <w:lang w:eastAsia="pl-PL"/>
              </w:rPr>
            </w:pPr>
            <w:r w:rsidRPr="00F42BED">
              <w:rPr>
                <w:rFonts w:ascii="Arial Narrow" w:eastAsia="Times New Roman" w:hAnsi="Arial Narrow" w:cs="Arial"/>
                <w:i/>
                <w:iCs/>
                <w:color w:val="000000"/>
                <w:szCs w:val="20"/>
                <w:lang w:eastAsia="pl-PL"/>
              </w:rPr>
              <w:t>Dodatki mieszkaniowe</w:t>
            </w:r>
          </w:p>
        </w:tc>
        <w:tc>
          <w:tcPr>
            <w:tcW w:w="1189" w:type="dxa"/>
            <w:tcBorders>
              <w:top w:val="nil"/>
              <w:left w:val="nil"/>
              <w:bottom w:val="single" w:sz="4" w:space="0" w:color="auto"/>
              <w:right w:val="single" w:sz="4" w:space="0" w:color="auto"/>
            </w:tcBorders>
            <w:noWrap/>
            <w:vAlign w:val="center"/>
          </w:tcPr>
          <w:p w:rsidR="00F42BED" w:rsidRPr="00C06945" w:rsidRDefault="002F407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3 513,00</w:t>
            </w:r>
          </w:p>
        </w:tc>
        <w:tc>
          <w:tcPr>
            <w:tcW w:w="1189" w:type="dxa"/>
            <w:tcBorders>
              <w:top w:val="nil"/>
              <w:left w:val="nil"/>
              <w:bottom w:val="single" w:sz="4" w:space="0" w:color="auto"/>
              <w:right w:val="single" w:sz="4" w:space="0" w:color="auto"/>
            </w:tcBorders>
            <w:noWrap/>
            <w:vAlign w:val="center"/>
          </w:tcPr>
          <w:p w:rsidR="00F42BED" w:rsidRPr="00C06945" w:rsidRDefault="002F407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1 938,33</w:t>
            </w:r>
          </w:p>
        </w:tc>
        <w:tc>
          <w:tcPr>
            <w:tcW w:w="1024" w:type="dxa"/>
            <w:tcBorders>
              <w:top w:val="nil"/>
              <w:left w:val="nil"/>
              <w:bottom w:val="single" w:sz="4" w:space="0" w:color="auto"/>
              <w:right w:val="single" w:sz="4" w:space="0" w:color="auto"/>
            </w:tcBorders>
            <w:noWrap/>
            <w:vAlign w:val="center"/>
          </w:tcPr>
          <w:p w:rsidR="00F42BED" w:rsidRPr="00C06945" w:rsidRDefault="002F407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55,18</w:t>
            </w:r>
          </w:p>
        </w:tc>
      </w:tr>
      <w:tr w:rsidR="00775D58" w:rsidRPr="00C06945" w:rsidTr="00151169">
        <w:trPr>
          <w:trHeight w:val="360"/>
        </w:trPr>
        <w:tc>
          <w:tcPr>
            <w:tcW w:w="497" w:type="dxa"/>
            <w:tcBorders>
              <w:top w:val="nil"/>
              <w:left w:val="single" w:sz="4" w:space="0" w:color="auto"/>
            </w:tcBorders>
            <w:vAlign w:val="center"/>
          </w:tcPr>
          <w:p w:rsidR="00775D58" w:rsidRPr="00C06945" w:rsidRDefault="00775D58" w:rsidP="00775D58">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tcPr>
          <w:p w:rsidR="00775D58" w:rsidRPr="00C06945" w:rsidRDefault="00775D58" w:rsidP="00775D58">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tcPr>
          <w:p w:rsidR="00775D58" w:rsidRPr="00A904EE" w:rsidRDefault="00775D58" w:rsidP="00775D58">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466" w:type="dxa"/>
            <w:tcBorders>
              <w:top w:val="single" w:sz="4" w:space="0" w:color="000000"/>
              <w:left w:val="nil"/>
              <w:bottom w:val="single" w:sz="4" w:space="0" w:color="000000"/>
              <w:right w:val="single" w:sz="4" w:space="0" w:color="000000"/>
            </w:tcBorders>
            <w:vAlign w:val="center"/>
          </w:tcPr>
          <w:p w:rsidR="00775D58" w:rsidRPr="00A904EE" w:rsidRDefault="00775D58" w:rsidP="00775D58">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noWrap/>
            <w:vAlign w:val="center"/>
          </w:tcPr>
          <w:p w:rsidR="00775D58" w:rsidRPr="00A904EE" w:rsidRDefault="002F407C" w:rsidP="00775D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3 513,00</w:t>
            </w:r>
          </w:p>
        </w:tc>
        <w:tc>
          <w:tcPr>
            <w:tcW w:w="1189" w:type="dxa"/>
            <w:tcBorders>
              <w:top w:val="nil"/>
              <w:left w:val="nil"/>
              <w:bottom w:val="single" w:sz="4" w:space="0" w:color="auto"/>
              <w:right w:val="single" w:sz="4" w:space="0" w:color="auto"/>
            </w:tcBorders>
            <w:noWrap/>
            <w:vAlign w:val="center"/>
          </w:tcPr>
          <w:p w:rsidR="00775D58" w:rsidRPr="00A904EE" w:rsidRDefault="002F407C" w:rsidP="00775D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1 938,33</w:t>
            </w:r>
          </w:p>
        </w:tc>
        <w:tc>
          <w:tcPr>
            <w:tcW w:w="1024" w:type="dxa"/>
            <w:tcBorders>
              <w:top w:val="nil"/>
              <w:left w:val="nil"/>
              <w:bottom w:val="single" w:sz="4" w:space="0" w:color="auto"/>
              <w:right w:val="single" w:sz="4" w:space="0" w:color="auto"/>
            </w:tcBorders>
            <w:noWrap/>
            <w:vAlign w:val="center"/>
          </w:tcPr>
          <w:p w:rsidR="00775D58" w:rsidRPr="00A904EE" w:rsidRDefault="002F407C" w:rsidP="00775D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55,18</w:t>
            </w:r>
          </w:p>
        </w:tc>
      </w:tr>
      <w:tr w:rsidR="00F42BED" w:rsidRPr="00C06945" w:rsidTr="00151169">
        <w:trPr>
          <w:trHeight w:val="448"/>
        </w:trPr>
        <w:tc>
          <w:tcPr>
            <w:tcW w:w="497" w:type="dxa"/>
            <w:tcBorders>
              <w:top w:val="nil"/>
              <w:left w:val="single" w:sz="4" w:space="0" w:color="auto"/>
              <w:right w:val="single" w:sz="4" w:space="0" w:color="auto"/>
            </w:tcBorders>
            <w:vAlign w:val="center"/>
            <w:hideMark/>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85216</w:t>
            </w:r>
          </w:p>
        </w:tc>
        <w:tc>
          <w:tcPr>
            <w:tcW w:w="4272" w:type="dxa"/>
            <w:gridSpan w:val="3"/>
            <w:tcBorders>
              <w:top w:val="nil"/>
              <w:left w:val="single" w:sz="4" w:space="0" w:color="auto"/>
              <w:bottom w:val="single" w:sz="4" w:space="0" w:color="000000"/>
              <w:right w:val="single" w:sz="4" w:space="0" w:color="000000"/>
            </w:tcBorders>
            <w:vAlign w:val="center"/>
            <w:hideMark/>
          </w:tcPr>
          <w:p w:rsidR="00F42BED" w:rsidRPr="00C06945" w:rsidRDefault="00F42BED" w:rsidP="00F42BED">
            <w:pPr>
              <w:spacing w:after="0" w:line="240" w:lineRule="auto"/>
              <w:jc w:val="center"/>
              <w:rPr>
                <w:rFonts w:ascii="Arial Narrow" w:eastAsia="Times New Roman" w:hAnsi="Arial Narrow" w:cs="Arial"/>
                <w:i/>
                <w:iCs/>
                <w:color w:val="000000"/>
                <w:sz w:val="20"/>
                <w:szCs w:val="20"/>
                <w:lang w:eastAsia="pl-PL"/>
              </w:rPr>
            </w:pPr>
            <w:r w:rsidRPr="00F42BED">
              <w:rPr>
                <w:rFonts w:ascii="Arial Narrow" w:eastAsia="Times New Roman" w:hAnsi="Arial Narrow" w:cs="Arial"/>
                <w:i/>
                <w:iCs/>
                <w:color w:val="000000"/>
                <w:szCs w:val="20"/>
                <w:lang w:eastAsia="pl-PL"/>
              </w:rPr>
              <w:t>Zasiłki stałe</w:t>
            </w:r>
          </w:p>
        </w:tc>
        <w:tc>
          <w:tcPr>
            <w:tcW w:w="1189" w:type="dxa"/>
            <w:tcBorders>
              <w:top w:val="nil"/>
              <w:left w:val="single" w:sz="4" w:space="0" w:color="auto"/>
              <w:bottom w:val="single" w:sz="4" w:space="0" w:color="auto"/>
              <w:right w:val="single" w:sz="4" w:space="0" w:color="auto"/>
            </w:tcBorders>
            <w:noWrap/>
            <w:vAlign w:val="center"/>
          </w:tcPr>
          <w:p w:rsidR="00F42BED" w:rsidRPr="00C06945" w:rsidRDefault="002F407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238 570,00</w:t>
            </w:r>
          </w:p>
        </w:tc>
        <w:tc>
          <w:tcPr>
            <w:tcW w:w="1189" w:type="dxa"/>
            <w:tcBorders>
              <w:top w:val="nil"/>
              <w:left w:val="nil"/>
              <w:bottom w:val="single" w:sz="4" w:space="0" w:color="auto"/>
              <w:right w:val="single" w:sz="4" w:space="0" w:color="auto"/>
            </w:tcBorders>
            <w:noWrap/>
            <w:vAlign w:val="center"/>
          </w:tcPr>
          <w:p w:rsidR="00F42BED" w:rsidRPr="00C06945" w:rsidRDefault="002F407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235 755,65</w:t>
            </w:r>
          </w:p>
        </w:tc>
        <w:tc>
          <w:tcPr>
            <w:tcW w:w="1024" w:type="dxa"/>
            <w:tcBorders>
              <w:top w:val="nil"/>
              <w:left w:val="nil"/>
              <w:bottom w:val="single" w:sz="4" w:space="0" w:color="auto"/>
              <w:right w:val="single" w:sz="4" w:space="0" w:color="auto"/>
            </w:tcBorders>
            <w:noWrap/>
            <w:vAlign w:val="center"/>
          </w:tcPr>
          <w:p w:rsidR="00F42BED" w:rsidRPr="00C06945" w:rsidRDefault="002F407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98,82</w:t>
            </w:r>
          </w:p>
        </w:tc>
      </w:tr>
      <w:tr w:rsidR="00C06945" w:rsidRPr="00C06945" w:rsidTr="00151169">
        <w:trPr>
          <w:trHeight w:val="698"/>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bieżących gmin (związków gmin)</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2F407C"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238 570,00</w:t>
            </w:r>
          </w:p>
        </w:tc>
        <w:tc>
          <w:tcPr>
            <w:tcW w:w="1189" w:type="dxa"/>
            <w:tcBorders>
              <w:top w:val="nil"/>
              <w:left w:val="nil"/>
              <w:bottom w:val="single" w:sz="4" w:space="0" w:color="auto"/>
              <w:right w:val="single" w:sz="4" w:space="0" w:color="auto"/>
            </w:tcBorders>
            <w:noWrap/>
            <w:vAlign w:val="center"/>
          </w:tcPr>
          <w:p w:rsidR="00C06945" w:rsidRPr="00A904EE" w:rsidRDefault="002F407C"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235 755,65</w:t>
            </w:r>
          </w:p>
        </w:tc>
        <w:tc>
          <w:tcPr>
            <w:tcW w:w="1024" w:type="dxa"/>
            <w:tcBorders>
              <w:top w:val="nil"/>
              <w:left w:val="nil"/>
              <w:bottom w:val="single" w:sz="4" w:space="0" w:color="auto"/>
              <w:right w:val="single" w:sz="4" w:space="0" w:color="auto"/>
            </w:tcBorders>
            <w:noWrap/>
            <w:vAlign w:val="center"/>
          </w:tcPr>
          <w:p w:rsidR="00C06945" w:rsidRPr="00A904EE" w:rsidRDefault="002F407C"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98,82</w:t>
            </w:r>
          </w:p>
        </w:tc>
      </w:tr>
      <w:tr w:rsidR="00F42BED" w:rsidRPr="00C06945" w:rsidTr="00151169">
        <w:trPr>
          <w:trHeight w:val="422"/>
        </w:trPr>
        <w:tc>
          <w:tcPr>
            <w:tcW w:w="497" w:type="dxa"/>
            <w:tcBorders>
              <w:top w:val="nil"/>
              <w:left w:val="single" w:sz="4" w:space="0" w:color="auto"/>
              <w:right w:val="single" w:sz="4" w:space="0" w:color="auto"/>
            </w:tcBorders>
            <w:vAlign w:val="center"/>
            <w:hideMark/>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85219</w:t>
            </w:r>
          </w:p>
        </w:tc>
        <w:tc>
          <w:tcPr>
            <w:tcW w:w="4272" w:type="dxa"/>
            <w:gridSpan w:val="3"/>
            <w:tcBorders>
              <w:top w:val="nil"/>
              <w:left w:val="single" w:sz="4" w:space="0" w:color="auto"/>
              <w:bottom w:val="single" w:sz="4" w:space="0" w:color="000000"/>
              <w:right w:val="single" w:sz="4" w:space="0" w:color="000000"/>
            </w:tcBorders>
            <w:vAlign w:val="center"/>
            <w:hideMark/>
          </w:tcPr>
          <w:p w:rsidR="00F42BED" w:rsidRPr="00C06945" w:rsidRDefault="00F42BED" w:rsidP="00F42BED">
            <w:pPr>
              <w:spacing w:after="0" w:line="240" w:lineRule="auto"/>
              <w:jc w:val="center"/>
              <w:rPr>
                <w:rFonts w:ascii="Arial Narrow" w:eastAsia="Times New Roman" w:hAnsi="Arial Narrow" w:cs="Arial"/>
                <w:i/>
                <w:iCs/>
                <w:color w:val="000000"/>
                <w:sz w:val="20"/>
                <w:szCs w:val="20"/>
                <w:lang w:eastAsia="pl-PL"/>
              </w:rPr>
            </w:pPr>
            <w:r w:rsidRPr="00F42BED">
              <w:rPr>
                <w:rFonts w:ascii="Arial Narrow" w:eastAsia="Times New Roman" w:hAnsi="Arial Narrow" w:cs="Arial"/>
                <w:i/>
                <w:iCs/>
                <w:color w:val="000000"/>
                <w:szCs w:val="20"/>
                <w:lang w:eastAsia="pl-PL"/>
              </w:rPr>
              <w:t> Ośrodki pomocy społecznej</w:t>
            </w:r>
          </w:p>
        </w:tc>
        <w:tc>
          <w:tcPr>
            <w:tcW w:w="1189" w:type="dxa"/>
            <w:tcBorders>
              <w:top w:val="nil"/>
              <w:left w:val="single" w:sz="4" w:space="0" w:color="auto"/>
              <w:bottom w:val="single" w:sz="4" w:space="0" w:color="auto"/>
              <w:right w:val="single" w:sz="4" w:space="0" w:color="auto"/>
            </w:tcBorders>
            <w:noWrap/>
            <w:vAlign w:val="center"/>
          </w:tcPr>
          <w:p w:rsidR="00F42BED" w:rsidRPr="00C06945" w:rsidRDefault="00151169"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170 541,00</w:t>
            </w:r>
          </w:p>
        </w:tc>
        <w:tc>
          <w:tcPr>
            <w:tcW w:w="1189" w:type="dxa"/>
            <w:tcBorders>
              <w:top w:val="nil"/>
              <w:left w:val="nil"/>
              <w:bottom w:val="single" w:sz="4" w:space="0" w:color="auto"/>
              <w:right w:val="single" w:sz="4" w:space="0" w:color="auto"/>
            </w:tcBorders>
            <w:noWrap/>
            <w:vAlign w:val="center"/>
          </w:tcPr>
          <w:p w:rsidR="00F42BED" w:rsidRPr="00C06945" w:rsidRDefault="00151169"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168 165,89</w:t>
            </w:r>
          </w:p>
        </w:tc>
        <w:tc>
          <w:tcPr>
            <w:tcW w:w="1024" w:type="dxa"/>
            <w:tcBorders>
              <w:top w:val="nil"/>
              <w:left w:val="nil"/>
              <w:bottom w:val="single" w:sz="4" w:space="0" w:color="auto"/>
              <w:right w:val="single" w:sz="4" w:space="0" w:color="auto"/>
            </w:tcBorders>
            <w:noWrap/>
            <w:vAlign w:val="center"/>
          </w:tcPr>
          <w:p w:rsidR="00F42BED" w:rsidRPr="00C06945" w:rsidRDefault="00151169"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98,61</w:t>
            </w:r>
          </w:p>
        </w:tc>
      </w:tr>
      <w:tr w:rsidR="00C06945" w:rsidRPr="00C06945" w:rsidTr="00151169">
        <w:trPr>
          <w:trHeight w:val="945"/>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775D58">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w:t>
            </w:r>
            <w:r w:rsidR="00775D58">
              <w:rPr>
                <w:rFonts w:ascii="Arial Narrow" w:eastAsia="Times New Roman" w:hAnsi="Arial Narrow" w:cs="Arial"/>
                <w:iCs/>
                <w:color w:val="000000"/>
                <w:sz w:val="20"/>
                <w:szCs w:val="20"/>
                <w:lang w:eastAsia="pl-PL"/>
              </w:rPr>
              <w:t xml:space="preserve">ych zadań zleconych gminie </w:t>
            </w:r>
            <w:r w:rsidRPr="00A904EE">
              <w:rPr>
                <w:rFonts w:ascii="Arial Narrow" w:eastAsia="Times New Roman" w:hAnsi="Arial Narrow" w:cs="Arial"/>
                <w:iCs/>
                <w:color w:val="000000"/>
                <w:sz w:val="20"/>
                <w:szCs w:val="20"/>
                <w:lang w:eastAsia="pl-PL"/>
              </w:rPr>
              <w:t>ustawami</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15116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18 281,00</w:t>
            </w:r>
          </w:p>
        </w:tc>
        <w:tc>
          <w:tcPr>
            <w:tcW w:w="1189" w:type="dxa"/>
            <w:tcBorders>
              <w:top w:val="nil"/>
              <w:left w:val="nil"/>
              <w:bottom w:val="single" w:sz="4" w:space="0" w:color="auto"/>
              <w:right w:val="single" w:sz="4" w:space="0" w:color="auto"/>
            </w:tcBorders>
            <w:noWrap/>
            <w:vAlign w:val="center"/>
          </w:tcPr>
          <w:p w:rsidR="00C06945" w:rsidRPr="00A904EE" w:rsidRDefault="0015116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16 224,02</w:t>
            </w:r>
          </w:p>
        </w:tc>
        <w:tc>
          <w:tcPr>
            <w:tcW w:w="1024" w:type="dxa"/>
            <w:tcBorders>
              <w:top w:val="nil"/>
              <w:left w:val="nil"/>
              <w:bottom w:val="single" w:sz="4" w:space="0" w:color="auto"/>
              <w:right w:val="single" w:sz="4" w:space="0" w:color="auto"/>
            </w:tcBorders>
            <w:noWrap/>
            <w:vAlign w:val="center"/>
          </w:tcPr>
          <w:p w:rsidR="00C06945" w:rsidRPr="00A904EE" w:rsidRDefault="0015116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88,75</w:t>
            </w:r>
          </w:p>
        </w:tc>
      </w:tr>
      <w:tr w:rsidR="00C06945" w:rsidRPr="00C06945" w:rsidTr="00151169">
        <w:trPr>
          <w:trHeight w:val="698"/>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0A753A">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bieżących gmin (zw</w:t>
            </w:r>
            <w:r w:rsidR="00A904EE">
              <w:rPr>
                <w:rFonts w:ascii="Arial Narrow" w:eastAsia="Times New Roman" w:hAnsi="Arial Narrow" w:cs="Arial"/>
                <w:iCs/>
                <w:color w:val="000000"/>
                <w:sz w:val="20"/>
                <w:szCs w:val="20"/>
                <w:lang w:eastAsia="pl-PL"/>
              </w:rPr>
              <w:t>iązków</w:t>
            </w:r>
            <w:r w:rsidR="000A753A" w:rsidRPr="00A904EE">
              <w:rPr>
                <w:rFonts w:ascii="Arial Narrow" w:eastAsia="Times New Roman" w:hAnsi="Arial Narrow" w:cs="Arial"/>
                <w:iCs/>
                <w:color w:val="000000"/>
                <w:sz w:val="20"/>
                <w:szCs w:val="20"/>
                <w:lang w:eastAsia="pl-PL"/>
              </w:rPr>
              <w:t xml:space="preserve"> </w:t>
            </w:r>
            <w:r w:rsidRPr="00A904EE">
              <w:rPr>
                <w:rFonts w:ascii="Arial Narrow" w:eastAsia="Times New Roman" w:hAnsi="Arial Narrow" w:cs="Arial"/>
                <w:iCs/>
                <w:color w:val="000000"/>
                <w:sz w:val="20"/>
                <w:szCs w:val="20"/>
                <w:lang w:eastAsia="pl-PL"/>
              </w:rPr>
              <w:t>gmin)</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15116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152 260,00</w:t>
            </w:r>
          </w:p>
        </w:tc>
        <w:tc>
          <w:tcPr>
            <w:tcW w:w="1189" w:type="dxa"/>
            <w:tcBorders>
              <w:top w:val="nil"/>
              <w:left w:val="nil"/>
              <w:bottom w:val="single" w:sz="4" w:space="0" w:color="auto"/>
              <w:right w:val="single" w:sz="4" w:space="0" w:color="auto"/>
            </w:tcBorders>
            <w:noWrap/>
            <w:vAlign w:val="center"/>
          </w:tcPr>
          <w:p w:rsidR="00C06945" w:rsidRPr="00A904EE" w:rsidRDefault="0015116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151 941,87</w:t>
            </w:r>
          </w:p>
        </w:tc>
        <w:tc>
          <w:tcPr>
            <w:tcW w:w="1024" w:type="dxa"/>
            <w:tcBorders>
              <w:top w:val="nil"/>
              <w:left w:val="nil"/>
              <w:bottom w:val="single" w:sz="4" w:space="0" w:color="auto"/>
              <w:right w:val="single" w:sz="4" w:space="0" w:color="auto"/>
            </w:tcBorders>
            <w:noWrap/>
            <w:vAlign w:val="center"/>
          </w:tcPr>
          <w:p w:rsidR="00C06945" w:rsidRPr="00A904EE" w:rsidRDefault="0015116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99,79</w:t>
            </w:r>
          </w:p>
        </w:tc>
      </w:tr>
      <w:tr w:rsidR="00F42BED" w:rsidRPr="00C06945" w:rsidTr="00151169">
        <w:trPr>
          <w:trHeight w:val="465"/>
        </w:trPr>
        <w:tc>
          <w:tcPr>
            <w:tcW w:w="497" w:type="dxa"/>
            <w:tcBorders>
              <w:top w:val="nil"/>
              <w:left w:val="single" w:sz="4" w:space="0" w:color="auto"/>
              <w:right w:val="single" w:sz="4" w:space="0" w:color="auto"/>
            </w:tcBorders>
            <w:vAlign w:val="center"/>
            <w:hideMark/>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85228</w:t>
            </w:r>
          </w:p>
        </w:tc>
        <w:tc>
          <w:tcPr>
            <w:tcW w:w="4272" w:type="dxa"/>
            <w:gridSpan w:val="3"/>
            <w:tcBorders>
              <w:top w:val="nil"/>
              <w:left w:val="single" w:sz="4" w:space="0" w:color="auto"/>
              <w:bottom w:val="single" w:sz="4" w:space="0" w:color="000000"/>
              <w:right w:val="single" w:sz="4" w:space="0" w:color="000000"/>
            </w:tcBorders>
            <w:vAlign w:val="center"/>
            <w:hideMark/>
          </w:tcPr>
          <w:p w:rsidR="00F42BED" w:rsidRPr="00C06945" w:rsidRDefault="00F42BED" w:rsidP="00F42BED">
            <w:pPr>
              <w:spacing w:after="0" w:line="240" w:lineRule="auto"/>
              <w:jc w:val="center"/>
              <w:rPr>
                <w:rFonts w:ascii="Arial Narrow" w:eastAsia="Times New Roman" w:hAnsi="Arial Narrow" w:cs="Arial"/>
                <w:i/>
                <w:iCs/>
                <w:color w:val="000000"/>
                <w:sz w:val="20"/>
                <w:szCs w:val="20"/>
                <w:lang w:eastAsia="pl-PL"/>
              </w:rPr>
            </w:pPr>
            <w:r w:rsidRPr="00F42BED">
              <w:rPr>
                <w:rFonts w:ascii="Arial Narrow" w:eastAsia="Times New Roman" w:hAnsi="Arial Narrow" w:cs="Arial"/>
                <w:i/>
                <w:iCs/>
                <w:color w:val="000000"/>
                <w:szCs w:val="20"/>
                <w:lang w:eastAsia="pl-PL"/>
              </w:rPr>
              <w:t>Usługi opiekuńcze i specjalistyczne usługi opiekuńcze</w:t>
            </w:r>
          </w:p>
        </w:tc>
        <w:tc>
          <w:tcPr>
            <w:tcW w:w="1189" w:type="dxa"/>
            <w:tcBorders>
              <w:top w:val="nil"/>
              <w:left w:val="single" w:sz="4" w:space="0" w:color="auto"/>
              <w:bottom w:val="single" w:sz="4" w:space="0" w:color="auto"/>
              <w:right w:val="single" w:sz="4" w:space="0" w:color="auto"/>
            </w:tcBorders>
            <w:noWrap/>
            <w:vAlign w:val="center"/>
          </w:tcPr>
          <w:p w:rsidR="00F42BED" w:rsidRPr="00C06945" w:rsidRDefault="00151169"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38 500,00</w:t>
            </w:r>
          </w:p>
        </w:tc>
        <w:tc>
          <w:tcPr>
            <w:tcW w:w="1189" w:type="dxa"/>
            <w:tcBorders>
              <w:top w:val="nil"/>
              <w:left w:val="nil"/>
              <w:bottom w:val="single" w:sz="4" w:space="0" w:color="auto"/>
              <w:right w:val="single" w:sz="4" w:space="0" w:color="auto"/>
            </w:tcBorders>
            <w:noWrap/>
            <w:vAlign w:val="center"/>
          </w:tcPr>
          <w:p w:rsidR="00F42BED" w:rsidRPr="00C06945" w:rsidRDefault="00151169"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45 284,90</w:t>
            </w:r>
          </w:p>
        </w:tc>
        <w:tc>
          <w:tcPr>
            <w:tcW w:w="1024" w:type="dxa"/>
            <w:tcBorders>
              <w:top w:val="nil"/>
              <w:left w:val="nil"/>
              <w:bottom w:val="single" w:sz="4" w:space="0" w:color="auto"/>
              <w:right w:val="single" w:sz="4" w:space="0" w:color="auto"/>
            </w:tcBorders>
            <w:noWrap/>
            <w:vAlign w:val="center"/>
          </w:tcPr>
          <w:p w:rsidR="00F42BED" w:rsidRPr="00C06945" w:rsidRDefault="00151169"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117,62</w:t>
            </w:r>
          </w:p>
        </w:tc>
      </w:tr>
      <w:tr w:rsidR="00C06945" w:rsidRPr="00C06945" w:rsidTr="00151169">
        <w:trPr>
          <w:trHeight w:val="389"/>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904EE" w:rsidRDefault="00C06945" w:rsidP="00C0694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0830</w:t>
            </w:r>
          </w:p>
        </w:tc>
        <w:tc>
          <w:tcPr>
            <w:tcW w:w="3466" w:type="dxa"/>
            <w:tcBorders>
              <w:top w:val="single" w:sz="4" w:space="0" w:color="000000"/>
              <w:left w:val="nil"/>
              <w:bottom w:val="single" w:sz="4" w:space="0" w:color="000000"/>
              <w:right w:val="single" w:sz="4" w:space="0" w:color="000000"/>
            </w:tcBorders>
            <w:vAlign w:val="center"/>
            <w:hideMark/>
          </w:tcPr>
          <w:p w:rsidR="00C06945" w:rsidRPr="00A904EE" w:rsidRDefault="00C06945" w:rsidP="00C0694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usług</w:t>
            </w:r>
          </w:p>
        </w:tc>
        <w:tc>
          <w:tcPr>
            <w:tcW w:w="1189" w:type="dxa"/>
            <w:tcBorders>
              <w:top w:val="nil"/>
              <w:left w:val="single" w:sz="4" w:space="0" w:color="auto"/>
              <w:bottom w:val="single" w:sz="4" w:space="0" w:color="auto"/>
              <w:right w:val="single" w:sz="4" w:space="0" w:color="auto"/>
            </w:tcBorders>
            <w:noWrap/>
            <w:vAlign w:val="center"/>
          </w:tcPr>
          <w:p w:rsidR="00C06945" w:rsidRPr="00A904EE" w:rsidRDefault="0015116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17 000,00</w:t>
            </w:r>
          </w:p>
        </w:tc>
        <w:tc>
          <w:tcPr>
            <w:tcW w:w="1189" w:type="dxa"/>
            <w:tcBorders>
              <w:top w:val="nil"/>
              <w:left w:val="nil"/>
              <w:bottom w:val="single" w:sz="4" w:space="0" w:color="auto"/>
              <w:right w:val="single" w:sz="4" w:space="0" w:color="auto"/>
            </w:tcBorders>
            <w:noWrap/>
            <w:vAlign w:val="center"/>
          </w:tcPr>
          <w:p w:rsidR="00C06945" w:rsidRPr="00A904EE" w:rsidRDefault="0015116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25 060,88</w:t>
            </w:r>
          </w:p>
        </w:tc>
        <w:tc>
          <w:tcPr>
            <w:tcW w:w="1024" w:type="dxa"/>
            <w:tcBorders>
              <w:top w:val="nil"/>
              <w:left w:val="nil"/>
              <w:bottom w:val="single" w:sz="4" w:space="0" w:color="auto"/>
              <w:right w:val="single" w:sz="4" w:space="0" w:color="auto"/>
            </w:tcBorders>
            <w:noWrap/>
            <w:vAlign w:val="center"/>
          </w:tcPr>
          <w:p w:rsidR="00C06945" w:rsidRPr="00A904EE" w:rsidRDefault="00151169"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147,42</w:t>
            </w:r>
          </w:p>
        </w:tc>
      </w:tr>
      <w:tr w:rsidR="00B90992" w:rsidRPr="00C06945" w:rsidTr="00151169">
        <w:trPr>
          <w:trHeight w:val="389"/>
        </w:trPr>
        <w:tc>
          <w:tcPr>
            <w:tcW w:w="497" w:type="dxa"/>
            <w:tcBorders>
              <w:top w:val="nil"/>
              <w:left w:val="single" w:sz="4" w:space="0" w:color="auto"/>
            </w:tcBorders>
            <w:vAlign w:val="center"/>
          </w:tcPr>
          <w:p w:rsidR="00B90992" w:rsidRPr="00C06945" w:rsidRDefault="00B90992" w:rsidP="00B90992">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bottom w:val="single" w:sz="4" w:space="0" w:color="auto"/>
              <w:right w:val="single" w:sz="4" w:space="0" w:color="auto"/>
            </w:tcBorders>
            <w:vAlign w:val="center"/>
          </w:tcPr>
          <w:p w:rsidR="00B90992" w:rsidRPr="00C06945" w:rsidRDefault="00B90992" w:rsidP="00B90992">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single" w:sz="4" w:space="0" w:color="auto"/>
              <w:bottom w:val="single" w:sz="4" w:space="0" w:color="000000"/>
              <w:right w:val="single" w:sz="4" w:space="0" w:color="000000"/>
            </w:tcBorders>
            <w:vAlign w:val="center"/>
          </w:tcPr>
          <w:p w:rsidR="00B90992" w:rsidRPr="00A904EE" w:rsidRDefault="00B90992" w:rsidP="00B90992">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466" w:type="dxa"/>
            <w:tcBorders>
              <w:top w:val="single" w:sz="4" w:space="0" w:color="000000"/>
              <w:left w:val="nil"/>
              <w:bottom w:val="single" w:sz="4" w:space="0" w:color="000000"/>
              <w:right w:val="single" w:sz="4" w:space="0" w:color="000000"/>
            </w:tcBorders>
            <w:vAlign w:val="center"/>
          </w:tcPr>
          <w:p w:rsidR="00B90992" w:rsidRPr="00A904EE" w:rsidRDefault="00B90992" w:rsidP="00B90992">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bieżących gmin (zw</w:t>
            </w:r>
            <w:r>
              <w:rPr>
                <w:rFonts w:ascii="Arial Narrow" w:eastAsia="Times New Roman" w:hAnsi="Arial Narrow" w:cs="Arial"/>
                <w:iCs/>
                <w:color w:val="000000"/>
                <w:sz w:val="20"/>
                <w:szCs w:val="20"/>
                <w:lang w:eastAsia="pl-PL"/>
              </w:rPr>
              <w:t>iązków</w:t>
            </w:r>
            <w:r w:rsidRPr="00A904EE">
              <w:rPr>
                <w:rFonts w:ascii="Arial Narrow" w:eastAsia="Times New Roman" w:hAnsi="Arial Narrow" w:cs="Arial"/>
                <w:iCs/>
                <w:color w:val="000000"/>
                <w:sz w:val="20"/>
                <w:szCs w:val="20"/>
                <w:lang w:eastAsia="pl-PL"/>
              </w:rPr>
              <w:t xml:space="preserve"> gmin)</w:t>
            </w:r>
          </w:p>
        </w:tc>
        <w:tc>
          <w:tcPr>
            <w:tcW w:w="1189" w:type="dxa"/>
            <w:tcBorders>
              <w:top w:val="nil"/>
              <w:left w:val="single" w:sz="4" w:space="0" w:color="auto"/>
              <w:bottom w:val="single" w:sz="4" w:space="0" w:color="auto"/>
              <w:right w:val="single" w:sz="4" w:space="0" w:color="auto"/>
            </w:tcBorders>
            <w:noWrap/>
            <w:vAlign w:val="center"/>
          </w:tcPr>
          <w:p w:rsidR="00B90992" w:rsidRPr="00A904EE" w:rsidRDefault="00151169" w:rsidP="00B9099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21 500,00</w:t>
            </w:r>
          </w:p>
        </w:tc>
        <w:tc>
          <w:tcPr>
            <w:tcW w:w="1189" w:type="dxa"/>
            <w:tcBorders>
              <w:top w:val="nil"/>
              <w:left w:val="nil"/>
              <w:bottom w:val="single" w:sz="4" w:space="0" w:color="auto"/>
              <w:right w:val="single" w:sz="4" w:space="0" w:color="auto"/>
            </w:tcBorders>
            <w:noWrap/>
            <w:vAlign w:val="center"/>
          </w:tcPr>
          <w:p w:rsidR="00B90992" w:rsidRPr="00A904EE" w:rsidRDefault="00151169" w:rsidP="00B9099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20 224,02</w:t>
            </w:r>
          </w:p>
        </w:tc>
        <w:tc>
          <w:tcPr>
            <w:tcW w:w="1024" w:type="dxa"/>
            <w:tcBorders>
              <w:top w:val="nil"/>
              <w:left w:val="nil"/>
              <w:bottom w:val="single" w:sz="4" w:space="0" w:color="auto"/>
              <w:right w:val="single" w:sz="4" w:space="0" w:color="auto"/>
            </w:tcBorders>
            <w:noWrap/>
            <w:vAlign w:val="center"/>
          </w:tcPr>
          <w:p w:rsidR="00B90992" w:rsidRPr="00A904EE" w:rsidRDefault="00151169" w:rsidP="00B9099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94,07</w:t>
            </w:r>
          </w:p>
        </w:tc>
      </w:tr>
      <w:tr w:rsidR="00F42BED" w:rsidRPr="00C06945" w:rsidTr="001E5DF9">
        <w:trPr>
          <w:trHeight w:val="382"/>
        </w:trPr>
        <w:tc>
          <w:tcPr>
            <w:tcW w:w="497" w:type="dxa"/>
            <w:tcBorders>
              <w:top w:val="nil"/>
              <w:left w:val="single" w:sz="4" w:space="0" w:color="auto"/>
              <w:right w:val="single" w:sz="4" w:space="0" w:color="auto"/>
            </w:tcBorders>
            <w:vAlign w:val="center"/>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left w:val="single" w:sz="4" w:space="0" w:color="auto"/>
              <w:bottom w:val="single" w:sz="4" w:space="0" w:color="auto"/>
              <w:right w:val="single" w:sz="4" w:space="0" w:color="auto"/>
            </w:tcBorders>
            <w:vAlign w:val="center"/>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85230</w:t>
            </w:r>
          </w:p>
        </w:tc>
        <w:tc>
          <w:tcPr>
            <w:tcW w:w="4272" w:type="dxa"/>
            <w:gridSpan w:val="3"/>
            <w:tcBorders>
              <w:top w:val="nil"/>
              <w:left w:val="single" w:sz="4" w:space="0" w:color="auto"/>
              <w:bottom w:val="single" w:sz="4" w:space="0" w:color="000000"/>
              <w:right w:val="single" w:sz="4" w:space="0" w:color="000000"/>
            </w:tcBorders>
            <w:vAlign w:val="center"/>
          </w:tcPr>
          <w:p w:rsidR="00F42BED" w:rsidRPr="00F42BED" w:rsidRDefault="00F42BED" w:rsidP="00F42BED">
            <w:pPr>
              <w:spacing w:after="0" w:line="240" w:lineRule="auto"/>
              <w:jc w:val="center"/>
              <w:rPr>
                <w:rFonts w:ascii="Arial Narrow" w:eastAsia="Times New Roman" w:hAnsi="Arial Narrow" w:cs="Arial"/>
                <w:i/>
                <w:iCs/>
                <w:color w:val="000000"/>
                <w:szCs w:val="20"/>
                <w:lang w:eastAsia="pl-PL"/>
              </w:rPr>
            </w:pPr>
            <w:r w:rsidRPr="00F42BED">
              <w:rPr>
                <w:rFonts w:ascii="Arial Narrow" w:eastAsia="Times New Roman" w:hAnsi="Arial Narrow" w:cs="Arial"/>
                <w:i/>
                <w:iCs/>
                <w:color w:val="000000"/>
                <w:szCs w:val="20"/>
                <w:lang w:eastAsia="pl-PL"/>
              </w:rPr>
              <w:t>Pomoc w zakresie dożywiania</w:t>
            </w:r>
          </w:p>
        </w:tc>
        <w:tc>
          <w:tcPr>
            <w:tcW w:w="1189" w:type="dxa"/>
            <w:tcBorders>
              <w:top w:val="nil"/>
              <w:left w:val="single" w:sz="4" w:space="0" w:color="auto"/>
              <w:bottom w:val="single" w:sz="4" w:space="0" w:color="auto"/>
              <w:right w:val="single" w:sz="4" w:space="0" w:color="auto"/>
            </w:tcBorders>
            <w:noWrap/>
            <w:vAlign w:val="center"/>
          </w:tcPr>
          <w:p w:rsidR="00F42BED" w:rsidRPr="00C06945" w:rsidRDefault="0084107A"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60 000,00</w:t>
            </w:r>
          </w:p>
        </w:tc>
        <w:tc>
          <w:tcPr>
            <w:tcW w:w="1189" w:type="dxa"/>
            <w:tcBorders>
              <w:top w:val="nil"/>
              <w:left w:val="nil"/>
              <w:bottom w:val="single" w:sz="4" w:space="0" w:color="auto"/>
              <w:right w:val="single" w:sz="4" w:space="0" w:color="auto"/>
            </w:tcBorders>
            <w:noWrap/>
            <w:vAlign w:val="center"/>
          </w:tcPr>
          <w:p w:rsidR="00F42BED" w:rsidRPr="00C06945" w:rsidRDefault="00F17F1F"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60 000,00</w:t>
            </w:r>
          </w:p>
        </w:tc>
        <w:tc>
          <w:tcPr>
            <w:tcW w:w="1024" w:type="dxa"/>
            <w:tcBorders>
              <w:top w:val="nil"/>
              <w:left w:val="nil"/>
              <w:bottom w:val="single" w:sz="4" w:space="0" w:color="auto"/>
              <w:right w:val="single" w:sz="4" w:space="0" w:color="auto"/>
            </w:tcBorders>
            <w:noWrap/>
            <w:vAlign w:val="center"/>
          </w:tcPr>
          <w:p w:rsidR="00F42BED" w:rsidRPr="00C06945" w:rsidRDefault="00F17F1F"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AA0141" w:rsidRPr="00C06945" w:rsidTr="001E5DF9">
        <w:trPr>
          <w:trHeight w:val="438"/>
        </w:trPr>
        <w:tc>
          <w:tcPr>
            <w:tcW w:w="497" w:type="dxa"/>
            <w:tcBorders>
              <w:top w:val="nil"/>
              <w:left w:val="single" w:sz="4" w:space="0" w:color="auto"/>
              <w:bottom w:val="single" w:sz="4" w:space="0" w:color="auto"/>
            </w:tcBorders>
            <w:vAlign w:val="center"/>
          </w:tcPr>
          <w:p w:rsidR="00AA0141" w:rsidRPr="00C06945" w:rsidRDefault="00AA0141" w:rsidP="00AA0141">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bottom w:val="single" w:sz="4" w:space="0" w:color="auto"/>
              <w:right w:val="single" w:sz="4" w:space="0" w:color="auto"/>
            </w:tcBorders>
            <w:vAlign w:val="center"/>
          </w:tcPr>
          <w:p w:rsidR="00AA0141" w:rsidRPr="00C06945" w:rsidRDefault="00AA0141" w:rsidP="00AA0141">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single" w:sz="4" w:space="0" w:color="auto"/>
              <w:left w:val="single" w:sz="4" w:space="0" w:color="auto"/>
              <w:bottom w:val="single" w:sz="4" w:space="0" w:color="000000"/>
              <w:right w:val="single" w:sz="4" w:space="0" w:color="000000"/>
            </w:tcBorders>
            <w:vAlign w:val="center"/>
          </w:tcPr>
          <w:p w:rsidR="00AA0141" w:rsidRPr="00A66C0F" w:rsidRDefault="00AA0141" w:rsidP="00AA0141">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2030</w:t>
            </w:r>
          </w:p>
        </w:tc>
        <w:tc>
          <w:tcPr>
            <w:tcW w:w="3466" w:type="dxa"/>
            <w:tcBorders>
              <w:top w:val="single" w:sz="4" w:space="0" w:color="auto"/>
              <w:left w:val="nil"/>
              <w:bottom w:val="single" w:sz="4" w:space="0" w:color="000000"/>
              <w:right w:val="single" w:sz="4" w:space="0" w:color="000000"/>
            </w:tcBorders>
            <w:vAlign w:val="center"/>
          </w:tcPr>
          <w:p w:rsidR="00AA0141" w:rsidRPr="00A66C0F" w:rsidRDefault="00AA0141" w:rsidP="00F17F1F">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Dotacje celowe otrzymane z budżetu państwa na rea</w:t>
            </w:r>
            <w:r w:rsidR="00F17F1F">
              <w:rPr>
                <w:rFonts w:ascii="Arial Narrow" w:eastAsia="Times New Roman" w:hAnsi="Arial Narrow" w:cs="Arial"/>
                <w:iCs/>
                <w:color w:val="000000"/>
                <w:sz w:val="20"/>
                <w:szCs w:val="20"/>
                <w:lang w:eastAsia="pl-PL"/>
              </w:rPr>
              <w:t>lizację własnych zadań bież.</w:t>
            </w:r>
            <w:r w:rsidRPr="00A66C0F">
              <w:rPr>
                <w:rFonts w:ascii="Arial Narrow" w:eastAsia="Times New Roman" w:hAnsi="Arial Narrow" w:cs="Arial"/>
                <w:iCs/>
                <w:color w:val="000000"/>
                <w:sz w:val="20"/>
                <w:szCs w:val="20"/>
                <w:lang w:eastAsia="pl-PL"/>
              </w:rPr>
              <w:t xml:space="preserve"> </w:t>
            </w:r>
          </w:p>
        </w:tc>
        <w:tc>
          <w:tcPr>
            <w:tcW w:w="1189" w:type="dxa"/>
            <w:tcBorders>
              <w:top w:val="nil"/>
              <w:left w:val="single" w:sz="4" w:space="0" w:color="auto"/>
              <w:bottom w:val="single" w:sz="4" w:space="0" w:color="auto"/>
              <w:right w:val="single" w:sz="4" w:space="0" w:color="auto"/>
            </w:tcBorders>
            <w:noWrap/>
            <w:vAlign w:val="center"/>
          </w:tcPr>
          <w:p w:rsidR="00AA0141" w:rsidRPr="00C06945" w:rsidRDefault="0084107A" w:rsidP="00AA0141">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60 000,00</w:t>
            </w:r>
          </w:p>
        </w:tc>
        <w:tc>
          <w:tcPr>
            <w:tcW w:w="1189" w:type="dxa"/>
            <w:tcBorders>
              <w:top w:val="nil"/>
              <w:left w:val="nil"/>
              <w:bottom w:val="single" w:sz="4" w:space="0" w:color="auto"/>
              <w:right w:val="single" w:sz="4" w:space="0" w:color="auto"/>
            </w:tcBorders>
            <w:noWrap/>
            <w:vAlign w:val="center"/>
          </w:tcPr>
          <w:p w:rsidR="00AA0141" w:rsidRPr="00C06945" w:rsidRDefault="00F17F1F" w:rsidP="00AA0141">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60 000,00</w:t>
            </w:r>
          </w:p>
        </w:tc>
        <w:tc>
          <w:tcPr>
            <w:tcW w:w="1024" w:type="dxa"/>
            <w:tcBorders>
              <w:top w:val="nil"/>
              <w:left w:val="nil"/>
              <w:bottom w:val="single" w:sz="4" w:space="0" w:color="auto"/>
              <w:right w:val="single" w:sz="4" w:space="0" w:color="auto"/>
            </w:tcBorders>
            <w:noWrap/>
            <w:vAlign w:val="center"/>
          </w:tcPr>
          <w:p w:rsidR="00AA0141" w:rsidRPr="00C06945" w:rsidRDefault="00F17F1F" w:rsidP="00AA0141">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787A38" w:rsidRPr="00C06945" w:rsidTr="001E5DF9">
        <w:trPr>
          <w:trHeight w:val="438"/>
        </w:trPr>
        <w:tc>
          <w:tcPr>
            <w:tcW w:w="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8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466"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1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 xml:space="preserve">wykonanie </w:t>
            </w:r>
            <w:r w:rsidRPr="008C3CF2">
              <w:rPr>
                <w:rFonts w:ascii="Arial Narrow" w:eastAsia="Times New Roman" w:hAnsi="Arial Narrow" w:cs="Arial"/>
                <w:b/>
                <w:bCs/>
                <w:i/>
                <w:iCs/>
                <w:color w:val="000000"/>
                <w:sz w:val="18"/>
                <w:szCs w:val="18"/>
                <w:lang w:eastAsia="pl-PL"/>
              </w:rPr>
              <w:t>planu w %</w:t>
            </w:r>
          </w:p>
        </w:tc>
      </w:tr>
      <w:tr w:rsidR="0084107A" w:rsidRPr="00C06945" w:rsidTr="001E5DF9">
        <w:trPr>
          <w:trHeight w:val="438"/>
        </w:trPr>
        <w:tc>
          <w:tcPr>
            <w:tcW w:w="497" w:type="dxa"/>
            <w:tcBorders>
              <w:top w:val="single" w:sz="4" w:space="0" w:color="auto"/>
              <w:left w:val="single" w:sz="4" w:space="0" w:color="auto"/>
              <w:right w:val="single" w:sz="4" w:space="0" w:color="auto"/>
            </w:tcBorders>
            <w:vAlign w:val="center"/>
          </w:tcPr>
          <w:p w:rsidR="0084107A" w:rsidRPr="00C06945" w:rsidRDefault="0084107A" w:rsidP="00AA0141">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left w:val="single" w:sz="4" w:space="0" w:color="auto"/>
              <w:bottom w:val="single" w:sz="4" w:space="0" w:color="auto"/>
              <w:right w:val="single" w:sz="4" w:space="0" w:color="auto"/>
            </w:tcBorders>
            <w:vAlign w:val="center"/>
          </w:tcPr>
          <w:p w:rsidR="0084107A" w:rsidRPr="00C06945" w:rsidRDefault="0084107A" w:rsidP="00AA0141">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85278</w:t>
            </w:r>
          </w:p>
        </w:tc>
        <w:tc>
          <w:tcPr>
            <w:tcW w:w="4272" w:type="dxa"/>
            <w:gridSpan w:val="3"/>
            <w:tcBorders>
              <w:top w:val="single" w:sz="4" w:space="0" w:color="auto"/>
              <w:left w:val="single" w:sz="4" w:space="0" w:color="auto"/>
              <w:bottom w:val="single" w:sz="4" w:space="0" w:color="000000"/>
              <w:right w:val="single" w:sz="4" w:space="0" w:color="000000"/>
            </w:tcBorders>
            <w:vAlign w:val="center"/>
          </w:tcPr>
          <w:p w:rsidR="0084107A" w:rsidRPr="0084107A" w:rsidRDefault="0084107A" w:rsidP="0084107A">
            <w:pPr>
              <w:spacing w:after="0" w:line="240" w:lineRule="auto"/>
              <w:jc w:val="center"/>
              <w:rPr>
                <w:rFonts w:ascii="Arial Narrow" w:eastAsia="Times New Roman" w:hAnsi="Arial Narrow" w:cs="Arial"/>
                <w:i/>
                <w:iCs/>
                <w:color w:val="000000"/>
                <w:szCs w:val="20"/>
                <w:lang w:eastAsia="pl-PL"/>
              </w:rPr>
            </w:pPr>
            <w:r w:rsidRPr="0084107A">
              <w:rPr>
                <w:rFonts w:ascii="Arial Narrow" w:eastAsia="Times New Roman" w:hAnsi="Arial Narrow" w:cs="Arial"/>
                <w:i/>
                <w:iCs/>
                <w:color w:val="000000"/>
                <w:szCs w:val="20"/>
                <w:lang w:eastAsia="pl-PL"/>
              </w:rPr>
              <w:t>Usuwanie skutków klęsk żywiołowych</w:t>
            </w:r>
          </w:p>
        </w:tc>
        <w:tc>
          <w:tcPr>
            <w:tcW w:w="1189" w:type="dxa"/>
            <w:tcBorders>
              <w:top w:val="nil"/>
              <w:left w:val="single" w:sz="4" w:space="0" w:color="auto"/>
              <w:bottom w:val="single" w:sz="4" w:space="0" w:color="auto"/>
              <w:right w:val="single" w:sz="4" w:space="0" w:color="auto"/>
            </w:tcBorders>
            <w:noWrap/>
            <w:vAlign w:val="center"/>
          </w:tcPr>
          <w:p w:rsidR="0084107A" w:rsidRPr="0084107A" w:rsidRDefault="0084107A" w:rsidP="00AA0141">
            <w:pPr>
              <w:spacing w:after="0" w:line="240" w:lineRule="auto"/>
              <w:jc w:val="center"/>
              <w:rPr>
                <w:rFonts w:ascii="Arial Narrow" w:eastAsia="Times New Roman" w:hAnsi="Arial Narrow" w:cs="Arial"/>
                <w:i/>
                <w:iCs/>
                <w:color w:val="000000"/>
                <w:szCs w:val="20"/>
                <w:lang w:eastAsia="pl-PL"/>
              </w:rPr>
            </w:pPr>
            <w:r>
              <w:rPr>
                <w:rFonts w:ascii="Arial Narrow" w:eastAsia="Times New Roman" w:hAnsi="Arial Narrow" w:cs="Arial"/>
                <w:i/>
                <w:iCs/>
                <w:color w:val="000000"/>
                <w:szCs w:val="20"/>
                <w:lang w:eastAsia="pl-PL"/>
              </w:rPr>
              <w:t>120 000,00</w:t>
            </w:r>
          </w:p>
        </w:tc>
        <w:tc>
          <w:tcPr>
            <w:tcW w:w="1189" w:type="dxa"/>
            <w:tcBorders>
              <w:top w:val="nil"/>
              <w:left w:val="nil"/>
              <w:bottom w:val="single" w:sz="4" w:space="0" w:color="auto"/>
              <w:right w:val="single" w:sz="4" w:space="0" w:color="auto"/>
            </w:tcBorders>
            <w:noWrap/>
            <w:vAlign w:val="center"/>
          </w:tcPr>
          <w:p w:rsidR="0084107A" w:rsidRPr="0084107A" w:rsidRDefault="0084107A" w:rsidP="00AA0141">
            <w:pPr>
              <w:spacing w:after="0" w:line="240" w:lineRule="auto"/>
              <w:jc w:val="center"/>
              <w:rPr>
                <w:rFonts w:ascii="Arial Narrow" w:eastAsia="Times New Roman" w:hAnsi="Arial Narrow" w:cs="Arial"/>
                <w:i/>
                <w:iCs/>
                <w:color w:val="000000"/>
                <w:szCs w:val="20"/>
                <w:lang w:eastAsia="pl-PL"/>
              </w:rPr>
            </w:pPr>
            <w:r>
              <w:rPr>
                <w:rFonts w:ascii="Arial Narrow" w:eastAsia="Times New Roman" w:hAnsi="Arial Narrow" w:cs="Arial"/>
                <w:i/>
                <w:iCs/>
                <w:color w:val="000000"/>
                <w:szCs w:val="20"/>
                <w:lang w:eastAsia="pl-PL"/>
              </w:rPr>
              <w:t>120 000,00</w:t>
            </w:r>
          </w:p>
        </w:tc>
        <w:tc>
          <w:tcPr>
            <w:tcW w:w="1024" w:type="dxa"/>
            <w:tcBorders>
              <w:top w:val="nil"/>
              <w:left w:val="nil"/>
              <w:bottom w:val="single" w:sz="4" w:space="0" w:color="auto"/>
              <w:right w:val="single" w:sz="4" w:space="0" w:color="auto"/>
            </w:tcBorders>
            <w:noWrap/>
            <w:vAlign w:val="center"/>
          </w:tcPr>
          <w:p w:rsidR="0084107A" w:rsidRPr="0084107A" w:rsidRDefault="0084107A" w:rsidP="00AA0141">
            <w:pPr>
              <w:spacing w:after="0" w:line="240" w:lineRule="auto"/>
              <w:jc w:val="center"/>
              <w:rPr>
                <w:rFonts w:ascii="Arial Narrow" w:eastAsia="Times New Roman" w:hAnsi="Arial Narrow" w:cs="Arial"/>
                <w:i/>
                <w:iCs/>
                <w:color w:val="000000"/>
                <w:szCs w:val="20"/>
                <w:lang w:eastAsia="pl-PL"/>
              </w:rPr>
            </w:pPr>
            <w:r>
              <w:rPr>
                <w:rFonts w:ascii="Arial Narrow" w:eastAsia="Times New Roman" w:hAnsi="Arial Narrow" w:cs="Arial"/>
                <w:i/>
                <w:iCs/>
                <w:color w:val="000000"/>
                <w:szCs w:val="20"/>
                <w:lang w:eastAsia="pl-PL"/>
              </w:rPr>
              <w:t>100</w:t>
            </w:r>
          </w:p>
        </w:tc>
      </w:tr>
      <w:tr w:rsidR="0084107A" w:rsidRPr="00C06945" w:rsidTr="00151169">
        <w:trPr>
          <w:trHeight w:val="438"/>
        </w:trPr>
        <w:tc>
          <w:tcPr>
            <w:tcW w:w="497" w:type="dxa"/>
            <w:tcBorders>
              <w:top w:val="nil"/>
              <w:left w:val="single" w:sz="4" w:space="0" w:color="auto"/>
              <w:bottom w:val="single" w:sz="4" w:space="0" w:color="auto"/>
            </w:tcBorders>
            <w:vAlign w:val="center"/>
          </w:tcPr>
          <w:p w:rsidR="0084107A" w:rsidRPr="00C06945" w:rsidRDefault="0084107A" w:rsidP="0084107A">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single" w:sz="4" w:space="0" w:color="auto"/>
              <w:bottom w:val="single" w:sz="4" w:space="0" w:color="auto"/>
              <w:right w:val="single" w:sz="4" w:space="0" w:color="auto"/>
            </w:tcBorders>
            <w:vAlign w:val="center"/>
          </w:tcPr>
          <w:p w:rsidR="0084107A" w:rsidRPr="00C06945" w:rsidRDefault="0084107A" w:rsidP="0084107A">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single" w:sz="4" w:space="0" w:color="auto"/>
              <w:left w:val="single" w:sz="4" w:space="0" w:color="auto"/>
              <w:bottom w:val="single" w:sz="4" w:space="0" w:color="000000"/>
              <w:right w:val="single" w:sz="4" w:space="0" w:color="000000"/>
            </w:tcBorders>
            <w:vAlign w:val="center"/>
          </w:tcPr>
          <w:p w:rsidR="0084107A" w:rsidRPr="00A66C0F" w:rsidRDefault="0084107A" w:rsidP="0084107A">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2030</w:t>
            </w:r>
          </w:p>
        </w:tc>
        <w:tc>
          <w:tcPr>
            <w:tcW w:w="3466" w:type="dxa"/>
            <w:tcBorders>
              <w:top w:val="single" w:sz="4" w:space="0" w:color="auto"/>
              <w:left w:val="nil"/>
              <w:bottom w:val="single" w:sz="4" w:space="0" w:color="000000"/>
              <w:right w:val="single" w:sz="4" w:space="0" w:color="000000"/>
            </w:tcBorders>
            <w:vAlign w:val="center"/>
          </w:tcPr>
          <w:p w:rsidR="0084107A" w:rsidRPr="00A66C0F" w:rsidRDefault="0084107A" w:rsidP="00F17F1F">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Dotacje celowe otrzymane z budżetu państwa na realizację własnych zadań bież</w:t>
            </w:r>
            <w:r w:rsidR="00F17F1F">
              <w:rPr>
                <w:rFonts w:ascii="Arial Narrow" w:eastAsia="Times New Roman" w:hAnsi="Arial Narrow" w:cs="Arial"/>
                <w:iCs/>
                <w:color w:val="000000"/>
                <w:sz w:val="20"/>
                <w:szCs w:val="20"/>
                <w:lang w:eastAsia="pl-PL"/>
              </w:rPr>
              <w:t>.</w:t>
            </w:r>
          </w:p>
        </w:tc>
        <w:tc>
          <w:tcPr>
            <w:tcW w:w="1189" w:type="dxa"/>
            <w:tcBorders>
              <w:top w:val="nil"/>
              <w:left w:val="single" w:sz="4" w:space="0" w:color="auto"/>
              <w:bottom w:val="single" w:sz="4" w:space="0" w:color="auto"/>
              <w:right w:val="single" w:sz="4" w:space="0" w:color="auto"/>
            </w:tcBorders>
            <w:noWrap/>
            <w:vAlign w:val="center"/>
          </w:tcPr>
          <w:p w:rsidR="0084107A" w:rsidRPr="00C06945" w:rsidRDefault="0084107A" w:rsidP="0084107A">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120 000,00</w:t>
            </w:r>
          </w:p>
        </w:tc>
        <w:tc>
          <w:tcPr>
            <w:tcW w:w="1189" w:type="dxa"/>
            <w:tcBorders>
              <w:top w:val="nil"/>
              <w:left w:val="nil"/>
              <w:bottom w:val="single" w:sz="4" w:space="0" w:color="auto"/>
              <w:right w:val="single" w:sz="4" w:space="0" w:color="auto"/>
            </w:tcBorders>
            <w:noWrap/>
            <w:vAlign w:val="center"/>
          </w:tcPr>
          <w:p w:rsidR="0084107A" w:rsidRPr="00C06945" w:rsidRDefault="0084107A" w:rsidP="0084107A">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120 000,00</w:t>
            </w:r>
          </w:p>
        </w:tc>
        <w:tc>
          <w:tcPr>
            <w:tcW w:w="1024" w:type="dxa"/>
            <w:tcBorders>
              <w:top w:val="nil"/>
              <w:left w:val="nil"/>
              <w:bottom w:val="single" w:sz="4" w:space="0" w:color="auto"/>
              <w:right w:val="single" w:sz="4" w:space="0" w:color="auto"/>
            </w:tcBorders>
            <w:noWrap/>
            <w:vAlign w:val="center"/>
          </w:tcPr>
          <w:p w:rsidR="0084107A" w:rsidRPr="00C06945" w:rsidRDefault="0084107A" w:rsidP="0084107A">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F42BED" w:rsidRPr="00C06945" w:rsidTr="00151169">
        <w:trPr>
          <w:trHeight w:val="386"/>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F42BED" w:rsidRPr="00C06945" w:rsidRDefault="00F42BED"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854</w:t>
            </w:r>
          </w:p>
        </w:tc>
        <w:tc>
          <w:tcPr>
            <w:tcW w:w="4962" w:type="dxa"/>
            <w:gridSpan w:val="4"/>
            <w:tcBorders>
              <w:top w:val="nil"/>
              <w:left w:val="nil"/>
              <w:bottom w:val="single" w:sz="4" w:space="0" w:color="000000"/>
              <w:right w:val="single" w:sz="4" w:space="0" w:color="000000"/>
            </w:tcBorders>
            <w:shd w:val="clear" w:color="auto" w:fill="99CC00"/>
            <w:vAlign w:val="center"/>
            <w:hideMark/>
          </w:tcPr>
          <w:p w:rsidR="00F42BED" w:rsidRPr="00C06945" w:rsidRDefault="00F42BED" w:rsidP="00F42BED">
            <w:pPr>
              <w:spacing w:after="0" w:line="240" w:lineRule="auto"/>
              <w:jc w:val="center"/>
              <w:rPr>
                <w:rFonts w:ascii="Arial Narrow" w:eastAsia="Times New Roman" w:hAnsi="Arial Narrow" w:cs="Arial"/>
                <w:b/>
                <w:bCs/>
                <w:i/>
                <w:iCs/>
                <w:color w:val="000000"/>
                <w:sz w:val="20"/>
                <w:szCs w:val="20"/>
                <w:lang w:eastAsia="pl-PL"/>
              </w:rPr>
            </w:pPr>
            <w:r w:rsidRPr="00F42BED">
              <w:rPr>
                <w:rFonts w:ascii="Arial Narrow" w:eastAsia="Times New Roman" w:hAnsi="Arial Narrow" w:cs="Arial"/>
                <w:b/>
                <w:bCs/>
                <w:i/>
                <w:iCs/>
                <w:color w:val="000000"/>
                <w:szCs w:val="20"/>
                <w:lang w:eastAsia="pl-PL"/>
              </w:rPr>
              <w:t>  Edukacyjna opieka wychowawcza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F42BED"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106 000,00</w:t>
            </w:r>
          </w:p>
        </w:tc>
        <w:tc>
          <w:tcPr>
            <w:tcW w:w="1189" w:type="dxa"/>
            <w:tcBorders>
              <w:top w:val="nil"/>
              <w:left w:val="nil"/>
              <w:bottom w:val="single" w:sz="4" w:space="0" w:color="auto"/>
              <w:right w:val="single" w:sz="4" w:space="0" w:color="auto"/>
            </w:tcBorders>
            <w:shd w:val="clear" w:color="auto" w:fill="99CC00"/>
            <w:noWrap/>
            <w:vAlign w:val="center"/>
          </w:tcPr>
          <w:p w:rsidR="00F42BED"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100 148,00</w:t>
            </w:r>
          </w:p>
        </w:tc>
        <w:tc>
          <w:tcPr>
            <w:tcW w:w="1024" w:type="dxa"/>
            <w:tcBorders>
              <w:top w:val="nil"/>
              <w:left w:val="nil"/>
              <w:bottom w:val="single" w:sz="4" w:space="0" w:color="auto"/>
              <w:right w:val="single" w:sz="4" w:space="0" w:color="auto"/>
            </w:tcBorders>
            <w:shd w:val="clear" w:color="auto" w:fill="99CC00"/>
            <w:noWrap/>
            <w:vAlign w:val="center"/>
          </w:tcPr>
          <w:p w:rsidR="00F42BED"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94,48</w:t>
            </w:r>
          </w:p>
        </w:tc>
      </w:tr>
      <w:tr w:rsidR="00F42BED" w:rsidRPr="00C06945" w:rsidTr="00151169">
        <w:trPr>
          <w:trHeight w:val="390"/>
        </w:trPr>
        <w:tc>
          <w:tcPr>
            <w:tcW w:w="497" w:type="dxa"/>
            <w:tcBorders>
              <w:top w:val="single" w:sz="4" w:space="0" w:color="auto"/>
              <w:left w:val="single" w:sz="4" w:space="0" w:color="auto"/>
              <w:right w:val="single" w:sz="4" w:space="0" w:color="auto"/>
            </w:tcBorders>
            <w:vAlign w:val="center"/>
            <w:hideMark/>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F42BED" w:rsidRPr="00C06945" w:rsidRDefault="00F42BED"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85415</w:t>
            </w:r>
          </w:p>
        </w:tc>
        <w:tc>
          <w:tcPr>
            <w:tcW w:w="4272" w:type="dxa"/>
            <w:gridSpan w:val="3"/>
            <w:tcBorders>
              <w:top w:val="nil"/>
              <w:left w:val="single" w:sz="4" w:space="0" w:color="auto"/>
              <w:bottom w:val="single" w:sz="4" w:space="0" w:color="000000"/>
              <w:right w:val="single" w:sz="4" w:space="0" w:color="000000"/>
            </w:tcBorders>
            <w:vAlign w:val="center"/>
            <w:hideMark/>
          </w:tcPr>
          <w:p w:rsidR="00F42BED" w:rsidRPr="00C06945" w:rsidRDefault="00F42BED" w:rsidP="00F42BED">
            <w:pPr>
              <w:spacing w:after="0" w:line="240" w:lineRule="auto"/>
              <w:jc w:val="center"/>
              <w:rPr>
                <w:rFonts w:ascii="Arial Narrow" w:eastAsia="Times New Roman" w:hAnsi="Arial Narrow" w:cs="Arial"/>
                <w:i/>
                <w:iCs/>
                <w:color w:val="000000"/>
                <w:sz w:val="20"/>
                <w:szCs w:val="20"/>
                <w:lang w:eastAsia="pl-PL"/>
              </w:rPr>
            </w:pPr>
            <w:r w:rsidRPr="00F42BED">
              <w:rPr>
                <w:rFonts w:ascii="Arial Narrow" w:eastAsia="Times New Roman" w:hAnsi="Arial Narrow" w:cs="Arial"/>
                <w:i/>
                <w:iCs/>
                <w:color w:val="000000"/>
                <w:szCs w:val="20"/>
                <w:lang w:eastAsia="pl-PL"/>
              </w:rPr>
              <w:t>Pomoc materialna dla uczniów o charakterze socjalnym</w:t>
            </w:r>
          </w:p>
        </w:tc>
        <w:tc>
          <w:tcPr>
            <w:tcW w:w="1189" w:type="dxa"/>
            <w:tcBorders>
              <w:top w:val="nil"/>
              <w:left w:val="single" w:sz="4" w:space="0" w:color="auto"/>
              <w:bottom w:val="single" w:sz="4" w:space="0" w:color="auto"/>
              <w:right w:val="single" w:sz="4" w:space="0" w:color="auto"/>
            </w:tcBorders>
            <w:noWrap/>
            <w:vAlign w:val="center"/>
          </w:tcPr>
          <w:p w:rsidR="00F42BED" w:rsidRPr="00C06945" w:rsidRDefault="00F17F1F"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106</w:t>
            </w:r>
            <w:r w:rsidR="0084107A">
              <w:rPr>
                <w:rFonts w:ascii="Arial Narrow" w:eastAsia="Times New Roman" w:hAnsi="Arial Narrow" w:cs="Arial"/>
                <w:i/>
                <w:iCs/>
                <w:color w:val="000000"/>
                <w:sz w:val="20"/>
                <w:szCs w:val="20"/>
                <w:lang w:eastAsia="pl-PL"/>
              </w:rPr>
              <w:t> 000,00</w:t>
            </w:r>
          </w:p>
        </w:tc>
        <w:tc>
          <w:tcPr>
            <w:tcW w:w="1189" w:type="dxa"/>
            <w:tcBorders>
              <w:top w:val="nil"/>
              <w:left w:val="nil"/>
              <w:bottom w:val="single" w:sz="4" w:space="0" w:color="auto"/>
              <w:right w:val="single" w:sz="4" w:space="0" w:color="auto"/>
            </w:tcBorders>
            <w:noWrap/>
            <w:vAlign w:val="center"/>
          </w:tcPr>
          <w:p w:rsidR="00F42BED" w:rsidRPr="00C06945" w:rsidRDefault="00F17F1F"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100 148,00</w:t>
            </w:r>
          </w:p>
        </w:tc>
        <w:tc>
          <w:tcPr>
            <w:tcW w:w="1024" w:type="dxa"/>
            <w:tcBorders>
              <w:top w:val="nil"/>
              <w:left w:val="nil"/>
              <w:bottom w:val="single" w:sz="4" w:space="0" w:color="auto"/>
              <w:right w:val="single" w:sz="4" w:space="0" w:color="auto"/>
            </w:tcBorders>
            <w:noWrap/>
            <w:vAlign w:val="center"/>
          </w:tcPr>
          <w:p w:rsidR="00F42BED" w:rsidRPr="00C06945" w:rsidRDefault="00F17F1F"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94,48</w:t>
            </w:r>
          </w:p>
        </w:tc>
      </w:tr>
      <w:tr w:rsidR="00C06945" w:rsidRPr="00C06945" w:rsidTr="00787A38">
        <w:trPr>
          <w:trHeight w:val="409"/>
        </w:trPr>
        <w:tc>
          <w:tcPr>
            <w:tcW w:w="497" w:type="dxa"/>
            <w:tcBorders>
              <w:top w:val="nil"/>
              <w:left w:val="single" w:sz="4" w:space="0" w:color="auto"/>
              <w:bottom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2030</w:t>
            </w:r>
          </w:p>
        </w:tc>
        <w:tc>
          <w:tcPr>
            <w:tcW w:w="3466" w:type="dxa"/>
            <w:tcBorders>
              <w:top w:val="single" w:sz="4" w:space="0" w:color="000000"/>
              <w:left w:val="nil"/>
              <w:bottom w:val="single" w:sz="4" w:space="0" w:color="000000"/>
              <w:right w:val="single" w:sz="4" w:space="0" w:color="000000"/>
            </w:tcBorders>
            <w:vAlign w:val="center"/>
            <w:hideMark/>
          </w:tcPr>
          <w:p w:rsidR="00C06945" w:rsidRPr="00A66C0F" w:rsidRDefault="00C06945" w:rsidP="00787A38">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Dotacje celowe otrzymane z budżetu państwa na realizację wł</w:t>
            </w:r>
            <w:r w:rsidR="000A753A" w:rsidRPr="00A66C0F">
              <w:rPr>
                <w:rFonts w:ascii="Arial Narrow" w:eastAsia="Times New Roman" w:hAnsi="Arial Narrow" w:cs="Arial"/>
                <w:iCs/>
                <w:color w:val="000000"/>
                <w:sz w:val="20"/>
                <w:szCs w:val="20"/>
                <w:lang w:eastAsia="pl-PL"/>
              </w:rPr>
              <w:t>asnych zadań bież</w:t>
            </w:r>
            <w:r w:rsidR="00787A38">
              <w:rPr>
                <w:rFonts w:ascii="Arial Narrow" w:eastAsia="Times New Roman" w:hAnsi="Arial Narrow" w:cs="Arial"/>
                <w:iCs/>
                <w:color w:val="000000"/>
                <w:sz w:val="20"/>
                <w:szCs w:val="20"/>
                <w:lang w:eastAsia="pl-PL"/>
              </w:rPr>
              <w:t>.</w:t>
            </w:r>
          </w:p>
        </w:tc>
        <w:tc>
          <w:tcPr>
            <w:tcW w:w="1189" w:type="dxa"/>
            <w:tcBorders>
              <w:top w:val="nil"/>
              <w:left w:val="single" w:sz="4" w:space="0" w:color="auto"/>
              <w:bottom w:val="single" w:sz="4" w:space="0" w:color="auto"/>
              <w:right w:val="single" w:sz="4" w:space="0" w:color="auto"/>
            </w:tcBorders>
            <w:noWrap/>
            <w:vAlign w:val="center"/>
          </w:tcPr>
          <w:p w:rsidR="00C06945" w:rsidRPr="00A66C0F" w:rsidRDefault="00F17F1F"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106</w:t>
            </w:r>
            <w:r w:rsidR="0084107A">
              <w:rPr>
                <w:rFonts w:ascii="Arial Narrow" w:eastAsia="Times New Roman" w:hAnsi="Arial Narrow" w:cs="Arial"/>
                <w:iCs/>
                <w:color w:val="000000"/>
                <w:sz w:val="20"/>
                <w:szCs w:val="20"/>
                <w:lang w:eastAsia="pl-PL"/>
              </w:rPr>
              <w:t> 000,00</w:t>
            </w:r>
          </w:p>
        </w:tc>
        <w:tc>
          <w:tcPr>
            <w:tcW w:w="1189" w:type="dxa"/>
            <w:tcBorders>
              <w:top w:val="nil"/>
              <w:left w:val="nil"/>
              <w:bottom w:val="single" w:sz="4" w:space="0" w:color="auto"/>
              <w:right w:val="single" w:sz="4" w:space="0" w:color="auto"/>
            </w:tcBorders>
            <w:noWrap/>
            <w:vAlign w:val="center"/>
          </w:tcPr>
          <w:p w:rsidR="00C06945" w:rsidRPr="00A66C0F" w:rsidRDefault="00F17F1F"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100 148,00</w:t>
            </w:r>
          </w:p>
        </w:tc>
        <w:tc>
          <w:tcPr>
            <w:tcW w:w="1024" w:type="dxa"/>
            <w:tcBorders>
              <w:top w:val="nil"/>
              <w:left w:val="nil"/>
              <w:bottom w:val="single" w:sz="4" w:space="0" w:color="auto"/>
              <w:right w:val="single" w:sz="4" w:space="0" w:color="auto"/>
            </w:tcBorders>
            <w:noWrap/>
            <w:vAlign w:val="center"/>
          </w:tcPr>
          <w:p w:rsidR="00C06945" w:rsidRPr="00A66C0F" w:rsidRDefault="00F17F1F"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94,48</w:t>
            </w:r>
          </w:p>
        </w:tc>
      </w:tr>
      <w:tr w:rsidR="00845520" w:rsidRPr="00C06945" w:rsidTr="00033502">
        <w:trPr>
          <w:trHeight w:val="477"/>
        </w:trPr>
        <w:tc>
          <w:tcPr>
            <w:tcW w:w="497" w:type="dxa"/>
            <w:tcBorders>
              <w:top w:val="single" w:sz="4" w:space="0" w:color="auto"/>
              <w:left w:val="single" w:sz="4" w:space="0" w:color="auto"/>
              <w:bottom w:val="single" w:sz="4" w:space="0" w:color="auto"/>
              <w:right w:val="single" w:sz="4" w:space="0" w:color="000000"/>
            </w:tcBorders>
            <w:shd w:val="clear" w:color="auto" w:fill="99CC00"/>
            <w:vAlign w:val="center"/>
          </w:tcPr>
          <w:p w:rsidR="00845520" w:rsidRPr="00C06945" w:rsidRDefault="00845520"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855</w:t>
            </w:r>
          </w:p>
        </w:tc>
        <w:tc>
          <w:tcPr>
            <w:tcW w:w="690" w:type="dxa"/>
            <w:tcBorders>
              <w:top w:val="single" w:sz="4" w:space="0" w:color="auto"/>
              <w:left w:val="nil"/>
              <w:bottom w:val="single" w:sz="4" w:space="0" w:color="auto"/>
              <w:right w:val="single" w:sz="4" w:space="0" w:color="000000"/>
            </w:tcBorders>
            <w:shd w:val="clear" w:color="auto" w:fill="99CC00"/>
            <w:vAlign w:val="center"/>
          </w:tcPr>
          <w:p w:rsidR="00845520" w:rsidRPr="00C06945" w:rsidRDefault="00845520" w:rsidP="00C06945">
            <w:pPr>
              <w:spacing w:after="0" w:line="240" w:lineRule="auto"/>
              <w:jc w:val="center"/>
              <w:rPr>
                <w:rFonts w:ascii="Arial Narrow" w:eastAsia="Times New Roman" w:hAnsi="Arial Narrow" w:cs="Arial"/>
                <w:b/>
                <w:bCs/>
                <w:i/>
                <w:iCs/>
                <w:color w:val="000000"/>
                <w:sz w:val="20"/>
                <w:szCs w:val="20"/>
                <w:lang w:eastAsia="pl-PL"/>
              </w:rPr>
            </w:pPr>
          </w:p>
        </w:tc>
        <w:tc>
          <w:tcPr>
            <w:tcW w:w="806" w:type="dxa"/>
            <w:gridSpan w:val="2"/>
            <w:tcBorders>
              <w:top w:val="nil"/>
              <w:left w:val="nil"/>
              <w:bottom w:val="single" w:sz="4" w:space="0" w:color="000000"/>
              <w:right w:val="single" w:sz="4" w:space="0" w:color="000000"/>
            </w:tcBorders>
            <w:shd w:val="clear" w:color="auto" w:fill="99CC00"/>
            <w:vAlign w:val="center"/>
          </w:tcPr>
          <w:p w:rsidR="00845520" w:rsidRPr="00C06945" w:rsidRDefault="00845520" w:rsidP="00C06945">
            <w:pPr>
              <w:spacing w:after="0" w:line="240" w:lineRule="auto"/>
              <w:jc w:val="center"/>
              <w:rPr>
                <w:rFonts w:ascii="Arial Narrow" w:eastAsia="Times New Roman" w:hAnsi="Arial Narrow" w:cs="Arial"/>
                <w:b/>
                <w:bCs/>
                <w:i/>
                <w:iCs/>
                <w:color w:val="000000"/>
                <w:sz w:val="20"/>
                <w:szCs w:val="20"/>
                <w:lang w:eastAsia="pl-PL"/>
              </w:rPr>
            </w:pPr>
          </w:p>
        </w:tc>
        <w:tc>
          <w:tcPr>
            <w:tcW w:w="3466" w:type="dxa"/>
            <w:tcBorders>
              <w:top w:val="single" w:sz="4" w:space="0" w:color="000000"/>
              <w:left w:val="nil"/>
              <w:bottom w:val="single" w:sz="4" w:space="0" w:color="000000"/>
              <w:right w:val="single" w:sz="4" w:space="0" w:color="000000"/>
            </w:tcBorders>
            <w:shd w:val="clear" w:color="auto" w:fill="99CC00"/>
            <w:vAlign w:val="center"/>
          </w:tcPr>
          <w:p w:rsidR="00845520" w:rsidRPr="00C06945" w:rsidRDefault="00845520" w:rsidP="00C06945">
            <w:pPr>
              <w:spacing w:after="0" w:line="240" w:lineRule="auto"/>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Rodzina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845520"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6 513 581,00</w:t>
            </w:r>
          </w:p>
        </w:tc>
        <w:tc>
          <w:tcPr>
            <w:tcW w:w="1189" w:type="dxa"/>
            <w:tcBorders>
              <w:top w:val="nil"/>
              <w:left w:val="nil"/>
              <w:bottom w:val="single" w:sz="4" w:space="0" w:color="auto"/>
              <w:right w:val="single" w:sz="4" w:space="0" w:color="auto"/>
            </w:tcBorders>
            <w:shd w:val="clear" w:color="auto" w:fill="99CC00"/>
            <w:noWrap/>
            <w:vAlign w:val="center"/>
          </w:tcPr>
          <w:p w:rsidR="00845520"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6 492 068,25</w:t>
            </w:r>
          </w:p>
        </w:tc>
        <w:tc>
          <w:tcPr>
            <w:tcW w:w="1024" w:type="dxa"/>
            <w:tcBorders>
              <w:top w:val="nil"/>
              <w:left w:val="nil"/>
              <w:bottom w:val="single" w:sz="4" w:space="0" w:color="auto"/>
              <w:right w:val="single" w:sz="4" w:space="0" w:color="auto"/>
            </w:tcBorders>
            <w:shd w:val="clear" w:color="auto" w:fill="99CC00"/>
            <w:noWrap/>
            <w:vAlign w:val="center"/>
          </w:tcPr>
          <w:p w:rsidR="00845520"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99,67</w:t>
            </w:r>
          </w:p>
        </w:tc>
      </w:tr>
      <w:tr w:rsidR="00F42BED" w:rsidRPr="00C06945" w:rsidTr="00151169">
        <w:trPr>
          <w:trHeight w:val="427"/>
        </w:trPr>
        <w:tc>
          <w:tcPr>
            <w:tcW w:w="497" w:type="dxa"/>
            <w:tcBorders>
              <w:top w:val="single" w:sz="4" w:space="0" w:color="auto"/>
              <w:left w:val="single" w:sz="4" w:space="0" w:color="auto"/>
              <w:right w:val="single" w:sz="4" w:space="0" w:color="auto"/>
            </w:tcBorders>
            <w:vAlign w:val="center"/>
            <w:hideMark/>
          </w:tcPr>
          <w:p w:rsidR="00F42BED" w:rsidRPr="00C06945" w:rsidRDefault="00F42BED" w:rsidP="00AA0141">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F42BED" w:rsidRPr="00C06945" w:rsidRDefault="00F42BED" w:rsidP="009674DC">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85501</w:t>
            </w:r>
          </w:p>
        </w:tc>
        <w:tc>
          <w:tcPr>
            <w:tcW w:w="4272" w:type="dxa"/>
            <w:gridSpan w:val="3"/>
            <w:tcBorders>
              <w:top w:val="nil"/>
              <w:left w:val="single" w:sz="4" w:space="0" w:color="auto"/>
              <w:bottom w:val="single" w:sz="4" w:space="0" w:color="auto"/>
              <w:right w:val="single" w:sz="4" w:space="0" w:color="000000"/>
            </w:tcBorders>
            <w:vAlign w:val="center"/>
            <w:hideMark/>
          </w:tcPr>
          <w:p w:rsidR="00F42BED" w:rsidRPr="00F42BED" w:rsidRDefault="00F42BED" w:rsidP="00F42BED">
            <w:pPr>
              <w:spacing w:after="0" w:line="240" w:lineRule="auto"/>
              <w:jc w:val="center"/>
              <w:rPr>
                <w:rFonts w:ascii="Arial Narrow" w:eastAsia="Times New Roman" w:hAnsi="Arial Narrow" w:cs="Arial"/>
                <w:i/>
                <w:iCs/>
                <w:color w:val="000000"/>
                <w:szCs w:val="20"/>
                <w:lang w:eastAsia="pl-PL"/>
              </w:rPr>
            </w:pPr>
            <w:r w:rsidRPr="00F42BED">
              <w:rPr>
                <w:rFonts w:ascii="Arial Narrow" w:eastAsia="Times New Roman" w:hAnsi="Arial Narrow" w:cs="Arial"/>
                <w:i/>
                <w:iCs/>
                <w:color w:val="000000"/>
                <w:szCs w:val="20"/>
                <w:lang w:eastAsia="pl-PL"/>
              </w:rPr>
              <w:t>Świadczenie wychowawcze</w:t>
            </w:r>
          </w:p>
        </w:tc>
        <w:tc>
          <w:tcPr>
            <w:tcW w:w="1189" w:type="dxa"/>
            <w:tcBorders>
              <w:top w:val="nil"/>
              <w:left w:val="single" w:sz="4" w:space="0" w:color="auto"/>
              <w:bottom w:val="single" w:sz="4" w:space="0" w:color="auto"/>
              <w:right w:val="single" w:sz="4" w:space="0" w:color="auto"/>
            </w:tcBorders>
            <w:noWrap/>
            <w:vAlign w:val="center"/>
          </w:tcPr>
          <w:p w:rsidR="00F42BED" w:rsidRPr="00C06945" w:rsidRDefault="00033502" w:rsidP="00AA0141">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3 898 568,00</w:t>
            </w:r>
          </w:p>
        </w:tc>
        <w:tc>
          <w:tcPr>
            <w:tcW w:w="1189" w:type="dxa"/>
            <w:tcBorders>
              <w:top w:val="nil"/>
              <w:left w:val="nil"/>
              <w:bottom w:val="single" w:sz="4" w:space="0" w:color="auto"/>
              <w:right w:val="single" w:sz="4" w:space="0" w:color="auto"/>
            </w:tcBorders>
            <w:noWrap/>
            <w:vAlign w:val="center"/>
          </w:tcPr>
          <w:p w:rsidR="00F42BED" w:rsidRPr="00C06945" w:rsidRDefault="00033502" w:rsidP="00AA0141">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3 891 344,22</w:t>
            </w:r>
          </w:p>
        </w:tc>
        <w:tc>
          <w:tcPr>
            <w:tcW w:w="1024" w:type="dxa"/>
            <w:tcBorders>
              <w:top w:val="nil"/>
              <w:left w:val="nil"/>
              <w:bottom w:val="single" w:sz="4" w:space="0" w:color="auto"/>
              <w:right w:val="single" w:sz="4" w:space="0" w:color="auto"/>
            </w:tcBorders>
            <w:noWrap/>
            <w:vAlign w:val="center"/>
          </w:tcPr>
          <w:p w:rsidR="00F42BED" w:rsidRPr="00C06945" w:rsidRDefault="00033502" w:rsidP="00AA0141">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99,81</w:t>
            </w:r>
          </w:p>
        </w:tc>
      </w:tr>
      <w:tr w:rsidR="00845520" w:rsidRPr="00A904EE" w:rsidTr="00033502">
        <w:trPr>
          <w:trHeight w:val="501"/>
        </w:trPr>
        <w:tc>
          <w:tcPr>
            <w:tcW w:w="497" w:type="dxa"/>
            <w:tcBorders>
              <w:left w:val="single" w:sz="4" w:space="0" w:color="auto"/>
            </w:tcBorders>
            <w:vAlign w:val="center"/>
            <w:hideMark/>
          </w:tcPr>
          <w:p w:rsidR="00845520" w:rsidRPr="00C06945" w:rsidRDefault="00845520" w:rsidP="00AA0141">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bottom w:val="single" w:sz="4" w:space="0" w:color="auto"/>
              <w:right w:val="single" w:sz="4" w:space="0" w:color="auto"/>
            </w:tcBorders>
            <w:vAlign w:val="center"/>
            <w:hideMark/>
          </w:tcPr>
          <w:p w:rsidR="00845520" w:rsidRPr="00C06945" w:rsidRDefault="00845520" w:rsidP="00AA0141">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single" w:sz="4" w:space="0" w:color="auto"/>
              <w:left w:val="single" w:sz="4" w:space="0" w:color="auto"/>
              <w:bottom w:val="single" w:sz="4" w:space="0" w:color="auto"/>
              <w:right w:val="single" w:sz="4" w:space="0" w:color="000000"/>
            </w:tcBorders>
            <w:vAlign w:val="center"/>
            <w:hideMark/>
          </w:tcPr>
          <w:p w:rsidR="00845520" w:rsidRPr="00A904EE" w:rsidRDefault="00845520" w:rsidP="00AA0141">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2060</w:t>
            </w:r>
          </w:p>
        </w:tc>
        <w:tc>
          <w:tcPr>
            <w:tcW w:w="3466" w:type="dxa"/>
            <w:tcBorders>
              <w:top w:val="single" w:sz="4" w:space="0" w:color="auto"/>
              <w:left w:val="nil"/>
              <w:bottom w:val="single" w:sz="4" w:space="0" w:color="auto"/>
              <w:right w:val="single" w:sz="4" w:space="0" w:color="000000"/>
            </w:tcBorders>
            <w:vAlign w:val="center"/>
            <w:hideMark/>
          </w:tcPr>
          <w:p w:rsidR="00845520" w:rsidRPr="00A904EE" w:rsidRDefault="00845520" w:rsidP="00AA0141">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zadania bieżące z zakresu administracji rządowej zlecone gminom związane z realizacją świadczenia wychowawczego stanowiącego pomoc państwa w wychowaniu dzieci</w:t>
            </w:r>
          </w:p>
        </w:tc>
        <w:tc>
          <w:tcPr>
            <w:tcW w:w="1189" w:type="dxa"/>
            <w:tcBorders>
              <w:top w:val="single" w:sz="4" w:space="0" w:color="auto"/>
              <w:left w:val="single" w:sz="4" w:space="0" w:color="auto"/>
              <w:bottom w:val="single" w:sz="4" w:space="0" w:color="auto"/>
              <w:right w:val="single" w:sz="4" w:space="0" w:color="auto"/>
            </w:tcBorders>
            <w:noWrap/>
            <w:vAlign w:val="center"/>
          </w:tcPr>
          <w:p w:rsidR="00845520" w:rsidRPr="00A904EE" w:rsidRDefault="00033502" w:rsidP="00AA014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3 898 568,00</w:t>
            </w:r>
          </w:p>
        </w:tc>
        <w:tc>
          <w:tcPr>
            <w:tcW w:w="1189" w:type="dxa"/>
            <w:tcBorders>
              <w:top w:val="single" w:sz="4" w:space="0" w:color="auto"/>
              <w:left w:val="nil"/>
              <w:bottom w:val="single" w:sz="4" w:space="0" w:color="auto"/>
              <w:right w:val="single" w:sz="4" w:space="0" w:color="auto"/>
            </w:tcBorders>
            <w:noWrap/>
            <w:vAlign w:val="center"/>
          </w:tcPr>
          <w:p w:rsidR="00845520" w:rsidRPr="00A904EE" w:rsidRDefault="00033502" w:rsidP="00AA014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3 891 344,22</w:t>
            </w:r>
          </w:p>
        </w:tc>
        <w:tc>
          <w:tcPr>
            <w:tcW w:w="1024" w:type="dxa"/>
            <w:tcBorders>
              <w:top w:val="single" w:sz="4" w:space="0" w:color="auto"/>
              <w:left w:val="nil"/>
              <w:bottom w:val="single" w:sz="4" w:space="0" w:color="auto"/>
              <w:right w:val="single" w:sz="4" w:space="0" w:color="auto"/>
            </w:tcBorders>
            <w:noWrap/>
            <w:vAlign w:val="center"/>
          </w:tcPr>
          <w:p w:rsidR="00845520" w:rsidRPr="00A904EE" w:rsidRDefault="00033502" w:rsidP="00AA014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99,81</w:t>
            </w:r>
          </w:p>
        </w:tc>
      </w:tr>
      <w:tr w:rsidR="00F42BED" w:rsidRPr="00C06945" w:rsidTr="00033502">
        <w:trPr>
          <w:trHeight w:val="777"/>
        </w:trPr>
        <w:tc>
          <w:tcPr>
            <w:tcW w:w="497" w:type="dxa"/>
            <w:tcBorders>
              <w:top w:val="nil"/>
              <w:left w:val="single" w:sz="4" w:space="0" w:color="auto"/>
              <w:right w:val="single" w:sz="4" w:space="0" w:color="auto"/>
            </w:tcBorders>
            <w:vAlign w:val="center"/>
            <w:hideMark/>
          </w:tcPr>
          <w:p w:rsidR="00F42BED" w:rsidRPr="00C06945" w:rsidRDefault="00F42BED" w:rsidP="00AA0141">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F42BED" w:rsidRPr="00C06945" w:rsidRDefault="00F42BED" w:rsidP="00AA0141">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8550</w:t>
            </w:r>
            <w:r w:rsidRPr="00C06945">
              <w:rPr>
                <w:rFonts w:ascii="Arial Narrow" w:eastAsia="Times New Roman" w:hAnsi="Arial Narrow" w:cs="Arial"/>
                <w:i/>
                <w:iCs/>
                <w:color w:val="000000"/>
                <w:sz w:val="20"/>
                <w:szCs w:val="20"/>
                <w:lang w:eastAsia="pl-PL"/>
              </w:rPr>
              <w:t>2</w:t>
            </w:r>
          </w:p>
        </w:tc>
        <w:tc>
          <w:tcPr>
            <w:tcW w:w="4272" w:type="dxa"/>
            <w:gridSpan w:val="3"/>
            <w:tcBorders>
              <w:top w:val="nil"/>
              <w:left w:val="single" w:sz="4" w:space="0" w:color="auto"/>
              <w:bottom w:val="single" w:sz="4" w:space="0" w:color="auto"/>
              <w:right w:val="single" w:sz="4" w:space="0" w:color="000000"/>
            </w:tcBorders>
            <w:vAlign w:val="center"/>
            <w:hideMark/>
          </w:tcPr>
          <w:p w:rsidR="00F42BED" w:rsidRPr="00F42BED" w:rsidRDefault="00F42BED" w:rsidP="00F42BED">
            <w:pPr>
              <w:spacing w:after="0" w:line="240" w:lineRule="auto"/>
              <w:jc w:val="center"/>
              <w:rPr>
                <w:rFonts w:ascii="Arial Narrow" w:eastAsia="Times New Roman" w:hAnsi="Arial Narrow" w:cs="Arial"/>
                <w:i/>
                <w:iCs/>
                <w:color w:val="000000"/>
                <w:szCs w:val="20"/>
                <w:lang w:eastAsia="pl-PL"/>
              </w:rPr>
            </w:pPr>
            <w:r w:rsidRPr="00F42BED">
              <w:rPr>
                <w:rFonts w:ascii="Arial Narrow" w:eastAsia="Times New Roman" w:hAnsi="Arial Narrow" w:cs="Arial"/>
                <w:i/>
                <w:iCs/>
                <w:color w:val="000000"/>
                <w:szCs w:val="20"/>
                <w:lang w:eastAsia="pl-PL"/>
              </w:rPr>
              <w:t>Świadczenia rodzinne, świadczenia z funduszu alimentacyjnego oraz składki na ubezpieczenia emerytalne i rentowe z ubezpieczenia społ</w:t>
            </w:r>
            <w:r>
              <w:rPr>
                <w:rFonts w:ascii="Arial Narrow" w:eastAsia="Times New Roman" w:hAnsi="Arial Narrow" w:cs="Arial"/>
                <w:i/>
                <w:iCs/>
                <w:color w:val="000000"/>
                <w:szCs w:val="20"/>
                <w:lang w:eastAsia="pl-PL"/>
              </w:rPr>
              <w:t>.</w:t>
            </w:r>
          </w:p>
        </w:tc>
        <w:tc>
          <w:tcPr>
            <w:tcW w:w="1189" w:type="dxa"/>
            <w:tcBorders>
              <w:top w:val="nil"/>
              <w:left w:val="single" w:sz="4" w:space="0" w:color="auto"/>
              <w:bottom w:val="single" w:sz="4" w:space="0" w:color="auto"/>
              <w:right w:val="single" w:sz="4" w:space="0" w:color="auto"/>
            </w:tcBorders>
            <w:noWrap/>
            <w:vAlign w:val="center"/>
          </w:tcPr>
          <w:p w:rsidR="00F42BED" w:rsidRPr="00C06945" w:rsidRDefault="00033502" w:rsidP="00AA0141">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2 315 872,00</w:t>
            </w:r>
          </w:p>
        </w:tc>
        <w:tc>
          <w:tcPr>
            <w:tcW w:w="1189" w:type="dxa"/>
            <w:tcBorders>
              <w:top w:val="nil"/>
              <w:left w:val="nil"/>
              <w:bottom w:val="single" w:sz="4" w:space="0" w:color="auto"/>
              <w:right w:val="single" w:sz="4" w:space="0" w:color="auto"/>
            </w:tcBorders>
            <w:noWrap/>
            <w:vAlign w:val="center"/>
          </w:tcPr>
          <w:p w:rsidR="00F42BED" w:rsidRPr="00C06945" w:rsidRDefault="00033502" w:rsidP="00AA0141">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2 305 087,20</w:t>
            </w:r>
          </w:p>
        </w:tc>
        <w:tc>
          <w:tcPr>
            <w:tcW w:w="1024" w:type="dxa"/>
            <w:tcBorders>
              <w:top w:val="nil"/>
              <w:left w:val="nil"/>
              <w:bottom w:val="single" w:sz="4" w:space="0" w:color="auto"/>
              <w:right w:val="single" w:sz="4" w:space="0" w:color="auto"/>
            </w:tcBorders>
            <w:noWrap/>
            <w:vAlign w:val="center"/>
          </w:tcPr>
          <w:p w:rsidR="00F42BED" w:rsidRPr="00C06945" w:rsidRDefault="00033502" w:rsidP="00AA0141">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99,53</w:t>
            </w:r>
          </w:p>
        </w:tc>
      </w:tr>
      <w:tr w:rsidR="00845520" w:rsidRPr="00A904EE" w:rsidTr="00033502">
        <w:trPr>
          <w:trHeight w:val="882"/>
        </w:trPr>
        <w:tc>
          <w:tcPr>
            <w:tcW w:w="497" w:type="dxa"/>
            <w:tcBorders>
              <w:left w:val="single" w:sz="4" w:space="0" w:color="auto"/>
            </w:tcBorders>
            <w:vAlign w:val="center"/>
            <w:hideMark/>
          </w:tcPr>
          <w:p w:rsidR="00845520" w:rsidRPr="00C06945" w:rsidRDefault="00845520" w:rsidP="00AA0141">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845520" w:rsidRPr="00C06945" w:rsidRDefault="00845520" w:rsidP="00AA0141">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single" w:sz="4" w:space="0" w:color="auto"/>
              <w:left w:val="single" w:sz="4" w:space="0" w:color="auto"/>
              <w:bottom w:val="single" w:sz="4" w:space="0" w:color="auto"/>
              <w:right w:val="single" w:sz="4" w:space="0" w:color="000000"/>
            </w:tcBorders>
            <w:vAlign w:val="center"/>
            <w:hideMark/>
          </w:tcPr>
          <w:p w:rsidR="00845520" w:rsidRPr="00A904EE" w:rsidRDefault="00845520" w:rsidP="00AA0141">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466" w:type="dxa"/>
            <w:tcBorders>
              <w:top w:val="single" w:sz="4" w:space="0" w:color="auto"/>
              <w:left w:val="nil"/>
              <w:bottom w:val="single" w:sz="4" w:space="0" w:color="auto"/>
              <w:right w:val="single" w:sz="4" w:space="0" w:color="000000"/>
            </w:tcBorders>
            <w:vAlign w:val="center"/>
            <w:hideMark/>
          </w:tcPr>
          <w:p w:rsidR="00845520" w:rsidRPr="00A904EE" w:rsidRDefault="00845520" w:rsidP="00AA0141">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single" w:sz="4" w:space="0" w:color="auto"/>
              <w:left w:val="single" w:sz="4" w:space="0" w:color="auto"/>
              <w:bottom w:val="single" w:sz="4" w:space="0" w:color="auto"/>
              <w:right w:val="single" w:sz="4" w:space="0" w:color="auto"/>
            </w:tcBorders>
            <w:noWrap/>
            <w:vAlign w:val="center"/>
          </w:tcPr>
          <w:p w:rsidR="00845520" w:rsidRPr="00A904EE" w:rsidRDefault="00033502" w:rsidP="00AA014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2 302 872,00</w:t>
            </w:r>
          </w:p>
        </w:tc>
        <w:tc>
          <w:tcPr>
            <w:tcW w:w="1189" w:type="dxa"/>
            <w:tcBorders>
              <w:top w:val="single" w:sz="4" w:space="0" w:color="auto"/>
              <w:left w:val="nil"/>
              <w:bottom w:val="single" w:sz="4" w:space="0" w:color="auto"/>
              <w:right w:val="single" w:sz="4" w:space="0" w:color="auto"/>
            </w:tcBorders>
            <w:noWrap/>
            <w:vAlign w:val="center"/>
          </w:tcPr>
          <w:p w:rsidR="00845520" w:rsidRPr="00A904EE" w:rsidRDefault="00033502" w:rsidP="00AA014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2 277 994,65</w:t>
            </w:r>
          </w:p>
        </w:tc>
        <w:tc>
          <w:tcPr>
            <w:tcW w:w="1024" w:type="dxa"/>
            <w:tcBorders>
              <w:top w:val="single" w:sz="4" w:space="0" w:color="auto"/>
              <w:left w:val="nil"/>
              <w:bottom w:val="single" w:sz="4" w:space="0" w:color="auto"/>
              <w:right w:val="single" w:sz="4" w:space="0" w:color="auto"/>
            </w:tcBorders>
            <w:noWrap/>
            <w:vAlign w:val="center"/>
          </w:tcPr>
          <w:p w:rsidR="00845520" w:rsidRPr="00A904EE" w:rsidRDefault="00033502" w:rsidP="00AA014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98,92</w:t>
            </w:r>
          </w:p>
        </w:tc>
      </w:tr>
      <w:tr w:rsidR="00845520" w:rsidRPr="00A904EE" w:rsidTr="00151169">
        <w:trPr>
          <w:trHeight w:val="882"/>
        </w:trPr>
        <w:tc>
          <w:tcPr>
            <w:tcW w:w="497" w:type="dxa"/>
            <w:tcBorders>
              <w:left w:val="single" w:sz="4" w:space="0" w:color="auto"/>
            </w:tcBorders>
            <w:vAlign w:val="center"/>
            <w:hideMark/>
          </w:tcPr>
          <w:p w:rsidR="00845520" w:rsidRPr="00C06945" w:rsidRDefault="00845520" w:rsidP="00AA0141">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bottom w:val="single" w:sz="4" w:space="0" w:color="auto"/>
              <w:right w:val="single" w:sz="4" w:space="0" w:color="auto"/>
            </w:tcBorders>
            <w:vAlign w:val="center"/>
            <w:hideMark/>
          </w:tcPr>
          <w:p w:rsidR="00845520" w:rsidRPr="00C06945" w:rsidRDefault="00845520" w:rsidP="00AA0141">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single" w:sz="4" w:space="0" w:color="auto"/>
              <w:left w:val="single" w:sz="4" w:space="0" w:color="auto"/>
              <w:bottom w:val="single" w:sz="4" w:space="0" w:color="000000"/>
              <w:right w:val="single" w:sz="4" w:space="0" w:color="000000"/>
            </w:tcBorders>
            <w:vAlign w:val="center"/>
            <w:hideMark/>
          </w:tcPr>
          <w:p w:rsidR="00845520" w:rsidRPr="00A904EE" w:rsidRDefault="00845520" w:rsidP="00AA0141">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2360</w:t>
            </w:r>
          </w:p>
        </w:tc>
        <w:tc>
          <w:tcPr>
            <w:tcW w:w="3466" w:type="dxa"/>
            <w:tcBorders>
              <w:top w:val="single" w:sz="4" w:space="0" w:color="auto"/>
              <w:left w:val="nil"/>
              <w:bottom w:val="single" w:sz="4" w:space="0" w:color="000000"/>
              <w:right w:val="single" w:sz="4" w:space="0" w:color="000000"/>
            </w:tcBorders>
            <w:vAlign w:val="center"/>
            <w:hideMark/>
          </w:tcPr>
          <w:p w:rsidR="00845520" w:rsidRPr="00A904EE" w:rsidRDefault="00845520" w:rsidP="00AA0141">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Dochody jednostek samorządu terytorialnego związane z realizacją zadań z zakresu administracji rządowej oraz innych zadań zleconych ustawami</w:t>
            </w:r>
          </w:p>
        </w:tc>
        <w:tc>
          <w:tcPr>
            <w:tcW w:w="1189" w:type="dxa"/>
            <w:tcBorders>
              <w:top w:val="single" w:sz="4" w:space="0" w:color="auto"/>
              <w:left w:val="single" w:sz="4" w:space="0" w:color="auto"/>
              <w:bottom w:val="single" w:sz="4" w:space="0" w:color="auto"/>
              <w:right w:val="single" w:sz="4" w:space="0" w:color="auto"/>
            </w:tcBorders>
            <w:noWrap/>
            <w:vAlign w:val="center"/>
          </w:tcPr>
          <w:p w:rsidR="00BD4C17" w:rsidRPr="00A904EE" w:rsidRDefault="00033502" w:rsidP="00BD4C1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13 000,00</w:t>
            </w:r>
          </w:p>
        </w:tc>
        <w:tc>
          <w:tcPr>
            <w:tcW w:w="1189" w:type="dxa"/>
            <w:tcBorders>
              <w:top w:val="single" w:sz="4" w:space="0" w:color="auto"/>
              <w:left w:val="nil"/>
              <w:bottom w:val="single" w:sz="4" w:space="0" w:color="auto"/>
              <w:right w:val="single" w:sz="4" w:space="0" w:color="auto"/>
            </w:tcBorders>
            <w:noWrap/>
            <w:vAlign w:val="center"/>
          </w:tcPr>
          <w:p w:rsidR="00845520" w:rsidRPr="00A904EE" w:rsidRDefault="00033502" w:rsidP="00AA014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27 092,55</w:t>
            </w:r>
          </w:p>
        </w:tc>
        <w:tc>
          <w:tcPr>
            <w:tcW w:w="1024" w:type="dxa"/>
            <w:tcBorders>
              <w:top w:val="single" w:sz="4" w:space="0" w:color="auto"/>
              <w:left w:val="nil"/>
              <w:bottom w:val="single" w:sz="4" w:space="0" w:color="auto"/>
              <w:right w:val="single" w:sz="4" w:space="0" w:color="auto"/>
            </w:tcBorders>
            <w:noWrap/>
            <w:vAlign w:val="center"/>
          </w:tcPr>
          <w:p w:rsidR="00845520" w:rsidRPr="00A904EE" w:rsidRDefault="00033502" w:rsidP="00AA014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208,40</w:t>
            </w:r>
          </w:p>
        </w:tc>
      </w:tr>
      <w:tr w:rsidR="00F42BED" w:rsidRPr="00C06945" w:rsidTr="00151169">
        <w:trPr>
          <w:trHeight w:val="396"/>
        </w:trPr>
        <w:tc>
          <w:tcPr>
            <w:tcW w:w="497" w:type="dxa"/>
            <w:tcBorders>
              <w:top w:val="nil"/>
              <w:left w:val="single" w:sz="4" w:space="0" w:color="auto"/>
              <w:right w:val="single" w:sz="4" w:space="0" w:color="auto"/>
            </w:tcBorders>
            <w:shd w:val="clear" w:color="auto" w:fill="FFFFFF" w:themeFill="background1"/>
            <w:vAlign w:val="center"/>
          </w:tcPr>
          <w:p w:rsidR="00F42BED" w:rsidRDefault="00F42BED" w:rsidP="00C06945">
            <w:pPr>
              <w:spacing w:after="0" w:line="240" w:lineRule="auto"/>
              <w:jc w:val="center"/>
              <w:rPr>
                <w:rFonts w:ascii="Arial Narrow" w:eastAsia="Times New Roman" w:hAnsi="Arial Narrow" w:cs="Arial"/>
                <w:b/>
                <w:bCs/>
                <w:i/>
                <w:iCs/>
                <w:color w:val="000000"/>
                <w:sz w:val="20"/>
                <w:szCs w:val="20"/>
                <w:lang w:eastAsia="pl-PL"/>
              </w:rPr>
            </w:pP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BED" w:rsidRPr="00B47D5C" w:rsidRDefault="00F42BED" w:rsidP="00C06945">
            <w:pPr>
              <w:spacing w:after="0" w:line="240" w:lineRule="auto"/>
              <w:jc w:val="center"/>
              <w:rPr>
                <w:rFonts w:ascii="Arial Narrow" w:eastAsia="Times New Roman" w:hAnsi="Arial Narrow" w:cs="Arial"/>
                <w:bCs/>
                <w:i/>
                <w:iCs/>
                <w:color w:val="000000"/>
                <w:sz w:val="20"/>
                <w:szCs w:val="20"/>
                <w:lang w:eastAsia="pl-PL"/>
              </w:rPr>
            </w:pPr>
            <w:r w:rsidRPr="00B47D5C">
              <w:rPr>
                <w:rFonts w:ascii="Arial Narrow" w:eastAsia="Times New Roman" w:hAnsi="Arial Narrow" w:cs="Arial"/>
                <w:bCs/>
                <w:i/>
                <w:iCs/>
                <w:color w:val="000000"/>
                <w:sz w:val="20"/>
                <w:szCs w:val="20"/>
                <w:lang w:eastAsia="pl-PL"/>
              </w:rPr>
              <w:t>85503</w:t>
            </w:r>
          </w:p>
        </w:tc>
        <w:tc>
          <w:tcPr>
            <w:tcW w:w="4272"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F42BED" w:rsidRPr="00F42BED" w:rsidRDefault="00F42BED" w:rsidP="00F42BED">
            <w:pPr>
              <w:spacing w:after="0" w:line="240" w:lineRule="auto"/>
              <w:jc w:val="center"/>
              <w:rPr>
                <w:rFonts w:ascii="Arial Narrow" w:eastAsia="Times New Roman" w:hAnsi="Arial Narrow" w:cs="Arial"/>
                <w:bCs/>
                <w:i/>
                <w:iCs/>
                <w:color w:val="000000"/>
                <w:szCs w:val="20"/>
                <w:lang w:eastAsia="pl-PL"/>
              </w:rPr>
            </w:pPr>
            <w:r w:rsidRPr="00F42BED">
              <w:rPr>
                <w:rFonts w:ascii="Arial Narrow" w:eastAsia="Times New Roman" w:hAnsi="Arial Narrow" w:cs="Arial"/>
                <w:bCs/>
                <w:i/>
                <w:iCs/>
                <w:color w:val="000000"/>
                <w:szCs w:val="20"/>
                <w:lang w:eastAsia="pl-PL"/>
              </w:rPr>
              <w:t>Karta Dużej Rodziny</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tcPr>
          <w:p w:rsidR="00F42BED" w:rsidRPr="00B47D5C" w:rsidRDefault="00033502" w:rsidP="00C0694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246,00</w:t>
            </w:r>
          </w:p>
        </w:tc>
        <w:tc>
          <w:tcPr>
            <w:tcW w:w="1189" w:type="dxa"/>
            <w:tcBorders>
              <w:top w:val="nil"/>
              <w:left w:val="nil"/>
              <w:bottom w:val="single" w:sz="4" w:space="0" w:color="auto"/>
              <w:right w:val="single" w:sz="4" w:space="0" w:color="auto"/>
            </w:tcBorders>
            <w:shd w:val="clear" w:color="auto" w:fill="FFFFFF" w:themeFill="background1"/>
            <w:noWrap/>
            <w:vAlign w:val="center"/>
          </w:tcPr>
          <w:p w:rsidR="00F42BED" w:rsidRPr="00B47D5C" w:rsidRDefault="00033502" w:rsidP="00033502">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141,83</w:t>
            </w:r>
          </w:p>
        </w:tc>
        <w:tc>
          <w:tcPr>
            <w:tcW w:w="1024" w:type="dxa"/>
            <w:tcBorders>
              <w:top w:val="nil"/>
              <w:left w:val="nil"/>
              <w:bottom w:val="single" w:sz="4" w:space="0" w:color="auto"/>
              <w:right w:val="single" w:sz="4" w:space="0" w:color="auto"/>
            </w:tcBorders>
            <w:shd w:val="clear" w:color="auto" w:fill="FFFFFF" w:themeFill="background1"/>
            <w:noWrap/>
            <w:vAlign w:val="center"/>
          </w:tcPr>
          <w:p w:rsidR="00F42BED" w:rsidRPr="001E62D0" w:rsidRDefault="00033502" w:rsidP="00C0694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57,65</w:t>
            </w:r>
          </w:p>
        </w:tc>
      </w:tr>
      <w:tr w:rsidR="00BD4C17" w:rsidRPr="00C06945" w:rsidTr="00151169">
        <w:trPr>
          <w:trHeight w:val="415"/>
        </w:trPr>
        <w:tc>
          <w:tcPr>
            <w:tcW w:w="497" w:type="dxa"/>
            <w:tcBorders>
              <w:top w:val="nil"/>
              <w:left w:val="single" w:sz="4" w:space="0" w:color="auto"/>
            </w:tcBorders>
            <w:shd w:val="clear" w:color="auto" w:fill="FFFFFF" w:themeFill="background1"/>
            <w:vAlign w:val="center"/>
          </w:tcPr>
          <w:p w:rsidR="00BD4C17" w:rsidRDefault="00BD4C17" w:rsidP="00B47D5C">
            <w:pPr>
              <w:spacing w:after="0" w:line="240" w:lineRule="auto"/>
              <w:jc w:val="center"/>
              <w:rPr>
                <w:rFonts w:ascii="Arial Narrow" w:eastAsia="Times New Roman" w:hAnsi="Arial Narrow" w:cs="Arial"/>
                <w:b/>
                <w:bCs/>
                <w:i/>
                <w:iCs/>
                <w:color w:val="000000"/>
                <w:sz w:val="20"/>
                <w:szCs w:val="20"/>
                <w:lang w:eastAsia="pl-PL"/>
              </w:rPr>
            </w:pPr>
          </w:p>
        </w:tc>
        <w:tc>
          <w:tcPr>
            <w:tcW w:w="690" w:type="dxa"/>
            <w:tcBorders>
              <w:top w:val="single" w:sz="4" w:space="0" w:color="auto"/>
              <w:right w:val="single" w:sz="4" w:space="0" w:color="auto"/>
            </w:tcBorders>
            <w:shd w:val="clear" w:color="auto" w:fill="FFFFFF" w:themeFill="background1"/>
            <w:vAlign w:val="center"/>
          </w:tcPr>
          <w:p w:rsidR="00BD4C17" w:rsidRPr="00B47D5C" w:rsidRDefault="00BD4C17" w:rsidP="00B47D5C">
            <w:pPr>
              <w:spacing w:after="0" w:line="240" w:lineRule="auto"/>
              <w:jc w:val="center"/>
              <w:rPr>
                <w:rFonts w:ascii="Arial Narrow" w:eastAsia="Times New Roman" w:hAnsi="Arial Narrow" w:cs="Arial"/>
                <w:bCs/>
                <w:iCs/>
                <w:color w:val="000000"/>
                <w:sz w:val="20"/>
                <w:szCs w:val="20"/>
                <w:lang w:eastAsia="pl-PL"/>
              </w:rPr>
            </w:pPr>
          </w:p>
        </w:tc>
        <w:tc>
          <w:tcPr>
            <w:tcW w:w="806" w:type="dxa"/>
            <w:gridSpan w:val="2"/>
            <w:tcBorders>
              <w:top w:val="single" w:sz="4" w:space="0" w:color="auto"/>
              <w:left w:val="single" w:sz="4" w:space="0" w:color="auto"/>
              <w:bottom w:val="single" w:sz="4" w:space="0" w:color="auto"/>
              <w:right w:val="single" w:sz="4" w:space="0" w:color="000000"/>
            </w:tcBorders>
            <w:vAlign w:val="center"/>
          </w:tcPr>
          <w:p w:rsidR="00BD4C17" w:rsidRPr="00A904EE" w:rsidRDefault="00BD4C17" w:rsidP="00B47D5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0690</w:t>
            </w:r>
          </w:p>
        </w:tc>
        <w:tc>
          <w:tcPr>
            <w:tcW w:w="3466" w:type="dxa"/>
            <w:tcBorders>
              <w:top w:val="single" w:sz="4" w:space="0" w:color="auto"/>
              <w:left w:val="nil"/>
              <w:bottom w:val="single" w:sz="4" w:space="0" w:color="auto"/>
              <w:right w:val="single" w:sz="4" w:space="0" w:color="000000"/>
            </w:tcBorders>
            <w:vAlign w:val="center"/>
          </w:tcPr>
          <w:p w:rsidR="00BD4C17" w:rsidRPr="00A904EE" w:rsidRDefault="00BD4C17" w:rsidP="00B47D5C">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Wpływy z różnych opłat</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tcPr>
          <w:p w:rsidR="00BD4C17" w:rsidRPr="00B47D5C" w:rsidRDefault="00BD4C17" w:rsidP="00B47D5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0</w:t>
            </w:r>
          </w:p>
        </w:tc>
        <w:tc>
          <w:tcPr>
            <w:tcW w:w="1189" w:type="dxa"/>
            <w:tcBorders>
              <w:top w:val="nil"/>
              <w:left w:val="nil"/>
              <w:bottom w:val="single" w:sz="4" w:space="0" w:color="auto"/>
              <w:right w:val="single" w:sz="4" w:space="0" w:color="auto"/>
            </w:tcBorders>
            <w:shd w:val="clear" w:color="auto" w:fill="FFFFFF" w:themeFill="background1"/>
            <w:noWrap/>
            <w:vAlign w:val="center"/>
          </w:tcPr>
          <w:p w:rsidR="00BD4C17" w:rsidRPr="00B47D5C" w:rsidRDefault="00BD4C17" w:rsidP="00B47D5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0,46</w:t>
            </w:r>
          </w:p>
        </w:tc>
        <w:tc>
          <w:tcPr>
            <w:tcW w:w="1024" w:type="dxa"/>
            <w:tcBorders>
              <w:top w:val="nil"/>
              <w:left w:val="nil"/>
              <w:bottom w:val="single" w:sz="4" w:space="0" w:color="auto"/>
              <w:right w:val="single" w:sz="4" w:space="0" w:color="auto"/>
            </w:tcBorders>
            <w:shd w:val="clear" w:color="auto" w:fill="FFFFFF" w:themeFill="background1"/>
            <w:noWrap/>
            <w:vAlign w:val="center"/>
          </w:tcPr>
          <w:p w:rsidR="00BD4C17" w:rsidRPr="001E62D0" w:rsidRDefault="00BD4C17" w:rsidP="00B47D5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w:t>
            </w:r>
          </w:p>
        </w:tc>
      </w:tr>
      <w:tr w:rsidR="00B47D5C" w:rsidRPr="00C06945" w:rsidTr="00033502">
        <w:trPr>
          <w:trHeight w:val="278"/>
        </w:trPr>
        <w:tc>
          <w:tcPr>
            <w:tcW w:w="497" w:type="dxa"/>
            <w:tcBorders>
              <w:top w:val="nil"/>
              <w:left w:val="single" w:sz="4" w:space="0" w:color="auto"/>
            </w:tcBorders>
            <w:shd w:val="clear" w:color="auto" w:fill="FFFFFF" w:themeFill="background1"/>
            <w:vAlign w:val="center"/>
          </w:tcPr>
          <w:p w:rsidR="00B47D5C" w:rsidRDefault="00B47D5C" w:rsidP="00B47D5C">
            <w:pPr>
              <w:spacing w:after="0" w:line="240" w:lineRule="auto"/>
              <w:jc w:val="center"/>
              <w:rPr>
                <w:rFonts w:ascii="Arial Narrow" w:eastAsia="Times New Roman" w:hAnsi="Arial Narrow" w:cs="Arial"/>
                <w:b/>
                <w:bCs/>
                <w:i/>
                <w:iCs/>
                <w:color w:val="000000"/>
                <w:sz w:val="20"/>
                <w:szCs w:val="20"/>
                <w:lang w:eastAsia="pl-PL"/>
              </w:rPr>
            </w:pPr>
          </w:p>
        </w:tc>
        <w:tc>
          <w:tcPr>
            <w:tcW w:w="690" w:type="dxa"/>
            <w:tcBorders>
              <w:top w:val="nil"/>
              <w:bottom w:val="single" w:sz="4" w:space="0" w:color="auto"/>
              <w:right w:val="single" w:sz="4" w:space="0" w:color="auto"/>
            </w:tcBorders>
            <w:shd w:val="clear" w:color="auto" w:fill="FFFFFF" w:themeFill="background1"/>
            <w:vAlign w:val="center"/>
          </w:tcPr>
          <w:p w:rsidR="00B47D5C" w:rsidRPr="00B47D5C" w:rsidRDefault="00B47D5C" w:rsidP="00B47D5C">
            <w:pPr>
              <w:spacing w:after="0" w:line="240" w:lineRule="auto"/>
              <w:jc w:val="center"/>
              <w:rPr>
                <w:rFonts w:ascii="Arial Narrow" w:eastAsia="Times New Roman" w:hAnsi="Arial Narrow" w:cs="Arial"/>
                <w:bCs/>
                <w:iCs/>
                <w:color w:val="000000"/>
                <w:sz w:val="20"/>
                <w:szCs w:val="20"/>
                <w:lang w:eastAsia="pl-PL"/>
              </w:rPr>
            </w:pPr>
          </w:p>
        </w:tc>
        <w:tc>
          <w:tcPr>
            <w:tcW w:w="806" w:type="dxa"/>
            <w:gridSpan w:val="2"/>
            <w:tcBorders>
              <w:top w:val="single" w:sz="4" w:space="0" w:color="auto"/>
              <w:left w:val="single" w:sz="4" w:space="0" w:color="auto"/>
              <w:bottom w:val="single" w:sz="4" w:space="0" w:color="auto"/>
              <w:right w:val="single" w:sz="4" w:space="0" w:color="000000"/>
            </w:tcBorders>
            <w:vAlign w:val="center"/>
          </w:tcPr>
          <w:p w:rsidR="00B47D5C" w:rsidRPr="00A904EE" w:rsidRDefault="00B47D5C" w:rsidP="00B47D5C">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466" w:type="dxa"/>
            <w:tcBorders>
              <w:top w:val="single" w:sz="4" w:space="0" w:color="auto"/>
              <w:left w:val="nil"/>
              <w:bottom w:val="single" w:sz="4" w:space="0" w:color="auto"/>
              <w:right w:val="single" w:sz="4" w:space="0" w:color="000000"/>
            </w:tcBorders>
            <w:vAlign w:val="center"/>
          </w:tcPr>
          <w:p w:rsidR="00B47D5C" w:rsidRPr="00A904EE" w:rsidRDefault="00B47D5C" w:rsidP="00B47D5C">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tcPr>
          <w:p w:rsidR="00B47D5C" w:rsidRPr="00B47D5C" w:rsidRDefault="00033502" w:rsidP="00B47D5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246,00</w:t>
            </w:r>
          </w:p>
        </w:tc>
        <w:tc>
          <w:tcPr>
            <w:tcW w:w="1189" w:type="dxa"/>
            <w:tcBorders>
              <w:top w:val="nil"/>
              <w:left w:val="nil"/>
              <w:bottom w:val="single" w:sz="4" w:space="0" w:color="auto"/>
              <w:right w:val="single" w:sz="4" w:space="0" w:color="auto"/>
            </w:tcBorders>
            <w:shd w:val="clear" w:color="auto" w:fill="FFFFFF" w:themeFill="background1"/>
            <w:noWrap/>
            <w:vAlign w:val="center"/>
          </w:tcPr>
          <w:p w:rsidR="00B47D5C" w:rsidRPr="00B47D5C" w:rsidRDefault="00033502" w:rsidP="00B47D5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141,37</w:t>
            </w:r>
          </w:p>
        </w:tc>
        <w:tc>
          <w:tcPr>
            <w:tcW w:w="1024" w:type="dxa"/>
            <w:tcBorders>
              <w:top w:val="nil"/>
              <w:left w:val="nil"/>
              <w:bottom w:val="single" w:sz="4" w:space="0" w:color="auto"/>
              <w:right w:val="single" w:sz="4" w:space="0" w:color="auto"/>
            </w:tcBorders>
            <w:shd w:val="clear" w:color="auto" w:fill="FFFFFF" w:themeFill="background1"/>
            <w:noWrap/>
            <w:vAlign w:val="center"/>
          </w:tcPr>
          <w:p w:rsidR="00B47D5C" w:rsidRPr="001E62D0" w:rsidRDefault="00033502" w:rsidP="00B47D5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54,47</w:t>
            </w:r>
          </w:p>
        </w:tc>
      </w:tr>
      <w:tr w:rsidR="00D066AB" w:rsidRPr="00033502" w:rsidTr="00033502">
        <w:trPr>
          <w:trHeight w:val="417"/>
        </w:trPr>
        <w:tc>
          <w:tcPr>
            <w:tcW w:w="497" w:type="dxa"/>
            <w:tcBorders>
              <w:left w:val="single" w:sz="4" w:space="0" w:color="auto"/>
              <w:right w:val="single" w:sz="4" w:space="0" w:color="auto"/>
            </w:tcBorders>
            <w:shd w:val="clear" w:color="auto" w:fill="FFFFFF" w:themeFill="background1"/>
            <w:vAlign w:val="center"/>
          </w:tcPr>
          <w:p w:rsidR="00D066AB" w:rsidRDefault="00D066AB" w:rsidP="00D066AB">
            <w:pPr>
              <w:spacing w:after="0" w:line="240" w:lineRule="auto"/>
              <w:jc w:val="center"/>
              <w:rPr>
                <w:rFonts w:ascii="Arial Narrow" w:eastAsia="Times New Roman" w:hAnsi="Arial Narrow" w:cs="Arial"/>
                <w:b/>
                <w:bCs/>
                <w:i/>
                <w:iCs/>
                <w:color w:val="000000"/>
                <w:sz w:val="20"/>
                <w:szCs w:val="20"/>
                <w:lang w:eastAsia="pl-PL"/>
              </w:rPr>
            </w:pPr>
          </w:p>
        </w:tc>
        <w:tc>
          <w:tcPr>
            <w:tcW w:w="69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D066AB" w:rsidRPr="00F42BED" w:rsidRDefault="00D066AB" w:rsidP="00D066AB">
            <w:pPr>
              <w:spacing w:after="0" w:line="240" w:lineRule="auto"/>
              <w:jc w:val="center"/>
              <w:rPr>
                <w:rFonts w:ascii="Arial Narrow" w:eastAsia="Times New Roman" w:hAnsi="Arial Narrow" w:cs="Arial"/>
                <w:bCs/>
                <w:i/>
                <w:iCs/>
                <w:color w:val="000000"/>
                <w:szCs w:val="20"/>
                <w:lang w:eastAsia="pl-PL"/>
              </w:rPr>
            </w:pPr>
            <w:r>
              <w:rPr>
                <w:rFonts w:ascii="Arial Narrow" w:eastAsia="Times New Roman" w:hAnsi="Arial Narrow" w:cs="Arial"/>
                <w:bCs/>
                <w:i/>
                <w:iCs/>
                <w:color w:val="000000"/>
                <w:sz w:val="20"/>
                <w:szCs w:val="20"/>
                <w:lang w:eastAsia="pl-PL"/>
              </w:rPr>
              <w:t>85504</w:t>
            </w:r>
          </w:p>
        </w:tc>
        <w:tc>
          <w:tcPr>
            <w:tcW w:w="4272" w:type="dxa"/>
            <w:gridSpan w:val="3"/>
            <w:tcBorders>
              <w:top w:val="nil"/>
              <w:left w:val="single" w:sz="4" w:space="0" w:color="auto"/>
              <w:bottom w:val="single" w:sz="4" w:space="0" w:color="auto"/>
              <w:right w:val="single" w:sz="4" w:space="0" w:color="auto"/>
            </w:tcBorders>
            <w:shd w:val="clear" w:color="auto" w:fill="FFFFFF" w:themeFill="background1"/>
            <w:vAlign w:val="center"/>
          </w:tcPr>
          <w:p w:rsidR="00D066AB" w:rsidRPr="00B47D5C" w:rsidRDefault="00D066AB" w:rsidP="00D066AB">
            <w:pPr>
              <w:spacing w:after="0" w:line="240" w:lineRule="auto"/>
              <w:jc w:val="center"/>
              <w:rPr>
                <w:rFonts w:ascii="Arial Narrow" w:eastAsia="Times New Roman" w:hAnsi="Arial Narrow" w:cs="Arial"/>
                <w:bCs/>
                <w:i/>
                <w:iCs/>
                <w:color w:val="000000"/>
                <w:sz w:val="20"/>
                <w:szCs w:val="20"/>
                <w:lang w:eastAsia="pl-PL"/>
              </w:rPr>
            </w:pPr>
            <w:r w:rsidRPr="00D066AB">
              <w:rPr>
                <w:rFonts w:ascii="Arial Narrow" w:eastAsia="Times New Roman" w:hAnsi="Arial Narrow" w:cs="Arial"/>
                <w:bCs/>
                <w:i/>
                <w:iCs/>
                <w:color w:val="000000"/>
                <w:szCs w:val="20"/>
                <w:lang w:eastAsia="pl-PL"/>
              </w:rPr>
              <w:t>Wspieranie rodziny</w:t>
            </w:r>
          </w:p>
        </w:tc>
        <w:tc>
          <w:tcPr>
            <w:tcW w:w="1189" w:type="dxa"/>
            <w:tcBorders>
              <w:top w:val="nil"/>
              <w:left w:val="nil"/>
              <w:bottom w:val="single" w:sz="4" w:space="0" w:color="auto"/>
              <w:right w:val="single" w:sz="4" w:space="0" w:color="auto"/>
            </w:tcBorders>
            <w:shd w:val="clear" w:color="auto" w:fill="FFFFFF" w:themeFill="background1"/>
            <w:noWrap/>
            <w:vAlign w:val="center"/>
          </w:tcPr>
          <w:p w:rsidR="00D066AB" w:rsidRPr="00B47D5C" w:rsidRDefault="00033502" w:rsidP="00D066AB">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298 895,00</w:t>
            </w:r>
          </w:p>
        </w:tc>
        <w:tc>
          <w:tcPr>
            <w:tcW w:w="1189" w:type="dxa"/>
            <w:tcBorders>
              <w:top w:val="nil"/>
              <w:left w:val="nil"/>
              <w:bottom w:val="single" w:sz="4" w:space="0" w:color="auto"/>
              <w:right w:val="single" w:sz="4" w:space="0" w:color="auto"/>
            </w:tcBorders>
            <w:shd w:val="clear" w:color="auto" w:fill="FFFFFF" w:themeFill="background1"/>
            <w:noWrap/>
            <w:vAlign w:val="center"/>
          </w:tcPr>
          <w:p w:rsidR="00D066AB" w:rsidRPr="001E62D0" w:rsidRDefault="00033502" w:rsidP="00D066AB">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295 495,00</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66AB" w:rsidRPr="00033502" w:rsidRDefault="00033502" w:rsidP="00D066AB">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98,86</w:t>
            </w:r>
          </w:p>
        </w:tc>
      </w:tr>
      <w:tr w:rsidR="00D066AB" w:rsidRPr="00C06945" w:rsidTr="00033502">
        <w:trPr>
          <w:trHeight w:val="278"/>
        </w:trPr>
        <w:tc>
          <w:tcPr>
            <w:tcW w:w="497" w:type="dxa"/>
            <w:tcBorders>
              <w:top w:val="nil"/>
              <w:left w:val="single" w:sz="4" w:space="0" w:color="auto"/>
            </w:tcBorders>
            <w:shd w:val="clear" w:color="auto" w:fill="FFFFFF" w:themeFill="background1"/>
            <w:vAlign w:val="center"/>
          </w:tcPr>
          <w:p w:rsidR="00D066AB" w:rsidRDefault="00D066AB" w:rsidP="00D066AB">
            <w:pPr>
              <w:spacing w:after="0" w:line="240" w:lineRule="auto"/>
              <w:jc w:val="center"/>
              <w:rPr>
                <w:rFonts w:ascii="Arial Narrow" w:eastAsia="Times New Roman" w:hAnsi="Arial Narrow" w:cs="Arial"/>
                <w:b/>
                <w:bCs/>
                <w:i/>
                <w:iCs/>
                <w:color w:val="000000"/>
                <w:sz w:val="20"/>
                <w:szCs w:val="20"/>
                <w:lang w:eastAsia="pl-PL"/>
              </w:rPr>
            </w:pPr>
          </w:p>
        </w:tc>
        <w:tc>
          <w:tcPr>
            <w:tcW w:w="690" w:type="dxa"/>
            <w:tcBorders>
              <w:top w:val="single" w:sz="4" w:space="0" w:color="auto"/>
              <w:right w:val="single" w:sz="4" w:space="0" w:color="auto"/>
            </w:tcBorders>
            <w:shd w:val="clear" w:color="auto" w:fill="FFFFFF" w:themeFill="background1"/>
            <w:vAlign w:val="center"/>
          </w:tcPr>
          <w:p w:rsidR="00D066AB" w:rsidRPr="00B47D5C" w:rsidRDefault="00D066AB" w:rsidP="00D066AB">
            <w:pPr>
              <w:spacing w:after="0" w:line="240" w:lineRule="auto"/>
              <w:jc w:val="center"/>
              <w:rPr>
                <w:rFonts w:ascii="Arial Narrow" w:eastAsia="Times New Roman" w:hAnsi="Arial Narrow" w:cs="Arial"/>
                <w:bCs/>
                <w:iCs/>
                <w:color w:val="000000"/>
                <w:sz w:val="20"/>
                <w:szCs w:val="20"/>
                <w:lang w:eastAsia="pl-PL"/>
              </w:rPr>
            </w:pPr>
          </w:p>
        </w:tc>
        <w:tc>
          <w:tcPr>
            <w:tcW w:w="806" w:type="dxa"/>
            <w:gridSpan w:val="2"/>
            <w:tcBorders>
              <w:top w:val="single" w:sz="4" w:space="0" w:color="auto"/>
              <w:left w:val="single" w:sz="4" w:space="0" w:color="auto"/>
              <w:bottom w:val="single" w:sz="4" w:space="0" w:color="auto"/>
              <w:right w:val="single" w:sz="4" w:space="0" w:color="000000"/>
            </w:tcBorders>
            <w:vAlign w:val="center"/>
          </w:tcPr>
          <w:p w:rsidR="00D066AB" w:rsidRPr="00A904EE" w:rsidRDefault="00D066AB" w:rsidP="00D066AB">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466" w:type="dxa"/>
            <w:tcBorders>
              <w:top w:val="single" w:sz="4" w:space="0" w:color="auto"/>
              <w:left w:val="nil"/>
              <w:bottom w:val="single" w:sz="4" w:space="0" w:color="auto"/>
              <w:right w:val="single" w:sz="4" w:space="0" w:color="000000"/>
            </w:tcBorders>
            <w:vAlign w:val="center"/>
          </w:tcPr>
          <w:p w:rsidR="00D066AB" w:rsidRPr="00A904EE" w:rsidRDefault="00D066AB" w:rsidP="00D066AB">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tcPr>
          <w:p w:rsidR="00D066AB" w:rsidRPr="00B47D5C" w:rsidRDefault="00033502" w:rsidP="00D066AB">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263 500,00</w:t>
            </w:r>
          </w:p>
        </w:tc>
        <w:tc>
          <w:tcPr>
            <w:tcW w:w="1189" w:type="dxa"/>
            <w:tcBorders>
              <w:top w:val="nil"/>
              <w:left w:val="nil"/>
              <w:bottom w:val="single" w:sz="4" w:space="0" w:color="auto"/>
              <w:right w:val="single" w:sz="4" w:space="0" w:color="auto"/>
            </w:tcBorders>
            <w:shd w:val="clear" w:color="auto" w:fill="FFFFFF" w:themeFill="background1"/>
            <w:noWrap/>
            <w:vAlign w:val="center"/>
          </w:tcPr>
          <w:p w:rsidR="00D066AB" w:rsidRPr="00B47D5C" w:rsidRDefault="00033502" w:rsidP="00D066AB">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260 100,00</w:t>
            </w:r>
          </w:p>
        </w:tc>
        <w:tc>
          <w:tcPr>
            <w:tcW w:w="1024" w:type="dxa"/>
            <w:tcBorders>
              <w:top w:val="nil"/>
              <w:left w:val="nil"/>
              <w:bottom w:val="single" w:sz="4" w:space="0" w:color="auto"/>
              <w:right w:val="single" w:sz="4" w:space="0" w:color="auto"/>
            </w:tcBorders>
            <w:shd w:val="clear" w:color="auto" w:fill="FFFFFF" w:themeFill="background1"/>
            <w:noWrap/>
            <w:vAlign w:val="center"/>
          </w:tcPr>
          <w:p w:rsidR="00D066AB" w:rsidRPr="001E62D0" w:rsidRDefault="00033502" w:rsidP="00D066AB">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98,71</w:t>
            </w:r>
          </w:p>
        </w:tc>
      </w:tr>
      <w:tr w:rsidR="00033502" w:rsidRPr="00C06945" w:rsidTr="00033502">
        <w:trPr>
          <w:trHeight w:val="278"/>
        </w:trPr>
        <w:tc>
          <w:tcPr>
            <w:tcW w:w="497" w:type="dxa"/>
            <w:tcBorders>
              <w:top w:val="nil"/>
              <w:left w:val="single" w:sz="4" w:space="0" w:color="auto"/>
            </w:tcBorders>
            <w:shd w:val="clear" w:color="auto" w:fill="FFFFFF" w:themeFill="background1"/>
            <w:vAlign w:val="center"/>
          </w:tcPr>
          <w:p w:rsidR="00033502" w:rsidRDefault="00033502" w:rsidP="00033502">
            <w:pPr>
              <w:spacing w:after="0" w:line="240" w:lineRule="auto"/>
              <w:jc w:val="center"/>
              <w:rPr>
                <w:rFonts w:ascii="Arial Narrow" w:eastAsia="Times New Roman" w:hAnsi="Arial Narrow" w:cs="Arial"/>
                <w:b/>
                <w:bCs/>
                <w:i/>
                <w:iCs/>
                <w:color w:val="000000"/>
                <w:sz w:val="20"/>
                <w:szCs w:val="20"/>
                <w:lang w:eastAsia="pl-PL"/>
              </w:rPr>
            </w:pPr>
          </w:p>
        </w:tc>
        <w:tc>
          <w:tcPr>
            <w:tcW w:w="690" w:type="dxa"/>
            <w:tcBorders>
              <w:top w:val="nil"/>
              <w:right w:val="single" w:sz="4" w:space="0" w:color="auto"/>
            </w:tcBorders>
            <w:shd w:val="clear" w:color="auto" w:fill="FFFFFF" w:themeFill="background1"/>
            <w:vAlign w:val="center"/>
          </w:tcPr>
          <w:p w:rsidR="00033502" w:rsidRPr="00B47D5C" w:rsidRDefault="00033502" w:rsidP="00033502">
            <w:pPr>
              <w:spacing w:after="0" w:line="240" w:lineRule="auto"/>
              <w:jc w:val="center"/>
              <w:rPr>
                <w:rFonts w:ascii="Arial Narrow" w:eastAsia="Times New Roman" w:hAnsi="Arial Narrow" w:cs="Arial"/>
                <w:bCs/>
                <w:iCs/>
                <w:color w:val="000000"/>
                <w:sz w:val="20"/>
                <w:szCs w:val="20"/>
                <w:lang w:eastAsia="pl-PL"/>
              </w:rPr>
            </w:pPr>
          </w:p>
        </w:tc>
        <w:tc>
          <w:tcPr>
            <w:tcW w:w="806" w:type="dxa"/>
            <w:gridSpan w:val="2"/>
            <w:tcBorders>
              <w:top w:val="single" w:sz="4" w:space="0" w:color="auto"/>
              <w:left w:val="single" w:sz="4" w:space="0" w:color="auto"/>
              <w:bottom w:val="single" w:sz="4" w:space="0" w:color="000000"/>
              <w:right w:val="single" w:sz="4" w:space="0" w:color="000000"/>
            </w:tcBorders>
            <w:vAlign w:val="center"/>
          </w:tcPr>
          <w:p w:rsidR="00033502" w:rsidRPr="00A66C0F" w:rsidRDefault="00033502" w:rsidP="00033502">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2030</w:t>
            </w:r>
          </w:p>
        </w:tc>
        <w:tc>
          <w:tcPr>
            <w:tcW w:w="3466" w:type="dxa"/>
            <w:tcBorders>
              <w:top w:val="single" w:sz="4" w:space="0" w:color="000000"/>
              <w:left w:val="nil"/>
              <w:bottom w:val="single" w:sz="4" w:space="0" w:color="000000"/>
              <w:right w:val="single" w:sz="4" w:space="0" w:color="000000"/>
            </w:tcBorders>
            <w:vAlign w:val="center"/>
          </w:tcPr>
          <w:p w:rsidR="00033502" w:rsidRPr="00A66C0F" w:rsidRDefault="00033502" w:rsidP="00787A38">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Dotacje celowe otrzymane z budżetu państwa na realizację własnych zadań bież</w:t>
            </w:r>
            <w:r w:rsidR="00787A38">
              <w:rPr>
                <w:rFonts w:ascii="Arial Narrow" w:eastAsia="Times New Roman" w:hAnsi="Arial Narrow" w:cs="Arial"/>
                <w:iCs/>
                <w:color w:val="000000"/>
                <w:sz w:val="20"/>
                <w:szCs w:val="20"/>
                <w:lang w:eastAsia="pl-PL"/>
              </w:rPr>
              <w:t>.</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tcPr>
          <w:p w:rsidR="00033502" w:rsidRDefault="00033502" w:rsidP="0003350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25 404,00</w:t>
            </w:r>
          </w:p>
        </w:tc>
        <w:tc>
          <w:tcPr>
            <w:tcW w:w="1189" w:type="dxa"/>
            <w:tcBorders>
              <w:top w:val="nil"/>
              <w:left w:val="nil"/>
              <w:bottom w:val="single" w:sz="4" w:space="0" w:color="auto"/>
              <w:right w:val="single" w:sz="4" w:space="0" w:color="auto"/>
            </w:tcBorders>
            <w:shd w:val="clear" w:color="auto" w:fill="FFFFFF" w:themeFill="background1"/>
            <w:noWrap/>
            <w:vAlign w:val="center"/>
          </w:tcPr>
          <w:p w:rsidR="00033502" w:rsidRDefault="00033502" w:rsidP="0003350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25 404,00</w:t>
            </w:r>
          </w:p>
        </w:tc>
        <w:tc>
          <w:tcPr>
            <w:tcW w:w="1024" w:type="dxa"/>
            <w:tcBorders>
              <w:top w:val="nil"/>
              <w:left w:val="nil"/>
              <w:bottom w:val="single" w:sz="4" w:space="0" w:color="auto"/>
              <w:right w:val="single" w:sz="4" w:space="0" w:color="auto"/>
            </w:tcBorders>
            <w:shd w:val="clear" w:color="auto" w:fill="FFFFFF" w:themeFill="background1"/>
            <w:noWrap/>
            <w:vAlign w:val="center"/>
          </w:tcPr>
          <w:p w:rsidR="00033502" w:rsidRDefault="00033502" w:rsidP="0003350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33502" w:rsidRPr="00C06945" w:rsidTr="00033502">
        <w:trPr>
          <w:trHeight w:val="278"/>
        </w:trPr>
        <w:tc>
          <w:tcPr>
            <w:tcW w:w="497" w:type="dxa"/>
            <w:tcBorders>
              <w:left w:val="single" w:sz="4" w:space="0" w:color="auto"/>
              <w:bottom w:val="single" w:sz="4" w:space="0" w:color="auto"/>
            </w:tcBorders>
            <w:shd w:val="clear" w:color="auto" w:fill="FFFFFF" w:themeFill="background1"/>
            <w:vAlign w:val="center"/>
          </w:tcPr>
          <w:p w:rsidR="00033502" w:rsidRDefault="00033502" w:rsidP="00033502">
            <w:pPr>
              <w:spacing w:after="0" w:line="240" w:lineRule="auto"/>
              <w:jc w:val="center"/>
              <w:rPr>
                <w:rFonts w:ascii="Arial Narrow" w:eastAsia="Times New Roman" w:hAnsi="Arial Narrow" w:cs="Arial"/>
                <w:b/>
                <w:bCs/>
                <w:i/>
                <w:iCs/>
                <w:color w:val="000000"/>
                <w:sz w:val="20"/>
                <w:szCs w:val="20"/>
                <w:lang w:eastAsia="pl-PL"/>
              </w:rPr>
            </w:pPr>
          </w:p>
        </w:tc>
        <w:tc>
          <w:tcPr>
            <w:tcW w:w="690" w:type="dxa"/>
            <w:tcBorders>
              <w:bottom w:val="single" w:sz="4" w:space="0" w:color="auto"/>
              <w:right w:val="single" w:sz="4" w:space="0" w:color="auto"/>
            </w:tcBorders>
            <w:shd w:val="clear" w:color="auto" w:fill="FFFFFF" w:themeFill="background1"/>
            <w:vAlign w:val="center"/>
          </w:tcPr>
          <w:p w:rsidR="00033502" w:rsidRPr="00B47D5C" w:rsidRDefault="00033502" w:rsidP="00033502">
            <w:pPr>
              <w:spacing w:after="0" w:line="240" w:lineRule="auto"/>
              <w:jc w:val="center"/>
              <w:rPr>
                <w:rFonts w:ascii="Arial Narrow" w:eastAsia="Times New Roman" w:hAnsi="Arial Narrow" w:cs="Arial"/>
                <w:bCs/>
                <w:iCs/>
                <w:color w:val="000000"/>
                <w:sz w:val="20"/>
                <w:szCs w:val="20"/>
                <w:lang w:eastAsia="pl-PL"/>
              </w:rPr>
            </w:pPr>
          </w:p>
        </w:tc>
        <w:tc>
          <w:tcPr>
            <w:tcW w:w="806" w:type="dxa"/>
            <w:gridSpan w:val="2"/>
            <w:tcBorders>
              <w:top w:val="nil"/>
              <w:left w:val="single" w:sz="4" w:space="0" w:color="auto"/>
              <w:bottom w:val="single" w:sz="4" w:space="0" w:color="000000"/>
              <w:right w:val="single" w:sz="4" w:space="0" w:color="000000"/>
            </w:tcBorders>
            <w:vAlign w:val="center"/>
          </w:tcPr>
          <w:p w:rsidR="00033502" w:rsidRPr="00A66C0F" w:rsidRDefault="00033502" w:rsidP="0003350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2690</w:t>
            </w:r>
          </w:p>
        </w:tc>
        <w:tc>
          <w:tcPr>
            <w:tcW w:w="3466" w:type="dxa"/>
            <w:tcBorders>
              <w:top w:val="single" w:sz="4" w:space="0" w:color="000000"/>
              <w:left w:val="nil"/>
              <w:bottom w:val="single" w:sz="4" w:space="0" w:color="000000"/>
              <w:right w:val="single" w:sz="4" w:space="0" w:color="000000"/>
            </w:tcBorders>
            <w:vAlign w:val="center"/>
          </w:tcPr>
          <w:p w:rsidR="00033502" w:rsidRPr="00A66C0F" w:rsidRDefault="00033502" w:rsidP="00787A38">
            <w:pPr>
              <w:spacing w:after="0" w:line="240" w:lineRule="auto"/>
              <w:rPr>
                <w:rFonts w:ascii="Arial Narrow" w:eastAsia="Times New Roman" w:hAnsi="Arial Narrow" w:cs="Arial"/>
                <w:iCs/>
                <w:color w:val="000000"/>
                <w:sz w:val="20"/>
                <w:szCs w:val="20"/>
                <w:lang w:eastAsia="pl-PL"/>
              </w:rPr>
            </w:pPr>
            <w:r w:rsidRPr="00033502">
              <w:rPr>
                <w:rFonts w:ascii="Arial Narrow" w:eastAsia="Times New Roman" w:hAnsi="Arial Narrow" w:cs="Arial"/>
                <w:iCs/>
                <w:color w:val="000000"/>
                <w:sz w:val="20"/>
                <w:szCs w:val="20"/>
                <w:lang w:eastAsia="pl-PL"/>
              </w:rPr>
              <w:t>Środki z Fund</w:t>
            </w:r>
            <w:r w:rsidR="00787A38">
              <w:rPr>
                <w:rFonts w:ascii="Arial Narrow" w:eastAsia="Times New Roman" w:hAnsi="Arial Narrow" w:cs="Arial"/>
                <w:iCs/>
                <w:color w:val="000000"/>
                <w:sz w:val="20"/>
                <w:szCs w:val="20"/>
                <w:lang w:eastAsia="pl-PL"/>
              </w:rPr>
              <w:t>.</w:t>
            </w:r>
            <w:r w:rsidRPr="00033502">
              <w:rPr>
                <w:rFonts w:ascii="Arial Narrow" w:eastAsia="Times New Roman" w:hAnsi="Arial Narrow" w:cs="Arial"/>
                <w:iCs/>
                <w:color w:val="000000"/>
                <w:sz w:val="20"/>
                <w:szCs w:val="20"/>
                <w:lang w:eastAsia="pl-PL"/>
              </w:rPr>
              <w:t xml:space="preserve"> Pracy otrzymane na realizację zadań wynikających z odrębnych ustaw</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tcPr>
          <w:p w:rsidR="00033502" w:rsidRDefault="00033502" w:rsidP="0003350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9 991,00</w:t>
            </w:r>
          </w:p>
        </w:tc>
        <w:tc>
          <w:tcPr>
            <w:tcW w:w="1189" w:type="dxa"/>
            <w:tcBorders>
              <w:top w:val="nil"/>
              <w:left w:val="nil"/>
              <w:bottom w:val="single" w:sz="4" w:space="0" w:color="auto"/>
              <w:right w:val="single" w:sz="4" w:space="0" w:color="auto"/>
            </w:tcBorders>
            <w:shd w:val="clear" w:color="auto" w:fill="FFFFFF" w:themeFill="background1"/>
            <w:noWrap/>
            <w:vAlign w:val="center"/>
          </w:tcPr>
          <w:p w:rsidR="00033502" w:rsidRDefault="00033502" w:rsidP="0003350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9 991,00</w:t>
            </w:r>
          </w:p>
        </w:tc>
        <w:tc>
          <w:tcPr>
            <w:tcW w:w="1024" w:type="dxa"/>
            <w:tcBorders>
              <w:top w:val="nil"/>
              <w:left w:val="nil"/>
              <w:bottom w:val="single" w:sz="4" w:space="0" w:color="auto"/>
              <w:right w:val="single" w:sz="4" w:space="0" w:color="auto"/>
            </w:tcBorders>
            <w:shd w:val="clear" w:color="auto" w:fill="FFFFFF" w:themeFill="background1"/>
            <w:noWrap/>
            <w:vAlign w:val="center"/>
          </w:tcPr>
          <w:p w:rsidR="00033502" w:rsidRDefault="00033502" w:rsidP="0003350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F42BED" w:rsidRPr="00C06945" w:rsidTr="00151169">
        <w:trPr>
          <w:trHeight w:val="482"/>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F42BED" w:rsidRPr="00C06945" w:rsidRDefault="00F42BED"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900</w:t>
            </w:r>
          </w:p>
        </w:tc>
        <w:tc>
          <w:tcPr>
            <w:tcW w:w="4962" w:type="dxa"/>
            <w:gridSpan w:val="4"/>
            <w:tcBorders>
              <w:top w:val="nil"/>
              <w:left w:val="nil"/>
              <w:bottom w:val="single" w:sz="4" w:space="0" w:color="000000"/>
              <w:right w:val="single" w:sz="4" w:space="0" w:color="000000"/>
            </w:tcBorders>
            <w:shd w:val="clear" w:color="auto" w:fill="99CC00"/>
            <w:vAlign w:val="center"/>
            <w:hideMark/>
          </w:tcPr>
          <w:p w:rsidR="00F42BED" w:rsidRPr="00F42BED" w:rsidRDefault="00F42BED" w:rsidP="00F42BED">
            <w:pPr>
              <w:spacing w:after="0" w:line="240" w:lineRule="auto"/>
              <w:jc w:val="center"/>
              <w:rPr>
                <w:rFonts w:ascii="Arial Narrow" w:eastAsia="Times New Roman" w:hAnsi="Arial Narrow" w:cs="Arial"/>
                <w:b/>
                <w:bCs/>
                <w:i/>
                <w:iCs/>
                <w:color w:val="000000"/>
                <w:szCs w:val="20"/>
                <w:lang w:eastAsia="pl-PL"/>
              </w:rPr>
            </w:pPr>
            <w:r w:rsidRPr="00F42BED">
              <w:rPr>
                <w:rFonts w:ascii="Arial Narrow" w:eastAsia="Times New Roman" w:hAnsi="Arial Narrow" w:cs="Arial"/>
                <w:b/>
                <w:bCs/>
                <w:i/>
                <w:iCs/>
                <w:color w:val="000000"/>
                <w:szCs w:val="20"/>
                <w:lang w:eastAsia="pl-PL"/>
              </w:rPr>
              <w:t>Gospodarka komunalna i ochrona środowiska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F42BED"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1 002 044,11</w:t>
            </w:r>
          </w:p>
        </w:tc>
        <w:tc>
          <w:tcPr>
            <w:tcW w:w="1189" w:type="dxa"/>
            <w:tcBorders>
              <w:top w:val="nil"/>
              <w:left w:val="nil"/>
              <w:bottom w:val="single" w:sz="4" w:space="0" w:color="auto"/>
              <w:right w:val="single" w:sz="4" w:space="0" w:color="auto"/>
            </w:tcBorders>
            <w:shd w:val="clear" w:color="auto" w:fill="99CC00"/>
            <w:noWrap/>
            <w:vAlign w:val="center"/>
          </w:tcPr>
          <w:p w:rsidR="00F42BED"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986 492,73</w:t>
            </w:r>
          </w:p>
        </w:tc>
        <w:tc>
          <w:tcPr>
            <w:tcW w:w="1024" w:type="dxa"/>
            <w:tcBorders>
              <w:top w:val="nil"/>
              <w:left w:val="nil"/>
              <w:bottom w:val="single" w:sz="4" w:space="0" w:color="auto"/>
              <w:right w:val="single" w:sz="4" w:space="0" w:color="auto"/>
            </w:tcBorders>
            <w:shd w:val="clear" w:color="auto" w:fill="99CC00"/>
            <w:noWrap/>
            <w:vAlign w:val="center"/>
          </w:tcPr>
          <w:p w:rsidR="00F42BED"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98,45</w:t>
            </w:r>
          </w:p>
        </w:tc>
      </w:tr>
      <w:tr w:rsidR="00556FB7" w:rsidRPr="00C06945" w:rsidTr="001E5DF9">
        <w:trPr>
          <w:trHeight w:val="418"/>
        </w:trPr>
        <w:tc>
          <w:tcPr>
            <w:tcW w:w="497" w:type="dxa"/>
            <w:tcBorders>
              <w:top w:val="nil"/>
              <w:left w:val="single" w:sz="4" w:space="0" w:color="auto"/>
              <w:right w:val="single" w:sz="4" w:space="0" w:color="auto"/>
            </w:tcBorders>
            <w:vAlign w:val="center"/>
            <w:hideMark/>
          </w:tcPr>
          <w:p w:rsidR="00556FB7" w:rsidRPr="00C06945" w:rsidRDefault="00556FB7"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556FB7" w:rsidRPr="00C06945" w:rsidRDefault="00556FB7"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90002</w:t>
            </w:r>
          </w:p>
        </w:tc>
        <w:tc>
          <w:tcPr>
            <w:tcW w:w="4272" w:type="dxa"/>
            <w:gridSpan w:val="3"/>
            <w:tcBorders>
              <w:top w:val="nil"/>
              <w:left w:val="single" w:sz="4" w:space="0" w:color="auto"/>
              <w:bottom w:val="single" w:sz="4" w:space="0" w:color="auto"/>
              <w:right w:val="single" w:sz="4" w:space="0" w:color="000000"/>
            </w:tcBorders>
            <w:vAlign w:val="center"/>
            <w:hideMark/>
          </w:tcPr>
          <w:p w:rsidR="00556FB7" w:rsidRPr="00556FB7" w:rsidRDefault="00556FB7" w:rsidP="00556FB7">
            <w:pPr>
              <w:spacing w:after="0" w:line="240" w:lineRule="auto"/>
              <w:jc w:val="center"/>
              <w:rPr>
                <w:rFonts w:ascii="Arial Narrow" w:eastAsia="Times New Roman" w:hAnsi="Arial Narrow" w:cs="Arial"/>
                <w:i/>
                <w:iCs/>
                <w:color w:val="000000"/>
                <w:szCs w:val="20"/>
                <w:lang w:eastAsia="pl-PL"/>
              </w:rPr>
            </w:pPr>
            <w:r w:rsidRPr="00556FB7">
              <w:rPr>
                <w:rFonts w:ascii="Arial Narrow" w:eastAsia="Times New Roman" w:hAnsi="Arial Narrow" w:cs="Arial"/>
                <w:i/>
                <w:iCs/>
                <w:color w:val="000000"/>
                <w:szCs w:val="20"/>
                <w:lang w:eastAsia="pl-PL"/>
              </w:rPr>
              <w:t>Gospodarka odpadami</w:t>
            </w:r>
          </w:p>
        </w:tc>
        <w:tc>
          <w:tcPr>
            <w:tcW w:w="1189" w:type="dxa"/>
            <w:tcBorders>
              <w:top w:val="nil"/>
              <w:left w:val="nil"/>
              <w:bottom w:val="single" w:sz="4" w:space="0" w:color="auto"/>
              <w:right w:val="single" w:sz="4" w:space="0" w:color="auto"/>
            </w:tcBorders>
            <w:noWrap/>
            <w:vAlign w:val="center"/>
          </w:tcPr>
          <w:p w:rsidR="00556FB7" w:rsidRPr="00C06945" w:rsidRDefault="0003350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992 04</w:t>
            </w:r>
            <w:r w:rsidR="00D066AB">
              <w:rPr>
                <w:rFonts w:ascii="Arial Narrow" w:eastAsia="Times New Roman" w:hAnsi="Arial Narrow" w:cs="Arial"/>
                <w:i/>
                <w:iCs/>
                <w:color w:val="000000"/>
                <w:sz w:val="20"/>
                <w:szCs w:val="20"/>
                <w:lang w:eastAsia="pl-PL"/>
              </w:rPr>
              <w:t>4,11</w:t>
            </w:r>
          </w:p>
        </w:tc>
        <w:tc>
          <w:tcPr>
            <w:tcW w:w="1189" w:type="dxa"/>
            <w:tcBorders>
              <w:top w:val="nil"/>
              <w:left w:val="nil"/>
              <w:bottom w:val="single" w:sz="4" w:space="0" w:color="auto"/>
              <w:right w:val="single" w:sz="4" w:space="0" w:color="auto"/>
            </w:tcBorders>
            <w:noWrap/>
            <w:vAlign w:val="center"/>
          </w:tcPr>
          <w:p w:rsidR="00556FB7" w:rsidRPr="00C06945" w:rsidRDefault="0003350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982 214,25</w:t>
            </w:r>
          </w:p>
        </w:tc>
        <w:tc>
          <w:tcPr>
            <w:tcW w:w="1024" w:type="dxa"/>
            <w:tcBorders>
              <w:top w:val="nil"/>
              <w:left w:val="nil"/>
              <w:bottom w:val="single" w:sz="4" w:space="0" w:color="auto"/>
              <w:right w:val="single" w:sz="4" w:space="0" w:color="auto"/>
            </w:tcBorders>
            <w:noWrap/>
            <w:vAlign w:val="center"/>
          </w:tcPr>
          <w:p w:rsidR="00556FB7" w:rsidRPr="00C06945" w:rsidRDefault="00033502"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99,01</w:t>
            </w:r>
          </w:p>
        </w:tc>
      </w:tr>
      <w:tr w:rsidR="00C06945" w:rsidRPr="00C06945" w:rsidTr="001E5DF9">
        <w:trPr>
          <w:trHeight w:val="722"/>
        </w:trPr>
        <w:tc>
          <w:tcPr>
            <w:tcW w:w="497" w:type="dxa"/>
            <w:tcBorders>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single" w:sz="4" w:space="0" w:color="auto"/>
              <w:left w:val="single" w:sz="4" w:space="0" w:color="auto"/>
              <w:bottom w:val="single" w:sz="4" w:space="0" w:color="auto"/>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0490</w:t>
            </w:r>
          </w:p>
        </w:tc>
        <w:tc>
          <w:tcPr>
            <w:tcW w:w="3466" w:type="dxa"/>
            <w:tcBorders>
              <w:top w:val="single" w:sz="4" w:space="0" w:color="auto"/>
              <w:left w:val="nil"/>
              <w:bottom w:val="single" w:sz="4" w:space="0" w:color="auto"/>
              <w:right w:val="single" w:sz="4" w:space="0" w:color="000000"/>
            </w:tcBorders>
            <w:vAlign w:val="center"/>
            <w:hideMark/>
          </w:tcPr>
          <w:p w:rsidR="00C06945" w:rsidRPr="00A66C0F" w:rsidRDefault="00C06945" w:rsidP="00775D58">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Wpływy z innych lokalnych opłat pobieranych przez jednostki samorządu teryt</w:t>
            </w:r>
            <w:r w:rsidR="00775D58">
              <w:rPr>
                <w:rFonts w:ascii="Arial Narrow" w:eastAsia="Times New Roman" w:hAnsi="Arial Narrow" w:cs="Arial"/>
                <w:iCs/>
                <w:color w:val="000000"/>
                <w:sz w:val="20"/>
                <w:szCs w:val="20"/>
                <w:lang w:eastAsia="pl-PL"/>
              </w:rPr>
              <w:t>.</w:t>
            </w:r>
            <w:r w:rsidRPr="00A66C0F">
              <w:rPr>
                <w:rFonts w:ascii="Arial Narrow" w:eastAsia="Times New Roman" w:hAnsi="Arial Narrow" w:cs="Arial"/>
                <w:iCs/>
                <w:color w:val="000000"/>
                <w:sz w:val="20"/>
                <w:szCs w:val="20"/>
                <w:lang w:eastAsia="pl-PL"/>
              </w:rPr>
              <w:t xml:space="preserve"> na podstawie odrębnych ustaw</w:t>
            </w:r>
          </w:p>
        </w:tc>
        <w:tc>
          <w:tcPr>
            <w:tcW w:w="1189" w:type="dxa"/>
            <w:tcBorders>
              <w:top w:val="single" w:sz="4" w:space="0" w:color="auto"/>
              <w:left w:val="nil"/>
              <w:bottom w:val="single" w:sz="4" w:space="0" w:color="auto"/>
              <w:right w:val="single" w:sz="4" w:space="0" w:color="auto"/>
            </w:tcBorders>
            <w:noWrap/>
            <w:vAlign w:val="center"/>
          </w:tcPr>
          <w:p w:rsidR="00C06945" w:rsidRPr="00A66C0F" w:rsidRDefault="00D066AB"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900 000,00</w:t>
            </w:r>
          </w:p>
        </w:tc>
        <w:tc>
          <w:tcPr>
            <w:tcW w:w="1189" w:type="dxa"/>
            <w:tcBorders>
              <w:top w:val="single" w:sz="4" w:space="0" w:color="auto"/>
              <w:left w:val="nil"/>
              <w:bottom w:val="single" w:sz="4" w:space="0" w:color="auto"/>
              <w:right w:val="single" w:sz="4" w:space="0" w:color="auto"/>
            </w:tcBorders>
            <w:noWrap/>
            <w:vAlign w:val="center"/>
          </w:tcPr>
          <w:p w:rsidR="00C06945" w:rsidRPr="00A66C0F" w:rsidRDefault="0003350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916 361,05`</w:t>
            </w:r>
          </w:p>
        </w:tc>
        <w:tc>
          <w:tcPr>
            <w:tcW w:w="1024" w:type="dxa"/>
            <w:tcBorders>
              <w:top w:val="single" w:sz="4" w:space="0" w:color="auto"/>
              <w:left w:val="nil"/>
              <w:bottom w:val="single" w:sz="4" w:space="0" w:color="auto"/>
              <w:right w:val="single" w:sz="4" w:space="0" w:color="auto"/>
            </w:tcBorders>
            <w:noWrap/>
            <w:vAlign w:val="center"/>
          </w:tcPr>
          <w:p w:rsidR="00C06945" w:rsidRPr="00A66C0F" w:rsidRDefault="0003350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101,82</w:t>
            </w:r>
          </w:p>
        </w:tc>
      </w:tr>
      <w:tr w:rsidR="00B47D5C" w:rsidRPr="00C06945" w:rsidTr="001E5DF9">
        <w:trPr>
          <w:trHeight w:val="420"/>
        </w:trPr>
        <w:tc>
          <w:tcPr>
            <w:tcW w:w="497" w:type="dxa"/>
            <w:tcBorders>
              <w:left w:val="single" w:sz="4" w:space="0" w:color="auto"/>
            </w:tcBorders>
            <w:vAlign w:val="center"/>
            <w:hideMark/>
          </w:tcPr>
          <w:p w:rsidR="00B47D5C" w:rsidRPr="00C06945" w:rsidRDefault="00B47D5C" w:rsidP="00B47D5C">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right w:val="single" w:sz="4" w:space="0" w:color="auto"/>
            </w:tcBorders>
            <w:vAlign w:val="center"/>
            <w:hideMark/>
          </w:tcPr>
          <w:p w:rsidR="00B47D5C" w:rsidRPr="00C06945" w:rsidRDefault="00B47D5C" w:rsidP="00B47D5C">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B47D5C" w:rsidRPr="00A904EE" w:rsidRDefault="00B47D5C" w:rsidP="00B47D5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064</w:t>
            </w:r>
            <w:r w:rsidRPr="00A904EE">
              <w:rPr>
                <w:rFonts w:ascii="Arial Narrow" w:eastAsia="Times New Roman" w:hAnsi="Arial Narrow" w:cs="Arial"/>
                <w:iCs/>
                <w:color w:val="000000"/>
                <w:sz w:val="20"/>
                <w:szCs w:val="20"/>
                <w:lang w:eastAsia="pl-PL"/>
              </w:rPr>
              <w:t>0</w:t>
            </w:r>
          </w:p>
        </w:tc>
        <w:tc>
          <w:tcPr>
            <w:tcW w:w="3466" w:type="dxa"/>
            <w:tcBorders>
              <w:top w:val="single" w:sz="4" w:space="0" w:color="000000"/>
              <w:left w:val="nil"/>
              <w:bottom w:val="single" w:sz="4" w:space="0" w:color="000000"/>
              <w:right w:val="single" w:sz="4" w:space="0" w:color="000000"/>
            </w:tcBorders>
            <w:vAlign w:val="center"/>
            <w:hideMark/>
          </w:tcPr>
          <w:p w:rsidR="00B47D5C" w:rsidRPr="00A904EE" w:rsidRDefault="00B47D5C" w:rsidP="00B47D5C">
            <w:pPr>
              <w:spacing w:after="0" w:line="240" w:lineRule="auto"/>
              <w:rPr>
                <w:rFonts w:ascii="Arial Narrow" w:eastAsia="Times New Roman" w:hAnsi="Arial Narrow" w:cs="Arial"/>
                <w:iCs/>
                <w:color w:val="000000"/>
                <w:sz w:val="20"/>
                <w:szCs w:val="20"/>
                <w:lang w:eastAsia="pl-PL"/>
              </w:rPr>
            </w:pPr>
            <w:r w:rsidRPr="00AD3B51">
              <w:rPr>
                <w:rFonts w:ascii="Arial Narrow" w:eastAsia="Times New Roman" w:hAnsi="Arial Narrow" w:cs="Arial"/>
                <w:iCs/>
                <w:color w:val="000000"/>
                <w:sz w:val="20"/>
                <w:szCs w:val="20"/>
                <w:lang w:eastAsia="pl-PL"/>
              </w:rPr>
              <w:t>Wpływy z tytułu kosztów egzekucyjnych, opłaty komorniczej i kosztów upomnień</w:t>
            </w:r>
          </w:p>
        </w:tc>
        <w:tc>
          <w:tcPr>
            <w:tcW w:w="1189" w:type="dxa"/>
            <w:tcBorders>
              <w:top w:val="single" w:sz="4" w:space="0" w:color="auto"/>
              <w:left w:val="single" w:sz="4" w:space="0" w:color="auto"/>
              <w:bottom w:val="single" w:sz="4" w:space="0" w:color="auto"/>
              <w:right w:val="single" w:sz="4" w:space="0" w:color="auto"/>
            </w:tcBorders>
            <w:noWrap/>
            <w:vAlign w:val="center"/>
          </w:tcPr>
          <w:p w:rsidR="00B47D5C" w:rsidRPr="00A66C0F" w:rsidRDefault="00D066AB" w:rsidP="00B47D5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6 000,00</w:t>
            </w:r>
          </w:p>
        </w:tc>
        <w:tc>
          <w:tcPr>
            <w:tcW w:w="1189" w:type="dxa"/>
            <w:tcBorders>
              <w:top w:val="single" w:sz="4" w:space="0" w:color="auto"/>
              <w:left w:val="nil"/>
              <w:bottom w:val="single" w:sz="4" w:space="0" w:color="auto"/>
              <w:right w:val="single" w:sz="4" w:space="0" w:color="auto"/>
            </w:tcBorders>
            <w:noWrap/>
            <w:vAlign w:val="center"/>
          </w:tcPr>
          <w:p w:rsidR="00B47D5C" w:rsidRPr="00A66C0F" w:rsidRDefault="00033502" w:rsidP="00B47D5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5 781,20</w:t>
            </w:r>
          </w:p>
        </w:tc>
        <w:tc>
          <w:tcPr>
            <w:tcW w:w="1024" w:type="dxa"/>
            <w:tcBorders>
              <w:top w:val="single" w:sz="4" w:space="0" w:color="auto"/>
              <w:left w:val="nil"/>
              <w:bottom w:val="single" w:sz="4" w:space="0" w:color="auto"/>
              <w:right w:val="single" w:sz="4" w:space="0" w:color="auto"/>
            </w:tcBorders>
            <w:noWrap/>
            <w:vAlign w:val="center"/>
          </w:tcPr>
          <w:p w:rsidR="00B47D5C" w:rsidRPr="00A66C0F" w:rsidRDefault="00033502" w:rsidP="00B47D5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96,35</w:t>
            </w:r>
          </w:p>
        </w:tc>
      </w:tr>
      <w:tr w:rsidR="00C06945" w:rsidRPr="00C06945" w:rsidTr="001E5DF9">
        <w:trPr>
          <w:trHeight w:val="480"/>
        </w:trPr>
        <w:tc>
          <w:tcPr>
            <w:tcW w:w="497" w:type="dxa"/>
            <w:tcBorders>
              <w:top w:val="nil"/>
              <w:lef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right w:val="single" w:sz="4" w:space="0" w:color="auto"/>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single" w:sz="4" w:space="0" w:color="auto"/>
              <w:bottom w:val="single" w:sz="4" w:space="0" w:color="000000"/>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0910</w:t>
            </w:r>
          </w:p>
        </w:tc>
        <w:tc>
          <w:tcPr>
            <w:tcW w:w="3466" w:type="dxa"/>
            <w:tcBorders>
              <w:top w:val="single" w:sz="4" w:space="0" w:color="000000"/>
              <w:left w:val="nil"/>
              <w:bottom w:val="single" w:sz="4" w:space="0" w:color="000000"/>
              <w:right w:val="single" w:sz="4" w:space="0" w:color="000000"/>
            </w:tcBorders>
            <w:vAlign w:val="center"/>
            <w:hideMark/>
          </w:tcPr>
          <w:p w:rsidR="00C06945" w:rsidRPr="00A66C0F" w:rsidRDefault="00C06945" w:rsidP="00C06945">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Odsetki od nieterminowych wpłat z tytułu podatków i opłat</w:t>
            </w:r>
          </w:p>
        </w:tc>
        <w:tc>
          <w:tcPr>
            <w:tcW w:w="1189" w:type="dxa"/>
            <w:tcBorders>
              <w:top w:val="nil"/>
              <w:left w:val="single" w:sz="4" w:space="0" w:color="auto"/>
              <w:bottom w:val="single" w:sz="4" w:space="0" w:color="auto"/>
              <w:right w:val="single" w:sz="4" w:space="0" w:color="auto"/>
            </w:tcBorders>
            <w:noWrap/>
            <w:vAlign w:val="center"/>
          </w:tcPr>
          <w:p w:rsidR="00C06945" w:rsidRPr="00A66C0F" w:rsidRDefault="00D066AB"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1 500,00</w:t>
            </w:r>
          </w:p>
        </w:tc>
        <w:tc>
          <w:tcPr>
            <w:tcW w:w="1189" w:type="dxa"/>
            <w:tcBorders>
              <w:top w:val="nil"/>
              <w:left w:val="nil"/>
              <w:bottom w:val="single" w:sz="4" w:space="0" w:color="auto"/>
              <w:right w:val="single" w:sz="4" w:space="0" w:color="auto"/>
            </w:tcBorders>
            <w:noWrap/>
            <w:vAlign w:val="center"/>
          </w:tcPr>
          <w:p w:rsidR="00C06945" w:rsidRPr="00A66C0F" w:rsidRDefault="0003350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2 253,65</w:t>
            </w:r>
          </w:p>
        </w:tc>
        <w:tc>
          <w:tcPr>
            <w:tcW w:w="1024" w:type="dxa"/>
            <w:tcBorders>
              <w:top w:val="nil"/>
              <w:left w:val="nil"/>
              <w:bottom w:val="single" w:sz="4" w:space="0" w:color="auto"/>
              <w:right w:val="single" w:sz="4" w:space="0" w:color="auto"/>
            </w:tcBorders>
            <w:noWrap/>
            <w:vAlign w:val="center"/>
          </w:tcPr>
          <w:p w:rsidR="00C06945" w:rsidRPr="00A66C0F" w:rsidRDefault="00033502"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150,24</w:t>
            </w:r>
          </w:p>
        </w:tc>
      </w:tr>
      <w:tr w:rsidR="00D066AB" w:rsidRPr="00C06945" w:rsidTr="001E5DF9">
        <w:trPr>
          <w:trHeight w:val="419"/>
        </w:trPr>
        <w:tc>
          <w:tcPr>
            <w:tcW w:w="497" w:type="dxa"/>
            <w:tcBorders>
              <w:top w:val="nil"/>
              <w:left w:val="single" w:sz="4" w:space="0" w:color="auto"/>
              <w:bottom w:val="single" w:sz="4" w:space="0" w:color="auto"/>
            </w:tcBorders>
            <w:vAlign w:val="center"/>
          </w:tcPr>
          <w:p w:rsidR="00D066AB" w:rsidRPr="00C06945" w:rsidRDefault="00D066AB" w:rsidP="00D066AB">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bottom w:val="single" w:sz="4" w:space="0" w:color="auto"/>
              <w:right w:val="single" w:sz="4" w:space="0" w:color="auto"/>
            </w:tcBorders>
            <w:vAlign w:val="center"/>
          </w:tcPr>
          <w:p w:rsidR="00D066AB" w:rsidRPr="00C06945" w:rsidRDefault="00D066AB" w:rsidP="00D066AB">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single" w:sz="4" w:space="0" w:color="auto"/>
              <w:bottom w:val="single" w:sz="4" w:space="0" w:color="000000"/>
              <w:right w:val="single" w:sz="4" w:space="0" w:color="000000"/>
            </w:tcBorders>
            <w:vAlign w:val="center"/>
          </w:tcPr>
          <w:p w:rsidR="00D066AB" w:rsidRPr="00A904EE" w:rsidRDefault="00D066AB" w:rsidP="00D066AB">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0970</w:t>
            </w:r>
          </w:p>
        </w:tc>
        <w:tc>
          <w:tcPr>
            <w:tcW w:w="3466" w:type="dxa"/>
            <w:tcBorders>
              <w:top w:val="single" w:sz="4" w:space="0" w:color="000000"/>
              <w:left w:val="nil"/>
              <w:bottom w:val="single" w:sz="4" w:space="0" w:color="000000"/>
              <w:right w:val="single" w:sz="4" w:space="0" w:color="000000"/>
            </w:tcBorders>
            <w:vAlign w:val="center"/>
          </w:tcPr>
          <w:p w:rsidR="00D066AB" w:rsidRPr="00A904EE" w:rsidRDefault="00D066AB" w:rsidP="00D066AB">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D066AB" w:rsidRPr="00A904EE" w:rsidRDefault="00033502" w:rsidP="00D066AB">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40,00</w:t>
            </w:r>
          </w:p>
        </w:tc>
        <w:tc>
          <w:tcPr>
            <w:tcW w:w="1189" w:type="dxa"/>
            <w:tcBorders>
              <w:top w:val="nil"/>
              <w:left w:val="nil"/>
              <w:bottom w:val="single" w:sz="4" w:space="0" w:color="auto"/>
              <w:right w:val="single" w:sz="4" w:space="0" w:color="auto"/>
            </w:tcBorders>
            <w:noWrap/>
            <w:vAlign w:val="center"/>
          </w:tcPr>
          <w:p w:rsidR="00D066AB" w:rsidRPr="00A904EE" w:rsidRDefault="00033502" w:rsidP="00D066AB">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60,00</w:t>
            </w:r>
          </w:p>
        </w:tc>
        <w:tc>
          <w:tcPr>
            <w:tcW w:w="1024" w:type="dxa"/>
            <w:tcBorders>
              <w:top w:val="nil"/>
              <w:left w:val="nil"/>
              <w:bottom w:val="single" w:sz="4" w:space="0" w:color="auto"/>
              <w:right w:val="single" w:sz="4" w:space="0" w:color="auto"/>
            </w:tcBorders>
            <w:noWrap/>
            <w:vAlign w:val="center"/>
          </w:tcPr>
          <w:p w:rsidR="00D066AB" w:rsidRPr="00A904EE" w:rsidRDefault="00033502" w:rsidP="00D066AB">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150,00</w:t>
            </w:r>
          </w:p>
        </w:tc>
      </w:tr>
      <w:tr w:rsidR="00033502" w:rsidRPr="00C06945" w:rsidTr="001E5DF9">
        <w:trPr>
          <w:trHeight w:val="480"/>
        </w:trPr>
        <w:tc>
          <w:tcPr>
            <w:tcW w:w="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3502" w:rsidRPr="008C3CF2" w:rsidRDefault="00033502" w:rsidP="00033502">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33502" w:rsidRPr="008C3CF2" w:rsidRDefault="00033502" w:rsidP="00033502">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80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033502" w:rsidRPr="008C3CF2" w:rsidRDefault="00033502" w:rsidP="0003350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466"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033502" w:rsidRPr="008C3CF2" w:rsidRDefault="00033502" w:rsidP="00033502">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33502" w:rsidRPr="008C3CF2" w:rsidRDefault="00033502" w:rsidP="0003350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1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33502" w:rsidRPr="008C3CF2" w:rsidRDefault="00033502" w:rsidP="0003350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33502" w:rsidRPr="008C3CF2" w:rsidRDefault="00033502" w:rsidP="0003350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 xml:space="preserve">wykonanie </w:t>
            </w:r>
            <w:r w:rsidRPr="008C3CF2">
              <w:rPr>
                <w:rFonts w:ascii="Arial Narrow" w:eastAsia="Times New Roman" w:hAnsi="Arial Narrow" w:cs="Arial"/>
                <w:b/>
                <w:bCs/>
                <w:i/>
                <w:iCs/>
                <w:color w:val="000000"/>
                <w:sz w:val="18"/>
                <w:szCs w:val="18"/>
                <w:lang w:eastAsia="pl-PL"/>
              </w:rPr>
              <w:t>planu w %</w:t>
            </w:r>
          </w:p>
        </w:tc>
      </w:tr>
      <w:tr w:rsidR="00B47D5C" w:rsidRPr="00C06945" w:rsidTr="00151169">
        <w:trPr>
          <w:trHeight w:val="480"/>
        </w:trPr>
        <w:tc>
          <w:tcPr>
            <w:tcW w:w="497" w:type="dxa"/>
            <w:tcBorders>
              <w:top w:val="nil"/>
              <w:left w:val="single" w:sz="4" w:space="0" w:color="auto"/>
              <w:bottom w:val="single" w:sz="4" w:space="0" w:color="000000"/>
              <w:right w:val="single" w:sz="4" w:space="0" w:color="000000"/>
            </w:tcBorders>
            <w:vAlign w:val="center"/>
          </w:tcPr>
          <w:p w:rsidR="00B47D5C" w:rsidRPr="00C06945" w:rsidRDefault="00B47D5C" w:rsidP="00C0694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B47D5C" w:rsidRPr="00C06945" w:rsidRDefault="00B47D5C" w:rsidP="00C06945">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nil"/>
              <w:bottom w:val="single" w:sz="4" w:space="0" w:color="000000"/>
              <w:right w:val="single" w:sz="4" w:space="0" w:color="000000"/>
            </w:tcBorders>
            <w:vAlign w:val="center"/>
          </w:tcPr>
          <w:p w:rsidR="00B47D5C" w:rsidRPr="00A66C0F" w:rsidRDefault="00B47D5C"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2460</w:t>
            </w:r>
          </w:p>
        </w:tc>
        <w:tc>
          <w:tcPr>
            <w:tcW w:w="3466" w:type="dxa"/>
            <w:tcBorders>
              <w:top w:val="single" w:sz="4" w:space="0" w:color="000000"/>
              <w:left w:val="nil"/>
              <w:bottom w:val="single" w:sz="4" w:space="0" w:color="000000"/>
              <w:right w:val="single" w:sz="4" w:space="0" w:color="000000"/>
            </w:tcBorders>
            <w:vAlign w:val="center"/>
          </w:tcPr>
          <w:p w:rsidR="00B47D5C" w:rsidRPr="00A66C0F" w:rsidRDefault="00B47D5C" w:rsidP="001E62D0">
            <w:pPr>
              <w:spacing w:after="0" w:line="240" w:lineRule="auto"/>
              <w:rPr>
                <w:rFonts w:ascii="Arial Narrow" w:eastAsia="Times New Roman" w:hAnsi="Arial Narrow" w:cs="Arial"/>
                <w:iCs/>
                <w:color w:val="000000"/>
                <w:sz w:val="20"/>
                <w:szCs w:val="20"/>
                <w:lang w:eastAsia="pl-PL"/>
              </w:rPr>
            </w:pPr>
            <w:r w:rsidRPr="00B47D5C">
              <w:rPr>
                <w:rFonts w:ascii="Arial Narrow" w:eastAsia="Times New Roman" w:hAnsi="Arial Narrow" w:cs="Arial"/>
                <w:iCs/>
                <w:color w:val="000000"/>
                <w:sz w:val="20"/>
                <w:szCs w:val="20"/>
                <w:lang w:eastAsia="pl-PL"/>
              </w:rPr>
              <w:t>Środki otrzymane od pozostałych jednostek zaliczanych do sektora finansów publicznych na realizację zadań bieżących</w:t>
            </w:r>
            <w:r w:rsidR="001E62D0">
              <w:rPr>
                <w:rFonts w:ascii="Arial Narrow" w:eastAsia="Times New Roman" w:hAnsi="Arial Narrow" w:cs="Arial"/>
                <w:iCs/>
                <w:color w:val="000000"/>
                <w:sz w:val="20"/>
                <w:szCs w:val="20"/>
                <w:lang w:eastAsia="pl-PL"/>
              </w:rPr>
              <w:t xml:space="preserve"> </w:t>
            </w:r>
            <w:r w:rsidRPr="00B47D5C">
              <w:rPr>
                <w:rFonts w:ascii="Arial Narrow" w:eastAsia="Times New Roman" w:hAnsi="Arial Narrow" w:cs="Arial"/>
                <w:iCs/>
                <w:color w:val="000000"/>
                <w:sz w:val="20"/>
                <w:szCs w:val="20"/>
                <w:lang w:eastAsia="pl-PL"/>
              </w:rPr>
              <w:t>jednostek zaliczanych do sektora finansów publicznych</w:t>
            </w:r>
          </w:p>
        </w:tc>
        <w:tc>
          <w:tcPr>
            <w:tcW w:w="1189" w:type="dxa"/>
            <w:tcBorders>
              <w:top w:val="nil"/>
              <w:left w:val="single" w:sz="4" w:space="0" w:color="auto"/>
              <w:bottom w:val="single" w:sz="4" w:space="0" w:color="auto"/>
              <w:right w:val="single" w:sz="4" w:space="0" w:color="auto"/>
            </w:tcBorders>
            <w:noWrap/>
            <w:vAlign w:val="center"/>
          </w:tcPr>
          <w:p w:rsidR="00B47D5C" w:rsidRPr="00A66C0F" w:rsidRDefault="00D066AB"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84 504,11</w:t>
            </w:r>
          </w:p>
        </w:tc>
        <w:tc>
          <w:tcPr>
            <w:tcW w:w="1189" w:type="dxa"/>
            <w:tcBorders>
              <w:top w:val="nil"/>
              <w:left w:val="nil"/>
              <w:bottom w:val="single" w:sz="4" w:space="0" w:color="auto"/>
              <w:right w:val="single" w:sz="4" w:space="0" w:color="auto"/>
            </w:tcBorders>
            <w:noWrap/>
            <w:vAlign w:val="center"/>
          </w:tcPr>
          <w:p w:rsidR="00B47D5C" w:rsidRPr="00A66C0F" w:rsidRDefault="001D2EDB"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57 758,35</w:t>
            </w:r>
          </w:p>
        </w:tc>
        <w:tc>
          <w:tcPr>
            <w:tcW w:w="1024" w:type="dxa"/>
            <w:tcBorders>
              <w:top w:val="nil"/>
              <w:left w:val="nil"/>
              <w:bottom w:val="single" w:sz="4" w:space="0" w:color="auto"/>
              <w:right w:val="single" w:sz="4" w:space="0" w:color="auto"/>
            </w:tcBorders>
            <w:noWrap/>
            <w:vAlign w:val="center"/>
          </w:tcPr>
          <w:p w:rsidR="00B47D5C" w:rsidRPr="00A66C0F" w:rsidRDefault="001D2EDB"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68,35</w:t>
            </w:r>
          </w:p>
        </w:tc>
      </w:tr>
      <w:tr w:rsidR="00556FB7" w:rsidRPr="00C06945" w:rsidTr="00151169">
        <w:trPr>
          <w:trHeight w:val="589"/>
        </w:trPr>
        <w:tc>
          <w:tcPr>
            <w:tcW w:w="497" w:type="dxa"/>
            <w:tcBorders>
              <w:top w:val="nil"/>
              <w:left w:val="single" w:sz="4" w:space="0" w:color="auto"/>
              <w:bottom w:val="single" w:sz="4" w:space="0" w:color="000000"/>
              <w:right w:val="single" w:sz="4" w:space="0" w:color="000000"/>
            </w:tcBorders>
            <w:vAlign w:val="center"/>
            <w:hideMark/>
          </w:tcPr>
          <w:p w:rsidR="00556FB7" w:rsidRPr="00C06945" w:rsidRDefault="00556FB7"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556FB7" w:rsidRPr="00C06945" w:rsidRDefault="00556FB7"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90019</w:t>
            </w:r>
          </w:p>
        </w:tc>
        <w:tc>
          <w:tcPr>
            <w:tcW w:w="4272" w:type="dxa"/>
            <w:gridSpan w:val="3"/>
            <w:tcBorders>
              <w:top w:val="nil"/>
              <w:left w:val="nil"/>
              <w:bottom w:val="single" w:sz="4" w:space="0" w:color="000000"/>
              <w:right w:val="single" w:sz="4" w:space="0" w:color="000000"/>
            </w:tcBorders>
            <w:vAlign w:val="center"/>
            <w:hideMark/>
          </w:tcPr>
          <w:p w:rsidR="00556FB7" w:rsidRPr="00556FB7" w:rsidRDefault="00556FB7" w:rsidP="00556FB7">
            <w:pPr>
              <w:spacing w:after="0" w:line="240" w:lineRule="auto"/>
              <w:jc w:val="center"/>
              <w:rPr>
                <w:rFonts w:ascii="Arial Narrow" w:eastAsia="Times New Roman" w:hAnsi="Arial Narrow" w:cs="Arial"/>
                <w:i/>
                <w:iCs/>
                <w:color w:val="000000"/>
                <w:lang w:eastAsia="pl-PL"/>
              </w:rPr>
            </w:pPr>
            <w:r w:rsidRPr="00556FB7">
              <w:rPr>
                <w:rFonts w:ascii="Arial Narrow" w:eastAsia="Times New Roman" w:hAnsi="Arial Narrow" w:cs="Arial"/>
                <w:i/>
                <w:iCs/>
                <w:color w:val="000000"/>
                <w:lang w:eastAsia="pl-PL"/>
              </w:rPr>
              <w:t>Wpływy i wydatki związane z gromadzeniem środków z opłat i kar za korzystanie ze środowiska</w:t>
            </w:r>
          </w:p>
        </w:tc>
        <w:tc>
          <w:tcPr>
            <w:tcW w:w="1189" w:type="dxa"/>
            <w:tcBorders>
              <w:top w:val="nil"/>
              <w:left w:val="single" w:sz="4" w:space="0" w:color="auto"/>
              <w:bottom w:val="single" w:sz="4" w:space="0" w:color="auto"/>
              <w:right w:val="single" w:sz="4" w:space="0" w:color="auto"/>
            </w:tcBorders>
            <w:noWrap/>
            <w:vAlign w:val="center"/>
          </w:tcPr>
          <w:p w:rsidR="00556FB7" w:rsidRPr="00C06945" w:rsidRDefault="00D066AB"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10 000,00</w:t>
            </w:r>
          </w:p>
        </w:tc>
        <w:tc>
          <w:tcPr>
            <w:tcW w:w="1189" w:type="dxa"/>
            <w:tcBorders>
              <w:top w:val="nil"/>
              <w:left w:val="nil"/>
              <w:bottom w:val="single" w:sz="4" w:space="0" w:color="auto"/>
              <w:right w:val="single" w:sz="4" w:space="0" w:color="auto"/>
            </w:tcBorders>
            <w:noWrap/>
            <w:vAlign w:val="center"/>
          </w:tcPr>
          <w:p w:rsidR="00556FB7" w:rsidRPr="00C06945" w:rsidRDefault="00D066AB"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4 278,48</w:t>
            </w:r>
          </w:p>
        </w:tc>
        <w:tc>
          <w:tcPr>
            <w:tcW w:w="1024" w:type="dxa"/>
            <w:tcBorders>
              <w:top w:val="nil"/>
              <w:left w:val="nil"/>
              <w:bottom w:val="single" w:sz="4" w:space="0" w:color="auto"/>
              <w:right w:val="single" w:sz="4" w:space="0" w:color="auto"/>
            </w:tcBorders>
            <w:noWrap/>
            <w:vAlign w:val="center"/>
          </w:tcPr>
          <w:p w:rsidR="00556FB7" w:rsidRPr="00C06945" w:rsidRDefault="00D066AB"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42,78</w:t>
            </w:r>
          </w:p>
        </w:tc>
      </w:tr>
      <w:tr w:rsidR="00C06945" w:rsidRPr="00C06945" w:rsidTr="00151169">
        <w:trPr>
          <w:trHeight w:val="339"/>
        </w:trPr>
        <w:tc>
          <w:tcPr>
            <w:tcW w:w="497" w:type="dxa"/>
            <w:tcBorders>
              <w:top w:val="nil"/>
              <w:left w:val="single" w:sz="4" w:space="0" w:color="auto"/>
              <w:bottom w:val="single" w:sz="4" w:space="0" w:color="000000"/>
              <w:right w:val="single" w:sz="4" w:space="0" w:color="000000"/>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nil"/>
              <w:bottom w:val="single" w:sz="4" w:space="0" w:color="000000"/>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0690</w:t>
            </w:r>
          </w:p>
        </w:tc>
        <w:tc>
          <w:tcPr>
            <w:tcW w:w="3466" w:type="dxa"/>
            <w:tcBorders>
              <w:top w:val="single" w:sz="4" w:space="0" w:color="000000"/>
              <w:left w:val="nil"/>
              <w:bottom w:val="single" w:sz="4" w:space="0" w:color="000000"/>
              <w:right w:val="single" w:sz="4" w:space="0" w:color="000000"/>
            </w:tcBorders>
            <w:vAlign w:val="center"/>
            <w:hideMark/>
          </w:tcPr>
          <w:p w:rsidR="00C06945" w:rsidRPr="00A66C0F" w:rsidRDefault="00C06945" w:rsidP="00C06945">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Wpływy z różnych opłat</w:t>
            </w:r>
          </w:p>
        </w:tc>
        <w:tc>
          <w:tcPr>
            <w:tcW w:w="1189" w:type="dxa"/>
            <w:tcBorders>
              <w:top w:val="nil"/>
              <w:left w:val="single" w:sz="4" w:space="0" w:color="auto"/>
              <w:bottom w:val="single" w:sz="4" w:space="0" w:color="auto"/>
              <w:right w:val="single" w:sz="4" w:space="0" w:color="auto"/>
            </w:tcBorders>
            <w:noWrap/>
            <w:vAlign w:val="center"/>
          </w:tcPr>
          <w:p w:rsidR="00C06945" w:rsidRPr="00A66C0F" w:rsidRDefault="00D066AB"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10 000,00</w:t>
            </w:r>
          </w:p>
        </w:tc>
        <w:tc>
          <w:tcPr>
            <w:tcW w:w="1189" w:type="dxa"/>
            <w:tcBorders>
              <w:top w:val="nil"/>
              <w:left w:val="nil"/>
              <w:bottom w:val="single" w:sz="4" w:space="0" w:color="auto"/>
              <w:right w:val="single" w:sz="4" w:space="0" w:color="auto"/>
            </w:tcBorders>
            <w:noWrap/>
            <w:vAlign w:val="center"/>
          </w:tcPr>
          <w:p w:rsidR="00C06945" w:rsidRPr="00A66C0F" w:rsidRDefault="00D066AB"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4 278,48</w:t>
            </w:r>
          </w:p>
        </w:tc>
        <w:tc>
          <w:tcPr>
            <w:tcW w:w="1024" w:type="dxa"/>
            <w:tcBorders>
              <w:top w:val="nil"/>
              <w:left w:val="nil"/>
              <w:bottom w:val="single" w:sz="4" w:space="0" w:color="auto"/>
              <w:right w:val="single" w:sz="4" w:space="0" w:color="auto"/>
            </w:tcBorders>
            <w:noWrap/>
            <w:vAlign w:val="center"/>
          </w:tcPr>
          <w:p w:rsidR="00C06945" w:rsidRPr="00A66C0F" w:rsidRDefault="00D066AB"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42,78</w:t>
            </w:r>
          </w:p>
        </w:tc>
      </w:tr>
      <w:tr w:rsidR="00556FB7" w:rsidRPr="00C06945" w:rsidTr="00151169">
        <w:trPr>
          <w:trHeight w:val="426"/>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556FB7" w:rsidRPr="00C06945" w:rsidRDefault="00556FB7"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921</w:t>
            </w:r>
          </w:p>
        </w:tc>
        <w:tc>
          <w:tcPr>
            <w:tcW w:w="4962" w:type="dxa"/>
            <w:gridSpan w:val="4"/>
            <w:tcBorders>
              <w:top w:val="nil"/>
              <w:left w:val="nil"/>
              <w:bottom w:val="single" w:sz="4" w:space="0" w:color="000000"/>
              <w:right w:val="single" w:sz="4" w:space="0" w:color="000000"/>
            </w:tcBorders>
            <w:shd w:val="clear" w:color="auto" w:fill="99CC00"/>
            <w:vAlign w:val="center"/>
            <w:hideMark/>
          </w:tcPr>
          <w:p w:rsidR="00556FB7" w:rsidRPr="00556FB7" w:rsidRDefault="00556FB7" w:rsidP="00556FB7">
            <w:pPr>
              <w:spacing w:after="0" w:line="240" w:lineRule="auto"/>
              <w:jc w:val="center"/>
              <w:rPr>
                <w:rFonts w:ascii="Arial Narrow" w:eastAsia="Times New Roman" w:hAnsi="Arial Narrow" w:cs="Arial"/>
                <w:b/>
                <w:bCs/>
                <w:i/>
                <w:iCs/>
                <w:color w:val="000000"/>
                <w:szCs w:val="20"/>
                <w:lang w:eastAsia="pl-PL"/>
              </w:rPr>
            </w:pPr>
            <w:r w:rsidRPr="00556FB7">
              <w:rPr>
                <w:rFonts w:ascii="Arial Narrow" w:eastAsia="Times New Roman" w:hAnsi="Arial Narrow" w:cs="Arial"/>
                <w:b/>
                <w:bCs/>
                <w:i/>
                <w:iCs/>
                <w:color w:val="000000"/>
                <w:szCs w:val="20"/>
                <w:lang w:eastAsia="pl-PL"/>
              </w:rPr>
              <w:t>Kultura i ochrona dziedzictwa narodowego</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556FB7" w:rsidRPr="00C06945" w:rsidRDefault="003B5DDC"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7 981,00</w:t>
            </w:r>
          </w:p>
        </w:tc>
        <w:tc>
          <w:tcPr>
            <w:tcW w:w="1189" w:type="dxa"/>
            <w:tcBorders>
              <w:top w:val="nil"/>
              <w:left w:val="nil"/>
              <w:bottom w:val="single" w:sz="4" w:space="0" w:color="auto"/>
              <w:right w:val="single" w:sz="4" w:space="0" w:color="auto"/>
            </w:tcBorders>
            <w:shd w:val="clear" w:color="auto" w:fill="99CC00"/>
            <w:noWrap/>
            <w:vAlign w:val="center"/>
          </w:tcPr>
          <w:p w:rsidR="00556FB7"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7 835,49</w:t>
            </w:r>
          </w:p>
        </w:tc>
        <w:tc>
          <w:tcPr>
            <w:tcW w:w="1024" w:type="dxa"/>
            <w:tcBorders>
              <w:top w:val="nil"/>
              <w:left w:val="nil"/>
              <w:bottom w:val="single" w:sz="4" w:space="0" w:color="auto"/>
              <w:right w:val="single" w:sz="4" w:space="0" w:color="auto"/>
            </w:tcBorders>
            <w:shd w:val="clear" w:color="auto" w:fill="99CC00"/>
            <w:noWrap/>
            <w:vAlign w:val="center"/>
          </w:tcPr>
          <w:p w:rsidR="00556FB7" w:rsidRPr="00C06945" w:rsidRDefault="00FD2B76"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98,18</w:t>
            </w:r>
          </w:p>
        </w:tc>
      </w:tr>
      <w:tr w:rsidR="00556FB7" w:rsidRPr="00C06945" w:rsidTr="00151169">
        <w:trPr>
          <w:trHeight w:val="393"/>
        </w:trPr>
        <w:tc>
          <w:tcPr>
            <w:tcW w:w="497" w:type="dxa"/>
            <w:tcBorders>
              <w:top w:val="nil"/>
              <w:left w:val="single" w:sz="4" w:space="0" w:color="auto"/>
              <w:bottom w:val="single" w:sz="4" w:space="0" w:color="000000"/>
              <w:right w:val="single" w:sz="4" w:space="0" w:color="000000"/>
            </w:tcBorders>
            <w:vAlign w:val="center"/>
            <w:hideMark/>
          </w:tcPr>
          <w:p w:rsidR="00556FB7" w:rsidRPr="00C06945" w:rsidRDefault="00556FB7"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556FB7" w:rsidRPr="00C06945" w:rsidRDefault="00556FB7"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92109</w:t>
            </w:r>
          </w:p>
        </w:tc>
        <w:tc>
          <w:tcPr>
            <w:tcW w:w="4272" w:type="dxa"/>
            <w:gridSpan w:val="3"/>
            <w:tcBorders>
              <w:top w:val="nil"/>
              <w:left w:val="nil"/>
              <w:bottom w:val="single" w:sz="4" w:space="0" w:color="000000"/>
              <w:right w:val="single" w:sz="4" w:space="0" w:color="000000"/>
            </w:tcBorders>
            <w:vAlign w:val="center"/>
            <w:hideMark/>
          </w:tcPr>
          <w:p w:rsidR="00556FB7" w:rsidRPr="00556FB7" w:rsidRDefault="00556FB7" w:rsidP="00556FB7">
            <w:pPr>
              <w:spacing w:after="0" w:line="240" w:lineRule="auto"/>
              <w:jc w:val="center"/>
              <w:rPr>
                <w:rFonts w:ascii="Arial Narrow" w:eastAsia="Times New Roman" w:hAnsi="Arial Narrow" w:cs="Arial"/>
                <w:i/>
                <w:iCs/>
                <w:color w:val="000000"/>
                <w:szCs w:val="20"/>
                <w:lang w:eastAsia="pl-PL"/>
              </w:rPr>
            </w:pPr>
            <w:r w:rsidRPr="00556FB7">
              <w:rPr>
                <w:rFonts w:ascii="Arial Narrow" w:eastAsia="Times New Roman" w:hAnsi="Arial Narrow" w:cs="Arial"/>
                <w:i/>
                <w:iCs/>
                <w:color w:val="000000"/>
                <w:szCs w:val="20"/>
                <w:lang w:eastAsia="pl-PL"/>
              </w:rPr>
              <w:t>Domy i ośrodki kultury, świetlice i kluby</w:t>
            </w:r>
          </w:p>
        </w:tc>
        <w:tc>
          <w:tcPr>
            <w:tcW w:w="1189" w:type="dxa"/>
            <w:tcBorders>
              <w:top w:val="nil"/>
              <w:left w:val="nil"/>
              <w:bottom w:val="single" w:sz="4" w:space="0" w:color="auto"/>
              <w:right w:val="single" w:sz="4" w:space="0" w:color="auto"/>
            </w:tcBorders>
            <w:noWrap/>
            <w:vAlign w:val="center"/>
          </w:tcPr>
          <w:p w:rsidR="00556FB7" w:rsidRPr="00C06945" w:rsidRDefault="003B5DDC"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7 981,00</w:t>
            </w:r>
          </w:p>
        </w:tc>
        <w:tc>
          <w:tcPr>
            <w:tcW w:w="1189" w:type="dxa"/>
            <w:tcBorders>
              <w:top w:val="nil"/>
              <w:left w:val="nil"/>
              <w:bottom w:val="single" w:sz="4" w:space="0" w:color="auto"/>
              <w:right w:val="single" w:sz="4" w:space="0" w:color="auto"/>
            </w:tcBorders>
            <w:noWrap/>
            <w:vAlign w:val="center"/>
          </w:tcPr>
          <w:p w:rsidR="00556FB7" w:rsidRPr="00C06945" w:rsidRDefault="001D2EDB"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7 835,49</w:t>
            </w:r>
          </w:p>
        </w:tc>
        <w:tc>
          <w:tcPr>
            <w:tcW w:w="1024" w:type="dxa"/>
            <w:tcBorders>
              <w:top w:val="nil"/>
              <w:left w:val="nil"/>
              <w:bottom w:val="single" w:sz="4" w:space="0" w:color="auto"/>
              <w:right w:val="single" w:sz="4" w:space="0" w:color="auto"/>
            </w:tcBorders>
            <w:noWrap/>
            <w:vAlign w:val="center"/>
          </w:tcPr>
          <w:p w:rsidR="00556FB7" w:rsidRPr="00C06945" w:rsidRDefault="001D2EDB"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98,18</w:t>
            </w:r>
          </w:p>
        </w:tc>
      </w:tr>
      <w:tr w:rsidR="00C06945" w:rsidRPr="00C06945" w:rsidTr="00151169">
        <w:trPr>
          <w:trHeight w:val="1005"/>
        </w:trPr>
        <w:tc>
          <w:tcPr>
            <w:tcW w:w="497" w:type="dxa"/>
            <w:tcBorders>
              <w:top w:val="nil"/>
              <w:left w:val="single" w:sz="4" w:space="0" w:color="auto"/>
              <w:bottom w:val="single" w:sz="4" w:space="0" w:color="000000"/>
              <w:right w:val="single" w:sz="4" w:space="0" w:color="000000"/>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nil"/>
              <w:bottom w:val="single" w:sz="4" w:space="0" w:color="000000"/>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0750</w:t>
            </w:r>
          </w:p>
        </w:tc>
        <w:tc>
          <w:tcPr>
            <w:tcW w:w="3466" w:type="dxa"/>
            <w:tcBorders>
              <w:top w:val="single" w:sz="4" w:space="0" w:color="000000"/>
              <w:left w:val="nil"/>
              <w:bottom w:val="single" w:sz="4" w:space="0" w:color="000000"/>
              <w:right w:val="single" w:sz="4" w:space="0" w:color="000000"/>
            </w:tcBorders>
            <w:vAlign w:val="center"/>
            <w:hideMark/>
          </w:tcPr>
          <w:p w:rsidR="00C06945" w:rsidRPr="00A66C0F" w:rsidRDefault="00C06945" w:rsidP="00B57DEC">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Dochody z najmu i dzierżawy składników majątkowych Skarbu Państwa, jednostek samorządu terytorialnego lub innych jednostek zaliczanych do sektora finansów publicznych oraz innych umów o podobnym charakterze</w:t>
            </w:r>
          </w:p>
        </w:tc>
        <w:tc>
          <w:tcPr>
            <w:tcW w:w="1189" w:type="dxa"/>
            <w:tcBorders>
              <w:top w:val="nil"/>
              <w:left w:val="single" w:sz="4" w:space="0" w:color="auto"/>
              <w:bottom w:val="single" w:sz="4" w:space="0" w:color="auto"/>
              <w:right w:val="single" w:sz="4" w:space="0" w:color="auto"/>
            </w:tcBorders>
            <w:noWrap/>
            <w:vAlign w:val="center"/>
          </w:tcPr>
          <w:p w:rsidR="00C06945" w:rsidRPr="00A66C0F" w:rsidRDefault="003B5DDC"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5 300,00</w:t>
            </w:r>
          </w:p>
        </w:tc>
        <w:tc>
          <w:tcPr>
            <w:tcW w:w="1189" w:type="dxa"/>
            <w:tcBorders>
              <w:top w:val="nil"/>
              <w:left w:val="nil"/>
              <w:bottom w:val="single" w:sz="4" w:space="0" w:color="auto"/>
              <w:right w:val="single" w:sz="4" w:space="0" w:color="auto"/>
            </w:tcBorders>
            <w:noWrap/>
            <w:vAlign w:val="center"/>
          </w:tcPr>
          <w:p w:rsidR="00C06945" w:rsidRPr="00A66C0F" w:rsidRDefault="001D2EDB"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5 138,64</w:t>
            </w:r>
          </w:p>
        </w:tc>
        <w:tc>
          <w:tcPr>
            <w:tcW w:w="1024" w:type="dxa"/>
            <w:tcBorders>
              <w:top w:val="nil"/>
              <w:left w:val="nil"/>
              <w:bottom w:val="single" w:sz="4" w:space="0" w:color="auto"/>
              <w:right w:val="single" w:sz="4" w:space="0" w:color="auto"/>
            </w:tcBorders>
            <w:noWrap/>
            <w:vAlign w:val="center"/>
          </w:tcPr>
          <w:p w:rsidR="00C06945" w:rsidRPr="00A66C0F" w:rsidRDefault="001D2EDB"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96,96</w:t>
            </w:r>
          </w:p>
        </w:tc>
      </w:tr>
      <w:tr w:rsidR="003B5DDC" w:rsidRPr="00C06945" w:rsidTr="00151169">
        <w:trPr>
          <w:trHeight w:val="445"/>
        </w:trPr>
        <w:tc>
          <w:tcPr>
            <w:tcW w:w="497" w:type="dxa"/>
            <w:tcBorders>
              <w:top w:val="nil"/>
              <w:left w:val="single" w:sz="4" w:space="0" w:color="auto"/>
              <w:bottom w:val="single" w:sz="4" w:space="0" w:color="000000"/>
              <w:right w:val="single" w:sz="4" w:space="0" w:color="000000"/>
            </w:tcBorders>
            <w:vAlign w:val="center"/>
          </w:tcPr>
          <w:p w:rsidR="003B5DDC" w:rsidRPr="00C06945" w:rsidRDefault="003B5DDC" w:rsidP="003B5DDC">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3B5DDC" w:rsidRPr="00C06945" w:rsidRDefault="003B5DDC" w:rsidP="003B5DDC">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single" w:sz="4" w:space="0" w:color="auto"/>
              <w:left w:val="single" w:sz="4" w:space="0" w:color="auto"/>
              <w:bottom w:val="single" w:sz="4" w:space="0" w:color="auto"/>
              <w:right w:val="single" w:sz="4" w:space="0" w:color="000000"/>
            </w:tcBorders>
            <w:vAlign w:val="center"/>
          </w:tcPr>
          <w:p w:rsidR="003B5DDC" w:rsidRPr="00A904EE" w:rsidRDefault="003B5DDC" w:rsidP="003B5D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0920</w:t>
            </w:r>
          </w:p>
        </w:tc>
        <w:tc>
          <w:tcPr>
            <w:tcW w:w="3466" w:type="dxa"/>
            <w:tcBorders>
              <w:top w:val="single" w:sz="4" w:space="0" w:color="auto"/>
              <w:left w:val="nil"/>
              <w:bottom w:val="single" w:sz="4" w:space="0" w:color="auto"/>
              <w:right w:val="single" w:sz="4" w:space="0" w:color="000000"/>
            </w:tcBorders>
            <w:vAlign w:val="center"/>
          </w:tcPr>
          <w:p w:rsidR="003B5DDC" w:rsidRPr="00A904EE" w:rsidRDefault="003B5DDC" w:rsidP="003B5DDC">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Pozostałe odsetki</w:t>
            </w:r>
          </w:p>
        </w:tc>
        <w:tc>
          <w:tcPr>
            <w:tcW w:w="1189" w:type="dxa"/>
            <w:tcBorders>
              <w:top w:val="single" w:sz="4" w:space="0" w:color="auto"/>
              <w:left w:val="single" w:sz="4" w:space="0" w:color="auto"/>
              <w:bottom w:val="single" w:sz="4" w:space="0" w:color="auto"/>
              <w:right w:val="single" w:sz="4" w:space="0" w:color="auto"/>
            </w:tcBorders>
            <w:noWrap/>
            <w:vAlign w:val="center"/>
          </w:tcPr>
          <w:p w:rsidR="003B5DDC" w:rsidRPr="00A904EE" w:rsidRDefault="003B5DDC" w:rsidP="003B5D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c>
          <w:tcPr>
            <w:tcW w:w="1189" w:type="dxa"/>
            <w:tcBorders>
              <w:top w:val="single" w:sz="4" w:space="0" w:color="auto"/>
              <w:left w:val="nil"/>
              <w:bottom w:val="single" w:sz="4" w:space="0" w:color="auto"/>
              <w:right w:val="single" w:sz="4" w:space="0" w:color="auto"/>
            </w:tcBorders>
            <w:noWrap/>
            <w:vAlign w:val="center"/>
          </w:tcPr>
          <w:p w:rsidR="003B5DDC" w:rsidRPr="00A904EE" w:rsidRDefault="001D2EDB" w:rsidP="003B5D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14,91</w:t>
            </w:r>
          </w:p>
        </w:tc>
        <w:tc>
          <w:tcPr>
            <w:tcW w:w="1024" w:type="dxa"/>
            <w:tcBorders>
              <w:top w:val="single" w:sz="4" w:space="0" w:color="auto"/>
              <w:left w:val="nil"/>
              <w:bottom w:val="single" w:sz="4" w:space="0" w:color="auto"/>
              <w:right w:val="single" w:sz="4" w:space="0" w:color="auto"/>
            </w:tcBorders>
            <w:noWrap/>
            <w:vAlign w:val="center"/>
          </w:tcPr>
          <w:p w:rsidR="003B5DDC" w:rsidRPr="00A904EE" w:rsidRDefault="003B5DDC" w:rsidP="003B5D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w:t>
            </w:r>
          </w:p>
        </w:tc>
      </w:tr>
      <w:tr w:rsidR="003B5DDC" w:rsidRPr="00C06945" w:rsidTr="00151169">
        <w:trPr>
          <w:trHeight w:val="564"/>
        </w:trPr>
        <w:tc>
          <w:tcPr>
            <w:tcW w:w="497" w:type="dxa"/>
            <w:tcBorders>
              <w:top w:val="nil"/>
              <w:left w:val="single" w:sz="4" w:space="0" w:color="auto"/>
              <w:bottom w:val="single" w:sz="4" w:space="0" w:color="000000"/>
              <w:right w:val="single" w:sz="4" w:space="0" w:color="000000"/>
            </w:tcBorders>
            <w:vAlign w:val="center"/>
          </w:tcPr>
          <w:p w:rsidR="003B5DDC" w:rsidRPr="00C06945" w:rsidRDefault="003B5DDC" w:rsidP="003B5DDC">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3B5DDC" w:rsidRPr="00C06945" w:rsidRDefault="003B5DDC" w:rsidP="003B5DDC">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single" w:sz="4" w:space="0" w:color="auto"/>
              <w:bottom w:val="single" w:sz="4" w:space="0" w:color="auto"/>
              <w:right w:val="single" w:sz="4" w:space="0" w:color="000000"/>
            </w:tcBorders>
            <w:vAlign w:val="center"/>
          </w:tcPr>
          <w:p w:rsidR="003B5DDC" w:rsidRPr="00A904EE" w:rsidRDefault="003B5DDC" w:rsidP="003B5D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0950</w:t>
            </w:r>
          </w:p>
        </w:tc>
        <w:tc>
          <w:tcPr>
            <w:tcW w:w="3466" w:type="dxa"/>
            <w:tcBorders>
              <w:top w:val="single" w:sz="4" w:space="0" w:color="000000"/>
              <w:left w:val="nil"/>
              <w:bottom w:val="single" w:sz="4" w:space="0" w:color="auto"/>
              <w:right w:val="single" w:sz="4" w:space="0" w:color="000000"/>
            </w:tcBorders>
            <w:vAlign w:val="center"/>
          </w:tcPr>
          <w:p w:rsidR="003B5DDC" w:rsidRPr="00A904EE" w:rsidRDefault="003B5DDC" w:rsidP="003B5DDC">
            <w:pPr>
              <w:spacing w:after="0" w:line="240" w:lineRule="auto"/>
              <w:rPr>
                <w:rFonts w:ascii="Arial Narrow" w:eastAsia="Times New Roman" w:hAnsi="Arial Narrow" w:cs="Arial"/>
                <w:iCs/>
                <w:color w:val="000000"/>
                <w:sz w:val="20"/>
                <w:szCs w:val="20"/>
                <w:lang w:eastAsia="pl-PL"/>
              </w:rPr>
            </w:pPr>
            <w:r w:rsidRPr="00E43A0E">
              <w:rPr>
                <w:rFonts w:ascii="Arial Narrow" w:eastAsia="Times New Roman" w:hAnsi="Arial Narrow" w:cs="Arial"/>
                <w:iCs/>
                <w:color w:val="000000"/>
                <w:sz w:val="20"/>
                <w:szCs w:val="20"/>
                <w:lang w:eastAsia="pl-PL"/>
              </w:rPr>
              <w:t>Wpływy z tytułu kar i odszkodowań wynikających z umów</w:t>
            </w:r>
          </w:p>
        </w:tc>
        <w:tc>
          <w:tcPr>
            <w:tcW w:w="1189" w:type="dxa"/>
            <w:tcBorders>
              <w:top w:val="nil"/>
              <w:left w:val="single" w:sz="4" w:space="0" w:color="auto"/>
              <w:bottom w:val="single" w:sz="4" w:space="0" w:color="auto"/>
              <w:right w:val="single" w:sz="4" w:space="0" w:color="auto"/>
            </w:tcBorders>
            <w:noWrap/>
            <w:vAlign w:val="center"/>
          </w:tcPr>
          <w:p w:rsidR="003B5DDC" w:rsidRPr="00A904EE" w:rsidRDefault="003B5DDC" w:rsidP="003B5D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2 681,00</w:t>
            </w:r>
          </w:p>
        </w:tc>
        <w:tc>
          <w:tcPr>
            <w:tcW w:w="1189" w:type="dxa"/>
            <w:tcBorders>
              <w:top w:val="nil"/>
              <w:left w:val="nil"/>
              <w:bottom w:val="single" w:sz="4" w:space="0" w:color="auto"/>
              <w:right w:val="single" w:sz="4" w:space="0" w:color="auto"/>
            </w:tcBorders>
            <w:noWrap/>
            <w:vAlign w:val="center"/>
          </w:tcPr>
          <w:p w:rsidR="003B5DDC" w:rsidRPr="00A904EE" w:rsidRDefault="003B5DDC" w:rsidP="003B5D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2 681,94</w:t>
            </w:r>
          </w:p>
        </w:tc>
        <w:tc>
          <w:tcPr>
            <w:tcW w:w="1024" w:type="dxa"/>
            <w:tcBorders>
              <w:top w:val="nil"/>
              <w:left w:val="nil"/>
              <w:bottom w:val="single" w:sz="4" w:space="0" w:color="auto"/>
              <w:right w:val="single" w:sz="4" w:space="0" w:color="auto"/>
            </w:tcBorders>
            <w:noWrap/>
            <w:vAlign w:val="center"/>
          </w:tcPr>
          <w:p w:rsidR="003B5DDC" w:rsidRPr="00A904EE" w:rsidRDefault="003B5DDC" w:rsidP="003B5D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100,04</w:t>
            </w:r>
          </w:p>
        </w:tc>
      </w:tr>
      <w:tr w:rsidR="00C06945" w:rsidRPr="00C06945" w:rsidTr="00151169">
        <w:trPr>
          <w:trHeight w:val="405"/>
        </w:trPr>
        <w:tc>
          <w:tcPr>
            <w:tcW w:w="5459" w:type="dxa"/>
            <w:gridSpan w:val="5"/>
            <w:tcBorders>
              <w:top w:val="single" w:sz="4" w:space="0" w:color="auto"/>
              <w:left w:val="single" w:sz="4" w:space="0" w:color="auto"/>
              <w:bottom w:val="single" w:sz="4" w:space="0" w:color="auto"/>
              <w:right w:val="single" w:sz="4" w:space="0" w:color="000000"/>
            </w:tcBorders>
            <w:shd w:val="clear" w:color="auto" w:fill="99CC00"/>
            <w:vAlign w:val="center"/>
            <w:hideMark/>
          </w:tcPr>
          <w:p w:rsidR="00C06945" w:rsidRPr="00C06945" w:rsidRDefault="00F74773" w:rsidP="00C06945">
            <w:pPr>
              <w:spacing w:after="0" w:line="240" w:lineRule="auto"/>
              <w:jc w:val="right"/>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O</w:t>
            </w:r>
            <w:r w:rsidR="00C06945" w:rsidRPr="00C06945">
              <w:rPr>
                <w:rFonts w:ascii="Arial Narrow" w:eastAsia="Times New Roman" w:hAnsi="Arial Narrow" w:cs="Arial"/>
                <w:b/>
                <w:bCs/>
                <w:i/>
                <w:iCs/>
                <w:color w:val="000000"/>
                <w:sz w:val="20"/>
                <w:szCs w:val="20"/>
                <w:lang w:eastAsia="pl-PL"/>
              </w:rPr>
              <w:t>gółem</w:t>
            </w:r>
            <w:r>
              <w:rPr>
                <w:rFonts w:ascii="Arial Narrow" w:eastAsia="Times New Roman" w:hAnsi="Arial Narrow" w:cs="Arial"/>
                <w:b/>
                <w:bCs/>
                <w:i/>
                <w:iCs/>
                <w:color w:val="000000"/>
                <w:sz w:val="20"/>
                <w:szCs w:val="20"/>
                <w:lang w:eastAsia="pl-PL"/>
              </w:rPr>
              <w:t xml:space="preserve"> dochody bieżące:</w:t>
            </w:r>
          </w:p>
        </w:tc>
        <w:tc>
          <w:tcPr>
            <w:tcW w:w="1189" w:type="dxa"/>
            <w:tcBorders>
              <w:top w:val="single" w:sz="4" w:space="0" w:color="auto"/>
              <w:left w:val="nil"/>
              <w:bottom w:val="single" w:sz="4" w:space="0" w:color="auto"/>
              <w:right w:val="single" w:sz="4" w:space="0" w:color="auto"/>
            </w:tcBorders>
            <w:shd w:val="clear" w:color="auto" w:fill="99CC00"/>
            <w:noWrap/>
            <w:vAlign w:val="center"/>
          </w:tcPr>
          <w:p w:rsidR="00C06945" w:rsidRPr="00C06945" w:rsidRDefault="001D2EDB"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25 752 337,14</w:t>
            </w:r>
          </w:p>
        </w:tc>
        <w:tc>
          <w:tcPr>
            <w:tcW w:w="1189" w:type="dxa"/>
            <w:tcBorders>
              <w:top w:val="single" w:sz="4" w:space="0" w:color="auto"/>
              <w:left w:val="nil"/>
              <w:bottom w:val="single" w:sz="4" w:space="0" w:color="auto"/>
              <w:right w:val="single" w:sz="4" w:space="0" w:color="auto"/>
            </w:tcBorders>
            <w:shd w:val="clear" w:color="auto" w:fill="99CC00"/>
            <w:noWrap/>
            <w:vAlign w:val="center"/>
          </w:tcPr>
          <w:p w:rsidR="00C06945" w:rsidRPr="00C06945" w:rsidRDefault="001D2EDB" w:rsidP="0055552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26 367 126,48</w:t>
            </w:r>
          </w:p>
        </w:tc>
        <w:tc>
          <w:tcPr>
            <w:tcW w:w="1024" w:type="dxa"/>
            <w:tcBorders>
              <w:top w:val="single" w:sz="4" w:space="0" w:color="auto"/>
              <w:left w:val="nil"/>
              <w:bottom w:val="single" w:sz="4" w:space="0" w:color="auto"/>
              <w:right w:val="single" w:sz="4" w:space="0" w:color="auto"/>
            </w:tcBorders>
            <w:shd w:val="clear" w:color="auto" w:fill="99CC00"/>
            <w:noWrap/>
            <w:vAlign w:val="center"/>
          </w:tcPr>
          <w:p w:rsidR="00C06945" w:rsidRPr="00C06945" w:rsidRDefault="001D2EDB"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102,39%</w:t>
            </w:r>
          </w:p>
        </w:tc>
      </w:tr>
    </w:tbl>
    <w:p w:rsidR="00C06945" w:rsidRPr="00C06945" w:rsidRDefault="00C06945" w:rsidP="00C06945">
      <w:pPr>
        <w:widowControl w:val="0"/>
        <w:autoSpaceDE w:val="0"/>
        <w:autoSpaceDN w:val="0"/>
        <w:adjustRightInd w:val="0"/>
        <w:spacing w:after="0" w:line="355" w:lineRule="exact"/>
        <w:ind w:left="360"/>
        <w:rPr>
          <w:rFonts w:ascii="Arial Narrow" w:eastAsia="Times New Roman" w:hAnsi="Arial Narrow" w:cs="Times New Roman"/>
          <w:b/>
          <w:i/>
          <w:sz w:val="20"/>
          <w:szCs w:val="20"/>
          <w:lang w:eastAsia="pl-PL"/>
        </w:rPr>
      </w:pPr>
    </w:p>
    <w:p w:rsidR="00C06945" w:rsidRDefault="00C06945" w:rsidP="00C06945">
      <w:pPr>
        <w:widowControl w:val="0"/>
        <w:autoSpaceDE w:val="0"/>
        <w:autoSpaceDN w:val="0"/>
        <w:adjustRightInd w:val="0"/>
        <w:spacing w:after="0" w:line="355" w:lineRule="exact"/>
        <w:ind w:left="360"/>
        <w:rPr>
          <w:rFonts w:ascii="Arial Narrow" w:eastAsia="Times New Roman" w:hAnsi="Arial Narrow" w:cs="Times New Roman"/>
          <w:b/>
          <w:i/>
          <w:sz w:val="20"/>
          <w:szCs w:val="20"/>
          <w:lang w:eastAsia="pl-PL"/>
        </w:rPr>
      </w:pPr>
      <w:r w:rsidRPr="00C06945">
        <w:rPr>
          <w:rFonts w:ascii="Arial Narrow" w:eastAsia="Times New Roman" w:hAnsi="Arial Narrow" w:cs="Times New Roman"/>
          <w:b/>
          <w:i/>
          <w:sz w:val="20"/>
          <w:szCs w:val="20"/>
          <w:lang w:eastAsia="pl-PL"/>
        </w:rPr>
        <w:t>1.3. DOCHODY MAJĄTKOWE</w:t>
      </w:r>
    </w:p>
    <w:tbl>
      <w:tblPr>
        <w:tblW w:w="8861" w:type="dxa"/>
        <w:tblInd w:w="65" w:type="dxa"/>
        <w:tblCellMar>
          <w:left w:w="70" w:type="dxa"/>
          <w:right w:w="70" w:type="dxa"/>
        </w:tblCellMar>
        <w:tblLook w:val="04A0" w:firstRow="1" w:lastRow="0" w:firstColumn="1" w:lastColumn="0" w:noHBand="0" w:noVBand="1"/>
      </w:tblPr>
      <w:tblGrid>
        <w:gridCol w:w="523"/>
        <w:gridCol w:w="806"/>
        <w:gridCol w:w="728"/>
        <w:gridCol w:w="78"/>
        <w:gridCol w:w="63"/>
        <w:gridCol w:w="3261"/>
        <w:gridCol w:w="1112"/>
        <w:gridCol w:w="1256"/>
        <w:gridCol w:w="1034"/>
      </w:tblGrid>
      <w:tr w:rsidR="00A66C0F" w:rsidRPr="00C06945" w:rsidTr="00412953">
        <w:trPr>
          <w:trHeight w:val="39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6C0F" w:rsidRPr="008C3CF2" w:rsidRDefault="00A66C0F" w:rsidP="00A66C0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Dział</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6C0F" w:rsidRPr="008C3CF2" w:rsidRDefault="00A66C0F" w:rsidP="00A66C0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0" w:type="auto"/>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6C0F" w:rsidRPr="008C3CF2" w:rsidRDefault="00261460" w:rsidP="00A66C0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32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A66C0F" w:rsidRPr="008C3CF2" w:rsidRDefault="00A66C0F" w:rsidP="00A66C0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1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66C0F" w:rsidRPr="008C3CF2" w:rsidRDefault="00412953" w:rsidP="00A66C0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00A66C0F" w:rsidRPr="008C3CF2">
              <w:rPr>
                <w:rFonts w:ascii="Arial Narrow" w:eastAsia="Times New Roman" w:hAnsi="Arial Narrow" w:cs="Arial"/>
                <w:b/>
                <w:bCs/>
                <w:i/>
                <w:iCs/>
                <w:color w:val="000000"/>
                <w:sz w:val="18"/>
                <w:szCs w:val="18"/>
                <w:lang w:eastAsia="pl-PL"/>
              </w:rPr>
              <w:t>lan</w:t>
            </w:r>
          </w:p>
        </w:tc>
        <w:tc>
          <w:tcPr>
            <w:tcW w:w="12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66C0F" w:rsidRPr="008C3CF2" w:rsidRDefault="00412953" w:rsidP="00A66C0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00A66C0F" w:rsidRPr="008C3CF2">
              <w:rPr>
                <w:rFonts w:ascii="Arial Narrow" w:eastAsia="Times New Roman" w:hAnsi="Arial Narrow" w:cs="Arial"/>
                <w:b/>
                <w:bCs/>
                <w:i/>
                <w:iCs/>
                <w:color w:val="000000"/>
                <w:sz w:val="18"/>
                <w:szCs w:val="18"/>
                <w:lang w:eastAsia="pl-PL"/>
              </w:rPr>
              <w:t>ykonanie</w:t>
            </w:r>
          </w:p>
        </w:tc>
        <w:tc>
          <w:tcPr>
            <w:tcW w:w="10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66C0F" w:rsidRPr="008C3CF2" w:rsidRDefault="0063324E" w:rsidP="00A66C0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00A66C0F" w:rsidRPr="008C3CF2">
              <w:rPr>
                <w:rFonts w:ascii="Arial Narrow" w:eastAsia="Times New Roman" w:hAnsi="Arial Narrow" w:cs="Arial"/>
                <w:b/>
                <w:bCs/>
                <w:i/>
                <w:iCs/>
                <w:color w:val="000000"/>
                <w:sz w:val="18"/>
                <w:szCs w:val="18"/>
                <w:lang w:eastAsia="pl-PL"/>
              </w:rPr>
              <w:t xml:space="preserve"> planu w %</w:t>
            </w:r>
          </w:p>
        </w:tc>
      </w:tr>
      <w:tr w:rsidR="00644B13" w:rsidRPr="00C06945" w:rsidTr="003C2B95">
        <w:trPr>
          <w:trHeight w:val="389"/>
        </w:trPr>
        <w:tc>
          <w:tcPr>
            <w:tcW w:w="523" w:type="dxa"/>
            <w:tcBorders>
              <w:top w:val="nil"/>
              <w:left w:val="single" w:sz="4" w:space="0" w:color="auto"/>
              <w:bottom w:val="single" w:sz="4" w:space="0" w:color="auto"/>
              <w:right w:val="single" w:sz="4" w:space="0" w:color="auto"/>
            </w:tcBorders>
            <w:shd w:val="clear" w:color="auto" w:fill="99CC00"/>
            <w:vAlign w:val="center"/>
            <w:hideMark/>
          </w:tcPr>
          <w:p w:rsidR="00644B13" w:rsidRPr="00C06945" w:rsidRDefault="00644B13"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010</w:t>
            </w:r>
          </w:p>
        </w:tc>
        <w:tc>
          <w:tcPr>
            <w:tcW w:w="4936" w:type="dxa"/>
            <w:gridSpan w:val="5"/>
            <w:tcBorders>
              <w:top w:val="nil"/>
              <w:left w:val="nil"/>
              <w:bottom w:val="single" w:sz="4" w:space="0" w:color="auto"/>
              <w:right w:val="single" w:sz="4" w:space="0" w:color="auto"/>
            </w:tcBorders>
            <w:shd w:val="clear" w:color="auto" w:fill="99CC00"/>
            <w:vAlign w:val="center"/>
            <w:hideMark/>
          </w:tcPr>
          <w:p w:rsidR="00644B13" w:rsidRPr="00644B13" w:rsidRDefault="00644B13" w:rsidP="00644B13">
            <w:pPr>
              <w:spacing w:after="0" w:line="240" w:lineRule="auto"/>
              <w:jc w:val="center"/>
              <w:rPr>
                <w:rFonts w:ascii="Arial Narrow" w:eastAsia="Times New Roman" w:hAnsi="Arial Narrow" w:cs="Arial"/>
                <w:b/>
                <w:bCs/>
                <w:i/>
                <w:iCs/>
                <w:color w:val="000000"/>
                <w:szCs w:val="20"/>
                <w:lang w:eastAsia="pl-PL"/>
              </w:rPr>
            </w:pPr>
            <w:r w:rsidRPr="00644B13">
              <w:rPr>
                <w:rFonts w:ascii="Arial Narrow" w:eastAsia="Times New Roman" w:hAnsi="Arial Narrow" w:cs="Arial"/>
                <w:b/>
                <w:bCs/>
                <w:i/>
                <w:iCs/>
                <w:color w:val="000000"/>
                <w:szCs w:val="20"/>
                <w:lang w:eastAsia="pl-PL"/>
              </w:rPr>
              <w:t>Rolnictwo i łowiectwo</w:t>
            </w:r>
          </w:p>
        </w:tc>
        <w:tc>
          <w:tcPr>
            <w:tcW w:w="1112" w:type="dxa"/>
            <w:tcBorders>
              <w:top w:val="nil"/>
              <w:left w:val="nil"/>
              <w:bottom w:val="single" w:sz="4" w:space="0" w:color="auto"/>
              <w:right w:val="single" w:sz="4" w:space="0" w:color="auto"/>
            </w:tcBorders>
            <w:shd w:val="clear" w:color="auto" w:fill="99CC00"/>
            <w:noWrap/>
            <w:vAlign w:val="center"/>
          </w:tcPr>
          <w:p w:rsidR="00644B13" w:rsidRPr="00C06945" w:rsidRDefault="00745A7B"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602 568,00</w:t>
            </w:r>
          </w:p>
        </w:tc>
        <w:tc>
          <w:tcPr>
            <w:tcW w:w="1256" w:type="dxa"/>
            <w:tcBorders>
              <w:top w:val="nil"/>
              <w:left w:val="nil"/>
              <w:bottom w:val="single" w:sz="4" w:space="0" w:color="auto"/>
              <w:right w:val="single" w:sz="4" w:space="0" w:color="auto"/>
            </w:tcBorders>
            <w:shd w:val="clear" w:color="auto" w:fill="99CC00"/>
            <w:noWrap/>
            <w:vAlign w:val="center"/>
          </w:tcPr>
          <w:p w:rsidR="00644B13" w:rsidRPr="00C06945" w:rsidRDefault="00301EF8"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487 709,71</w:t>
            </w:r>
          </w:p>
        </w:tc>
        <w:tc>
          <w:tcPr>
            <w:tcW w:w="1034" w:type="dxa"/>
            <w:tcBorders>
              <w:top w:val="nil"/>
              <w:left w:val="nil"/>
              <w:bottom w:val="single" w:sz="4" w:space="0" w:color="auto"/>
              <w:right w:val="single" w:sz="4" w:space="0" w:color="auto"/>
            </w:tcBorders>
            <w:shd w:val="clear" w:color="auto" w:fill="99CC00"/>
            <w:noWrap/>
            <w:vAlign w:val="center"/>
          </w:tcPr>
          <w:p w:rsidR="00644B13" w:rsidRPr="00C06945" w:rsidRDefault="00301EF8"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80,94</w:t>
            </w:r>
          </w:p>
        </w:tc>
      </w:tr>
      <w:tr w:rsidR="00644B13" w:rsidRPr="00C06945" w:rsidTr="003C2B95">
        <w:trPr>
          <w:trHeight w:val="410"/>
        </w:trPr>
        <w:tc>
          <w:tcPr>
            <w:tcW w:w="523" w:type="dxa"/>
            <w:tcBorders>
              <w:top w:val="nil"/>
              <w:left w:val="single" w:sz="4" w:space="0" w:color="auto"/>
              <w:bottom w:val="single" w:sz="4" w:space="0" w:color="000000"/>
              <w:right w:val="single" w:sz="4" w:space="0" w:color="000000"/>
            </w:tcBorders>
            <w:vAlign w:val="center"/>
            <w:hideMark/>
          </w:tcPr>
          <w:p w:rsidR="00644B13" w:rsidRPr="00C06945" w:rsidRDefault="00644B13"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tcBorders>
              <w:top w:val="nil"/>
              <w:left w:val="nil"/>
              <w:bottom w:val="single" w:sz="4" w:space="0" w:color="000000"/>
              <w:right w:val="single" w:sz="4" w:space="0" w:color="000000"/>
            </w:tcBorders>
            <w:vAlign w:val="center"/>
            <w:hideMark/>
          </w:tcPr>
          <w:p w:rsidR="00644B13" w:rsidRPr="00C06945" w:rsidRDefault="00644B13" w:rsidP="0026725A">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010</w:t>
            </w:r>
            <w:r>
              <w:rPr>
                <w:rFonts w:ascii="Arial Narrow" w:eastAsia="Times New Roman" w:hAnsi="Arial Narrow" w:cs="Arial"/>
                <w:i/>
                <w:iCs/>
                <w:color w:val="000000"/>
                <w:sz w:val="20"/>
                <w:szCs w:val="20"/>
                <w:lang w:eastAsia="pl-PL"/>
              </w:rPr>
              <w:t>10</w:t>
            </w:r>
          </w:p>
        </w:tc>
        <w:tc>
          <w:tcPr>
            <w:tcW w:w="4130" w:type="dxa"/>
            <w:gridSpan w:val="4"/>
            <w:tcBorders>
              <w:top w:val="nil"/>
              <w:left w:val="nil"/>
              <w:bottom w:val="single" w:sz="4" w:space="0" w:color="000000"/>
              <w:right w:val="single" w:sz="4" w:space="0" w:color="000000"/>
            </w:tcBorders>
            <w:vAlign w:val="center"/>
            <w:hideMark/>
          </w:tcPr>
          <w:p w:rsidR="00644B13" w:rsidRPr="00644B13" w:rsidRDefault="00644B13" w:rsidP="00644B13">
            <w:pPr>
              <w:spacing w:after="0" w:line="240" w:lineRule="auto"/>
              <w:jc w:val="center"/>
              <w:rPr>
                <w:rFonts w:ascii="Arial Narrow" w:eastAsia="Times New Roman" w:hAnsi="Arial Narrow" w:cs="Arial"/>
                <w:i/>
                <w:iCs/>
                <w:color w:val="000000"/>
                <w:szCs w:val="20"/>
                <w:lang w:eastAsia="pl-PL"/>
              </w:rPr>
            </w:pPr>
            <w:r w:rsidRPr="00644B13">
              <w:rPr>
                <w:rFonts w:ascii="Arial Narrow" w:eastAsia="Times New Roman" w:hAnsi="Arial Narrow" w:cs="Arial"/>
                <w:i/>
                <w:iCs/>
                <w:color w:val="000000"/>
                <w:szCs w:val="20"/>
                <w:lang w:eastAsia="pl-PL"/>
              </w:rPr>
              <w:t>Infrastruktura wodociągowa i sanitacyjna wsi</w:t>
            </w:r>
          </w:p>
        </w:tc>
        <w:tc>
          <w:tcPr>
            <w:tcW w:w="1112" w:type="dxa"/>
            <w:tcBorders>
              <w:top w:val="nil"/>
              <w:left w:val="single" w:sz="4" w:space="0" w:color="auto"/>
              <w:bottom w:val="single" w:sz="4" w:space="0" w:color="auto"/>
              <w:right w:val="single" w:sz="4" w:space="0" w:color="auto"/>
            </w:tcBorders>
            <w:noWrap/>
            <w:vAlign w:val="center"/>
          </w:tcPr>
          <w:p w:rsidR="00644B13" w:rsidRPr="00C06945" w:rsidRDefault="003C2B95"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602 568,00</w:t>
            </w:r>
          </w:p>
        </w:tc>
        <w:tc>
          <w:tcPr>
            <w:tcW w:w="1256" w:type="dxa"/>
            <w:tcBorders>
              <w:top w:val="nil"/>
              <w:left w:val="nil"/>
              <w:bottom w:val="single" w:sz="4" w:space="0" w:color="auto"/>
              <w:right w:val="single" w:sz="4" w:space="0" w:color="auto"/>
            </w:tcBorders>
            <w:noWrap/>
            <w:vAlign w:val="center"/>
          </w:tcPr>
          <w:p w:rsidR="00644B13" w:rsidRPr="00C06945" w:rsidRDefault="00301EF8" w:rsidP="001A0B0C">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487 709,71</w:t>
            </w:r>
          </w:p>
        </w:tc>
        <w:tc>
          <w:tcPr>
            <w:tcW w:w="1034" w:type="dxa"/>
            <w:tcBorders>
              <w:top w:val="nil"/>
              <w:left w:val="nil"/>
              <w:bottom w:val="single" w:sz="4" w:space="0" w:color="auto"/>
              <w:right w:val="single" w:sz="4" w:space="0" w:color="auto"/>
            </w:tcBorders>
            <w:noWrap/>
            <w:vAlign w:val="center"/>
          </w:tcPr>
          <w:p w:rsidR="00644B13" w:rsidRPr="00C06945" w:rsidRDefault="00301EF8"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80,94</w:t>
            </w:r>
          </w:p>
        </w:tc>
      </w:tr>
      <w:tr w:rsidR="00933E61" w:rsidRPr="00C06945" w:rsidTr="00A66C0F">
        <w:trPr>
          <w:trHeight w:val="780"/>
        </w:trPr>
        <w:tc>
          <w:tcPr>
            <w:tcW w:w="523" w:type="dxa"/>
            <w:tcBorders>
              <w:top w:val="nil"/>
              <w:left w:val="single" w:sz="4" w:space="0" w:color="auto"/>
              <w:bottom w:val="single" w:sz="4" w:space="0" w:color="000000"/>
              <w:right w:val="single" w:sz="4" w:space="0" w:color="000000"/>
            </w:tcBorders>
            <w:vAlign w:val="center"/>
          </w:tcPr>
          <w:p w:rsidR="00933E61" w:rsidRPr="00C06945" w:rsidRDefault="00933E61" w:rsidP="00C06945">
            <w:pPr>
              <w:spacing w:after="0" w:line="240" w:lineRule="auto"/>
              <w:jc w:val="center"/>
              <w:rPr>
                <w:rFonts w:ascii="Arial Narrow" w:eastAsia="Times New Roman" w:hAnsi="Arial Narrow" w:cs="Arial"/>
                <w:i/>
                <w:iCs/>
                <w:color w:val="000000"/>
                <w:sz w:val="20"/>
                <w:szCs w:val="20"/>
                <w:lang w:eastAsia="pl-PL"/>
              </w:rPr>
            </w:pPr>
          </w:p>
        </w:tc>
        <w:tc>
          <w:tcPr>
            <w:tcW w:w="806" w:type="dxa"/>
            <w:tcBorders>
              <w:top w:val="nil"/>
              <w:left w:val="nil"/>
              <w:bottom w:val="single" w:sz="4" w:space="0" w:color="000000"/>
              <w:right w:val="single" w:sz="4" w:space="0" w:color="000000"/>
            </w:tcBorders>
            <w:vAlign w:val="center"/>
          </w:tcPr>
          <w:p w:rsidR="00933E61" w:rsidRPr="00C06945" w:rsidRDefault="00933E61" w:rsidP="00C06945">
            <w:pPr>
              <w:spacing w:after="0" w:line="240" w:lineRule="auto"/>
              <w:jc w:val="center"/>
              <w:rPr>
                <w:rFonts w:ascii="Arial Narrow" w:eastAsia="Times New Roman" w:hAnsi="Arial Narrow" w:cs="Arial"/>
                <w:i/>
                <w:iCs/>
                <w:color w:val="000000"/>
                <w:sz w:val="20"/>
                <w:szCs w:val="20"/>
                <w:lang w:eastAsia="pl-PL"/>
              </w:rPr>
            </w:pPr>
          </w:p>
        </w:tc>
        <w:tc>
          <w:tcPr>
            <w:tcW w:w="806" w:type="dxa"/>
            <w:gridSpan w:val="2"/>
            <w:tcBorders>
              <w:top w:val="nil"/>
              <w:left w:val="nil"/>
              <w:bottom w:val="single" w:sz="4" w:space="0" w:color="000000"/>
              <w:right w:val="single" w:sz="4" w:space="0" w:color="000000"/>
            </w:tcBorders>
            <w:vAlign w:val="center"/>
          </w:tcPr>
          <w:p w:rsidR="00933E61" w:rsidRDefault="003C2B95"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6280</w:t>
            </w:r>
          </w:p>
        </w:tc>
        <w:tc>
          <w:tcPr>
            <w:tcW w:w="3324" w:type="dxa"/>
            <w:gridSpan w:val="2"/>
            <w:tcBorders>
              <w:top w:val="single" w:sz="4" w:space="0" w:color="000000"/>
              <w:left w:val="nil"/>
              <w:bottom w:val="single" w:sz="4" w:space="0" w:color="000000"/>
              <w:right w:val="single" w:sz="4" w:space="0" w:color="000000"/>
            </w:tcBorders>
            <w:vAlign w:val="center"/>
          </w:tcPr>
          <w:p w:rsidR="00933E61" w:rsidRPr="00465F8C" w:rsidRDefault="003C2B95" w:rsidP="003C2B95">
            <w:pPr>
              <w:spacing w:after="0" w:line="240" w:lineRule="auto"/>
              <w:rPr>
                <w:rFonts w:ascii="Arial Narrow" w:eastAsia="Times New Roman" w:hAnsi="Arial Narrow" w:cs="Arial"/>
                <w:iCs/>
                <w:color w:val="000000"/>
                <w:sz w:val="20"/>
                <w:szCs w:val="20"/>
                <w:lang w:eastAsia="pl-PL"/>
              </w:rPr>
            </w:pPr>
            <w:r w:rsidRPr="003C2B95">
              <w:rPr>
                <w:rFonts w:ascii="Arial Narrow" w:eastAsia="Times New Roman" w:hAnsi="Arial Narrow" w:cs="Arial"/>
                <w:iCs/>
                <w:color w:val="000000"/>
                <w:sz w:val="20"/>
                <w:szCs w:val="20"/>
                <w:lang w:eastAsia="pl-PL"/>
              </w:rPr>
              <w:t xml:space="preserve">Środki otrzymane od pozostałych jednostek zaliczanych do sektora finansów </w:t>
            </w:r>
            <w:r>
              <w:rPr>
                <w:rFonts w:ascii="Arial Narrow" w:eastAsia="Times New Roman" w:hAnsi="Arial Narrow" w:cs="Arial"/>
                <w:iCs/>
                <w:color w:val="000000"/>
                <w:sz w:val="20"/>
                <w:szCs w:val="20"/>
                <w:lang w:eastAsia="pl-PL"/>
              </w:rPr>
              <w:t>p</w:t>
            </w:r>
            <w:r w:rsidRPr="003C2B95">
              <w:rPr>
                <w:rFonts w:ascii="Arial Narrow" w:eastAsia="Times New Roman" w:hAnsi="Arial Narrow" w:cs="Arial"/>
                <w:iCs/>
                <w:color w:val="000000"/>
                <w:sz w:val="20"/>
                <w:szCs w:val="20"/>
                <w:lang w:eastAsia="pl-PL"/>
              </w:rPr>
              <w:t>ublicznych na finansowanie lub dofinans</w:t>
            </w:r>
            <w:r>
              <w:rPr>
                <w:rFonts w:ascii="Arial Narrow" w:eastAsia="Times New Roman" w:hAnsi="Arial Narrow" w:cs="Arial"/>
                <w:iCs/>
                <w:color w:val="000000"/>
                <w:sz w:val="20"/>
                <w:szCs w:val="20"/>
                <w:lang w:eastAsia="pl-PL"/>
              </w:rPr>
              <w:t>.</w:t>
            </w:r>
            <w:r w:rsidRPr="003C2B95">
              <w:rPr>
                <w:rFonts w:ascii="Arial Narrow" w:eastAsia="Times New Roman" w:hAnsi="Arial Narrow" w:cs="Arial"/>
                <w:iCs/>
                <w:color w:val="000000"/>
                <w:sz w:val="20"/>
                <w:szCs w:val="20"/>
                <w:lang w:eastAsia="pl-PL"/>
              </w:rPr>
              <w:t xml:space="preserve"> kosztów realizacji inwestycji i zakupów inwestycyjnych jednostek zaliczanych do sektora finansów publicznych</w:t>
            </w:r>
          </w:p>
        </w:tc>
        <w:tc>
          <w:tcPr>
            <w:tcW w:w="1112" w:type="dxa"/>
            <w:tcBorders>
              <w:top w:val="nil"/>
              <w:left w:val="nil"/>
              <w:bottom w:val="single" w:sz="4" w:space="0" w:color="auto"/>
              <w:right w:val="single" w:sz="4" w:space="0" w:color="auto"/>
            </w:tcBorders>
            <w:noWrap/>
            <w:vAlign w:val="center"/>
          </w:tcPr>
          <w:p w:rsidR="00933E61" w:rsidRDefault="003C2B95"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489 000,00</w:t>
            </w:r>
          </w:p>
        </w:tc>
        <w:tc>
          <w:tcPr>
            <w:tcW w:w="1256" w:type="dxa"/>
            <w:tcBorders>
              <w:top w:val="nil"/>
              <w:left w:val="nil"/>
              <w:bottom w:val="single" w:sz="4" w:space="0" w:color="auto"/>
              <w:right w:val="single" w:sz="4" w:space="0" w:color="auto"/>
            </w:tcBorders>
            <w:noWrap/>
            <w:vAlign w:val="center"/>
          </w:tcPr>
          <w:p w:rsidR="00933E61" w:rsidRDefault="00301EF8"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393 000,00</w:t>
            </w:r>
          </w:p>
        </w:tc>
        <w:tc>
          <w:tcPr>
            <w:tcW w:w="1034" w:type="dxa"/>
            <w:tcBorders>
              <w:top w:val="nil"/>
              <w:left w:val="nil"/>
              <w:bottom w:val="single" w:sz="4" w:space="0" w:color="auto"/>
              <w:right w:val="single" w:sz="4" w:space="0" w:color="auto"/>
            </w:tcBorders>
            <w:noWrap/>
            <w:vAlign w:val="center"/>
          </w:tcPr>
          <w:p w:rsidR="00933E61" w:rsidRDefault="00301EF8"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80,37</w:t>
            </w:r>
          </w:p>
        </w:tc>
      </w:tr>
      <w:tr w:rsidR="00C06945" w:rsidRPr="00C06945" w:rsidTr="003C2B95">
        <w:trPr>
          <w:trHeight w:val="780"/>
        </w:trPr>
        <w:tc>
          <w:tcPr>
            <w:tcW w:w="523" w:type="dxa"/>
            <w:tcBorders>
              <w:top w:val="nil"/>
              <w:left w:val="single" w:sz="4" w:space="0" w:color="auto"/>
              <w:bottom w:val="single" w:sz="4" w:space="0" w:color="000000"/>
              <w:right w:val="single" w:sz="4" w:space="0" w:color="000000"/>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tcBorders>
              <w:top w:val="nil"/>
              <w:left w:val="nil"/>
              <w:bottom w:val="single" w:sz="4" w:space="0" w:color="000000"/>
              <w:right w:val="single" w:sz="4" w:space="0" w:color="000000"/>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nil"/>
              <w:bottom w:val="single" w:sz="4" w:space="0" w:color="000000"/>
              <w:right w:val="single" w:sz="4" w:space="0" w:color="000000"/>
            </w:tcBorders>
            <w:vAlign w:val="center"/>
            <w:hideMark/>
          </w:tcPr>
          <w:p w:rsidR="00C06945" w:rsidRPr="00A66C0F" w:rsidRDefault="0026725A"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6290</w:t>
            </w:r>
          </w:p>
        </w:tc>
        <w:tc>
          <w:tcPr>
            <w:tcW w:w="3324" w:type="dxa"/>
            <w:gridSpan w:val="2"/>
            <w:tcBorders>
              <w:top w:val="single" w:sz="4" w:space="0" w:color="000000"/>
              <w:left w:val="nil"/>
              <w:bottom w:val="single" w:sz="4" w:space="0" w:color="000000"/>
              <w:right w:val="single" w:sz="4" w:space="0" w:color="000000"/>
            </w:tcBorders>
            <w:vAlign w:val="center"/>
            <w:hideMark/>
          </w:tcPr>
          <w:p w:rsidR="00465F8C" w:rsidRPr="00465F8C" w:rsidRDefault="00465F8C" w:rsidP="00465F8C">
            <w:pPr>
              <w:spacing w:after="0" w:line="240" w:lineRule="auto"/>
              <w:rPr>
                <w:rFonts w:ascii="Arial Narrow" w:eastAsia="Times New Roman" w:hAnsi="Arial Narrow" w:cs="Arial"/>
                <w:iCs/>
                <w:color w:val="000000"/>
                <w:sz w:val="20"/>
                <w:szCs w:val="20"/>
                <w:lang w:eastAsia="pl-PL"/>
              </w:rPr>
            </w:pPr>
            <w:r w:rsidRPr="00465F8C">
              <w:rPr>
                <w:rFonts w:ascii="Arial Narrow" w:eastAsia="Times New Roman" w:hAnsi="Arial Narrow" w:cs="Arial"/>
                <w:iCs/>
                <w:color w:val="000000"/>
                <w:sz w:val="20"/>
                <w:szCs w:val="20"/>
                <w:lang w:eastAsia="pl-PL"/>
              </w:rPr>
              <w:t>Środki na dofinansowanie własnych inwestycji gmin (związków gmin), powiatów (związków powiatów), samorządów</w:t>
            </w:r>
          </w:p>
          <w:p w:rsidR="00C06945" w:rsidRPr="00A66C0F" w:rsidRDefault="00465F8C" w:rsidP="00465F8C">
            <w:pPr>
              <w:spacing w:after="0" w:line="240" w:lineRule="auto"/>
              <w:rPr>
                <w:rFonts w:ascii="Arial Narrow" w:eastAsia="Times New Roman" w:hAnsi="Arial Narrow" w:cs="Arial"/>
                <w:iCs/>
                <w:color w:val="000000"/>
                <w:sz w:val="20"/>
                <w:szCs w:val="20"/>
                <w:lang w:eastAsia="pl-PL"/>
              </w:rPr>
            </w:pPr>
            <w:r w:rsidRPr="00465F8C">
              <w:rPr>
                <w:rFonts w:ascii="Arial Narrow" w:eastAsia="Times New Roman" w:hAnsi="Arial Narrow" w:cs="Arial"/>
                <w:iCs/>
                <w:color w:val="000000"/>
                <w:sz w:val="20"/>
                <w:szCs w:val="20"/>
                <w:lang w:eastAsia="pl-PL"/>
              </w:rPr>
              <w:t>województw, pozyskane z innych źródeł</w:t>
            </w:r>
          </w:p>
        </w:tc>
        <w:tc>
          <w:tcPr>
            <w:tcW w:w="1112" w:type="dxa"/>
            <w:tcBorders>
              <w:top w:val="nil"/>
              <w:left w:val="nil"/>
              <w:bottom w:val="single" w:sz="4" w:space="0" w:color="auto"/>
              <w:right w:val="single" w:sz="4" w:space="0" w:color="auto"/>
            </w:tcBorders>
            <w:noWrap/>
            <w:vAlign w:val="center"/>
          </w:tcPr>
          <w:p w:rsidR="00C06945" w:rsidRPr="00A66C0F" w:rsidRDefault="003C2B95"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113 568,00</w:t>
            </w:r>
          </w:p>
        </w:tc>
        <w:tc>
          <w:tcPr>
            <w:tcW w:w="1256" w:type="dxa"/>
            <w:tcBorders>
              <w:top w:val="nil"/>
              <w:left w:val="nil"/>
              <w:bottom w:val="single" w:sz="4" w:space="0" w:color="auto"/>
              <w:right w:val="single" w:sz="4" w:space="0" w:color="auto"/>
            </w:tcBorders>
            <w:noWrap/>
            <w:vAlign w:val="center"/>
          </w:tcPr>
          <w:p w:rsidR="00C06945" w:rsidRPr="00A66C0F" w:rsidRDefault="00301EF8"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94 709,71</w:t>
            </w:r>
          </w:p>
        </w:tc>
        <w:tc>
          <w:tcPr>
            <w:tcW w:w="1034" w:type="dxa"/>
            <w:tcBorders>
              <w:top w:val="nil"/>
              <w:left w:val="nil"/>
              <w:bottom w:val="single" w:sz="4" w:space="0" w:color="auto"/>
              <w:right w:val="single" w:sz="4" w:space="0" w:color="auto"/>
            </w:tcBorders>
            <w:noWrap/>
            <w:vAlign w:val="center"/>
          </w:tcPr>
          <w:p w:rsidR="00C06945" w:rsidRPr="00A66C0F" w:rsidRDefault="00301EF8"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83,39</w:t>
            </w:r>
          </w:p>
        </w:tc>
      </w:tr>
      <w:tr w:rsidR="004769D8" w:rsidRPr="00C06945" w:rsidTr="00CE7C97">
        <w:trPr>
          <w:trHeight w:val="407"/>
        </w:trPr>
        <w:tc>
          <w:tcPr>
            <w:tcW w:w="523" w:type="dxa"/>
            <w:tcBorders>
              <w:top w:val="nil"/>
              <w:left w:val="single" w:sz="4" w:space="0" w:color="auto"/>
              <w:bottom w:val="single" w:sz="4" w:space="0" w:color="000000"/>
              <w:right w:val="single" w:sz="4" w:space="0" w:color="000000"/>
            </w:tcBorders>
            <w:shd w:val="clear" w:color="auto" w:fill="99CC00"/>
            <w:vAlign w:val="center"/>
          </w:tcPr>
          <w:p w:rsidR="004769D8" w:rsidRPr="00C06945" w:rsidRDefault="004769D8"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600</w:t>
            </w:r>
          </w:p>
        </w:tc>
        <w:tc>
          <w:tcPr>
            <w:tcW w:w="4936" w:type="dxa"/>
            <w:gridSpan w:val="5"/>
            <w:tcBorders>
              <w:top w:val="nil"/>
              <w:left w:val="nil"/>
              <w:bottom w:val="single" w:sz="4" w:space="0" w:color="000000"/>
              <w:right w:val="single" w:sz="4" w:space="0" w:color="000000"/>
            </w:tcBorders>
            <w:shd w:val="clear" w:color="auto" w:fill="99CC00"/>
            <w:vAlign w:val="center"/>
          </w:tcPr>
          <w:p w:rsidR="004769D8" w:rsidRPr="00644B13" w:rsidRDefault="004769D8" w:rsidP="00644B13">
            <w:pPr>
              <w:spacing w:after="0" w:line="240" w:lineRule="auto"/>
              <w:jc w:val="center"/>
              <w:rPr>
                <w:rFonts w:ascii="Arial Narrow" w:eastAsia="Times New Roman" w:hAnsi="Arial Narrow" w:cs="Arial"/>
                <w:b/>
                <w:bCs/>
                <w:i/>
                <w:iCs/>
                <w:color w:val="000000"/>
                <w:szCs w:val="20"/>
                <w:lang w:eastAsia="pl-PL"/>
              </w:rPr>
            </w:pPr>
            <w:r w:rsidRPr="004769D8">
              <w:rPr>
                <w:rFonts w:ascii="Arial Narrow" w:eastAsia="Times New Roman" w:hAnsi="Arial Narrow" w:cs="Arial"/>
                <w:b/>
                <w:bCs/>
                <w:i/>
                <w:iCs/>
                <w:color w:val="000000"/>
                <w:szCs w:val="20"/>
                <w:lang w:eastAsia="pl-PL"/>
              </w:rPr>
              <w:t>Transport i łączność</w:t>
            </w:r>
          </w:p>
        </w:tc>
        <w:tc>
          <w:tcPr>
            <w:tcW w:w="1112" w:type="dxa"/>
            <w:tcBorders>
              <w:top w:val="nil"/>
              <w:left w:val="single" w:sz="4" w:space="0" w:color="auto"/>
              <w:bottom w:val="single" w:sz="4" w:space="0" w:color="auto"/>
              <w:right w:val="single" w:sz="4" w:space="0" w:color="auto"/>
            </w:tcBorders>
            <w:shd w:val="clear" w:color="auto" w:fill="99CC00"/>
            <w:noWrap/>
            <w:vAlign w:val="center"/>
          </w:tcPr>
          <w:p w:rsidR="004769D8" w:rsidRDefault="00301EF8" w:rsidP="00301EF8">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649 788,00</w:t>
            </w:r>
          </w:p>
        </w:tc>
        <w:tc>
          <w:tcPr>
            <w:tcW w:w="1256" w:type="dxa"/>
            <w:tcBorders>
              <w:top w:val="nil"/>
              <w:left w:val="nil"/>
              <w:bottom w:val="single" w:sz="4" w:space="0" w:color="auto"/>
              <w:right w:val="single" w:sz="4" w:space="0" w:color="auto"/>
            </w:tcBorders>
            <w:shd w:val="clear" w:color="auto" w:fill="99CC00"/>
            <w:noWrap/>
            <w:vAlign w:val="center"/>
          </w:tcPr>
          <w:p w:rsidR="004769D8" w:rsidRDefault="00301EF8" w:rsidP="00301EF8">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649 788,00</w:t>
            </w:r>
          </w:p>
        </w:tc>
        <w:tc>
          <w:tcPr>
            <w:tcW w:w="1034" w:type="dxa"/>
            <w:tcBorders>
              <w:top w:val="nil"/>
              <w:left w:val="nil"/>
              <w:bottom w:val="single" w:sz="4" w:space="0" w:color="auto"/>
              <w:right w:val="single" w:sz="4" w:space="0" w:color="auto"/>
            </w:tcBorders>
            <w:shd w:val="clear" w:color="auto" w:fill="99CC00"/>
            <w:noWrap/>
            <w:vAlign w:val="center"/>
          </w:tcPr>
          <w:p w:rsidR="004769D8" w:rsidRDefault="00301EF8"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4769D8" w:rsidRPr="00C06945" w:rsidTr="004769D8">
        <w:trPr>
          <w:trHeight w:val="407"/>
        </w:trPr>
        <w:tc>
          <w:tcPr>
            <w:tcW w:w="523" w:type="dxa"/>
            <w:tcBorders>
              <w:top w:val="nil"/>
              <w:left w:val="single" w:sz="4" w:space="0" w:color="auto"/>
              <w:bottom w:val="single" w:sz="4" w:space="0" w:color="000000"/>
              <w:right w:val="single" w:sz="4" w:space="0" w:color="000000"/>
            </w:tcBorders>
            <w:shd w:val="clear" w:color="auto" w:fill="auto"/>
            <w:vAlign w:val="center"/>
          </w:tcPr>
          <w:p w:rsidR="004769D8" w:rsidRPr="004769D8" w:rsidRDefault="004769D8" w:rsidP="00C06945">
            <w:pPr>
              <w:spacing w:after="0" w:line="240" w:lineRule="auto"/>
              <w:jc w:val="center"/>
              <w:rPr>
                <w:rFonts w:ascii="Arial Narrow" w:eastAsia="Times New Roman" w:hAnsi="Arial Narrow" w:cs="Arial"/>
                <w:bCs/>
                <w:i/>
                <w:iCs/>
                <w:color w:val="000000"/>
                <w:sz w:val="20"/>
                <w:szCs w:val="20"/>
                <w:lang w:eastAsia="pl-PL"/>
              </w:rPr>
            </w:pPr>
          </w:p>
        </w:tc>
        <w:tc>
          <w:tcPr>
            <w:tcW w:w="806" w:type="dxa"/>
            <w:tcBorders>
              <w:top w:val="nil"/>
              <w:left w:val="nil"/>
              <w:bottom w:val="single" w:sz="4" w:space="0" w:color="000000"/>
              <w:right w:val="single" w:sz="4" w:space="0" w:color="000000"/>
            </w:tcBorders>
            <w:shd w:val="clear" w:color="auto" w:fill="auto"/>
            <w:vAlign w:val="center"/>
          </w:tcPr>
          <w:p w:rsidR="004769D8" w:rsidRPr="00745A7B" w:rsidRDefault="004769D8" w:rsidP="00644B13">
            <w:pPr>
              <w:spacing w:after="0" w:line="240" w:lineRule="auto"/>
              <w:jc w:val="center"/>
              <w:rPr>
                <w:rFonts w:ascii="Arial Narrow" w:eastAsia="Times New Roman" w:hAnsi="Arial Narrow" w:cs="Arial"/>
                <w:bCs/>
                <w:i/>
                <w:iCs/>
                <w:color w:val="000000"/>
                <w:sz w:val="20"/>
                <w:szCs w:val="20"/>
                <w:lang w:eastAsia="pl-PL"/>
              </w:rPr>
            </w:pPr>
            <w:r w:rsidRPr="00745A7B">
              <w:rPr>
                <w:rFonts w:ascii="Arial Narrow" w:eastAsia="Times New Roman" w:hAnsi="Arial Narrow" w:cs="Arial"/>
                <w:bCs/>
                <w:i/>
                <w:iCs/>
                <w:color w:val="000000"/>
                <w:sz w:val="20"/>
                <w:szCs w:val="20"/>
                <w:lang w:eastAsia="pl-PL"/>
              </w:rPr>
              <w:t>60016</w:t>
            </w:r>
          </w:p>
        </w:tc>
        <w:tc>
          <w:tcPr>
            <w:tcW w:w="4130" w:type="dxa"/>
            <w:gridSpan w:val="4"/>
            <w:tcBorders>
              <w:top w:val="nil"/>
              <w:left w:val="nil"/>
              <w:bottom w:val="single" w:sz="4" w:space="0" w:color="000000"/>
              <w:right w:val="single" w:sz="4" w:space="0" w:color="000000"/>
            </w:tcBorders>
            <w:shd w:val="clear" w:color="auto" w:fill="auto"/>
            <w:vAlign w:val="center"/>
          </w:tcPr>
          <w:p w:rsidR="004769D8" w:rsidRPr="00745A7B" w:rsidRDefault="004769D8" w:rsidP="00644B13">
            <w:pPr>
              <w:spacing w:after="0" w:line="240" w:lineRule="auto"/>
              <w:jc w:val="center"/>
              <w:rPr>
                <w:rFonts w:ascii="Arial Narrow" w:eastAsia="Times New Roman" w:hAnsi="Arial Narrow" w:cs="Arial"/>
                <w:bCs/>
                <w:i/>
                <w:iCs/>
                <w:color w:val="000000"/>
                <w:sz w:val="20"/>
                <w:szCs w:val="20"/>
                <w:lang w:eastAsia="pl-PL"/>
              </w:rPr>
            </w:pPr>
            <w:r w:rsidRPr="00745A7B">
              <w:rPr>
                <w:rFonts w:ascii="Arial Narrow" w:eastAsia="Times New Roman" w:hAnsi="Arial Narrow" w:cs="Arial"/>
                <w:bCs/>
                <w:i/>
                <w:iCs/>
                <w:color w:val="000000"/>
                <w:sz w:val="20"/>
                <w:szCs w:val="20"/>
                <w:lang w:eastAsia="pl-PL"/>
              </w:rPr>
              <w:t>Drogi publiczne gminne</w:t>
            </w:r>
          </w:p>
        </w:tc>
        <w:tc>
          <w:tcPr>
            <w:tcW w:w="1112" w:type="dxa"/>
            <w:tcBorders>
              <w:top w:val="nil"/>
              <w:left w:val="single" w:sz="4" w:space="0" w:color="auto"/>
              <w:bottom w:val="single" w:sz="4" w:space="0" w:color="auto"/>
              <w:right w:val="single" w:sz="4" w:space="0" w:color="auto"/>
            </w:tcBorders>
            <w:shd w:val="clear" w:color="auto" w:fill="auto"/>
            <w:noWrap/>
            <w:vAlign w:val="center"/>
          </w:tcPr>
          <w:p w:rsidR="004769D8" w:rsidRPr="00745A7B" w:rsidRDefault="00301EF8" w:rsidP="00465F8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639 788</w:t>
            </w:r>
            <w:r w:rsidR="004769D8" w:rsidRPr="00745A7B">
              <w:rPr>
                <w:rFonts w:ascii="Arial Narrow" w:eastAsia="Times New Roman" w:hAnsi="Arial Narrow" w:cs="Arial"/>
                <w:bCs/>
                <w:i/>
                <w:iCs/>
                <w:color w:val="000000"/>
                <w:sz w:val="20"/>
                <w:szCs w:val="20"/>
                <w:lang w:eastAsia="pl-PL"/>
              </w:rPr>
              <w:t>,00</w:t>
            </w:r>
          </w:p>
        </w:tc>
        <w:tc>
          <w:tcPr>
            <w:tcW w:w="1256" w:type="dxa"/>
            <w:tcBorders>
              <w:top w:val="nil"/>
              <w:left w:val="nil"/>
              <w:bottom w:val="single" w:sz="4" w:space="0" w:color="auto"/>
              <w:right w:val="single" w:sz="4" w:space="0" w:color="auto"/>
            </w:tcBorders>
            <w:shd w:val="clear" w:color="auto" w:fill="auto"/>
            <w:noWrap/>
            <w:vAlign w:val="center"/>
          </w:tcPr>
          <w:p w:rsidR="004769D8" w:rsidRPr="00745A7B" w:rsidRDefault="00301EF8" w:rsidP="00C0694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639 788,00</w:t>
            </w:r>
          </w:p>
        </w:tc>
        <w:tc>
          <w:tcPr>
            <w:tcW w:w="1034" w:type="dxa"/>
            <w:tcBorders>
              <w:top w:val="nil"/>
              <w:left w:val="nil"/>
              <w:bottom w:val="single" w:sz="4" w:space="0" w:color="auto"/>
              <w:right w:val="single" w:sz="4" w:space="0" w:color="auto"/>
            </w:tcBorders>
            <w:shd w:val="clear" w:color="auto" w:fill="auto"/>
            <w:noWrap/>
            <w:vAlign w:val="center"/>
          </w:tcPr>
          <w:p w:rsidR="004769D8" w:rsidRPr="00745A7B" w:rsidRDefault="00301EF8" w:rsidP="00C0694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4769D8" w:rsidRPr="00C06945" w:rsidTr="004769D8">
        <w:trPr>
          <w:trHeight w:val="407"/>
        </w:trPr>
        <w:tc>
          <w:tcPr>
            <w:tcW w:w="523" w:type="dxa"/>
            <w:tcBorders>
              <w:top w:val="nil"/>
              <w:left w:val="single" w:sz="4" w:space="0" w:color="auto"/>
              <w:bottom w:val="single" w:sz="4" w:space="0" w:color="000000"/>
              <w:right w:val="single" w:sz="4" w:space="0" w:color="000000"/>
            </w:tcBorders>
            <w:shd w:val="clear" w:color="auto" w:fill="auto"/>
            <w:vAlign w:val="center"/>
          </w:tcPr>
          <w:p w:rsidR="004769D8" w:rsidRPr="004769D8" w:rsidRDefault="004769D8" w:rsidP="00C06945">
            <w:pPr>
              <w:spacing w:after="0" w:line="240" w:lineRule="auto"/>
              <w:jc w:val="center"/>
              <w:rPr>
                <w:rFonts w:ascii="Arial Narrow" w:eastAsia="Times New Roman" w:hAnsi="Arial Narrow" w:cs="Arial"/>
                <w:bCs/>
                <w:i/>
                <w:iCs/>
                <w:color w:val="000000"/>
                <w:sz w:val="20"/>
                <w:szCs w:val="20"/>
                <w:lang w:eastAsia="pl-PL"/>
              </w:rPr>
            </w:pPr>
          </w:p>
        </w:tc>
        <w:tc>
          <w:tcPr>
            <w:tcW w:w="806" w:type="dxa"/>
            <w:tcBorders>
              <w:top w:val="nil"/>
              <w:left w:val="nil"/>
              <w:bottom w:val="single" w:sz="4" w:space="0" w:color="000000"/>
              <w:right w:val="single" w:sz="4" w:space="0" w:color="000000"/>
            </w:tcBorders>
            <w:shd w:val="clear" w:color="auto" w:fill="auto"/>
            <w:vAlign w:val="center"/>
          </w:tcPr>
          <w:p w:rsidR="004769D8" w:rsidRPr="004769D8" w:rsidRDefault="004769D8" w:rsidP="00644B13">
            <w:pPr>
              <w:spacing w:after="0" w:line="240" w:lineRule="auto"/>
              <w:jc w:val="center"/>
              <w:rPr>
                <w:rFonts w:ascii="Arial Narrow" w:eastAsia="Times New Roman" w:hAnsi="Arial Narrow" w:cs="Arial"/>
                <w:bCs/>
                <w:i/>
                <w:iCs/>
                <w:color w:val="000000"/>
                <w:szCs w:val="20"/>
                <w:lang w:eastAsia="pl-PL"/>
              </w:rPr>
            </w:pPr>
          </w:p>
        </w:tc>
        <w:tc>
          <w:tcPr>
            <w:tcW w:w="728" w:type="dxa"/>
            <w:tcBorders>
              <w:top w:val="nil"/>
              <w:left w:val="nil"/>
              <w:bottom w:val="single" w:sz="4" w:space="0" w:color="000000"/>
              <w:right w:val="single" w:sz="4" w:space="0" w:color="000000"/>
            </w:tcBorders>
            <w:shd w:val="clear" w:color="auto" w:fill="auto"/>
            <w:vAlign w:val="center"/>
          </w:tcPr>
          <w:p w:rsidR="004769D8" w:rsidRPr="004769D8" w:rsidRDefault="004769D8" w:rsidP="00644B13">
            <w:pPr>
              <w:spacing w:after="0" w:line="240" w:lineRule="auto"/>
              <w:jc w:val="center"/>
              <w:rPr>
                <w:rFonts w:ascii="Arial Narrow" w:eastAsia="Times New Roman" w:hAnsi="Arial Narrow" w:cs="Arial"/>
                <w:bCs/>
                <w:iCs/>
                <w:color w:val="000000"/>
                <w:sz w:val="20"/>
                <w:szCs w:val="20"/>
                <w:lang w:eastAsia="pl-PL"/>
              </w:rPr>
            </w:pPr>
            <w:r w:rsidRPr="004769D8">
              <w:rPr>
                <w:rFonts w:ascii="Arial Narrow" w:eastAsia="Times New Roman" w:hAnsi="Arial Narrow" w:cs="Arial"/>
                <w:bCs/>
                <w:iCs/>
                <w:color w:val="000000"/>
                <w:sz w:val="20"/>
                <w:szCs w:val="20"/>
                <w:lang w:eastAsia="pl-PL"/>
              </w:rPr>
              <w:t>6330</w:t>
            </w:r>
          </w:p>
        </w:tc>
        <w:tc>
          <w:tcPr>
            <w:tcW w:w="3402" w:type="dxa"/>
            <w:gridSpan w:val="3"/>
            <w:tcBorders>
              <w:top w:val="nil"/>
              <w:left w:val="nil"/>
              <w:bottom w:val="single" w:sz="4" w:space="0" w:color="000000"/>
              <w:right w:val="single" w:sz="4" w:space="0" w:color="000000"/>
            </w:tcBorders>
            <w:shd w:val="clear" w:color="auto" w:fill="auto"/>
            <w:vAlign w:val="center"/>
          </w:tcPr>
          <w:p w:rsidR="004769D8" w:rsidRPr="004769D8" w:rsidRDefault="004769D8" w:rsidP="004769D8">
            <w:pPr>
              <w:spacing w:after="0" w:line="240" w:lineRule="auto"/>
              <w:rPr>
                <w:rFonts w:ascii="Arial Narrow" w:eastAsia="Times New Roman" w:hAnsi="Arial Narrow" w:cs="Arial"/>
                <w:bCs/>
                <w:iCs/>
                <w:color w:val="000000"/>
                <w:sz w:val="20"/>
                <w:szCs w:val="20"/>
                <w:lang w:eastAsia="pl-PL"/>
              </w:rPr>
            </w:pPr>
            <w:r w:rsidRPr="004769D8">
              <w:rPr>
                <w:rFonts w:ascii="Arial Narrow" w:eastAsia="Times New Roman" w:hAnsi="Arial Narrow" w:cs="Arial"/>
                <w:bCs/>
                <w:iCs/>
                <w:color w:val="000000"/>
                <w:sz w:val="20"/>
                <w:szCs w:val="20"/>
                <w:lang w:eastAsia="pl-PL"/>
              </w:rPr>
              <w:t>Dotacje celowe otrzymane z budżetu państwa na realizację inwestycji i zakupów inwestycyjnych własnych gmin (związków gmin, związków powiatowo-gminnych)</w:t>
            </w:r>
          </w:p>
        </w:tc>
        <w:tc>
          <w:tcPr>
            <w:tcW w:w="1112" w:type="dxa"/>
            <w:tcBorders>
              <w:top w:val="nil"/>
              <w:left w:val="single" w:sz="4" w:space="0" w:color="auto"/>
              <w:bottom w:val="single" w:sz="4" w:space="0" w:color="auto"/>
              <w:right w:val="single" w:sz="4" w:space="0" w:color="auto"/>
            </w:tcBorders>
            <w:shd w:val="clear" w:color="auto" w:fill="auto"/>
            <w:noWrap/>
            <w:vAlign w:val="center"/>
          </w:tcPr>
          <w:p w:rsidR="004769D8" w:rsidRPr="004769D8" w:rsidRDefault="00301EF8" w:rsidP="00465F8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639 788</w:t>
            </w:r>
            <w:r w:rsidR="004769D8">
              <w:rPr>
                <w:rFonts w:ascii="Arial Narrow" w:eastAsia="Times New Roman" w:hAnsi="Arial Narrow" w:cs="Arial"/>
                <w:bCs/>
                <w:iCs/>
                <w:color w:val="000000"/>
                <w:sz w:val="20"/>
                <w:szCs w:val="20"/>
                <w:lang w:eastAsia="pl-PL"/>
              </w:rPr>
              <w:t>,00</w:t>
            </w:r>
          </w:p>
        </w:tc>
        <w:tc>
          <w:tcPr>
            <w:tcW w:w="1256" w:type="dxa"/>
            <w:tcBorders>
              <w:top w:val="nil"/>
              <w:left w:val="nil"/>
              <w:bottom w:val="single" w:sz="4" w:space="0" w:color="auto"/>
              <w:right w:val="single" w:sz="4" w:space="0" w:color="auto"/>
            </w:tcBorders>
            <w:shd w:val="clear" w:color="auto" w:fill="auto"/>
            <w:noWrap/>
            <w:vAlign w:val="center"/>
          </w:tcPr>
          <w:p w:rsidR="004769D8" w:rsidRPr="004769D8" w:rsidRDefault="00301EF8"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639 788,00</w:t>
            </w:r>
          </w:p>
        </w:tc>
        <w:tc>
          <w:tcPr>
            <w:tcW w:w="1034" w:type="dxa"/>
            <w:tcBorders>
              <w:top w:val="nil"/>
              <w:left w:val="nil"/>
              <w:bottom w:val="single" w:sz="4" w:space="0" w:color="auto"/>
              <w:right w:val="single" w:sz="4" w:space="0" w:color="auto"/>
            </w:tcBorders>
            <w:shd w:val="clear" w:color="auto" w:fill="auto"/>
            <w:noWrap/>
            <w:vAlign w:val="center"/>
          </w:tcPr>
          <w:p w:rsidR="004769D8" w:rsidRPr="004769D8" w:rsidRDefault="00301EF8"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301EF8" w:rsidRPr="00C06945" w:rsidTr="00D76712">
        <w:trPr>
          <w:trHeight w:val="407"/>
        </w:trPr>
        <w:tc>
          <w:tcPr>
            <w:tcW w:w="523" w:type="dxa"/>
            <w:tcBorders>
              <w:top w:val="nil"/>
              <w:left w:val="single" w:sz="4" w:space="0" w:color="auto"/>
              <w:bottom w:val="single" w:sz="4" w:space="0" w:color="000000"/>
              <w:right w:val="single" w:sz="4" w:space="0" w:color="000000"/>
            </w:tcBorders>
            <w:shd w:val="clear" w:color="auto" w:fill="auto"/>
            <w:vAlign w:val="center"/>
          </w:tcPr>
          <w:p w:rsidR="00301EF8" w:rsidRPr="004769D8" w:rsidRDefault="00301EF8" w:rsidP="00C06945">
            <w:pPr>
              <w:spacing w:after="0" w:line="240" w:lineRule="auto"/>
              <w:jc w:val="center"/>
              <w:rPr>
                <w:rFonts w:ascii="Arial Narrow" w:eastAsia="Times New Roman" w:hAnsi="Arial Narrow" w:cs="Arial"/>
                <w:bCs/>
                <w:i/>
                <w:iCs/>
                <w:color w:val="000000"/>
                <w:sz w:val="20"/>
                <w:szCs w:val="20"/>
                <w:lang w:eastAsia="pl-PL"/>
              </w:rPr>
            </w:pPr>
          </w:p>
        </w:tc>
        <w:tc>
          <w:tcPr>
            <w:tcW w:w="806" w:type="dxa"/>
            <w:tcBorders>
              <w:top w:val="nil"/>
              <w:left w:val="nil"/>
              <w:bottom w:val="single" w:sz="4" w:space="0" w:color="000000"/>
              <w:right w:val="single" w:sz="4" w:space="0" w:color="000000"/>
            </w:tcBorders>
            <w:shd w:val="clear" w:color="auto" w:fill="auto"/>
            <w:vAlign w:val="center"/>
          </w:tcPr>
          <w:p w:rsidR="00301EF8" w:rsidRPr="004769D8" w:rsidRDefault="00301EF8" w:rsidP="00644B13">
            <w:pPr>
              <w:spacing w:after="0" w:line="240" w:lineRule="auto"/>
              <w:jc w:val="center"/>
              <w:rPr>
                <w:rFonts w:ascii="Arial Narrow" w:eastAsia="Times New Roman" w:hAnsi="Arial Narrow" w:cs="Arial"/>
                <w:bCs/>
                <w:i/>
                <w:iCs/>
                <w:color w:val="000000"/>
                <w:szCs w:val="20"/>
                <w:lang w:eastAsia="pl-PL"/>
              </w:rPr>
            </w:pPr>
            <w:r>
              <w:rPr>
                <w:rFonts w:ascii="Arial Narrow" w:eastAsia="Times New Roman" w:hAnsi="Arial Narrow" w:cs="Arial"/>
                <w:bCs/>
                <w:i/>
                <w:iCs/>
                <w:color w:val="000000"/>
                <w:szCs w:val="20"/>
                <w:lang w:eastAsia="pl-PL"/>
              </w:rPr>
              <w:t>60017</w:t>
            </w:r>
          </w:p>
        </w:tc>
        <w:tc>
          <w:tcPr>
            <w:tcW w:w="4130" w:type="dxa"/>
            <w:gridSpan w:val="4"/>
            <w:tcBorders>
              <w:top w:val="nil"/>
              <w:left w:val="nil"/>
              <w:bottom w:val="single" w:sz="4" w:space="0" w:color="000000"/>
              <w:right w:val="single" w:sz="4" w:space="0" w:color="000000"/>
            </w:tcBorders>
            <w:shd w:val="clear" w:color="auto" w:fill="auto"/>
            <w:vAlign w:val="center"/>
          </w:tcPr>
          <w:p w:rsidR="00301EF8" w:rsidRPr="00301EF8" w:rsidRDefault="00301EF8" w:rsidP="00301EF8">
            <w:pPr>
              <w:spacing w:after="0" w:line="240" w:lineRule="auto"/>
              <w:jc w:val="center"/>
              <w:rPr>
                <w:rFonts w:ascii="Arial Narrow" w:eastAsia="Times New Roman" w:hAnsi="Arial Narrow" w:cs="Arial"/>
                <w:bCs/>
                <w:i/>
                <w:iCs/>
                <w:color w:val="000000"/>
                <w:szCs w:val="20"/>
                <w:lang w:eastAsia="pl-PL"/>
              </w:rPr>
            </w:pPr>
            <w:r w:rsidRPr="00301EF8">
              <w:rPr>
                <w:rFonts w:ascii="Arial Narrow" w:eastAsia="Times New Roman" w:hAnsi="Arial Narrow" w:cs="Arial"/>
                <w:bCs/>
                <w:i/>
                <w:iCs/>
                <w:color w:val="000000"/>
                <w:szCs w:val="20"/>
                <w:lang w:eastAsia="pl-PL"/>
              </w:rPr>
              <w:t>Drogi wewnętrzne</w:t>
            </w:r>
          </w:p>
        </w:tc>
        <w:tc>
          <w:tcPr>
            <w:tcW w:w="1112" w:type="dxa"/>
            <w:tcBorders>
              <w:top w:val="nil"/>
              <w:left w:val="single" w:sz="4" w:space="0" w:color="auto"/>
              <w:bottom w:val="single" w:sz="4" w:space="0" w:color="auto"/>
              <w:right w:val="single" w:sz="4" w:space="0" w:color="auto"/>
            </w:tcBorders>
            <w:shd w:val="clear" w:color="auto" w:fill="auto"/>
            <w:noWrap/>
            <w:vAlign w:val="center"/>
          </w:tcPr>
          <w:p w:rsidR="00301EF8" w:rsidRPr="00301EF8" w:rsidRDefault="00301EF8" w:rsidP="00465F8C">
            <w:pPr>
              <w:spacing w:after="0" w:line="240" w:lineRule="auto"/>
              <w:jc w:val="center"/>
              <w:rPr>
                <w:rFonts w:ascii="Arial Narrow" w:eastAsia="Times New Roman" w:hAnsi="Arial Narrow" w:cs="Arial"/>
                <w:bCs/>
                <w:i/>
                <w:iCs/>
                <w:color w:val="000000"/>
                <w:szCs w:val="20"/>
                <w:lang w:eastAsia="pl-PL"/>
              </w:rPr>
            </w:pPr>
            <w:r w:rsidRPr="00301EF8">
              <w:rPr>
                <w:rFonts w:ascii="Arial Narrow" w:eastAsia="Times New Roman" w:hAnsi="Arial Narrow" w:cs="Arial"/>
                <w:bCs/>
                <w:i/>
                <w:iCs/>
                <w:color w:val="000000"/>
                <w:szCs w:val="20"/>
                <w:lang w:eastAsia="pl-PL"/>
              </w:rPr>
              <w:t>10 000,00</w:t>
            </w:r>
          </w:p>
        </w:tc>
        <w:tc>
          <w:tcPr>
            <w:tcW w:w="1256" w:type="dxa"/>
            <w:tcBorders>
              <w:top w:val="nil"/>
              <w:left w:val="nil"/>
              <w:bottom w:val="single" w:sz="4" w:space="0" w:color="auto"/>
              <w:right w:val="single" w:sz="4" w:space="0" w:color="auto"/>
            </w:tcBorders>
            <w:shd w:val="clear" w:color="auto" w:fill="auto"/>
            <w:noWrap/>
            <w:vAlign w:val="center"/>
          </w:tcPr>
          <w:p w:rsidR="00301EF8" w:rsidRPr="00301EF8" w:rsidRDefault="00301EF8" w:rsidP="00C06945">
            <w:pPr>
              <w:spacing w:after="0" w:line="240" w:lineRule="auto"/>
              <w:jc w:val="center"/>
              <w:rPr>
                <w:rFonts w:ascii="Arial Narrow" w:eastAsia="Times New Roman" w:hAnsi="Arial Narrow" w:cs="Arial"/>
                <w:bCs/>
                <w:i/>
                <w:iCs/>
                <w:color w:val="000000"/>
                <w:szCs w:val="20"/>
                <w:lang w:eastAsia="pl-PL"/>
              </w:rPr>
            </w:pPr>
            <w:r w:rsidRPr="00301EF8">
              <w:rPr>
                <w:rFonts w:ascii="Arial Narrow" w:eastAsia="Times New Roman" w:hAnsi="Arial Narrow" w:cs="Arial"/>
                <w:bCs/>
                <w:i/>
                <w:iCs/>
                <w:color w:val="000000"/>
                <w:szCs w:val="20"/>
                <w:lang w:eastAsia="pl-PL"/>
              </w:rPr>
              <w:t>10 000,00</w:t>
            </w:r>
          </w:p>
        </w:tc>
        <w:tc>
          <w:tcPr>
            <w:tcW w:w="1034" w:type="dxa"/>
            <w:tcBorders>
              <w:top w:val="nil"/>
              <w:left w:val="nil"/>
              <w:bottom w:val="single" w:sz="4" w:space="0" w:color="auto"/>
              <w:right w:val="single" w:sz="4" w:space="0" w:color="auto"/>
            </w:tcBorders>
            <w:shd w:val="clear" w:color="auto" w:fill="auto"/>
            <w:noWrap/>
            <w:vAlign w:val="center"/>
          </w:tcPr>
          <w:p w:rsidR="00301EF8" w:rsidRPr="00301EF8" w:rsidRDefault="00301EF8" w:rsidP="00C06945">
            <w:pPr>
              <w:spacing w:after="0" w:line="240" w:lineRule="auto"/>
              <w:jc w:val="center"/>
              <w:rPr>
                <w:rFonts w:ascii="Arial Narrow" w:eastAsia="Times New Roman" w:hAnsi="Arial Narrow" w:cs="Arial"/>
                <w:bCs/>
                <w:i/>
                <w:iCs/>
                <w:color w:val="000000"/>
                <w:szCs w:val="20"/>
                <w:lang w:eastAsia="pl-PL"/>
              </w:rPr>
            </w:pPr>
            <w:r w:rsidRPr="00301EF8">
              <w:rPr>
                <w:rFonts w:ascii="Arial Narrow" w:eastAsia="Times New Roman" w:hAnsi="Arial Narrow" w:cs="Arial"/>
                <w:bCs/>
                <w:i/>
                <w:iCs/>
                <w:color w:val="000000"/>
                <w:szCs w:val="20"/>
                <w:lang w:eastAsia="pl-PL"/>
              </w:rPr>
              <w:t>100</w:t>
            </w:r>
          </w:p>
        </w:tc>
      </w:tr>
      <w:tr w:rsidR="00301EF8" w:rsidRPr="00C06945" w:rsidTr="00D76712">
        <w:trPr>
          <w:trHeight w:val="407"/>
        </w:trPr>
        <w:tc>
          <w:tcPr>
            <w:tcW w:w="523" w:type="dxa"/>
            <w:tcBorders>
              <w:top w:val="nil"/>
              <w:left w:val="single" w:sz="4" w:space="0" w:color="auto"/>
              <w:bottom w:val="single" w:sz="4" w:space="0" w:color="000000"/>
              <w:right w:val="single" w:sz="4" w:space="0" w:color="000000"/>
            </w:tcBorders>
            <w:shd w:val="clear" w:color="auto" w:fill="auto"/>
            <w:vAlign w:val="center"/>
          </w:tcPr>
          <w:p w:rsidR="00301EF8" w:rsidRPr="004769D8" w:rsidRDefault="00301EF8" w:rsidP="00301EF8">
            <w:pPr>
              <w:spacing w:after="0" w:line="240" w:lineRule="auto"/>
              <w:jc w:val="center"/>
              <w:rPr>
                <w:rFonts w:ascii="Arial Narrow" w:eastAsia="Times New Roman" w:hAnsi="Arial Narrow" w:cs="Arial"/>
                <w:bCs/>
                <w:i/>
                <w:iCs/>
                <w:color w:val="000000"/>
                <w:sz w:val="20"/>
                <w:szCs w:val="20"/>
                <w:lang w:eastAsia="pl-PL"/>
              </w:rPr>
            </w:pPr>
          </w:p>
        </w:tc>
        <w:tc>
          <w:tcPr>
            <w:tcW w:w="806" w:type="dxa"/>
            <w:tcBorders>
              <w:top w:val="nil"/>
              <w:left w:val="nil"/>
              <w:bottom w:val="single" w:sz="4" w:space="0" w:color="000000"/>
              <w:right w:val="single" w:sz="4" w:space="0" w:color="000000"/>
            </w:tcBorders>
            <w:shd w:val="clear" w:color="auto" w:fill="auto"/>
            <w:vAlign w:val="center"/>
          </w:tcPr>
          <w:p w:rsidR="00301EF8" w:rsidRPr="004769D8" w:rsidRDefault="00301EF8" w:rsidP="00301EF8">
            <w:pPr>
              <w:spacing w:after="0" w:line="240" w:lineRule="auto"/>
              <w:jc w:val="center"/>
              <w:rPr>
                <w:rFonts w:ascii="Arial Narrow" w:eastAsia="Times New Roman" w:hAnsi="Arial Narrow" w:cs="Arial"/>
                <w:bCs/>
                <w:i/>
                <w:iCs/>
                <w:color w:val="000000"/>
                <w:szCs w:val="20"/>
                <w:lang w:eastAsia="pl-PL"/>
              </w:rPr>
            </w:pPr>
          </w:p>
        </w:tc>
        <w:tc>
          <w:tcPr>
            <w:tcW w:w="728" w:type="dxa"/>
            <w:tcBorders>
              <w:top w:val="nil"/>
              <w:left w:val="nil"/>
              <w:bottom w:val="single" w:sz="4" w:space="0" w:color="000000"/>
              <w:right w:val="single" w:sz="4" w:space="0" w:color="000000"/>
            </w:tcBorders>
            <w:vAlign w:val="center"/>
          </w:tcPr>
          <w:p w:rsidR="00301EF8" w:rsidRPr="00A66C0F" w:rsidRDefault="00301EF8" w:rsidP="00301EF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6290</w:t>
            </w:r>
          </w:p>
        </w:tc>
        <w:tc>
          <w:tcPr>
            <w:tcW w:w="3402" w:type="dxa"/>
            <w:gridSpan w:val="3"/>
            <w:tcBorders>
              <w:top w:val="single" w:sz="4" w:space="0" w:color="000000"/>
              <w:left w:val="nil"/>
              <w:bottom w:val="single" w:sz="4" w:space="0" w:color="000000"/>
              <w:right w:val="single" w:sz="4" w:space="0" w:color="000000"/>
            </w:tcBorders>
            <w:vAlign w:val="center"/>
          </w:tcPr>
          <w:p w:rsidR="00301EF8" w:rsidRPr="00465F8C" w:rsidRDefault="00301EF8" w:rsidP="00301EF8">
            <w:pPr>
              <w:spacing w:after="0" w:line="240" w:lineRule="auto"/>
              <w:rPr>
                <w:rFonts w:ascii="Arial Narrow" w:eastAsia="Times New Roman" w:hAnsi="Arial Narrow" w:cs="Arial"/>
                <w:iCs/>
                <w:color w:val="000000"/>
                <w:sz w:val="20"/>
                <w:szCs w:val="20"/>
                <w:lang w:eastAsia="pl-PL"/>
              </w:rPr>
            </w:pPr>
            <w:r w:rsidRPr="00465F8C">
              <w:rPr>
                <w:rFonts w:ascii="Arial Narrow" w:eastAsia="Times New Roman" w:hAnsi="Arial Narrow" w:cs="Arial"/>
                <w:iCs/>
                <w:color w:val="000000"/>
                <w:sz w:val="20"/>
                <w:szCs w:val="20"/>
                <w:lang w:eastAsia="pl-PL"/>
              </w:rPr>
              <w:t>Środki na dofinansowanie własnych inwestycji gmin (związków gmin), powiatów (związków powiatów), samorządów</w:t>
            </w:r>
          </w:p>
          <w:p w:rsidR="00301EF8" w:rsidRPr="00A66C0F" w:rsidRDefault="00301EF8" w:rsidP="00301EF8">
            <w:pPr>
              <w:spacing w:after="0" w:line="240" w:lineRule="auto"/>
              <w:rPr>
                <w:rFonts w:ascii="Arial Narrow" w:eastAsia="Times New Roman" w:hAnsi="Arial Narrow" w:cs="Arial"/>
                <w:iCs/>
                <w:color w:val="000000"/>
                <w:sz w:val="20"/>
                <w:szCs w:val="20"/>
                <w:lang w:eastAsia="pl-PL"/>
              </w:rPr>
            </w:pPr>
            <w:r w:rsidRPr="00465F8C">
              <w:rPr>
                <w:rFonts w:ascii="Arial Narrow" w:eastAsia="Times New Roman" w:hAnsi="Arial Narrow" w:cs="Arial"/>
                <w:iCs/>
                <w:color w:val="000000"/>
                <w:sz w:val="20"/>
                <w:szCs w:val="20"/>
                <w:lang w:eastAsia="pl-PL"/>
              </w:rPr>
              <w:t>województw, pozyskane z innych źródeł</w:t>
            </w:r>
          </w:p>
        </w:tc>
        <w:tc>
          <w:tcPr>
            <w:tcW w:w="1112" w:type="dxa"/>
            <w:tcBorders>
              <w:top w:val="nil"/>
              <w:left w:val="single" w:sz="4" w:space="0" w:color="auto"/>
              <w:bottom w:val="single" w:sz="4" w:space="0" w:color="auto"/>
              <w:right w:val="single" w:sz="4" w:space="0" w:color="auto"/>
            </w:tcBorders>
            <w:shd w:val="clear" w:color="auto" w:fill="auto"/>
            <w:noWrap/>
            <w:vAlign w:val="center"/>
          </w:tcPr>
          <w:p w:rsidR="00301EF8" w:rsidRDefault="00301EF8" w:rsidP="00301EF8">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10 000,00</w:t>
            </w:r>
          </w:p>
        </w:tc>
        <w:tc>
          <w:tcPr>
            <w:tcW w:w="1256" w:type="dxa"/>
            <w:tcBorders>
              <w:top w:val="nil"/>
              <w:left w:val="nil"/>
              <w:bottom w:val="single" w:sz="4" w:space="0" w:color="auto"/>
              <w:right w:val="single" w:sz="4" w:space="0" w:color="auto"/>
            </w:tcBorders>
            <w:shd w:val="clear" w:color="auto" w:fill="auto"/>
            <w:noWrap/>
            <w:vAlign w:val="center"/>
          </w:tcPr>
          <w:p w:rsidR="00301EF8" w:rsidRDefault="00301EF8" w:rsidP="00301EF8">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10 000,00</w:t>
            </w:r>
          </w:p>
        </w:tc>
        <w:tc>
          <w:tcPr>
            <w:tcW w:w="1034" w:type="dxa"/>
            <w:tcBorders>
              <w:top w:val="nil"/>
              <w:left w:val="nil"/>
              <w:bottom w:val="single" w:sz="4" w:space="0" w:color="auto"/>
              <w:right w:val="single" w:sz="4" w:space="0" w:color="auto"/>
            </w:tcBorders>
            <w:shd w:val="clear" w:color="auto" w:fill="auto"/>
            <w:noWrap/>
            <w:vAlign w:val="center"/>
          </w:tcPr>
          <w:p w:rsidR="00301EF8" w:rsidRDefault="00301EF8" w:rsidP="00301EF8">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644B13" w:rsidRPr="00C06945" w:rsidTr="00CE7C97">
        <w:trPr>
          <w:trHeight w:val="407"/>
        </w:trPr>
        <w:tc>
          <w:tcPr>
            <w:tcW w:w="523" w:type="dxa"/>
            <w:tcBorders>
              <w:top w:val="nil"/>
              <w:left w:val="single" w:sz="4" w:space="0" w:color="auto"/>
              <w:bottom w:val="single" w:sz="4" w:space="0" w:color="000000"/>
              <w:right w:val="single" w:sz="4" w:space="0" w:color="000000"/>
            </w:tcBorders>
            <w:shd w:val="clear" w:color="auto" w:fill="99CC00"/>
            <w:vAlign w:val="center"/>
            <w:hideMark/>
          </w:tcPr>
          <w:p w:rsidR="00644B13" w:rsidRPr="00C06945" w:rsidRDefault="00644B13" w:rsidP="00C0694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700</w:t>
            </w:r>
          </w:p>
        </w:tc>
        <w:tc>
          <w:tcPr>
            <w:tcW w:w="4936" w:type="dxa"/>
            <w:gridSpan w:val="5"/>
            <w:tcBorders>
              <w:top w:val="nil"/>
              <w:left w:val="nil"/>
              <w:bottom w:val="single" w:sz="4" w:space="0" w:color="000000"/>
              <w:right w:val="single" w:sz="4" w:space="0" w:color="000000"/>
            </w:tcBorders>
            <w:shd w:val="clear" w:color="auto" w:fill="99CC00"/>
            <w:vAlign w:val="center"/>
            <w:hideMark/>
          </w:tcPr>
          <w:p w:rsidR="00644B13" w:rsidRPr="00644B13" w:rsidRDefault="00644B13" w:rsidP="00644B13">
            <w:pPr>
              <w:spacing w:after="0" w:line="240" w:lineRule="auto"/>
              <w:jc w:val="center"/>
              <w:rPr>
                <w:rFonts w:ascii="Arial Narrow" w:eastAsia="Times New Roman" w:hAnsi="Arial Narrow" w:cs="Arial"/>
                <w:b/>
                <w:bCs/>
                <w:i/>
                <w:iCs/>
                <w:color w:val="000000"/>
                <w:szCs w:val="20"/>
                <w:lang w:eastAsia="pl-PL"/>
              </w:rPr>
            </w:pPr>
            <w:r w:rsidRPr="00644B13">
              <w:rPr>
                <w:rFonts w:ascii="Arial Narrow" w:eastAsia="Times New Roman" w:hAnsi="Arial Narrow" w:cs="Arial"/>
                <w:b/>
                <w:bCs/>
                <w:i/>
                <w:iCs/>
                <w:color w:val="000000"/>
                <w:szCs w:val="20"/>
                <w:lang w:eastAsia="pl-PL"/>
              </w:rPr>
              <w:t>Gospodarka mieszkaniowa</w:t>
            </w:r>
          </w:p>
        </w:tc>
        <w:tc>
          <w:tcPr>
            <w:tcW w:w="1112" w:type="dxa"/>
            <w:tcBorders>
              <w:top w:val="nil"/>
              <w:left w:val="single" w:sz="4" w:space="0" w:color="auto"/>
              <w:bottom w:val="single" w:sz="4" w:space="0" w:color="auto"/>
              <w:right w:val="single" w:sz="4" w:space="0" w:color="auto"/>
            </w:tcBorders>
            <w:shd w:val="clear" w:color="auto" w:fill="99CC00"/>
            <w:noWrap/>
            <w:vAlign w:val="center"/>
          </w:tcPr>
          <w:p w:rsidR="00644B13" w:rsidRPr="00C06945" w:rsidRDefault="00301EF8" w:rsidP="00465F8C">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w:t>
            </w:r>
            <w:r w:rsidR="00CE7C97">
              <w:rPr>
                <w:rFonts w:ascii="Arial Narrow" w:eastAsia="Times New Roman" w:hAnsi="Arial Narrow" w:cs="Arial"/>
                <w:b/>
                <w:bCs/>
                <w:i/>
                <w:iCs/>
                <w:color w:val="000000"/>
                <w:sz w:val="20"/>
                <w:szCs w:val="20"/>
                <w:lang w:eastAsia="pl-PL"/>
              </w:rPr>
              <w:t>60 000,00</w:t>
            </w:r>
          </w:p>
        </w:tc>
        <w:tc>
          <w:tcPr>
            <w:tcW w:w="1256" w:type="dxa"/>
            <w:tcBorders>
              <w:top w:val="nil"/>
              <w:left w:val="nil"/>
              <w:bottom w:val="single" w:sz="4" w:space="0" w:color="auto"/>
              <w:right w:val="single" w:sz="4" w:space="0" w:color="auto"/>
            </w:tcBorders>
            <w:shd w:val="clear" w:color="auto" w:fill="99CC00"/>
            <w:noWrap/>
            <w:vAlign w:val="center"/>
          </w:tcPr>
          <w:p w:rsidR="00644B13" w:rsidRPr="00C06945" w:rsidRDefault="00301EF8"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760 178,84</w:t>
            </w:r>
          </w:p>
        </w:tc>
        <w:tc>
          <w:tcPr>
            <w:tcW w:w="1034" w:type="dxa"/>
            <w:tcBorders>
              <w:top w:val="nil"/>
              <w:left w:val="nil"/>
              <w:bottom w:val="single" w:sz="4" w:space="0" w:color="auto"/>
              <w:right w:val="single" w:sz="4" w:space="0" w:color="auto"/>
            </w:tcBorders>
            <w:shd w:val="clear" w:color="auto" w:fill="99CC00"/>
            <w:noWrap/>
            <w:vAlign w:val="center"/>
          </w:tcPr>
          <w:p w:rsidR="00644B13" w:rsidRPr="00C06945" w:rsidRDefault="00301EF8"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88,39</w:t>
            </w:r>
          </w:p>
        </w:tc>
      </w:tr>
      <w:tr w:rsidR="00644B13" w:rsidRPr="00C06945" w:rsidTr="00CE7C97">
        <w:trPr>
          <w:trHeight w:val="305"/>
        </w:trPr>
        <w:tc>
          <w:tcPr>
            <w:tcW w:w="523" w:type="dxa"/>
            <w:tcBorders>
              <w:top w:val="nil"/>
              <w:left w:val="single" w:sz="4" w:space="0" w:color="auto"/>
              <w:bottom w:val="single" w:sz="4" w:space="0" w:color="000000"/>
              <w:right w:val="single" w:sz="4" w:space="0" w:color="000000"/>
            </w:tcBorders>
            <w:vAlign w:val="center"/>
            <w:hideMark/>
          </w:tcPr>
          <w:p w:rsidR="00644B13" w:rsidRPr="00C06945" w:rsidRDefault="00644B13"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tcBorders>
              <w:top w:val="nil"/>
              <w:left w:val="nil"/>
              <w:bottom w:val="single" w:sz="4" w:space="0" w:color="000000"/>
              <w:right w:val="single" w:sz="4" w:space="0" w:color="000000"/>
            </w:tcBorders>
            <w:vAlign w:val="center"/>
            <w:hideMark/>
          </w:tcPr>
          <w:p w:rsidR="00644B13" w:rsidRPr="00C06945" w:rsidRDefault="00644B13"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70005</w:t>
            </w:r>
          </w:p>
        </w:tc>
        <w:tc>
          <w:tcPr>
            <w:tcW w:w="4130" w:type="dxa"/>
            <w:gridSpan w:val="4"/>
            <w:tcBorders>
              <w:top w:val="nil"/>
              <w:left w:val="nil"/>
              <w:bottom w:val="single" w:sz="4" w:space="0" w:color="000000"/>
              <w:right w:val="single" w:sz="4" w:space="0" w:color="000000"/>
            </w:tcBorders>
            <w:vAlign w:val="center"/>
            <w:hideMark/>
          </w:tcPr>
          <w:p w:rsidR="00644B13" w:rsidRPr="00644B13" w:rsidRDefault="00644B13" w:rsidP="00644B13">
            <w:pPr>
              <w:spacing w:after="0" w:line="240" w:lineRule="auto"/>
              <w:jc w:val="center"/>
              <w:rPr>
                <w:rFonts w:ascii="Arial Narrow" w:eastAsia="Times New Roman" w:hAnsi="Arial Narrow" w:cs="Arial"/>
                <w:i/>
                <w:iCs/>
                <w:color w:val="000000"/>
                <w:szCs w:val="20"/>
                <w:lang w:eastAsia="pl-PL"/>
              </w:rPr>
            </w:pPr>
            <w:r w:rsidRPr="00644B13">
              <w:rPr>
                <w:rFonts w:ascii="Arial Narrow" w:eastAsia="Times New Roman" w:hAnsi="Arial Narrow" w:cs="Arial"/>
                <w:i/>
                <w:iCs/>
                <w:color w:val="000000"/>
                <w:szCs w:val="20"/>
                <w:lang w:eastAsia="pl-PL"/>
              </w:rPr>
              <w:t>Gospodarka gruntami i nieruchomościami</w:t>
            </w:r>
          </w:p>
        </w:tc>
        <w:tc>
          <w:tcPr>
            <w:tcW w:w="1112" w:type="dxa"/>
            <w:tcBorders>
              <w:top w:val="nil"/>
              <w:left w:val="single" w:sz="4" w:space="0" w:color="auto"/>
              <w:bottom w:val="single" w:sz="4" w:space="0" w:color="auto"/>
              <w:right w:val="single" w:sz="4" w:space="0" w:color="auto"/>
            </w:tcBorders>
            <w:noWrap/>
            <w:vAlign w:val="center"/>
          </w:tcPr>
          <w:p w:rsidR="00644B13" w:rsidRPr="00C06945" w:rsidRDefault="00301EF8"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w:t>
            </w:r>
            <w:r w:rsidR="00CE7C97">
              <w:rPr>
                <w:rFonts w:ascii="Arial Narrow" w:eastAsia="Times New Roman" w:hAnsi="Arial Narrow" w:cs="Arial"/>
                <w:i/>
                <w:iCs/>
                <w:color w:val="000000"/>
                <w:sz w:val="20"/>
                <w:szCs w:val="20"/>
                <w:lang w:eastAsia="pl-PL"/>
              </w:rPr>
              <w:t>60 000,00</w:t>
            </w:r>
          </w:p>
        </w:tc>
        <w:tc>
          <w:tcPr>
            <w:tcW w:w="1256" w:type="dxa"/>
            <w:tcBorders>
              <w:top w:val="nil"/>
              <w:left w:val="nil"/>
              <w:bottom w:val="single" w:sz="4" w:space="0" w:color="auto"/>
              <w:right w:val="single" w:sz="4" w:space="0" w:color="auto"/>
            </w:tcBorders>
            <w:noWrap/>
            <w:vAlign w:val="center"/>
          </w:tcPr>
          <w:p w:rsidR="00644B13" w:rsidRPr="00C06945" w:rsidRDefault="00301EF8"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760 178,84</w:t>
            </w:r>
          </w:p>
        </w:tc>
        <w:tc>
          <w:tcPr>
            <w:tcW w:w="1034" w:type="dxa"/>
            <w:tcBorders>
              <w:top w:val="nil"/>
              <w:left w:val="nil"/>
              <w:bottom w:val="single" w:sz="4" w:space="0" w:color="auto"/>
              <w:right w:val="single" w:sz="4" w:space="0" w:color="auto"/>
            </w:tcBorders>
            <w:noWrap/>
            <w:vAlign w:val="center"/>
          </w:tcPr>
          <w:p w:rsidR="00644B13" w:rsidRPr="00C06945" w:rsidRDefault="00301EF8"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88,39</w:t>
            </w:r>
          </w:p>
        </w:tc>
      </w:tr>
      <w:tr w:rsidR="00C06945" w:rsidRPr="00C06945" w:rsidTr="001D2EDB">
        <w:trPr>
          <w:trHeight w:val="698"/>
        </w:trPr>
        <w:tc>
          <w:tcPr>
            <w:tcW w:w="523" w:type="dxa"/>
            <w:tcBorders>
              <w:top w:val="nil"/>
              <w:left w:val="single" w:sz="4" w:space="0" w:color="auto"/>
              <w:bottom w:val="single" w:sz="4" w:space="0" w:color="auto"/>
              <w:right w:val="single" w:sz="4" w:space="0" w:color="000000"/>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tcBorders>
              <w:top w:val="nil"/>
              <w:left w:val="nil"/>
              <w:bottom w:val="single" w:sz="4" w:space="0" w:color="auto"/>
              <w:right w:val="single" w:sz="4" w:space="0" w:color="000000"/>
            </w:tcBorders>
            <w:vAlign w:val="center"/>
            <w:hideMark/>
          </w:tcPr>
          <w:p w:rsidR="00C06945" w:rsidRPr="00C06945" w:rsidRDefault="00C06945" w:rsidP="00C0694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806" w:type="dxa"/>
            <w:gridSpan w:val="2"/>
            <w:tcBorders>
              <w:top w:val="nil"/>
              <w:left w:val="nil"/>
              <w:bottom w:val="single" w:sz="4" w:space="0" w:color="auto"/>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0770</w:t>
            </w:r>
          </w:p>
        </w:tc>
        <w:tc>
          <w:tcPr>
            <w:tcW w:w="3324" w:type="dxa"/>
            <w:gridSpan w:val="2"/>
            <w:tcBorders>
              <w:top w:val="single" w:sz="4" w:space="0" w:color="000000"/>
              <w:left w:val="nil"/>
              <w:bottom w:val="single" w:sz="4" w:space="0" w:color="auto"/>
              <w:right w:val="single" w:sz="4" w:space="0" w:color="000000"/>
            </w:tcBorders>
            <w:vAlign w:val="center"/>
            <w:hideMark/>
          </w:tcPr>
          <w:p w:rsidR="00C06945" w:rsidRPr="00A66C0F" w:rsidRDefault="00C06945" w:rsidP="00C06945">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Wpłaty z tytułu odpłatnego nabycia prawa własności oraz prawa użytkowania wieczystego nieruchomości</w:t>
            </w:r>
          </w:p>
        </w:tc>
        <w:tc>
          <w:tcPr>
            <w:tcW w:w="1112" w:type="dxa"/>
            <w:tcBorders>
              <w:top w:val="nil"/>
              <w:left w:val="single" w:sz="4" w:space="0" w:color="auto"/>
              <w:bottom w:val="single" w:sz="4" w:space="0" w:color="auto"/>
              <w:right w:val="single" w:sz="4" w:space="0" w:color="auto"/>
            </w:tcBorders>
            <w:noWrap/>
            <w:vAlign w:val="center"/>
          </w:tcPr>
          <w:p w:rsidR="00C06945" w:rsidRPr="00A66C0F" w:rsidRDefault="00301EF8" w:rsidP="00465F8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w:t>
            </w:r>
            <w:r w:rsidR="00CE7C97">
              <w:rPr>
                <w:rFonts w:ascii="Arial Narrow" w:eastAsia="Times New Roman" w:hAnsi="Arial Narrow" w:cs="Arial"/>
                <w:iCs/>
                <w:color w:val="000000"/>
                <w:sz w:val="20"/>
                <w:szCs w:val="20"/>
                <w:lang w:eastAsia="pl-PL"/>
              </w:rPr>
              <w:t>60 000,00</w:t>
            </w:r>
          </w:p>
        </w:tc>
        <w:tc>
          <w:tcPr>
            <w:tcW w:w="1256" w:type="dxa"/>
            <w:tcBorders>
              <w:top w:val="nil"/>
              <w:left w:val="nil"/>
              <w:bottom w:val="single" w:sz="4" w:space="0" w:color="auto"/>
              <w:right w:val="single" w:sz="4" w:space="0" w:color="auto"/>
            </w:tcBorders>
            <w:noWrap/>
            <w:vAlign w:val="center"/>
          </w:tcPr>
          <w:p w:rsidR="00C06945" w:rsidRPr="00A66C0F" w:rsidRDefault="00301EF8"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760 178,84</w:t>
            </w:r>
          </w:p>
        </w:tc>
        <w:tc>
          <w:tcPr>
            <w:tcW w:w="1034" w:type="dxa"/>
            <w:tcBorders>
              <w:top w:val="nil"/>
              <w:left w:val="nil"/>
              <w:bottom w:val="single" w:sz="4" w:space="0" w:color="auto"/>
              <w:right w:val="single" w:sz="4" w:space="0" w:color="auto"/>
            </w:tcBorders>
            <w:noWrap/>
            <w:vAlign w:val="center"/>
          </w:tcPr>
          <w:p w:rsidR="00C06945" w:rsidRPr="00A66C0F" w:rsidRDefault="00301EF8"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88,39</w:t>
            </w:r>
          </w:p>
        </w:tc>
      </w:tr>
      <w:tr w:rsidR="00CE7C97" w:rsidRPr="00C06945" w:rsidTr="001D2EDB">
        <w:trPr>
          <w:trHeight w:val="385"/>
        </w:trPr>
        <w:tc>
          <w:tcPr>
            <w:tcW w:w="523" w:type="dxa"/>
            <w:tcBorders>
              <w:top w:val="single" w:sz="4" w:space="0" w:color="auto"/>
              <w:left w:val="single" w:sz="4" w:space="0" w:color="auto"/>
              <w:bottom w:val="single" w:sz="4" w:space="0" w:color="auto"/>
              <w:right w:val="single" w:sz="4" w:space="0" w:color="auto"/>
            </w:tcBorders>
            <w:shd w:val="clear" w:color="auto" w:fill="99CC00"/>
            <w:vAlign w:val="center"/>
          </w:tcPr>
          <w:p w:rsidR="00CE7C97" w:rsidRDefault="004769D8" w:rsidP="00BE0671">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lastRenderedPageBreak/>
              <w:t>754</w:t>
            </w:r>
          </w:p>
        </w:tc>
        <w:tc>
          <w:tcPr>
            <w:tcW w:w="4936" w:type="dxa"/>
            <w:gridSpan w:val="5"/>
            <w:tcBorders>
              <w:top w:val="single" w:sz="4" w:space="0" w:color="auto"/>
              <w:left w:val="single" w:sz="4" w:space="0" w:color="auto"/>
              <w:bottom w:val="single" w:sz="4" w:space="0" w:color="auto"/>
              <w:right w:val="single" w:sz="4" w:space="0" w:color="auto"/>
            </w:tcBorders>
            <w:shd w:val="clear" w:color="auto" w:fill="99CC00"/>
            <w:vAlign w:val="center"/>
          </w:tcPr>
          <w:p w:rsidR="00CE7C97" w:rsidRPr="00644B13" w:rsidRDefault="004769D8" w:rsidP="00644B13">
            <w:pPr>
              <w:spacing w:after="0" w:line="240" w:lineRule="auto"/>
              <w:jc w:val="center"/>
              <w:rPr>
                <w:rFonts w:ascii="Arial Narrow" w:eastAsia="Times New Roman" w:hAnsi="Arial Narrow" w:cs="Arial"/>
                <w:b/>
                <w:bCs/>
                <w:i/>
                <w:iCs/>
                <w:color w:val="000000"/>
                <w:szCs w:val="20"/>
                <w:lang w:eastAsia="pl-PL"/>
              </w:rPr>
            </w:pPr>
            <w:r w:rsidRPr="004769D8">
              <w:rPr>
                <w:rFonts w:ascii="Arial Narrow" w:eastAsia="Times New Roman" w:hAnsi="Arial Narrow" w:cs="Arial"/>
                <w:b/>
                <w:bCs/>
                <w:i/>
                <w:iCs/>
                <w:color w:val="000000"/>
                <w:szCs w:val="20"/>
                <w:lang w:eastAsia="pl-PL"/>
              </w:rPr>
              <w:t> Bezpieczeństwo publiczne i ochrona przeciwpożarowa</w:t>
            </w:r>
          </w:p>
        </w:tc>
        <w:tc>
          <w:tcPr>
            <w:tcW w:w="1112"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CE7C97" w:rsidRDefault="00301EF8" w:rsidP="00BE0671">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75</w:t>
            </w:r>
            <w:r w:rsidR="004769D8">
              <w:rPr>
                <w:rFonts w:ascii="Arial Narrow" w:eastAsia="Times New Roman" w:hAnsi="Arial Narrow" w:cs="Arial"/>
                <w:b/>
                <w:bCs/>
                <w:i/>
                <w:iCs/>
                <w:color w:val="000000"/>
                <w:sz w:val="20"/>
                <w:szCs w:val="20"/>
                <w:lang w:eastAsia="pl-PL"/>
              </w:rPr>
              <w:t> 800,00</w:t>
            </w:r>
          </w:p>
        </w:tc>
        <w:tc>
          <w:tcPr>
            <w:tcW w:w="1256"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CE7C97" w:rsidRDefault="00301EF8" w:rsidP="00BE0671">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75 800,00</w:t>
            </w:r>
          </w:p>
        </w:tc>
        <w:tc>
          <w:tcPr>
            <w:tcW w:w="1034"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CE7C97" w:rsidRDefault="00301EF8" w:rsidP="00BE0671">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CE7C97" w:rsidRPr="004769D8" w:rsidTr="001D2EDB">
        <w:trPr>
          <w:trHeight w:val="385"/>
        </w:trPr>
        <w:tc>
          <w:tcPr>
            <w:tcW w:w="523" w:type="dxa"/>
            <w:tcBorders>
              <w:top w:val="single" w:sz="4" w:space="0" w:color="auto"/>
              <w:left w:val="single" w:sz="4" w:space="0" w:color="auto"/>
              <w:bottom w:val="single" w:sz="4" w:space="0" w:color="000000"/>
              <w:right w:val="single" w:sz="4" w:space="0" w:color="000000"/>
            </w:tcBorders>
            <w:shd w:val="clear" w:color="auto" w:fill="auto"/>
            <w:vAlign w:val="center"/>
          </w:tcPr>
          <w:p w:rsidR="00CE7C97" w:rsidRDefault="00CE7C97" w:rsidP="00BE0671">
            <w:pPr>
              <w:spacing w:after="0" w:line="240" w:lineRule="auto"/>
              <w:jc w:val="center"/>
              <w:rPr>
                <w:rFonts w:ascii="Arial Narrow" w:eastAsia="Times New Roman" w:hAnsi="Arial Narrow" w:cs="Arial"/>
                <w:b/>
                <w:bCs/>
                <w:i/>
                <w:iCs/>
                <w:color w:val="000000"/>
                <w:sz w:val="20"/>
                <w:szCs w:val="20"/>
                <w:lang w:eastAsia="pl-PL"/>
              </w:rPr>
            </w:pPr>
          </w:p>
        </w:tc>
        <w:tc>
          <w:tcPr>
            <w:tcW w:w="806" w:type="dxa"/>
            <w:tcBorders>
              <w:top w:val="single" w:sz="4" w:space="0" w:color="auto"/>
              <w:left w:val="nil"/>
              <w:bottom w:val="single" w:sz="4" w:space="0" w:color="000000"/>
              <w:right w:val="single" w:sz="4" w:space="0" w:color="000000"/>
            </w:tcBorders>
            <w:shd w:val="clear" w:color="auto" w:fill="auto"/>
            <w:vAlign w:val="center"/>
          </w:tcPr>
          <w:p w:rsidR="00CE7C97" w:rsidRPr="00745A7B" w:rsidRDefault="004769D8" w:rsidP="00644B13">
            <w:pPr>
              <w:spacing w:after="0" w:line="240" w:lineRule="auto"/>
              <w:jc w:val="center"/>
              <w:rPr>
                <w:rFonts w:ascii="Arial Narrow" w:eastAsia="Times New Roman" w:hAnsi="Arial Narrow" w:cs="Arial"/>
                <w:bCs/>
                <w:i/>
                <w:iCs/>
                <w:color w:val="000000"/>
                <w:sz w:val="20"/>
                <w:szCs w:val="20"/>
                <w:lang w:eastAsia="pl-PL"/>
              </w:rPr>
            </w:pPr>
            <w:r w:rsidRPr="00745A7B">
              <w:rPr>
                <w:rFonts w:ascii="Arial Narrow" w:eastAsia="Times New Roman" w:hAnsi="Arial Narrow" w:cs="Arial"/>
                <w:bCs/>
                <w:i/>
                <w:iCs/>
                <w:color w:val="000000"/>
                <w:sz w:val="20"/>
                <w:szCs w:val="20"/>
                <w:lang w:eastAsia="pl-PL"/>
              </w:rPr>
              <w:t>75412</w:t>
            </w:r>
          </w:p>
        </w:tc>
        <w:tc>
          <w:tcPr>
            <w:tcW w:w="4130" w:type="dxa"/>
            <w:gridSpan w:val="4"/>
            <w:tcBorders>
              <w:top w:val="single" w:sz="4" w:space="0" w:color="auto"/>
              <w:left w:val="nil"/>
              <w:bottom w:val="single" w:sz="4" w:space="0" w:color="000000"/>
              <w:right w:val="single" w:sz="4" w:space="0" w:color="000000"/>
            </w:tcBorders>
            <w:shd w:val="clear" w:color="auto" w:fill="auto"/>
            <w:vAlign w:val="center"/>
          </w:tcPr>
          <w:p w:rsidR="00CE7C97" w:rsidRPr="00745A7B" w:rsidRDefault="004769D8" w:rsidP="00644B13">
            <w:pPr>
              <w:spacing w:after="0" w:line="240" w:lineRule="auto"/>
              <w:jc w:val="center"/>
              <w:rPr>
                <w:rFonts w:ascii="Arial Narrow" w:eastAsia="Times New Roman" w:hAnsi="Arial Narrow" w:cs="Arial"/>
                <w:bCs/>
                <w:i/>
                <w:iCs/>
                <w:color w:val="000000"/>
                <w:sz w:val="20"/>
                <w:szCs w:val="20"/>
                <w:lang w:eastAsia="pl-PL"/>
              </w:rPr>
            </w:pPr>
            <w:r w:rsidRPr="00745A7B">
              <w:rPr>
                <w:rFonts w:ascii="Arial Narrow" w:eastAsia="Times New Roman" w:hAnsi="Arial Narrow" w:cs="Arial"/>
                <w:bCs/>
                <w:i/>
                <w:iCs/>
                <w:color w:val="000000"/>
                <w:sz w:val="20"/>
                <w:szCs w:val="20"/>
                <w:lang w:eastAsia="pl-PL"/>
              </w:rPr>
              <w:t>Ochotnicze straże pożarne</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C97" w:rsidRPr="00745A7B" w:rsidRDefault="00301EF8" w:rsidP="00BE0671">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75</w:t>
            </w:r>
            <w:r w:rsidR="004769D8" w:rsidRPr="00745A7B">
              <w:rPr>
                <w:rFonts w:ascii="Arial Narrow" w:eastAsia="Times New Roman" w:hAnsi="Arial Narrow" w:cs="Arial"/>
                <w:bCs/>
                <w:i/>
                <w:iCs/>
                <w:color w:val="000000"/>
                <w:sz w:val="20"/>
                <w:szCs w:val="20"/>
                <w:lang w:eastAsia="pl-PL"/>
              </w:rPr>
              <w:t> 800,00</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CE7C97" w:rsidRPr="00745A7B" w:rsidRDefault="00301EF8" w:rsidP="00BE0671">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75 800,00</w:t>
            </w: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CE7C97" w:rsidRPr="00745A7B" w:rsidRDefault="00301EF8" w:rsidP="00BE0671">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w:t>
            </w:r>
            <w:r w:rsidR="004769D8" w:rsidRPr="00745A7B">
              <w:rPr>
                <w:rFonts w:ascii="Arial Narrow" w:eastAsia="Times New Roman" w:hAnsi="Arial Narrow" w:cs="Arial"/>
                <w:bCs/>
                <w:i/>
                <w:iCs/>
                <w:color w:val="000000"/>
                <w:sz w:val="20"/>
                <w:szCs w:val="20"/>
                <w:lang w:eastAsia="pl-PL"/>
              </w:rPr>
              <w:t>0</w:t>
            </w:r>
          </w:p>
        </w:tc>
      </w:tr>
      <w:tr w:rsidR="00CE7C97" w:rsidRPr="00C06945" w:rsidTr="00CE7C97">
        <w:trPr>
          <w:trHeight w:val="385"/>
        </w:trPr>
        <w:tc>
          <w:tcPr>
            <w:tcW w:w="523" w:type="dxa"/>
            <w:tcBorders>
              <w:top w:val="nil"/>
              <w:left w:val="single" w:sz="4" w:space="0" w:color="auto"/>
              <w:bottom w:val="single" w:sz="4" w:space="0" w:color="000000"/>
              <w:right w:val="single" w:sz="4" w:space="0" w:color="000000"/>
            </w:tcBorders>
            <w:shd w:val="clear" w:color="auto" w:fill="auto"/>
            <w:vAlign w:val="center"/>
          </w:tcPr>
          <w:p w:rsidR="00CE7C97" w:rsidRDefault="00CE7C97" w:rsidP="00BE0671">
            <w:pPr>
              <w:spacing w:after="0" w:line="240" w:lineRule="auto"/>
              <w:jc w:val="center"/>
              <w:rPr>
                <w:rFonts w:ascii="Arial Narrow" w:eastAsia="Times New Roman" w:hAnsi="Arial Narrow" w:cs="Arial"/>
                <w:b/>
                <w:bCs/>
                <w:i/>
                <w:iCs/>
                <w:color w:val="000000"/>
                <w:sz w:val="20"/>
                <w:szCs w:val="20"/>
                <w:lang w:eastAsia="pl-PL"/>
              </w:rPr>
            </w:pPr>
          </w:p>
        </w:tc>
        <w:tc>
          <w:tcPr>
            <w:tcW w:w="806" w:type="dxa"/>
            <w:tcBorders>
              <w:top w:val="nil"/>
              <w:left w:val="nil"/>
              <w:bottom w:val="single" w:sz="4" w:space="0" w:color="000000"/>
              <w:right w:val="single" w:sz="4" w:space="0" w:color="000000"/>
            </w:tcBorders>
            <w:shd w:val="clear" w:color="auto" w:fill="auto"/>
            <w:vAlign w:val="center"/>
          </w:tcPr>
          <w:p w:rsidR="00CE7C97" w:rsidRPr="00644B13" w:rsidRDefault="00CE7C97" w:rsidP="00644B13">
            <w:pPr>
              <w:spacing w:after="0" w:line="240" w:lineRule="auto"/>
              <w:jc w:val="center"/>
              <w:rPr>
                <w:rFonts w:ascii="Arial Narrow" w:eastAsia="Times New Roman" w:hAnsi="Arial Narrow" w:cs="Arial"/>
                <w:b/>
                <w:bCs/>
                <w:i/>
                <w:iCs/>
                <w:color w:val="000000"/>
                <w:szCs w:val="20"/>
                <w:lang w:eastAsia="pl-PL"/>
              </w:rPr>
            </w:pPr>
          </w:p>
        </w:tc>
        <w:tc>
          <w:tcPr>
            <w:tcW w:w="869" w:type="dxa"/>
            <w:gridSpan w:val="3"/>
            <w:tcBorders>
              <w:top w:val="nil"/>
              <w:left w:val="nil"/>
              <w:bottom w:val="single" w:sz="4" w:space="0" w:color="000000"/>
              <w:right w:val="single" w:sz="4" w:space="0" w:color="000000"/>
            </w:tcBorders>
            <w:shd w:val="clear" w:color="auto" w:fill="auto"/>
            <w:vAlign w:val="center"/>
          </w:tcPr>
          <w:p w:rsidR="00CE7C97" w:rsidRPr="004769D8" w:rsidRDefault="004769D8" w:rsidP="00644B13">
            <w:pPr>
              <w:spacing w:after="0" w:line="240" w:lineRule="auto"/>
              <w:jc w:val="center"/>
              <w:rPr>
                <w:rFonts w:ascii="Arial Narrow" w:eastAsia="Times New Roman" w:hAnsi="Arial Narrow" w:cs="Arial"/>
                <w:bCs/>
                <w:iCs/>
                <w:color w:val="000000"/>
                <w:sz w:val="20"/>
                <w:szCs w:val="20"/>
                <w:lang w:eastAsia="pl-PL"/>
              </w:rPr>
            </w:pPr>
            <w:r w:rsidRPr="004769D8">
              <w:rPr>
                <w:rFonts w:ascii="Arial Narrow" w:eastAsia="Times New Roman" w:hAnsi="Arial Narrow" w:cs="Arial"/>
                <w:bCs/>
                <w:iCs/>
                <w:color w:val="000000"/>
                <w:sz w:val="20"/>
                <w:szCs w:val="20"/>
                <w:lang w:eastAsia="pl-PL"/>
              </w:rPr>
              <w:t>6280</w:t>
            </w:r>
          </w:p>
        </w:tc>
        <w:tc>
          <w:tcPr>
            <w:tcW w:w="3261" w:type="dxa"/>
            <w:tcBorders>
              <w:top w:val="nil"/>
              <w:left w:val="nil"/>
              <w:bottom w:val="single" w:sz="4" w:space="0" w:color="000000"/>
              <w:right w:val="single" w:sz="4" w:space="0" w:color="000000"/>
            </w:tcBorders>
            <w:shd w:val="clear" w:color="auto" w:fill="auto"/>
            <w:vAlign w:val="center"/>
          </w:tcPr>
          <w:p w:rsidR="00CE7C97" w:rsidRPr="004769D8" w:rsidRDefault="004769D8" w:rsidP="004769D8">
            <w:pPr>
              <w:spacing w:after="0" w:line="240" w:lineRule="auto"/>
              <w:rPr>
                <w:rFonts w:ascii="Arial Narrow" w:eastAsia="Times New Roman" w:hAnsi="Arial Narrow" w:cs="Arial"/>
                <w:bCs/>
                <w:iCs/>
                <w:color w:val="000000"/>
                <w:sz w:val="20"/>
                <w:szCs w:val="20"/>
                <w:lang w:eastAsia="pl-PL"/>
              </w:rPr>
            </w:pPr>
            <w:r w:rsidRPr="004769D8">
              <w:rPr>
                <w:rFonts w:ascii="Arial Narrow" w:eastAsia="Times New Roman" w:hAnsi="Arial Narrow" w:cs="Arial"/>
                <w:bCs/>
                <w:iCs/>
                <w:color w:val="000000"/>
                <w:sz w:val="20"/>
                <w:szCs w:val="20"/>
                <w:lang w:eastAsia="pl-PL"/>
              </w:rPr>
              <w:t>Środki otrzymane od pozostałych jednostek zaliczanych do sektora finansów publicznych na finansowanie lub dofinans. kosztów realizacji inwestycji i zakupów inwestycyjnych jednostek zaliczanych do sektora finansów publicznych</w:t>
            </w:r>
          </w:p>
        </w:tc>
        <w:tc>
          <w:tcPr>
            <w:tcW w:w="1112" w:type="dxa"/>
            <w:tcBorders>
              <w:top w:val="nil"/>
              <w:left w:val="single" w:sz="4" w:space="0" w:color="auto"/>
              <w:bottom w:val="single" w:sz="4" w:space="0" w:color="auto"/>
              <w:right w:val="single" w:sz="4" w:space="0" w:color="auto"/>
            </w:tcBorders>
            <w:shd w:val="clear" w:color="auto" w:fill="auto"/>
            <w:noWrap/>
            <w:vAlign w:val="center"/>
          </w:tcPr>
          <w:p w:rsidR="00CE7C97" w:rsidRPr="004769D8" w:rsidRDefault="004769D8" w:rsidP="00BE0671">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20 800,00</w:t>
            </w:r>
          </w:p>
        </w:tc>
        <w:tc>
          <w:tcPr>
            <w:tcW w:w="1256" w:type="dxa"/>
            <w:tcBorders>
              <w:top w:val="nil"/>
              <w:left w:val="nil"/>
              <w:bottom w:val="single" w:sz="4" w:space="0" w:color="auto"/>
              <w:right w:val="single" w:sz="4" w:space="0" w:color="auto"/>
            </w:tcBorders>
            <w:shd w:val="clear" w:color="auto" w:fill="auto"/>
            <w:noWrap/>
            <w:vAlign w:val="center"/>
          </w:tcPr>
          <w:p w:rsidR="00CE7C97" w:rsidRPr="004769D8" w:rsidRDefault="00301EF8" w:rsidP="00BE0671">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20 80</w:t>
            </w:r>
            <w:r w:rsidR="004769D8">
              <w:rPr>
                <w:rFonts w:ascii="Arial Narrow" w:eastAsia="Times New Roman" w:hAnsi="Arial Narrow" w:cs="Arial"/>
                <w:bCs/>
                <w:iCs/>
                <w:color w:val="000000"/>
                <w:sz w:val="20"/>
                <w:szCs w:val="20"/>
                <w:lang w:eastAsia="pl-PL"/>
              </w:rPr>
              <w:t>0,00</w:t>
            </w:r>
          </w:p>
        </w:tc>
        <w:tc>
          <w:tcPr>
            <w:tcW w:w="1034" w:type="dxa"/>
            <w:tcBorders>
              <w:top w:val="nil"/>
              <w:left w:val="nil"/>
              <w:bottom w:val="single" w:sz="4" w:space="0" w:color="auto"/>
              <w:right w:val="single" w:sz="4" w:space="0" w:color="auto"/>
            </w:tcBorders>
            <w:shd w:val="clear" w:color="auto" w:fill="auto"/>
            <w:noWrap/>
            <w:vAlign w:val="center"/>
          </w:tcPr>
          <w:p w:rsidR="00CE7C97" w:rsidRPr="004769D8" w:rsidRDefault="00301EF8" w:rsidP="00BE0671">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w:t>
            </w:r>
            <w:r w:rsidR="004769D8">
              <w:rPr>
                <w:rFonts w:ascii="Arial Narrow" w:eastAsia="Times New Roman" w:hAnsi="Arial Narrow" w:cs="Arial"/>
                <w:bCs/>
                <w:iCs/>
                <w:color w:val="000000"/>
                <w:sz w:val="20"/>
                <w:szCs w:val="20"/>
                <w:lang w:eastAsia="pl-PL"/>
              </w:rPr>
              <w:t>0</w:t>
            </w:r>
          </w:p>
        </w:tc>
      </w:tr>
      <w:tr w:rsidR="00301EF8" w:rsidRPr="00C06945" w:rsidTr="00CE7C97">
        <w:trPr>
          <w:trHeight w:val="385"/>
        </w:trPr>
        <w:tc>
          <w:tcPr>
            <w:tcW w:w="523" w:type="dxa"/>
            <w:tcBorders>
              <w:top w:val="nil"/>
              <w:left w:val="single" w:sz="4" w:space="0" w:color="auto"/>
              <w:bottom w:val="single" w:sz="4" w:space="0" w:color="000000"/>
              <w:right w:val="single" w:sz="4" w:space="0" w:color="000000"/>
            </w:tcBorders>
            <w:shd w:val="clear" w:color="auto" w:fill="auto"/>
            <w:vAlign w:val="center"/>
          </w:tcPr>
          <w:p w:rsidR="00301EF8" w:rsidRDefault="00301EF8" w:rsidP="00BE0671">
            <w:pPr>
              <w:spacing w:after="0" w:line="240" w:lineRule="auto"/>
              <w:jc w:val="center"/>
              <w:rPr>
                <w:rFonts w:ascii="Arial Narrow" w:eastAsia="Times New Roman" w:hAnsi="Arial Narrow" w:cs="Arial"/>
                <w:b/>
                <w:bCs/>
                <w:i/>
                <w:iCs/>
                <w:color w:val="000000"/>
                <w:sz w:val="20"/>
                <w:szCs w:val="20"/>
                <w:lang w:eastAsia="pl-PL"/>
              </w:rPr>
            </w:pPr>
          </w:p>
        </w:tc>
        <w:tc>
          <w:tcPr>
            <w:tcW w:w="806" w:type="dxa"/>
            <w:tcBorders>
              <w:top w:val="nil"/>
              <w:left w:val="nil"/>
              <w:bottom w:val="single" w:sz="4" w:space="0" w:color="000000"/>
              <w:right w:val="single" w:sz="4" w:space="0" w:color="000000"/>
            </w:tcBorders>
            <w:shd w:val="clear" w:color="auto" w:fill="auto"/>
            <w:vAlign w:val="center"/>
          </w:tcPr>
          <w:p w:rsidR="00301EF8" w:rsidRPr="00644B13" w:rsidRDefault="00301EF8" w:rsidP="00644B13">
            <w:pPr>
              <w:spacing w:after="0" w:line="240" w:lineRule="auto"/>
              <w:jc w:val="center"/>
              <w:rPr>
                <w:rFonts w:ascii="Arial Narrow" w:eastAsia="Times New Roman" w:hAnsi="Arial Narrow" w:cs="Arial"/>
                <w:b/>
                <w:bCs/>
                <w:i/>
                <w:iCs/>
                <w:color w:val="000000"/>
                <w:szCs w:val="20"/>
                <w:lang w:eastAsia="pl-PL"/>
              </w:rPr>
            </w:pPr>
          </w:p>
        </w:tc>
        <w:tc>
          <w:tcPr>
            <w:tcW w:w="869" w:type="dxa"/>
            <w:gridSpan w:val="3"/>
            <w:tcBorders>
              <w:top w:val="nil"/>
              <w:left w:val="nil"/>
              <w:bottom w:val="single" w:sz="4" w:space="0" w:color="000000"/>
              <w:right w:val="single" w:sz="4" w:space="0" w:color="000000"/>
            </w:tcBorders>
            <w:shd w:val="clear" w:color="auto" w:fill="auto"/>
            <w:vAlign w:val="center"/>
          </w:tcPr>
          <w:p w:rsidR="00301EF8" w:rsidRPr="004769D8" w:rsidRDefault="00301EF8" w:rsidP="00644B13">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6300</w:t>
            </w:r>
          </w:p>
        </w:tc>
        <w:tc>
          <w:tcPr>
            <w:tcW w:w="3261" w:type="dxa"/>
            <w:tcBorders>
              <w:top w:val="nil"/>
              <w:left w:val="nil"/>
              <w:bottom w:val="single" w:sz="4" w:space="0" w:color="000000"/>
              <w:right w:val="single" w:sz="4" w:space="0" w:color="000000"/>
            </w:tcBorders>
            <w:shd w:val="clear" w:color="auto" w:fill="auto"/>
            <w:vAlign w:val="center"/>
          </w:tcPr>
          <w:p w:rsidR="00301EF8" w:rsidRPr="004769D8" w:rsidRDefault="00301EF8" w:rsidP="004769D8">
            <w:pPr>
              <w:spacing w:after="0" w:line="240" w:lineRule="auto"/>
              <w:rPr>
                <w:rFonts w:ascii="Arial Narrow" w:eastAsia="Times New Roman" w:hAnsi="Arial Narrow" w:cs="Arial"/>
                <w:bCs/>
                <w:iCs/>
                <w:color w:val="000000"/>
                <w:sz w:val="20"/>
                <w:szCs w:val="20"/>
                <w:lang w:eastAsia="pl-PL"/>
              </w:rPr>
            </w:pPr>
            <w:r w:rsidRPr="00301EF8">
              <w:rPr>
                <w:rFonts w:ascii="Arial Narrow" w:eastAsia="Times New Roman" w:hAnsi="Arial Narrow" w:cs="Arial"/>
                <w:bCs/>
                <w:iCs/>
                <w:color w:val="000000"/>
                <w:sz w:val="20"/>
                <w:szCs w:val="20"/>
                <w:lang w:eastAsia="pl-PL"/>
              </w:rPr>
              <w:t>Dotacja celowa otrzymana z tytułu pomocy finansowej udzielanej między jednostkami samorządu terytorialnego na dofinansowanie własnych zadań inwestycyjnych i zakupów inwestycyjnych</w:t>
            </w:r>
          </w:p>
        </w:tc>
        <w:tc>
          <w:tcPr>
            <w:tcW w:w="1112" w:type="dxa"/>
            <w:tcBorders>
              <w:top w:val="nil"/>
              <w:left w:val="single" w:sz="4" w:space="0" w:color="auto"/>
              <w:bottom w:val="single" w:sz="4" w:space="0" w:color="auto"/>
              <w:right w:val="single" w:sz="4" w:space="0" w:color="auto"/>
            </w:tcBorders>
            <w:shd w:val="clear" w:color="auto" w:fill="auto"/>
            <w:noWrap/>
            <w:vAlign w:val="center"/>
          </w:tcPr>
          <w:p w:rsidR="00301EF8" w:rsidRDefault="00301EF8" w:rsidP="00BE0671">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55 000,00</w:t>
            </w:r>
          </w:p>
        </w:tc>
        <w:tc>
          <w:tcPr>
            <w:tcW w:w="1256" w:type="dxa"/>
            <w:tcBorders>
              <w:top w:val="nil"/>
              <w:left w:val="nil"/>
              <w:bottom w:val="single" w:sz="4" w:space="0" w:color="auto"/>
              <w:right w:val="single" w:sz="4" w:space="0" w:color="auto"/>
            </w:tcBorders>
            <w:shd w:val="clear" w:color="auto" w:fill="auto"/>
            <w:noWrap/>
            <w:vAlign w:val="center"/>
          </w:tcPr>
          <w:p w:rsidR="00301EF8" w:rsidRDefault="00301EF8" w:rsidP="00BE0671">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55 000,00</w:t>
            </w:r>
          </w:p>
        </w:tc>
        <w:tc>
          <w:tcPr>
            <w:tcW w:w="1034" w:type="dxa"/>
            <w:tcBorders>
              <w:top w:val="nil"/>
              <w:left w:val="nil"/>
              <w:bottom w:val="single" w:sz="4" w:space="0" w:color="auto"/>
              <w:right w:val="single" w:sz="4" w:space="0" w:color="auto"/>
            </w:tcBorders>
            <w:shd w:val="clear" w:color="auto" w:fill="auto"/>
            <w:noWrap/>
            <w:vAlign w:val="center"/>
          </w:tcPr>
          <w:p w:rsidR="00301EF8" w:rsidRDefault="00301EF8" w:rsidP="00BE0671">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301EF8" w:rsidRPr="00C06945" w:rsidTr="00D76712">
        <w:trPr>
          <w:trHeight w:val="385"/>
        </w:trPr>
        <w:tc>
          <w:tcPr>
            <w:tcW w:w="523" w:type="dxa"/>
            <w:tcBorders>
              <w:top w:val="nil"/>
              <w:left w:val="single" w:sz="4" w:space="0" w:color="auto"/>
              <w:bottom w:val="single" w:sz="4" w:space="0" w:color="000000"/>
              <w:right w:val="single" w:sz="4" w:space="0" w:color="000000"/>
            </w:tcBorders>
            <w:shd w:val="clear" w:color="auto" w:fill="99CC00"/>
            <w:vAlign w:val="center"/>
          </w:tcPr>
          <w:p w:rsidR="00301EF8" w:rsidRDefault="00301EF8" w:rsidP="00301EF8">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758</w:t>
            </w:r>
          </w:p>
        </w:tc>
        <w:tc>
          <w:tcPr>
            <w:tcW w:w="4936" w:type="dxa"/>
            <w:gridSpan w:val="5"/>
            <w:tcBorders>
              <w:top w:val="nil"/>
              <w:left w:val="nil"/>
              <w:bottom w:val="single" w:sz="4" w:space="0" w:color="000000"/>
              <w:right w:val="single" w:sz="4" w:space="0" w:color="000000"/>
            </w:tcBorders>
            <w:shd w:val="clear" w:color="auto" w:fill="99CC00"/>
            <w:vAlign w:val="center"/>
          </w:tcPr>
          <w:p w:rsidR="00301EF8" w:rsidRPr="00644B13" w:rsidRDefault="00301EF8" w:rsidP="00301EF8">
            <w:pPr>
              <w:spacing w:after="0" w:line="240" w:lineRule="auto"/>
              <w:jc w:val="center"/>
              <w:rPr>
                <w:rFonts w:ascii="Arial Narrow" w:eastAsia="Times New Roman" w:hAnsi="Arial Narrow" w:cs="Arial"/>
                <w:b/>
                <w:bCs/>
                <w:i/>
                <w:iCs/>
                <w:color w:val="000000"/>
                <w:szCs w:val="20"/>
                <w:lang w:eastAsia="pl-PL"/>
              </w:rPr>
            </w:pPr>
            <w:r w:rsidRPr="004769D8">
              <w:rPr>
                <w:rFonts w:ascii="Arial Narrow" w:eastAsia="Times New Roman" w:hAnsi="Arial Narrow" w:cs="Arial"/>
                <w:b/>
                <w:bCs/>
                <w:i/>
                <w:iCs/>
                <w:color w:val="000000"/>
                <w:szCs w:val="20"/>
                <w:lang w:eastAsia="pl-PL"/>
              </w:rPr>
              <w:t> </w:t>
            </w:r>
            <w:r>
              <w:rPr>
                <w:rFonts w:ascii="Arial Narrow" w:eastAsia="Times New Roman" w:hAnsi="Arial Narrow" w:cs="Arial"/>
                <w:b/>
                <w:bCs/>
                <w:i/>
                <w:iCs/>
                <w:color w:val="000000"/>
                <w:szCs w:val="20"/>
                <w:lang w:eastAsia="pl-PL"/>
              </w:rPr>
              <w:t>Różne rozliczenia</w:t>
            </w:r>
          </w:p>
        </w:tc>
        <w:tc>
          <w:tcPr>
            <w:tcW w:w="1112" w:type="dxa"/>
            <w:tcBorders>
              <w:top w:val="nil"/>
              <w:left w:val="single" w:sz="4" w:space="0" w:color="auto"/>
              <w:bottom w:val="single" w:sz="4" w:space="0" w:color="auto"/>
              <w:right w:val="single" w:sz="4" w:space="0" w:color="auto"/>
            </w:tcBorders>
            <w:shd w:val="clear" w:color="auto" w:fill="99CC00"/>
            <w:noWrap/>
            <w:vAlign w:val="center"/>
          </w:tcPr>
          <w:p w:rsidR="00301EF8" w:rsidRDefault="00D76712" w:rsidP="00301EF8">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43 368,73</w:t>
            </w:r>
          </w:p>
        </w:tc>
        <w:tc>
          <w:tcPr>
            <w:tcW w:w="1256" w:type="dxa"/>
            <w:tcBorders>
              <w:top w:val="nil"/>
              <w:left w:val="nil"/>
              <w:bottom w:val="single" w:sz="4" w:space="0" w:color="auto"/>
              <w:right w:val="single" w:sz="4" w:space="0" w:color="auto"/>
            </w:tcBorders>
            <w:shd w:val="clear" w:color="auto" w:fill="99CC00"/>
            <w:noWrap/>
            <w:vAlign w:val="center"/>
          </w:tcPr>
          <w:p w:rsidR="00301EF8" w:rsidRDefault="00D76712" w:rsidP="00301EF8">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43 368,73</w:t>
            </w:r>
          </w:p>
        </w:tc>
        <w:tc>
          <w:tcPr>
            <w:tcW w:w="1034" w:type="dxa"/>
            <w:tcBorders>
              <w:top w:val="nil"/>
              <w:left w:val="nil"/>
              <w:bottom w:val="single" w:sz="4" w:space="0" w:color="auto"/>
              <w:right w:val="single" w:sz="4" w:space="0" w:color="auto"/>
            </w:tcBorders>
            <w:shd w:val="clear" w:color="auto" w:fill="99CC00"/>
            <w:noWrap/>
            <w:vAlign w:val="center"/>
          </w:tcPr>
          <w:p w:rsidR="00301EF8" w:rsidRDefault="00301EF8" w:rsidP="00301EF8">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301EF8" w:rsidRPr="00C06945" w:rsidTr="00D76712">
        <w:trPr>
          <w:trHeight w:val="385"/>
        </w:trPr>
        <w:tc>
          <w:tcPr>
            <w:tcW w:w="523" w:type="dxa"/>
            <w:tcBorders>
              <w:top w:val="nil"/>
              <w:left w:val="single" w:sz="4" w:space="0" w:color="auto"/>
              <w:bottom w:val="single" w:sz="4" w:space="0" w:color="000000"/>
              <w:right w:val="single" w:sz="4" w:space="0" w:color="000000"/>
            </w:tcBorders>
            <w:shd w:val="clear" w:color="auto" w:fill="auto"/>
            <w:vAlign w:val="center"/>
          </w:tcPr>
          <w:p w:rsidR="00301EF8" w:rsidRDefault="00301EF8" w:rsidP="00BE0671">
            <w:pPr>
              <w:spacing w:after="0" w:line="240" w:lineRule="auto"/>
              <w:jc w:val="center"/>
              <w:rPr>
                <w:rFonts w:ascii="Arial Narrow" w:eastAsia="Times New Roman" w:hAnsi="Arial Narrow" w:cs="Arial"/>
                <w:b/>
                <w:bCs/>
                <w:i/>
                <w:iCs/>
                <w:color w:val="000000"/>
                <w:sz w:val="20"/>
                <w:szCs w:val="20"/>
                <w:lang w:eastAsia="pl-PL"/>
              </w:rPr>
            </w:pPr>
          </w:p>
        </w:tc>
        <w:tc>
          <w:tcPr>
            <w:tcW w:w="806" w:type="dxa"/>
            <w:tcBorders>
              <w:top w:val="nil"/>
              <w:left w:val="nil"/>
              <w:bottom w:val="single" w:sz="4" w:space="0" w:color="000000"/>
              <w:right w:val="single" w:sz="4" w:space="0" w:color="000000"/>
            </w:tcBorders>
            <w:shd w:val="clear" w:color="auto" w:fill="auto"/>
            <w:vAlign w:val="center"/>
          </w:tcPr>
          <w:p w:rsidR="00301EF8" w:rsidRPr="00D76712" w:rsidRDefault="00301EF8" w:rsidP="00644B13">
            <w:pPr>
              <w:spacing w:after="0" w:line="240" w:lineRule="auto"/>
              <w:jc w:val="center"/>
              <w:rPr>
                <w:rFonts w:ascii="Arial Narrow" w:eastAsia="Times New Roman" w:hAnsi="Arial Narrow" w:cs="Arial"/>
                <w:bCs/>
                <w:i/>
                <w:iCs/>
                <w:color w:val="000000"/>
                <w:sz w:val="20"/>
                <w:lang w:eastAsia="pl-PL"/>
              </w:rPr>
            </w:pPr>
            <w:r w:rsidRPr="00D76712">
              <w:rPr>
                <w:rFonts w:ascii="Arial Narrow" w:eastAsia="Times New Roman" w:hAnsi="Arial Narrow" w:cs="Arial"/>
                <w:bCs/>
                <w:i/>
                <w:iCs/>
                <w:color w:val="000000"/>
                <w:sz w:val="20"/>
                <w:lang w:eastAsia="pl-PL"/>
              </w:rPr>
              <w:t>75814</w:t>
            </w:r>
          </w:p>
        </w:tc>
        <w:tc>
          <w:tcPr>
            <w:tcW w:w="4130" w:type="dxa"/>
            <w:gridSpan w:val="4"/>
            <w:tcBorders>
              <w:top w:val="nil"/>
              <w:left w:val="nil"/>
              <w:bottom w:val="single" w:sz="4" w:space="0" w:color="000000"/>
              <w:right w:val="single" w:sz="4" w:space="0" w:color="000000"/>
            </w:tcBorders>
            <w:shd w:val="clear" w:color="auto" w:fill="auto"/>
            <w:vAlign w:val="center"/>
          </w:tcPr>
          <w:p w:rsidR="00301EF8" w:rsidRPr="00D76712" w:rsidRDefault="00301EF8" w:rsidP="00301EF8">
            <w:pPr>
              <w:spacing w:after="0" w:line="240" w:lineRule="auto"/>
              <w:jc w:val="center"/>
              <w:rPr>
                <w:rFonts w:ascii="Arial Narrow" w:eastAsia="Times New Roman" w:hAnsi="Arial Narrow" w:cs="Arial"/>
                <w:bCs/>
                <w:i/>
                <w:iCs/>
                <w:color w:val="000000"/>
                <w:sz w:val="20"/>
                <w:lang w:eastAsia="pl-PL"/>
              </w:rPr>
            </w:pPr>
            <w:r w:rsidRPr="00D76712">
              <w:rPr>
                <w:rFonts w:ascii="Arial Narrow" w:eastAsia="Times New Roman" w:hAnsi="Arial Narrow" w:cs="Arial"/>
                <w:bCs/>
                <w:i/>
                <w:iCs/>
                <w:color w:val="000000"/>
                <w:sz w:val="20"/>
                <w:lang w:eastAsia="pl-PL"/>
              </w:rPr>
              <w:t>Różne rozliczenia finansowe</w:t>
            </w:r>
          </w:p>
        </w:tc>
        <w:tc>
          <w:tcPr>
            <w:tcW w:w="1112" w:type="dxa"/>
            <w:tcBorders>
              <w:top w:val="nil"/>
              <w:left w:val="single" w:sz="4" w:space="0" w:color="auto"/>
              <w:bottom w:val="single" w:sz="4" w:space="0" w:color="auto"/>
              <w:right w:val="single" w:sz="4" w:space="0" w:color="auto"/>
            </w:tcBorders>
            <w:shd w:val="clear" w:color="auto" w:fill="auto"/>
            <w:noWrap/>
            <w:vAlign w:val="center"/>
          </w:tcPr>
          <w:p w:rsidR="00301EF8" w:rsidRPr="00D76712" w:rsidRDefault="00D76712" w:rsidP="00BE0671">
            <w:pPr>
              <w:spacing w:after="0" w:line="240" w:lineRule="auto"/>
              <w:jc w:val="center"/>
              <w:rPr>
                <w:rFonts w:ascii="Arial Narrow" w:eastAsia="Times New Roman" w:hAnsi="Arial Narrow" w:cs="Arial"/>
                <w:bCs/>
                <w:i/>
                <w:iCs/>
                <w:color w:val="000000"/>
                <w:sz w:val="20"/>
                <w:lang w:eastAsia="pl-PL"/>
              </w:rPr>
            </w:pPr>
            <w:r w:rsidRPr="00D76712">
              <w:rPr>
                <w:rFonts w:ascii="Arial Narrow" w:eastAsia="Times New Roman" w:hAnsi="Arial Narrow" w:cs="Arial"/>
                <w:bCs/>
                <w:i/>
                <w:iCs/>
                <w:color w:val="000000"/>
                <w:sz w:val="20"/>
                <w:lang w:eastAsia="pl-PL"/>
              </w:rPr>
              <w:t>43 368,73</w:t>
            </w:r>
          </w:p>
        </w:tc>
        <w:tc>
          <w:tcPr>
            <w:tcW w:w="1256" w:type="dxa"/>
            <w:tcBorders>
              <w:top w:val="nil"/>
              <w:left w:val="nil"/>
              <w:bottom w:val="single" w:sz="4" w:space="0" w:color="auto"/>
              <w:right w:val="single" w:sz="4" w:space="0" w:color="auto"/>
            </w:tcBorders>
            <w:shd w:val="clear" w:color="auto" w:fill="auto"/>
            <w:noWrap/>
            <w:vAlign w:val="center"/>
          </w:tcPr>
          <w:p w:rsidR="00301EF8" w:rsidRPr="00D76712" w:rsidRDefault="00D76712" w:rsidP="00BE0671">
            <w:pPr>
              <w:spacing w:after="0" w:line="240" w:lineRule="auto"/>
              <w:jc w:val="center"/>
              <w:rPr>
                <w:rFonts w:ascii="Arial Narrow" w:eastAsia="Times New Roman" w:hAnsi="Arial Narrow" w:cs="Arial"/>
                <w:bCs/>
                <w:i/>
                <w:iCs/>
                <w:color w:val="000000"/>
                <w:sz w:val="20"/>
                <w:lang w:eastAsia="pl-PL"/>
              </w:rPr>
            </w:pPr>
            <w:r w:rsidRPr="00D76712">
              <w:rPr>
                <w:rFonts w:ascii="Arial Narrow" w:eastAsia="Times New Roman" w:hAnsi="Arial Narrow" w:cs="Arial"/>
                <w:bCs/>
                <w:i/>
                <w:iCs/>
                <w:color w:val="000000"/>
                <w:sz w:val="20"/>
                <w:lang w:eastAsia="pl-PL"/>
              </w:rPr>
              <w:t>43 368,73</w:t>
            </w:r>
          </w:p>
        </w:tc>
        <w:tc>
          <w:tcPr>
            <w:tcW w:w="1034" w:type="dxa"/>
            <w:tcBorders>
              <w:top w:val="nil"/>
              <w:left w:val="nil"/>
              <w:bottom w:val="single" w:sz="4" w:space="0" w:color="auto"/>
              <w:right w:val="single" w:sz="4" w:space="0" w:color="auto"/>
            </w:tcBorders>
            <w:shd w:val="clear" w:color="auto" w:fill="auto"/>
            <w:noWrap/>
            <w:vAlign w:val="center"/>
          </w:tcPr>
          <w:p w:rsidR="00301EF8" w:rsidRPr="00D76712" w:rsidRDefault="00D76712" w:rsidP="00BE0671">
            <w:pPr>
              <w:spacing w:after="0" w:line="240" w:lineRule="auto"/>
              <w:jc w:val="center"/>
              <w:rPr>
                <w:rFonts w:ascii="Arial Narrow" w:eastAsia="Times New Roman" w:hAnsi="Arial Narrow" w:cs="Arial"/>
                <w:bCs/>
                <w:i/>
                <w:iCs/>
                <w:color w:val="000000"/>
                <w:sz w:val="20"/>
                <w:lang w:eastAsia="pl-PL"/>
              </w:rPr>
            </w:pPr>
            <w:r w:rsidRPr="00D76712">
              <w:rPr>
                <w:rFonts w:ascii="Arial Narrow" w:eastAsia="Times New Roman" w:hAnsi="Arial Narrow" w:cs="Arial"/>
                <w:bCs/>
                <w:i/>
                <w:iCs/>
                <w:color w:val="000000"/>
                <w:sz w:val="20"/>
                <w:lang w:eastAsia="pl-PL"/>
              </w:rPr>
              <w:t>100</w:t>
            </w:r>
          </w:p>
        </w:tc>
      </w:tr>
      <w:tr w:rsidR="00301EF8" w:rsidRPr="00C06945" w:rsidTr="00CE7C97">
        <w:trPr>
          <w:trHeight w:val="385"/>
        </w:trPr>
        <w:tc>
          <w:tcPr>
            <w:tcW w:w="523" w:type="dxa"/>
            <w:tcBorders>
              <w:top w:val="nil"/>
              <w:left w:val="single" w:sz="4" w:space="0" w:color="auto"/>
              <w:bottom w:val="single" w:sz="4" w:space="0" w:color="000000"/>
              <w:right w:val="single" w:sz="4" w:space="0" w:color="000000"/>
            </w:tcBorders>
            <w:shd w:val="clear" w:color="auto" w:fill="auto"/>
            <w:vAlign w:val="center"/>
          </w:tcPr>
          <w:p w:rsidR="00301EF8" w:rsidRDefault="00301EF8" w:rsidP="00BE0671">
            <w:pPr>
              <w:spacing w:after="0" w:line="240" w:lineRule="auto"/>
              <w:jc w:val="center"/>
              <w:rPr>
                <w:rFonts w:ascii="Arial Narrow" w:eastAsia="Times New Roman" w:hAnsi="Arial Narrow" w:cs="Arial"/>
                <w:b/>
                <w:bCs/>
                <w:i/>
                <w:iCs/>
                <w:color w:val="000000"/>
                <w:sz w:val="20"/>
                <w:szCs w:val="20"/>
                <w:lang w:eastAsia="pl-PL"/>
              </w:rPr>
            </w:pPr>
          </w:p>
        </w:tc>
        <w:tc>
          <w:tcPr>
            <w:tcW w:w="806" w:type="dxa"/>
            <w:tcBorders>
              <w:top w:val="nil"/>
              <w:left w:val="nil"/>
              <w:bottom w:val="single" w:sz="4" w:space="0" w:color="000000"/>
              <w:right w:val="single" w:sz="4" w:space="0" w:color="000000"/>
            </w:tcBorders>
            <w:shd w:val="clear" w:color="auto" w:fill="auto"/>
            <w:vAlign w:val="center"/>
          </w:tcPr>
          <w:p w:rsidR="00301EF8" w:rsidRPr="00644B13" w:rsidRDefault="00301EF8" w:rsidP="00644B13">
            <w:pPr>
              <w:spacing w:after="0" w:line="240" w:lineRule="auto"/>
              <w:jc w:val="center"/>
              <w:rPr>
                <w:rFonts w:ascii="Arial Narrow" w:eastAsia="Times New Roman" w:hAnsi="Arial Narrow" w:cs="Arial"/>
                <w:b/>
                <w:bCs/>
                <w:i/>
                <w:iCs/>
                <w:color w:val="000000"/>
                <w:szCs w:val="20"/>
                <w:lang w:eastAsia="pl-PL"/>
              </w:rPr>
            </w:pPr>
          </w:p>
        </w:tc>
        <w:tc>
          <w:tcPr>
            <w:tcW w:w="869" w:type="dxa"/>
            <w:gridSpan w:val="3"/>
            <w:tcBorders>
              <w:top w:val="nil"/>
              <w:left w:val="nil"/>
              <w:bottom w:val="single" w:sz="4" w:space="0" w:color="000000"/>
              <w:right w:val="single" w:sz="4" w:space="0" w:color="000000"/>
            </w:tcBorders>
            <w:shd w:val="clear" w:color="auto" w:fill="auto"/>
            <w:vAlign w:val="center"/>
          </w:tcPr>
          <w:p w:rsidR="00301EF8" w:rsidRDefault="00D76712" w:rsidP="00644B13">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6330</w:t>
            </w:r>
          </w:p>
        </w:tc>
        <w:tc>
          <w:tcPr>
            <w:tcW w:w="3261" w:type="dxa"/>
            <w:tcBorders>
              <w:top w:val="nil"/>
              <w:left w:val="nil"/>
              <w:bottom w:val="single" w:sz="4" w:space="0" w:color="000000"/>
              <w:right w:val="single" w:sz="4" w:space="0" w:color="000000"/>
            </w:tcBorders>
            <w:shd w:val="clear" w:color="auto" w:fill="auto"/>
            <w:vAlign w:val="center"/>
          </w:tcPr>
          <w:p w:rsidR="00301EF8" w:rsidRPr="00301EF8" w:rsidRDefault="00D76712" w:rsidP="004769D8">
            <w:pPr>
              <w:spacing w:after="0" w:line="240" w:lineRule="auto"/>
              <w:rPr>
                <w:rFonts w:ascii="Arial Narrow" w:eastAsia="Times New Roman" w:hAnsi="Arial Narrow" w:cs="Arial"/>
                <w:bCs/>
                <w:iCs/>
                <w:color w:val="000000"/>
                <w:sz w:val="20"/>
                <w:szCs w:val="20"/>
                <w:lang w:eastAsia="pl-PL"/>
              </w:rPr>
            </w:pPr>
            <w:r w:rsidRPr="00D76712">
              <w:rPr>
                <w:rFonts w:ascii="Arial Narrow" w:eastAsia="Times New Roman" w:hAnsi="Arial Narrow" w:cs="Arial"/>
                <w:bCs/>
                <w:iCs/>
                <w:color w:val="000000"/>
                <w:sz w:val="20"/>
                <w:szCs w:val="20"/>
                <w:lang w:eastAsia="pl-PL"/>
              </w:rPr>
              <w:t>Dotacje celowe otrzymane z budżetu państwa na realizację inwestycji i zakupów inwestycyjnych własnych gmin (związków gmin, związków powiatowo-gminnych)</w:t>
            </w:r>
          </w:p>
        </w:tc>
        <w:tc>
          <w:tcPr>
            <w:tcW w:w="1112" w:type="dxa"/>
            <w:tcBorders>
              <w:top w:val="nil"/>
              <w:left w:val="single" w:sz="4" w:space="0" w:color="auto"/>
              <w:bottom w:val="single" w:sz="4" w:space="0" w:color="auto"/>
              <w:right w:val="single" w:sz="4" w:space="0" w:color="auto"/>
            </w:tcBorders>
            <w:shd w:val="clear" w:color="auto" w:fill="auto"/>
            <w:noWrap/>
            <w:vAlign w:val="center"/>
          </w:tcPr>
          <w:p w:rsidR="00D76712" w:rsidRDefault="00D76712" w:rsidP="00D7671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43 368,73</w:t>
            </w:r>
          </w:p>
        </w:tc>
        <w:tc>
          <w:tcPr>
            <w:tcW w:w="1256" w:type="dxa"/>
            <w:tcBorders>
              <w:top w:val="nil"/>
              <w:left w:val="nil"/>
              <w:bottom w:val="single" w:sz="4" w:space="0" w:color="auto"/>
              <w:right w:val="single" w:sz="4" w:space="0" w:color="auto"/>
            </w:tcBorders>
            <w:shd w:val="clear" w:color="auto" w:fill="auto"/>
            <w:noWrap/>
            <w:vAlign w:val="center"/>
          </w:tcPr>
          <w:p w:rsidR="00301EF8" w:rsidRDefault="00D76712" w:rsidP="00BE0671">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43 368,73</w:t>
            </w:r>
          </w:p>
        </w:tc>
        <w:tc>
          <w:tcPr>
            <w:tcW w:w="1034" w:type="dxa"/>
            <w:tcBorders>
              <w:top w:val="nil"/>
              <w:left w:val="nil"/>
              <w:bottom w:val="single" w:sz="4" w:space="0" w:color="auto"/>
              <w:right w:val="single" w:sz="4" w:space="0" w:color="auto"/>
            </w:tcBorders>
            <w:shd w:val="clear" w:color="auto" w:fill="auto"/>
            <w:noWrap/>
            <w:vAlign w:val="center"/>
          </w:tcPr>
          <w:p w:rsidR="00301EF8" w:rsidRDefault="00D76712" w:rsidP="00BE0671">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C06945" w:rsidRPr="00C06945" w:rsidTr="00465F8C">
        <w:trPr>
          <w:trHeight w:val="420"/>
        </w:trPr>
        <w:tc>
          <w:tcPr>
            <w:tcW w:w="5459" w:type="dxa"/>
            <w:gridSpan w:val="6"/>
            <w:tcBorders>
              <w:top w:val="nil"/>
              <w:left w:val="single" w:sz="4" w:space="0" w:color="auto"/>
              <w:bottom w:val="single" w:sz="4" w:space="0" w:color="000000"/>
              <w:right w:val="single" w:sz="4" w:space="0" w:color="000000"/>
            </w:tcBorders>
            <w:shd w:val="clear" w:color="auto" w:fill="99CC00"/>
            <w:vAlign w:val="center"/>
            <w:hideMark/>
          </w:tcPr>
          <w:p w:rsidR="00C06945" w:rsidRPr="00C06945" w:rsidRDefault="00F74773" w:rsidP="00C06945">
            <w:pPr>
              <w:spacing w:after="0" w:line="240" w:lineRule="auto"/>
              <w:jc w:val="right"/>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O</w:t>
            </w:r>
            <w:r w:rsidR="00C06945" w:rsidRPr="00C06945">
              <w:rPr>
                <w:rFonts w:ascii="Arial Narrow" w:eastAsia="Times New Roman" w:hAnsi="Arial Narrow" w:cs="Arial"/>
                <w:b/>
                <w:bCs/>
                <w:i/>
                <w:iCs/>
                <w:color w:val="000000"/>
                <w:sz w:val="20"/>
                <w:szCs w:val="20"/>
                <w:lang w:eastAsia="pl-PL"/>
              </w:rPr>
              <w:t>gółem</w:t>
            </w:r>
            <w:r>
              <w:rPr>
                <w:rFonts w:ascii="Arial Narrow" w:eastAsia="Times New Roman" w:hAnsi="Arial Narrow" w:cs="Arial"/>
                <w:b/>
                <w:bCs/>
                <w:i/>
                <w:iCs/>
                <w:color w:val="000000"/>
                <w:sz w:val="20"/>
                <w:szCs w:val="20"/>
                <w:lang w:eastAsia="pl-PL"/>
              </w:rPr>
              <w:t xml:space="preserve"> dochody majątkowe:</w:t>
            </w:r>
            <w:r w:rsidR="00C06945" w:rsidRPr="00C06945">
              <w:rPr>
                <w:rFonts w:ascii="Arial Narrow" w:eastAsia="Times New Roman" w:hAnsi="Arial Narrow" w:cs="Arial"/>
                <w:b/>
                <w:bCs/>
                <w:i/>
                <w:iCs/>
                <w:color w:val="000000"/>
                <w:sz w:val="20"/>
                <w:szCs w:val="20"/>
                <w:lang w:eastAsia="pl-PL"/>
              </w:rPr>
              <w:t xml:space="preserve"> </w:t>
            </w:r>
          </w:p>
        </w:tc>
        <w:tc>
          <w:tcPr>
            <w:tcW w:w="1112" w:type="dxa"/>
            <w:tcBorders>
              <w:top w:val="nil"/>
              <w:left w:val="nil"/>
              <w:bottom w:val="single" w:sz="4" w:space="0" w:color="auto"/>
              <w:right w:val="single" w:sz="4" w:space="0" w:color="auto"/>
            </w:tcBorders>
            <w:shd w:val="clear" w:color="auto" w:fill="99CC00"/>
            <w:noWrap/>
            <w:vAlign w:val="center"/>
          </w:tcPr>
          <w:p w:rsidR="00C06945"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2 231 524,73</w:t>
            </w:r>
          </w:p>
        </w:tc>
        <w:tc>
          <w:tcPr>
            <w:tcW w:w="1256" w:type="dxa"/>
            <w:tcBorders>
              <w:top w:val="nil"/>
              <w:left w:val="nil"/>
              <w:bottom w:val="single" w:sz="4" w:space="0" w:color="auto"/>
              <w:right w:val="single" w:sz="4" w:space="0" w:color="auto"/>
            </w:tcBorders>
            <w:shd w:val="clear" w:color="auto" w:fill="99CC00"/>
            <w:noWrap/>
            <w:vAlign w:val="center"/>
          </w:tcPr>
          <w:p w:rsidR="00C06945"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2 016 845,28</w:t>
            </w:r>
          </w:p>
        </w:tc>
        <w:tc>
          <w:tcPr>
            <w:tcW w:w="1034" w:type="dxa"/>
            <w:tcBorders>
              <w:top w:val="nil"/>
              <w:left w:val="nil"/>
              <w:bottom w:val="single" w:sz="4" w:space="0" w:color="auto"/>
              <w:right w:val="single" w:sz="4" w:space="0" w:color="auto"/>
            </w:tcBorders>
            <w:shd w:val="clear" w:color="auto" w:fill="99CC00"/>
            <w:noWrap/>
            <w:vAlign w:val="center"/>
          </w:tcPr>
          <w:p w:rsidR="00C06945" w:rsidRPr="00C06945" w:rsidRDefault="00D76712"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90,38</w:t>
            </w:r>
          </w:p>
        </w:tc>
      </w:tr>
    </w:tbl>
    <w:p w:rsidR="00C06945" w:rsidRPr="00C06945" w:rsidRDefault="00C06945" w:rsidP="00C06945">
      <w:pPr>
        <w:widowControl w:val="0"/>
        <w:autoSpaceDE w:val="0"/>
        <w:autoSpaceDN w:val="0"/>
        <w:adjustRightInd w:val="0"/>
        <w:spacing w:after="0" w:line="355" w:lineRule="exact"/>
        <w:ind w:left="360"/>
        <w:rPr>
          <w:rFonts w:ascii="Arial Narrow" w:eastAsia="Times New Roman" w:hAnsi="Arial Narrow" w:cs="Times New Roman"/>
          <w:b/>
          <w:i/>
          <w:sz w:val="20"/>
          <w:szCs w:val="20"/>
          <w:lang w:eastAsia="pl-PL"/>
        </w:rPr>
      </w:pPr>
    </w:p>
    <w:p w:rsidR="00C06945" w:rsidRPr="00C06945" w:rsidRDefault="00C06945" w:rsidP="00775D58">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2. WYDATKI</w:t>
      </w:r>
    </w:p>
    <w:p w:rsidR="00C06945" w:rsidRDefault="00C06945" w:rsidP="00775D58">
      <w:pPr>
        <w:widowControl w:val="0"/>
        <w:autoSpaceDE w:val="0"/>
        <w:autoSpaceDN w:val="0"/>
        <w:adjustRightInd w:val="0"/>
        <w:spacing w:after="0" w:line="355" w:lineRule="exact"/>
        <w:rPr>
          <w:rFonts w:ascii="Arial Narrow" w:eastAsia="Times New Roman" w:hAnsi="Arial Narrow" w:cs="Times New Roman"/>
          <w:b/>
          <w:i/>
          <w:lang w:eastAsia="pl-PL"/>
        </w:rPr>
      </w:pPr>
      <w:r w:rsidRPr="00C06945">
        <w:rPr>
          <w:rFonts w:ascii="Arial Narrow" w:eastAsia="Times New Roman" w:hAnsi="Arial Narrow" w:cs="Times New Roman"/>
          <w:b/>
          <w:i/>
          <w:lang w:eastAsia="pl-PL"/>
        </w:rPr>
        <w:t>2.1.1. WYDATKI BIEŻĄCE</w:t>
      </w:r>
    </w:p>
    <w:tbl>
      <w:tblPr>
        <w:tblW w:w="9007" w:type="dxa"/>
        <w:tblInd w:w="60" w:type="dxa"/>
        <w:tblLayout w:type="fixed"/>
        <w:tblCellMar>
          <w:left w:w="70" w:type="dxa"/>
          <w:right w:w="70" w:type="dxa"/>
        </w:tblCellMar>
        <w:tblLook w:val="04A0" w:firstRow="1" w:lastRow="0" w:firstColumn="1" w:lastColumn="0" w:noHBand="0" w:noVBand="1"/>
      </w:tblPr>
      <w:tblGrid>
        <w:gridCol w:w="551"/>
        <w:gridCol w:w="623"/>
        <w:gridCol w:w="223"/>
        <w:gridCol w:w="523"/>
        <w:gridCol w:w="11"/>
        <w:gridCol w:w="791"/>
        <w:gridCol w:w="3027"/>
        <w:gridCol w:w="1224"/>
        <w:gridCol w:w="1350"/>
        <w:gridCol w:w="684"/>
      </w:tblGrid>
      <w:tr w:rsidR="00A66C0F" w:rsidRPr="00C90495" w:rsidTr="00787A38">
        <w:trPr>
          <w:trHeight w:val="470"/>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6C0F" w:rsidRPr="008C3CF2" w:rsidRDefault="00A66C0F" w:rsidP="00A66C0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Dział</w:t>
            </w:r>
          </w:p>
        </w:tc>
        <w:tc>
          <w:tcPr>
            <w:tcW w:w="62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6C0F" w:rsidRPr="008C3CF2" w:rsidRDefault="00A66C0F" w:rsidP="00A66C0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757"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6C0F" w:rsidRPr="008C3CF2" w:rsidRDefault="00261460" w:rsidP="00A66C0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818"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A66C0F" w:rsidRPr="008C3CF2" w:rsidRDefault="00A66C0F" w:rsidP="00A66C0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6C0F" w:rsidRPr="008C3CF2" w:rsidRDefault="00A71ABE" w:rsidP="00A66C0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00A66C0F" w:rsidRPr="008C3CF2">
              <w:rPr>
                <w:rFonts w:ascii="Arial Narrow" w:eastAsia="Times New Roman" w:hAnsi="Arial Narrow" w:cs="Arial"/>
                <w:b/>
                <w:bCs/>
                <w:i/>
                <w:iCs/>
                <w:color w:val="000000"/>
                <w:sz w:val="18"/>
                <w:szCs w:val="18"/>
                <w:lang w:eastAsia="pl-PL"/>
              </w:rPr>
              <w:t>lan</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6C0F" w:rsidRPr="008C3CF2" w:rsidRDefault="00A71ABE" w:rsidP="00A66C0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00A66C0F" w:rsidRPr="008C3CF2">
              <w:rPr>
                <w:rFonts w:ascii="Arial Narrow" w:eastAsia="Times New Roman" w:hAnsi="Arial Narrow" w:cs="Arial"/>
                <w:b/>
                <w:bCs/>
                <w:i/>
                <w:iCs/>
                <w:color w:val="000000"/>
                <w:sz w:val="18"/>
                <w:szCs w:val="18"/>
                <w:lang w:eastAsia="pl-PL"/>
              </w:rPr>
              <w:t>ykonanie</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6C0F" w:rsidRPr="008C3CF2" w:rsidRDefault="00A66C0F" w:rsidP="00A66C0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w:t>
            </w:r>
          </w:p>
        </w:tc>
      </w:tr>
      <w:tr w:rsidR="00644B13" w:rsidRPr="00C90495" w:rsidTr="00787A38">
        <w:trPr>
          <w:trHeight w:val="342"/>
        </w:trPr>
        <w:tc>
          <w:tcPr>
            <w:tcW w:w="551" w:type="dxa"/>
            <w:tcBorders>
              <w:top w:val="nil"/>
              <w:left w:val="single" w:sz="4" w:space="0" w:color="auto"/>
              <w:bottom w:val="single" w:sz="4" w:space="0" w:color="000000"/>
              <w:right w:val="single" w:sz="4" w:space="0" w:color="000000"/>
            </w:tcBorders>
            <w:shd w:val="clear" w:color="auto" w:fill="99CC00"/>
            <w:vAlign w:val="center"/>
            <w:hideMark/>
          </w:tcPr>
          <w:p w:rsidR="00644B13" w:rsidRPr="00C90495" w:rsidRDefault="00644B13" w:rsidP="00C0694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010</w:t>
            </w:r>
          </w:p>
        </w:tc>
        <w:tc>
          <w:tcPr>
            <w:tcW w:w="5198" w:type="dxa"/>
            <w:gridSpan w:val="6"/>
            <w:tcBorders>
              <w:top w:val="single" w:sz="4" w:space="0" w:color="000000"/>
              <w:left w:val="nil"/>
              <w:bottom w:val="single" w:sz="4" w:space="0" w:color="000000"/>
              <w:right w:val="single" w:sz="4" w:space="0" w:color="auto"/>
            </w:tcBorders>
            <w:shd w:val="clear" w:color="auto" w:fill="99CC00"/>
            <w:vAlign w:val="center"/>
            <w:hideMark/>
          </w:tcPr>
          <w:p w:rsidR="00644B13" w:rsidRPr="00644B13" w:rsidRDefault="00644B13" w:rsidP="00644B13">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Rolnictwo i łowiectwo</w:t>
            </w:r>
          </w:p>
        </w:tc>
        <w:tc>
          <w:tcPr>
            <w:tcW w:w="1224" w:type="dxa"/>
            <w:tcBorders>
              <w:top w:val="nil"/>
              <w:left w:val="nil"/>
              <w:bottom w:val="single" w:sz="4" w:space="0" w:color="auto"/>
              <w:right w:val="single" w:sz="4" w:space="0" w:color="auto"/>
            </w:tcBorders>
            <w:shd w:val="clear" w:color="auto" w:fill="99CC00"/>
            <w:noWrap/>
            <w:vAlign w:val="center"/>
          </w:tcPr>
          <w:p w:rsidR="00644B13" w:rsidRPr="00C90495" w:rsidRDefault="00632AA3"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727 299,50</w:t>
            </w:r>
          </w:p>
        </w:tc>
        <w:tc>
          <w:tcPr>
            <w:tcW w:w="1350" w:type="dxa"/>
            <w:tcBorders>
              <w:top w:val="nil"/>
              <w:left w:val="nil"/>
              <w:bottom w:val="single" w:sz="4" w:space="0" w:color="auto"/>
              <w:right w:val="single" w:sz="4" w:space="0" w:color="auto"/>
            </w:tcBorders>
            <w:shd w:val="clear" w:color="auto" w:fill="99CC00"/>
            <w:noWrap/>
            <w:vAlign w:val="center"/>
          </w:tcPr>
          <w:p w:rsidR="00644B13" w:rsidRPr="00C90495" w:rsidRDefault="00632AA3"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721 053,20</w:t>
            </w:r>
          </w:p>
        </w:tc>
        <w:tc>
          <w:tcPr>
            <w:tcW w:w="684" w:type="dxa"/>
            <w:tcBorders>
              <w:top w:val="nil"/>
              <w:left w:val="nil"/>
              <w:bottom w:val="single" w:sz="4" w:space="0" w:color="auto"/>
              <w:right w:val="single" w:sz="4" w:space="0" w:color="auto"/>
            </w:tcBorders>
            <w:shd w:val="clear" w:color="auto" w:fill="99CC00"/>
            <w:noWrap/>
            <w:vAlign w:val="center"/>
          </w:tcPr>
          <w:p w:rsidR="00644B13" w:rsidRPr="00C90495" w:rsidRDefault="00632AA3" w:rsidP="00DD29F0">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99,14</w:t>
            </w:r>
          </w:p>
        </w:tc>
      </w:tr>
      <w:tr w:rsidR="00644B13" w:rsidRPr="00C90495" w:rsidTr="00787A38">
        <w:trPr>
          <w:trHeight w:val="342"/>
        </w:trPr>
        <w:tc>
          <w:tcPr>
            <w:tcW w:w="551" w:type="dxa"/>
            <w:tcBorders>
              <w:top w:val="single" w:sz="4" w:space="0" w:color="auto"/>
              <w:left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01008</w:t>
            </w:r>
          </w:p>
        </w:tc>
        <w:tc>
          <w:tcPr>
            <w:tcW w:w="4575" w:type="dxa"/>
            <w:gridSpan w:val="5"/>
            <w:tcBorders>
              <w:top w:val="nil"/>
              <w:left w:val="single" w:sz="4" w:space="0" w:color="auto"/>
              <w:bottom w:val="single" w:sz="4" w:space="0" w:color="000000"/>
              <w:right w:val="single" w:sz="4" w:space="0" w:color="auto"/>
            </w:tcBorders>
            <w:vAlign w:val="center"/>
            <w:hideMark/>
          </w:tcPr>
          <w:p w:rsidR="00644B13" w:rsidRPr="00644B13" w:rsidRDefault="00644B13" w:rsidP="00644B1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Melioracje wodne</w:t>
            </w:r>
          </w:p>
        </w:tc>
        <w:tc>
          <w:tcPr>
            <w:tcW w:w="1224" w:type="dxa"/>
            <w:tcBorders>
              <w:top w:val="nil"/>
              <w:left w:val="nil"/>
              <w:bottom w:val="single" w:sz="4" w:space="0" w:color="auto"/>
              <w:right w:val="single" w:sz="4" w:space="0" w:color="auto"/>
            </w:tcBorders>
            <w:noWrap/>
            <w:vAlign w:val="center"/>
          </w:tcPr>
          <w:p w:rsidR="00644B13" w:rsidRPr="00C90495" w:rsidRDefault="00644B13" w:rsidP="00074089">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56 </w:t>
            </w:r>
            <w:r w:rsidR="00074089">
              <w:rPr>
                <w:rFonts w:ascii="Arial Narrow" w:eastAsia="Times New Roman" w:hAnsi="Arial Narrow" w:cs="Arial"/>
                <w:bCs/>
                <w:i/>
                <w:iCs/>
                <w:sz w:val="20"/>
                <w:szCs w:val="20"/>
                <w:lang w:eastAsia="pl-PL"/>
              </w:rPr>
              <w:t>5</w:t>
            </w:r>
            <w:r>
              <w:rPr>
                <w:rFonts w:ascii="Arial Narrow" w:eastAsia="Times New Roman" w:hAnsi="Arial Narrow" w:cs="Arial"/>
                <w:bCs/>
                <w:i/>
                <w:iCs/>
                <w:sz w:val="20"/>
                <w:szCs w:val="20"/>
                <w:lang w:eastAsia="pl-PL"/>
              </w:rPr>
              <w:t>50,00</w:t>
            </w:r>
          </w:p>
        </w:tc>
        <w:tc>
          <w:tcPr>
            <w:tcW w:w="1350" w:type="dxa"/>
            <w:tcBorders>
              <w:top w:val="nil"/>
              <w:left w:val="nil"/>
              <w:bottom w:val="single" w:sz="4" w:space="0" w:color="auto"/>
              <w:right w:val="single" w:sz="4" w:space="0" w:color="auto"/>
            </w:tcBorders>
            <w:noWrap/>
            <w:vAlign w:val="center"/>
          </w:tcPr>
          <w:p w:rsidR="00644B13" w:rsidRPr="00C90495" w:rsidRDefault="003F7249"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51 910,76</w:t>
            </w:r>
          </w:p>
        </w:tc>
        <w:tc>
          <w:tcPr>
            <w:tcW w:w="684" w:type="dxa"/>
            <w:tcBorders>
              <w:top w:val="nil"/>
              <w:left w:val="nil"/>
              <w:bottom w:val="single" w:sz="4" w:space="0" w:color="auto"/>
              <w:right w:val="single" w:sz="4" w:space="0" w:color="auto"/>
            </w:tcBorders>
            <w:noWrap/>
            <w:vAlign w:val="center"/>
          </w:tcPr>
          <w:p w:rsidR="00644B13" w:rsidRPr="00C90495" w:rsidRDefault="003F7249" w:rsidP="00DD29F0">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91,80</w:t>
            </w:r>
          </w:p>
        </w:tc>
      </w:tr>
      <w:tr w:rsidR="00C06945" w:rsidRPr="00C90495" w:rsidTr="00787A38">
        <w:trPr>
          <w:trHeight w:hRule="exact" w:val="340"/>
        </w:trPr>
        <w:tc>
          <w:tcPr>
            <w:tcW w:w="551" w:type="dxa"/>
            <w:tcBorders>
              <w:left w:val="single" w:sz="4" w:space="0" w:color="auto"/>
              <w:bottom w:val="nil"/>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nil"/>
              <w:righ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4110</w:t>
            </w:r>
          </w:p>
        </w:tc>
        <w:tc>
          <w:tcPr>
            <w:tcW w:w="3818" w:type="dxa"/>
            <w:gridSpan w:val="2"/>
            <w:tcBorders>
              <w:top w:val="nil"/>
              <w:left w:val="nil"/>
              <w:bottom w:val="single" w:sz="4" w:space="0" w:color="000000"/>
              <w:right w:val="single" w:sz="4" w:space="0" w:color="auto"/>
            </w:tcBorders>
            <w:vAlign w:val="center"/>
            <w:hideMark/>
          </w:tcPr>
          <w:p w:rsidR="00C06945" w:rsidRPr="00A66C0F" w:rsidRDefault="00C06945"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C06945" w:rsidRPr="00A66C0F" w:rsidRDefault="0007408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w:t>
            </w:r>
            <w:r w:rsidR="007E34BA">
              <w:rPr>
                <w:rFonts w:ascii="Arial Narrow" w:eastAsia="Times New Roman" w:hAnsi="Arial Narrow" w:cs="Arial"/>
                <w:iCs/>
                <w:sz w:val="20"/>
                <w:szCs w:val="20"/>
                <w:lang w:eastAsia="pl-PL"/>
              </w:rPr>
              <w:t>50,00</w:t>
            </w:r>
          </w:p>
        </w:tc>
        <w:tc>
          <w:tcPr>
            <w:tcW w:w="1350" w:type="dxa"/>
            <w:tcBorders>
              <w:top w:val="nil"/>
              <w:left w:val="nil"/>
              <w:bottom w:val="single" w:sz="4" w:space="0" w:color="auto"/>
              <w:right w:val="single" w:sz="4" w:space="0" w:color="auto"/>
            </w:tcBorders>
            <w:noWrap/>
            <w:vAlign w:val="center"/>
          </w:tcPr>
          <w:p w:rsidR="00C06945" w:rsidRPr="00A66C0F" w:rsidRDefault="003F724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432,00</w:t>
            </w:r>
          </w:p>
        </w:tc>
        <w:tc>
          <w:tcPr>
            <w:tcW w:w="684" w:type="dxa"/>
            <w:tcBorders>
              <w:top w:val="nil"/>
              <w:left w:val="nil"/>
              <w:bottom w:val="single" w:sz="4" w:space="0" w:color="auto"/>
              <w:right w:val="single" w:sz="4" w:space="0" w:color="auto"/>
            </w:tcBorders>
            <w:noWrap/>
            <w:vAlign w:val="center"/>
          </w:tcPr>
          <w:p w:rsidR="00C06945" w:rsidRPr="00A66C0F" w:rsidRDefault="003F7249"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78,55</w:t>
            </w:r>
          </w:p>
        </w:tc>
      </w:tr>
      <w:tr w:rsidR="00C06945" w:rsidRPr="00C90495" w:rsidTr="00787A38">
        <w:trPr>
          <w:trHeight w:hRule="exact" w:val="340"/>
        </w:trPr>
        <w:tc>
          <w:tcPr>
            <w:tcW w:w="551" w:type="dxa"/>
            <w:tcBorders>
              <w:top w:val="nil"/>
              <w:left w:val="single" w:sz="4" w:space="0" w:color="auto"/>
              <w:bottom w:val="nil"/>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4170</w:t>
            </w:r>
          </w:p>
        </w:tc>
        <w:tc>
          <w:tcPr>
            <w:tcW w:w="3818" w:type="dxa"/>
            <w:gridSpan w:val="2"/>
            <w:tcBorders>
              <w:top w:val="nil"/>
              <w:left w:val="nil"/>
              <w:bottom w:val="single" w:sz="4" w:space="0" w:color="000000"/>
              <w:right w:val="single" w:sz="4" w:space="0" w:color="auto"/>
            </w:tcBorders>
            <w:vAlign w:val="center"/>
            <w:hideMark/>
          </w:tcPr>
          <w:p w:rsidR="00C06945" w:rsidRPr="00A66C0F" w:rsidRDefault="00C06945"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C06945" w:rsidRPr="00A66C0F" w:rsidRDefault="007E34BA"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6 000,00</w:t>
            </w:r>
          </w:p>
        </w:tc>
        <w:tc>
          <w:tcPr>
            <w:tcW w:w="1350" w:type="dxa"/>
            <w:tcBorders>
              <w:top w:val="nil"/>
              <w:left w:val="nil"/>
              <w:bottom w:val="single" w:sz="4" w:space="0" w:color="auto"/>
              <w:right w:val="single" w:sz="4" w:space="0" w:color="auto"/>
            </w:tcBorders>
            <w:noWrap/>
            <w:vAlign w:val="center"/>
          </w:tcPr>
          <w:p w:rsidR="00C06945" w:rsidRPr="00A66C0F" w:rsidRDefault="003F724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3 029,17</w:t>
            </w:r>
          </w:p>
        </w:tc>
        <w:tc>
          <w:tcPr>
            <w:tcW w:w="684" w:type="dxa"/>
            <w:tcBorders>
              <w:top w:val="nil"/>
              <w:left w:val="nil"/>
              <w:bottom w:val="single" w:sz="4" w:space="0" w:color="auto"/>
              <w:right w:val="single" w:sz="4" w:space="0" w:color="auto"/>
            </w:tcBorders>
            <w:noWrap/>
            <w:vAlign w:val="center"/>
          </w:tcPr>
          <w:p w:rsidR="00C06945" w:rsidRPr="00A66C0F" w:rsidRDefault="003F7249"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50,49</w:t>
            </w:r>
          </w:p>
        </w:tc>
      </w:tr>
      <w:tr w:rsidR="00C06945" w:rsidRPr="00C90495" w:rsidTr="00787A38">
        <w:trPr>
          <w:trHeight w:hRule="exact" w:val="340"/>
        </w:trPr>
        <w:tc>
          <w:tcPr>
            <w:tcW w:w="551" w:type="dxa"/>
            <w:tcBorders>
              <w:top w:val="nil"/>
              <w:lef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single" w:sz="4" w:space="0" w:color="auto"/>
              <w:righ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hideMark/>
          </w:tcPr>
          <w:p w:rsidR="00C06945" w:rsidRPr="00A66C0F" w:rsidRDefault="00C06945"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C06945" w:rsidRPr="00A66C0F" w:rsidRDefault="007E34BA"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50 000,00</w:t>
            </w:r>
          </w:p>
        </w:tc>
        <w:tc>
          <w:tcPr>
            <w:tcW w:w="1350" w:type="dxa"/>
            <w:tcBorders>
              <w:top w:val="nil"/>
              <w:left w:val="nil"/>
              <w:bottom w:val="single" w:sz="4" w:space="0" w:color="auto"/>
              <w:right w:val="single" w:sz="4" w:space="0" w:color="auto"/>
            </w:tcBorders>
            <w:noWrap/>
            <w:vAlign w:val="center"/>
          </w:tcPr>
          <w:p w:rsidR="00C06945" w:rsidRPr="00A66C0F" w:rsidRDefault="003F724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48 449,59</w:t>
            </w:r>
          </w:p>
        </w:tc>
        <w:tc>
          <w:tcPr>
            <w:tcW w:w="684" w:type="dxa"/>
            <w:tcBorders>
              <w:top w:val="nil"/>
              <w:left w:val="nil"/>
              <w:bottom w:val="single" w:sz="4" w:space="0" w:color="auto"/>
              <w:right w:val="single" w:sz="4" w:space="0" w:color="auto"/>
            </w:tcBorders>
            <w:noWrap/>
            <w:vAlign w:val="center"/>
          </w:tcPr>
          <w:p w:rsidR="00C06945" w:rsidRPr="00A66C0F" w:rsidRDefault="003F7249"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96,90</w:t>
            </w:r>
          </w:p>
        </w:tc>
      </w:tr>
      <w:tr w:rsidR="00644B13" w:rsidRPr="00C90495" w:rsidTr="00787A38">
        <w:trPr>
          <w:trHeight w:val="420"/>
        </w:trPr>
        <w:tc>
          <w:tcPr>
            <w:tcW w:w="551" w:type="dxa"/>
            <w:tcBorders>
              <w:left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01010</w:t>
            </w:r>
          </w:p>
        </w:tc>
        <w:tc>
          <w:tcPr>
            <w:tcW w:w="4575" w:type="dxa"/>
            <w:gridSpan w:val="5"/>
            <w:tcBorders>
              <w:top w:val="nil"/>
              <w:left w:val="single" w:sz="4" w:space="0" w:color="auto"/>
              <w:bottom w:val="single" w:sz="4" w:space="0" w:color="auto"/>
              <w:right w:val="single" w:sz="4" w:space="0" w:color="auto"/>
            </w:tcBorders>
            <w:vAlign w:val="center"/>
            <w:hideMark/>
          </w:tcPr>
          <w:p w:rsidR="00644B13" w:rsidRPr="00644B13" w:rsidRDefault="00644B13" w:rsidP="00644B1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Infrastruktura wodociągowa i sanitacyjna wsi</w:t>
            </w:r>
          </w:p>
        </w:tc>
        <w:tc>
          <w:tcPr>
            <w:tcW w:w="1224" w:type="dxa"/>
            <w:tcBorders>
              <w:top w:val="nil"/>
              <w:left w:val="nil"/>
              <w:bottom w:val="single" w:sz="4" w:space="0" w:color="auto"/>
              <w:right w:val="single" w:sz="4" w:space="0" w:color="auto"/>
            </w:tcBorders>
            <w:noWrap/>
            <w:vAlign w:val="center"/>
          </w:tcPr>
          <w:p w:rsidR="00644B13" w:rsidRPr="00C90495" w:rsidRDefault="003F7249"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339 884,00</w:t>
            </w:r>
          </w:p>
        </w:tc>
        <w:tc>
          <w:tcPr>
            <w:tcW w:w="1350" w:type="dxa"/>
            <w:tcBorders>
              <w:top w:val="nil"/>
              <w:left w:val="nil"/>
              <w:bottom w:val="single" w:sz="4" w:space="0" w:color="auto"/>
              <w:right w:val="single" w:sz="4" w:space="0" w:color="auto"/>
            </w:tcBorders>
            <w:noWrap/>
            <w:vAlign w:val="center"/>
          </w:tcPr>
          <w:p w:rsidR="00644B13" w:rsidRPr="00C90495" w:rsidRDefault="003F7249"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339 884,00</w:t>
            </w:r>
          </w:p>
        </w:tc>
        <w:tc>
          <w:tcPr>
            <w:tcW w:w="684" w:type="dxa"/>
            <w:tcBorders>
              <w:top w:val="nil"/>
              <w:left w:val="nil"/>
              <w:bottom w:val="single" w:sz="4" w:space="0" w:color="auto"/>
              <w:right w:val="single" w:sz="4" w:space="0" w:color="auto"/>
            </w:tcBorders>
            <w:noWrap/>
            <w:vAlign w:val="center"/>
          </w:tcPr>
          <w:p w:rsidR="00644B13" w:rsidRPr="00C90495" w:rsidRDefault="003F7249" w:rsidP="00DD29F0">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A66C0F" w:rsidRPr="00C90495" w:rsidTr="00787A38">
        <w:trPr>
          <w:trHeight w:val="240"/>
        </w:trPr>
        <w:tc>
          <w:tcPr>
            <w:tcW w:w="551" w:type="dxa"/>
            <w:tcBorders>
              <w:left w:val="single" w:sz="4" w:space="0" w:color="auto"/>
              <w:bottom w:val="nil"/>
            </w:tcBorders>
            <w:vAlign w:val="center"/>
            <w:hideMark/>
          </w:tcPr>
          <w:p w:rsidR="00A66C0F" w:rsidRPr="00C90495" w:rsidRDefault="00A66C0F"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single" w:sz="4" w:space="0" w:color="auto"/>
              <w:right w:val="single" w:sz="4" w:space="0" w:color="auto"/>
            </w:tcBorders>
            <w:vAlign w:val="center"/>
            <w:hideMark/>
          </w:tcPr>
          <w:p w:rsidR="00A66C0F" w:rsidRPr="00C90495" w:rsidRDefault="00A66C0F"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A66C0F" w:rsidRPr="00A66C0F" w:rsidRDefault="00A66C0F"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2650</w:t>
            </w:r>
          </w:p>
        </w:tc>
        <w:tc>
          <w:tcPr>
            <w:tcW w:w="3818" w:type="dxa"/>
            <w:gridSpan w:val="2"/>
            <w:tcBorders>
              <w:top w:val="nil"/>
              <w:left w:val="nil"/>
              <w:bottom w:val="single" w:sz="4" w:space="0" w:color="000000"/>
              <w:right w:val="single" w:sz="4" w:space="0" w:color="auto"/>
            </w:tcBorders>
            <w:vAlign w:val="center"/>
            <w:hideMark/>
          </w:tcPr>
          <w:p w:rsidR="00A66C0F" w:rsidRPr="00A66C0F" w:rsidRDefault="00A66C0F"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A66C0F" w:rsidRPr="00A66C0F" w:rsidRDefault="003F724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339 884,00</w:t>
            </w:r>
          </w:p>
        </w:tc>
        <w:tc>
          <w:tcPr>
            <w:tcW w:w="1350" w:type="dxa"/>
            <w:tcBorders>
              <w:top w:val="nil"/>
              <w:left w:val="nil"/>
              <w:bottom w:val="single" w:sz="4" w:space="0" w:color="auto"/>
              <w:right w:val="single" w:sz="4" w:space="0" w:color="auto"/>
            </w:tcBorders>
            <w:noWrap/>
            <w:vAlign w:val="center"/>
          </w:tcPr>
          <w:p w:rsidR="00A66C0F" w:rsidRPr="00A66C0F" w:rsidRDefault="003F724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339 884,00</w:t>
            </w:r>
          </w:p>
        </w:tc>
        <w:tc>
          <w:tcPr>
            <w:tcW w:w="684" w:type="dxa"/>
            <w:tcBorders>
              <w:top w:val="nil"/>
              <w:left w:val="nil"/>
              <w:bottom w:val="single" w:sz="4" w:space="0" w:color="auto"/>
              <w:right w:val="single" w:sz="4" w:space="0" w:color="auto"/>
            </w:tcBorders>
            <w:noWrap/>
            <w:vAlign w:val="center"/>
          </w:tcPr>
          <w:p w:rsidR="00A66C0F" w:rsidRPr="00A66C0F" w:rsidRDefault="003F7249"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644B13" w:rsidRPr="00C90495" w:rsidTr="00787A38">
        <w:trPr>
          <w:trHeight w:val="342"/>
        </w:trPr>
        <w:tc>
          <w:tcPr>
            <w:tcW w:w="551" w:type="dxa"/>
            <w:tcBorders>
              <w:left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01030</w:t>
            </w:r>
          </w:p>
        </w:tc>
        <w:tc>
          <w:tcPr>
            <w:tcW w:w="4575" w:type="dxa"/>
            <w:gridSpan w:val="5"/>
            <w:tcBorders>
              <w:top w:val="nil"/>
              <w:left w:val="single" w:sz="4" w:space="0" w:color="auto"/>
              <w:bottom w:val="single" w:sz="4" w:space="0" w:color="000000"/>
              <w:right w:val="single" w:sz="4" w:space="0" w:color="auto"/>
            </w:tcBorders>
            <w:vAlign w:val="center"/>
            <w:hideMark/>
          </w:tcPr>
          <w:p w:rsidR="00644B13" w:rsidRPr="00644B13" w:rsidRDefault="00644B13" w:rsidP="00644B1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Izby rolnicze</w:t>
            </w:r>
          </w:p>
        </w:tc>
        <w:tc>
          <w:tcPr>
            <w:tcW w:w="1224" w:type="dxa"/>
            <w:tcBorders>
              <w:top w:val="nil"/>
              <w:left w:val="nil"/>
              <w:bottom w:val="single" w:sz="4" w:space="0" w:color="auto"/>
              <w:right w:val="single" w:sz="4" w:space="0" w:color="auto"/>
            </w:tcBorders>
            <w:noWrap/>
            <w:vAlign w:val="center"/>
          </w:tcPr>
          <w:p w:rsidR="00644B13" w:rsidRPr="00C90495" w:rsidRDefault="00644B13" w:rsidP="009C0A30">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14 6</w:t>
            </w:r>
            <w:r w:rsidR="009C0A30">
              <w:rPr>
                <w:rFonts w:ascii="Arial Narrow" w:eastAsia="Times New Roman" w:hAnsi="Arial Narrow" w:cs="Arial"/>
                <w:bCs/>
                <w:i/>
                <w:iCs/>
                <w:sz w:val="20"/>
                <w:szCs w:val="20"/>
                <w:lang w:eastAsia="pl-PL"/>
              </w:rPr>
              <w:t>00</w:t>
            </w:r>
            <w:r>
              <w:rPr>
                <w:rFonts w:ascii="Arial Narrow" w:eastAsia="Times New Roman" w:hAnsi="Arial Narrow" w:cs="Arial"/>
                <w:bCs/>
                <w:i/>
                <w:iCs/>
                <w:sz w:val="20"/>
                <w:szCs w:val="20"/>
                <w:lang w:eastAsia="pl-PL"/>
              </w:rPr>
              <w:t>,00</w:t>
            </w:r>
          </w:p>
        </w:tc>
        <w:tc>
          <w:tcPr>
            <w:tcW w:w="1350" w:type="dxa"/>
            <w:tcBorders>
              <w:top w:val="nil"/>
              <w:left w:val="nil"/>
              <w:bottom w:val="single" w:sz="4" w:space="0" w:color="auto"/>
              <w:right w:val="single" w:sz="4" w:space="0" w:color="auto"/>
            </w:tcBorders>
            <w:noWrap/>
            <w:vAlign w:val="center"/>
          </w:tcPr>
          <w:p w:rsidR="00644B13" w:rsidRPr="00C90495" w:rsidRDefault="003F7249"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14 589,59</w:t>
            </w:r>
          </w:p>
        </w:tc>
        <w:tc>
          <w:tcPr>
            <w:tcW w:w="684" w:type="dxa"/>
            <w:tcBorders>
              <w:top w:val="nil"/>
              <w:left w:val="nil"/>
              <w:bottom w:val="single" w:sz="4" w:space="0" w:color="auto"/>
              <w:right w:val="single" w:sz="4" w:space="0" w:color="auto"/>
            </w:tcBorders>
            <w:noWrap/>
            <w:vAlign w:val="center"/>
          </w:tcPr>
          <w:p w:rsidR="00644B13" w:rsidRPr="00C90495" w:rsidRDefault="003F7249" w:rsidP="00DD29F0">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99,93</w:t>
            </w:r>
          </w:p>
        </w:tc>
      </w:tr>
      <w:tr w:rsidR="00C06945" w:rsidRPr="00C90495" w:rsidTr="00787A38">
        <w:trPr>
          <w:trHeight w:val="450"/>
        </w:trPr>
        <w:tc>
          <w:tcPr>
            <w:tcW w:w="551" w:type="dxa"/>
            <w:tcBorders>
              <w:lef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single" w:sz="4" w:space="0" w:color="auto"/>
              <w:righ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2850</w:t>
            </w:r>
          </w:p>
        </w:tc>
        <w:tc>
          <w:tcPr>
            <w:tcW w:w="3818" w:type="dxa"/>
            <w:gridSpan w:val="2"/>
            <w:tcBorders>
              <w:top w:val="nil"/>
              <w:left w:val="nil"/>
              <w:bottom w:val="single" w:sz="4" w:space="0" w:color="000000"/>
              <w:right w:val="single" w:sz="4" w:space="0" w:color="auto"/>
            </w:tcBorders>
            <w:vAlign w:val="center"/>
            <w:hideMark/>
          </w:tcPr>
          <w:p w:rsidR="00C06945" w:rsidRPr="00A66C0F" w:rsidRDefault="00C06945"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Wpłaty gmin na rzecz izb rolniczych w wysokości 2% uzyskanych wpływów z podatku rolnego</w:t>
            </w:r>
          </w:p>
        </w:tc>
        <w:tc>
          <w:tcPr>
            <w:tcW w:w="1224" w:type="dxa"/>
            <w:tcBorders>
              <w:top w:val="nil"/>
              <w:left w:val="nil"/>
              <w:bottom w:val="single" w:sz="4" w:space="0" w:color="auto"/>
              <w:right w:val="single" w:sz="4" w:space="0" w:color="auto"/>
            </w:tcBorders>
            <w:noWrap/>
            <w:vAlign w:val="center"/>
          </w:tcPr>
          <w:p w:rsidR="00C06945" w:rsidRPr="00A66C0F" w:rsidRDefault="007E34BA" w:rsidP="009C0A30">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14 6</w:t>
            </w:r>
            <w:r w:rsidR="009C0A30">
              <w:rPr>
                <w:rFonts w:ascii="Arial Narrow" w:eastAsia="Times New Roman" w:hAnsi="Arial Narrow" w:cs="Arial"/>
                <w:iCs/>
                <w:sz w:val="20"/>
                <w:szCs w:val="20"/>
                <w:lang w:eastAsia="pl-PL"/>
              </w:rPr>
              <w:t>00</w:t>
            </w:r>
            <w:r>
              <w:rPr>
                <w:rFonts w:ascii="Arial Narrow" w:eastAsia="Times New Roman" w:hAnsi="Arial Narrow" w:cs="Arial"/>
                <w:iCs/>
                <w:sz w:val="20"/>
                <w:szCs w:val="20"/>
                <w:lang w:eastAsia="pl-PL"/>
              </w:rPr>
              <w:t>,00</w:t>
            </w:r>
          </w:p>
        </w:tc>
        <w:tc>
          <w:tcPr>
            <w:tcW w:w="1350" w:type="dxa"/>
            <w:tcBorders>
              <w:top w:val="nil"/>
              <w:left w:val="nil"/>
              <w:bottom w:val="single" w:sz="4" w:space="0" w:color="auto"/>
              <w:right w:val="single" w:sz="4" w:space="0" w:color="auto"/>
            </w:tcBorders>
            <w:noWrap/>
            <w:vAlign w:val="center"/>
          </w:tcPr>
          <w:p w:rsidR="00C06945" w:rsidRPr="00A66C0F" w:rsidRDefault="003F724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14 589,59</w:t>
            </w:r>
          </w:p>
        </w:tc>
        <w:tc>
          <w:tcPr>
            <w:tcW w:w="684" w:type="dxa"/>
            <w:tcBorders>
              <w:top w:val="nil"/>
              <w:left w:val="nil"/>
              <w:bottom w:val="single" w:sz="4" w:space="0" w:color="auto"/>
              <w:right w:val="single" w:sz="4" w:space="0" w:color="auto"/>
            </w:tcBorders>
            <w:noWrap/>
            <w:vAlign w:val="center"/>
          </w:tcPr>
          <w:p w:rsidR="00CA3FA9" w:rsidRPr="00A66C0F" w:rsidRDefault="003F7249" w:rsidP="003D0D1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99,93</w:t>
            </w:r>
          </w:p>
        </w:tc>
      </w:tr>
      <w:tr w:rsidR="00074089" w:rsidRPr="00C90495" w:rsidTr="00787A38">
        <w:trPr>
          <w:trHeight w:val="409"/>
        </w:trPr>
        <w:tc>
          <w:tcPr>
            <w:tcW w:w="551" w:type="dxa"/>
            <w:tcBorders>
              <w:left w:val="single" w:sz="4" w:space="0" w:color="auto"/>
              <w:right w:val="single" w:sz="4" w:space="0" w:color="auto"/>
            </w:tcBorders>
            <w:vAlign w:val="center"/>
          </w:tcPr>
          <w:p w:rsidR="00074089" w:rsidRPr="00C90495" w:rsidRDefault="00074089" w:rsidP="00C0694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074089" w:rsidRPr="00C90495" w:rsidRDefault="009C0A30" w:rsidP="00C0694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01042</w:t>
            </w:r>
          </w:p>
        </w:tc>
        <w:tc>
          <w:tcPr>
            <w:tcW w:w="4575" w:type="dxa"/>
            <w:gridSpan w:val="5"/>
            <w:tcBorders>
              <w:top w:val="nil"/>
              <w:left w:val="single" w:sz="4" w:space="0" w:color="auto"/>
              <w:bottom w:val="single" w:sz="4" w:space="0" w:color="000000"/>
              <w:right w:val="single" w:sz="4" w:space="0" w:color="auto"/>
            </w:tcBorders>
            <w:vAlign w:val="center"/>
          </w:tcPr>
          <w:p w:rsidR="00074089" w:rsidRPr="009C0A30" w:rsidRDefault="009C0A30" w:rsidP="009C0A30">
            <w:pPr>
              <w:spacing w:after="0" w:line="240" w:lineRule="auto"/>
              <w:jc w:val="center"/>
              <w:rPr>
                <w:rFonts w:ascii="Arial Narrow" w:eastAsia="Times New Roman" w:hAnsi="Arial Narrow" w:cs="Arial"/>
                <w:i/>
                <w:iCs/>
                <w:sz w:val="20"/>
                <w:szCs w:val="20"/>
                <w:lang w:eastAsia="pl-PL"/>
              </w:rPr>
            </w:pPr>
            <w:r w:rsidRPr="009C0A30">
              <w:rPr>
                <w:rFonts w:ascii="Arial Narrow" w:eastAsia="Times New Roman" w:hAnsi="Arial Narrow" w:cs="Arial"/>
                <w:i/>
                <w:iCs/>
                <w:szCs w:val="20"/>
                <w:lang w:eastAsia="pl-PL"/>
              </w:rPr>
              <w:t>Wyłączenie z produkcji gruntów rolnych</w:t>
            </w:r>
          </w:p>
        </w:tc>
        <w:tc>
          <w:tcPr>
            <w:tcW w:w="1224" w:type="dxa"/>
            <w:tcBorders>
              <w:top w:val="nil"/>
              <w:left w:val="nil"/>
              <w:bottom w:val="single" w:sz="4" w:space="0" w:color="auto"/>
              <w:right w:val="single" w:sz="4" w:space="0" w:color="auto"/>
            </w:tcBorders>
            <w:noWrap/>
            <w:vAlign w:val="center"/>
          </w:tcPr>
          <w:p w:rsidR="00074089" w:rsidRPr="009C0A30" w:rsidRDefault="009C0A30" w:rsidP="00C06945">
            <w:pPr>
              <w:spacing w:after="0" w:line="240" w:lineRule="auto"/>
              <w:jc w:val="right"/>
              <w:rPr>
                <w:rFonts w:ascii="Arial Narrow" w:eastAsia="Times New Roman" w:hAnsi="Arial Narrow" w:cs="Arial"/>
                <w:i/>
                <w:iCs/>
                <w:szCs w:val="20"/>
                <w:lang w:eastAsia="pl-PL"/>
              </w:rPr>
            </w:pPr>
            <w:r>
              <w:rPr>
                <w:rFonts w:ascii="Arial Narrow" w:eastAsia="Times New Roman" w:hAnsi="Arial Narrow" w:cs="Arial"/>
                <w:i/>
                <w:iCs/>
                <w:szCs w:val="20"/>
                <w:lang w:eastAsia="pl-PL"/>
              </w:rPr>
              <w:t>13 500,00</w:t>
            </w:r>
          </w:p>
        </w:tc>
        <w:tc>
          <w:tcPr>
            <w:tcW w:w="1350" w:type="dxa"/>
            <w:tcBorders>
              <w:top w:val="nil"/>
              <w:left w:val="nil"/>
              <w:bottom w:val="single" w:sz="4" w:space="0" w:color="auto"/>
              <w:right w:val="single" w:sz="4" w:space="0" w:color="auto"/>
            </w:tcBorders>
            <w:noWrap/>
            <w:vAlign w:val="center"/>
          </w:tcPr>
          <w:p w:rsidR="00074089" w:rsidRPr="009C0A30" w:rsidRDefault="00632AA3" w:rsidP="00C06945">
            <w:pPr>
              <w:spacing w:after="0" w:line="240" w:lineRule="auto"/>
              <w:jc w:val="right"/>
              <w:rPr>
                <w:rFonts w:ascii="Arial Narrow" w:eastAsia="Times New Roman" w:hAnsi="Arial Narrow" w:cs="Arial"/>
                <w:i/>
                <w:iCs/>
                <w:szCs w:val="20"/>
                <w:lang w:eastAsia="pl-PL"/>
              </w:rPr>
            </w:pPr>
            <w:r>
              <w:rPr>
                <w:rFonts w:ascii="Arial Narrow" w:eastAsia="Times New Roman" w:hAnsi="Arial Narrow" w:cs="Arial"/>
                <w:i/>
                <w:iCs/>
                <w:szCs w:val="20"/>
                <w:lang w:eastAsia="pl-PL"/>
              </w:rPr>
              <w:t>11 903,35</w:t>
            </w:r>
          </w:p>
        </w:tc>
        <w:tc>
          <w:tcPr>
            <w:tcW w:w="684" w:type="dxa"/>
            <w:tcBorders>
              <w:top w:val="nil"/>
              <w:left w:val="nil"/>
              <w:bottom w:val="single" w:sz="4" w:space="0" w:color="auto"/>
              <w:right w:val="single" w:sz="4" w:space="0" w:color="auto"/>
            </w:tcBorders>
            <w:noWrap/>
            <w:vAlign w:val="center"/>
          </w:tcPr>
          <w:p w:rsidR="00074089" w:rsidRPr="009C0A30" w:rsidRDefault="00632AA3" w:rsidP="00DD29F0">
            <w:pPr>
              <w:spacing w:after="0" w:line="240" w:lineRule="auto"/>
              <w:jc w:val="center"/>
              <w:rPr>
                <w:rFonts w:ascii="Arial Narrow" w:eastAsia="Times New Roman" w:hAnsi="Arial Narrow" w:cs="Arial"/>
                <w:i/>
                <w:iCs/>
                <w:szCs w:val="20"/>
                <w:lang w:eastAsia="pl-PL"/>
              </w:rPr>
            </w:pPr>
            <w:r>
              <w:rPr>
                <w:rFonts w:ascii="Arial Narrow" w:eastAsia="Times New Roman" w:hAnsi="Arial Narrow" w:cs="Arial"/>
                <w:i/>
                <w:iCs/>
                <w:szCs w:val="20"/>
                <w:lang w:eastAsia="pl-PL"/>
              </w:rPr>
              <w:t>88,17</w:t>
            </w:r>
          </w:p>
        </w:tc>
      </w:tr>
      <w:tr w:rsidR="00074089" w:rsidRPr="00C90495" w:rsidTr="00787A38">
        <w:trPr>
          <w:trHeight w:val="351"/>
        </w:trPr>
        <w:tc>
          <w:tcPr>
            <w:tcW w:w="551" w:type="dxa"/>
            <w:tcBorders>
              <w:left w:val="single" w:sz="4" w:space="0" w:color="auto"/>
            </w:tcBorders>
            <w:vAlign w:val="center"/>
          </w:tcPr>
          <w:p w:rsidR="00074089" w:rsidRPr="00C90495" w:rsidRDefault="00074089" w:rsidP="00C0694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bottom w:val="single" w:sz="4" w:space="0" w:color="auto"/>
              <w:right w:val="single" w:sz="4" w:space="0" w:color="auto"/>
            </w:tcBorders>
            <w:vAlign w:val="center"/>
          </w:tcPr>
          <w:p w:rsidR="00074089" w:rsidRPr="00074089" w:rsidRDefault="00074089" w:rsidP="00C06945">
            <w:pPr>
              <w:spacing w:after="0" w:line="240" w:lineRule="auto"/>
              <w:jc w:val="center"/>
              <w:rPr>
                <w:rFonts w:ascii="Arial Narrow" w:eastAsia="Times New Roman" w:hAnsi="Arial Narrow" w:cs="Arial"/>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074089" w:rsidRPr="00074089" w:rsidRDefault="009C0A30"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4430</w:t>
            </w:r>
          </w:p>
        </w:tc>
        <w:tc>
          <w:tcPr>
            <w:tcW w:w="3818" w:type="dxa"/>
            <w:gridSpan w:val="2"/>
            <w:tcBorders>
              <w:top w:val="nil"/>
              <w:left w:val="nil"/>
              <w:bottom w:val="single" w:sz="4" w:space="0" w:color="000000"/>
              <w:right w:val="single" w:sz="4" w:space="0" w:color="auto"/>
            </w:tcBorders>
            <w:vAlign w:val="center"/>
          </w:tcPr>
          <w:p w:rsidR="00074089" w:rsidRPr="00074089" w:rsidRDefault="009C0A30" w:rsidP="00C06945">
            <w:pPr>
              <w:spacing w:after="0" w:line="240" w:lineRule="auto"/>
              <w:rPr>
                <w:rFonts w:ascii="Arial Narrow" w:eastAsia="Times New Roman" w:hAnsi="Arial Narrow" w:cs="Arial"/>
                <w:iCs/>
                <w:sz w:val="20"/>
                <w:szCs w:val="20"/>
                <w:lang w:eastAsia="pl-PL"/>
              </w:rPr>
            </w:pPr>
            <w:r w:rsidRPr="009C0A3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074089" w:rsidRPr="00074089" w:rsidRDefault="009C0A30"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13 500,00</w:t>
            </w:r>
          </w:p>
        </w:tc>
        <w:tc>
          <w:tcPr>
            <w:tcW w:w="1350" w:type="dxa"/>
            <w:tcBorders>
              <w:top w:val="nil"/>
              <w:left w:val="nil"/>
              <w:bottom w:val="single" w:sz="4" w:space="0" w:color="auto"/>
              <w:right w:val="single" w:sz="4" w:space="0" w:color="auto"/>
            </w:tcBorders>
            <w:noWrap/>
            <w:vAlign w:val="center"/>
          </w:tcPr>
          <w:p w:rsidR="00074089" w:rsidRPr="00074089" w:rsidRDefault="00632AA3"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11 903,35</w:t>
            </w:r>
          </w:p>
        </w:tc>
        <w:tc>
          <w:tcPr>
            <w:tcW w:w="684" w:type="dxa"/>
            <w:tcBorders>
              <w:top w:val="nil"/>
              <w:left w:val="nil"/>
              <w:bottom w:val="single" w:sz="4" w:space="0" w:color="auto"/>
              <w:right w:val="single" w:sz="4" w:space="0" w:color="auto"/>
            </w:tcBorders>
            <w:noWrap/>
            <w:vAlign w:val="center"/>
          </w:tcPr>
          <w:p w:rsidR="00074089" w:rsidRPr="00074089" w:rsidRDefault="00632AA3"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88,17</w:t>
            </w:r>
          </w:p>
        </w:tc>
      </w:tr>
      <w:tr w:rsidR="00644B13" w:rsidRPr="00C90495" w:rsidTr="00787A38">
        <w:trPr>
          <w:trHeight w:val="342"/>
        </w:trPr>
        <w:tc>
          <w:tcPr>
            <w:tcW w:w="551" w:type="dxa"/>
            <w:tcBorders>
              <w:left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01095</w:t>
            </w:r>
          </w:p>
        </w:tc>
        <w:tc>
          <w:tcPr>
            <w:tcW w:w="4575" w:type="dxa"/>
            <w:gridSpan w:val="5"/>
            <w:tcBorders>
              <w:top w:val="nil"/>
              <w:left w:val="single" w:sz="4" w:space="0" w:color="auto"/>
              <w:bottom w:val="single" w:sz="4" w:space="0" w:color="auto"/>
              <w:right w:val="single" w:sz="4" w:space="0" w:color="auto"/>
            </w:tcBorders>
            <w:vAlign w:val="center"/>
            <w:hideMark/>
          </w:tcPr>
          <w:p w:rsidR="00644B13" w:rsidRPr="00644B13" w:rsidRDefault="00644B13" w:rsidP="00644B1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Pozostała działalność</w:t>
            </w:r>
          </w:p>
        </w:tc>
        <w:tc>
          <w:tcPr>
            <w:tcW w:w="1224" w:type="dxa"/>
            <w:tcBorders>
              <w:top w:val="nil"/>
              <w:left w:val="nil"/>
              <w:bottom w:val="single" w:sz="4" w:space="0" w:color="auto"/>
              <w:right w:val="single" w:sz="4" w:space="0" w:color="auto"/>
            </w:tcBorders>
            <w:noWrap/>
            <w:vAlign w:val="center"/>
          </w:tcPr>
          <w:p w:rsidR="00644B13" w:rsidRPr="00C90495" w:rsidRDefault="00632AA3"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302 765,50</w:t>
            </w:r>
          </w:p>
        </w:tc>
        <w:tc>
          <w:tcPr>
            <w:tcW w:w="1350" w:type="dxa"/>
            <w:tcBorders>
              <w:top w:val="nil"/>
              <w:left w:val="nil"/>
              <w:bottom w:val="single" w:sz="4" w:space="0" w:color="auto"/>
              <w:right w:val="single" w:sz="4" w:space="0" w:color="auto"/>
            </w:tcBorders>
            <w:noWrap/>
            <w:vAlign w:val="center"/>
          </w:tcPr>
          <w:p w:rsidR="00644B13" w:rsidRPr="00C90495" w:rsidRDefault="00632AA3"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302 765,50</w:t>
            </w:r>
          </w:p>
        </w:tc>
        <w:tc>
          <w:tcPr>
            <w:tcW w:w="684" w:type="dxa"/>
            <w:tcBorders>
              <w:top w:val="nil"/>
              <w:left w:val="nil"/>
              <w:bottom w:val="single" w:sz="4" w:space="0" w:color="auto"/>
              <w:right w:val="single" w:sz="4" w:space="0" w:color="auto"/>
            </w:tcBorders>
            <w:noWrap/>
            <w:vAlign w:val="center"/>
          </w:tcPr>
          <w:p w:rsidR="00644B13" w:rsidRPr="00C90495" w:rsidRDefault="00644B13" w:rsidP="00DD29F0">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787A38" w:rsidRPr="00C90495" w:rsidTr="00787A38">
        <w:trPr>
          <w:trHeight w:val="340"/>
        </w:trPr>
        <w:tc>
          <w:tcPr>
            <w:tcW w:w="551" w:type="dxa"/>
            <w:tcBorders>
              <w:left w:val="single" w:sz="4" w:space="0" w:color="auto"/>
            </w:tcBorders>
            <w:vAlign w:val="center"/>
            <w:hideMark/>
          </w:tcPr>
          <w:p w:rsidR="00787A38" w:rsidRPr="00C90495" w:rsidRDefault="00787A38"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right w:val="single" w:sz="4" w:space="0" w:color="auto"/>
            </w:tcBorders>
            <w:vAlign w:val="center"/>
            <w:hideMark/>
          </w:tcPr>
          <w:p w:rsidR="00787A38" w:rsidRPr="00C90495" w:rsidRDefault="00787A38"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787A38" w:rsidRPr="00A66C0F" w:rsidRDefault="00787A38"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4010</w:t>
            </w:r>
          </w:p>
        </w:tc>
        <w:tc>
          <w:tcPr>
            <w:tcW w:w="3818" w:type="dxa"/>
            <w:gridSpan w:val="2"/>
            <w:tcBorders>
              <w:top w:val="nil"/>
              <w:left w:val="single" w:sz="4" w:space="0" w:color="auto"/>
              <w:bottom w:val="single" w:sz="4" w:space="0" w:color="000000"/>
              <w:right w:val="single" w:sz="4" w:space="0" w:color="auto"/>
            </w:tcBorders>
            <w:vAlign w:val="center"/>
            <w:hideMark/>
          </w:tcPr>
          <w:p w:rsidR="00787A38" w:rsidRPr="00A66C0F" w:rsidRDefault="00787A38"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787A38" w:rsidRPr="00A66C0F" w:rsidRDefault="00787A38"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4 958,31</w:t>
            </w:r>
          </w:p>
        </w:tc>
        <w:tc>
          <w:tcPr>
            <w:tcW w:w="1350" w:type="dxa"/>
            <w:tcBorders>
              <w:top w:val="nil"/>
              <w:left w:val="nil"/>
              <w:bottom w:val="single" w:sz="4" w:space="0" w:color="auto"/>
              <w:right w:val="single" w:sz="4" w:space="0" w:color="auto"/>
            </w:tcBorders>
            <w:noWrap/>
            <w:vAlign w:val="center"/>
          </w:tcPr>
          <w:p w:rsidR="00787A38" w:rsidRPr="00A66C0F" w:rsidRDefault="00787A38"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4 958,31</w:t>
            </w:r>
          </w:p>
        </w:tc>
        <w:tc>
          <w:tcPr>
            <w:tcW w:w="684" w:type="dxa"/>
            <w:tcBorders>
              <w:top w:val="nil"/>
              <w:left w:val="nil"/>
              <w:bottom w:val="single" w:sz="4" w:space="0" w:color="auto"/>
              <w:right w:val="single" w:sz="4" w:space="0" w:color="auto"/>
            </w:tcBorders>
            <w:noWrap/>
            <w:vAlign w:val="center"/>
          </w:tcPr>
          <w:p w:rsidR="00787A38" w:rsidRPr="00A66C0F" w:rsidRDefault="00787A38"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787A38" w:rsidRPr="00C90495" w:rsidTr="00787A38">
        <w:trPr>
          <w:trHeight w:val="340"/>
        </w:trPr>
        <w:tc>
          <w:tcPr>
            <w:tcW w:w="551" w:type="dxa"/>
            <w:tcBorders>
              <w:top w:val="nil"/>
              <w:left w:val="single" w:sz="4" w:space="0" w:color="auto"/>
            </w:tcBorders>
            <w:vAlign w:val="center"/>
          </w:tcPr>
          <w:p w:rsidR="00787A38" w:rsidRPr="00C90495" w:rsidRDefault="00787A38" w:rsidP="00C06945">
            <w:pPr>
              <w:spacing w:after="0" w:line="240" w:lineRule="auto"/>
              <w:jc w:val="center"/>
              <w:rPr>
                <w:rFonts w:ascii="Arial Narrow" w:eastAsia="Times New Roman" w:hAnsi="Arial Narrow" w:cs="Arial"/>
                <w:i/>
                <w:iCs/>
                <w:sz w:val="20"/>
                <w:szCs w:val="20"/>
                <w:lang w:eastAsia="pl-PL"/>
              </w:rPr>
            </w:pPr>
          </w:p>
        </w:tc>
        <w:tc>
          <w:tcPr>
            <w:tcW w:w="623" w:type="dxa"/>
            <w:tcBorders>
              <w:bottom w:val="nil"/>
              <w:right w:val="single" w:sz="4" w:space="0" w:color="auto"/>
            </w:tcBorders>
            <w:vAlign w:val="center"/>
          </w:tcPr>
          <w:p w:rsidR="00787A38" w:rsidRPr="00C90495" w:rsidRDefault="00787A38" w:rsidP="00C0694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787A38" w:rsidRPr="00A66C0F" w:rsidRDefault="00787A38"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4110</w:t>
            </w:r>
          </w:p>
        </w:tc>
        <w:tc>
          <w:tcPr>
            <w:tcW w:w="3818" w:type="dxa"/>
            <w:gridSpan w:val="2"/>
            <w:tcBorders>
              <w:top w:val="nil"/>
              <w:left w:val="single" w:sz="4" w:space="0" w:color="auto"/>
              <w:bottom w:val="single" w:sz="4" w:space="0" w:color="000000"/>
              <w:right w:val="single" w:sz="4" w:space="0" w:color="auto"/>
            </w:tcBorders>
            <w:vAlign w:val="center"/>
          </w:tcPr>
          <w:p w:rsidR="00787A38" w:rsidRPr="00A66C0F" w:rsidRDefault="00787A38" w:rsidP="00C06945">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787A38" w:rsidRPr="00A66C0F" w:rsidRDefault="00787A38"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856,79</w:t>
            </w:r>
          </w:p>
        </w:tc>
        <w:tc>
          <w:tcPr>
            <w:tcW w:w="1350" w:type="dxa"/>
            <w:tcBorders>
              <w:top w:val="nil"/>
              <w:left w:val="nil"/>
              <w:bottom w:val="single" w:sz="4" w:space="0" w:color="auto"/>
              <w:right w:val="single" w:sz="4" w:space="0" w:color="auto"/>
            </w:tcBorders>
            <w:noWrap/>
            <w:vAlign w:val="center"/>
          </w:tcPr>
          <w:p w:rsidR="00787A38" w:rsidRPr="00A66C0F" w:rsidRDefault="00787A38"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856,79</w:t>
            </w:r>
          </w:p>
        </w:tc>
        <w:tc>
          <w:tcPr>
            <w:tcW w:w="684" w:type="dxa"/>
            <w:tcBorders>
              <w:top w:val="nil"/>
              <w:left w:val="nil"/>
              <w:bottom w:val="single" w:sz="4" w:space="0" w:color="auto"/>
              <w:right w:val="single" w:sz="4" w:space="0" w:color="auto"/>
            </w:tcBorders>
            <w:noWrap/>
            <w:vAlign w:val="center"/>
          </w:tcPr>
          <w:p w:rsidR="00787A38" w:rsidRPr="00A66C0F" w:rsidRDefault="00787A38"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6945" w:rsidRPr="00C90495" w:rsidTr="00787A38">
        <w:trPr>
          <w:trHeight w:val="340"/>
        </w:trPr>
        <w:tc>
          <w:tcPr>
            <w:tcW w:w="551" w:type="dxa"/>
            <w:tcBorders>
              <w:top w:val="nil"/>
              <w:lef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C06945" w:rsidRPr="00A66C0F" w:rsidRDefault="007E34BA"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4120</w:t>
            </w:r>
          </w:p>
        </w:tc>
        <w:tc>
          <w:tcPr>
            <w:tcW w:w="3818" w:type="dxa"/>
            <w:gridSpan w:val="2"/>
            <w:tcBorders>
              <w:top w:val="nil"/>
              <w:left w:val="single" w:sz="4" w:space="0" w:color="auto"/>
              <w:bottom w:val="nil"/>
              <w:right w:val="single" w:sz="4" w:space="0" w:color="auto"/>
            </w:tcBorders>
            <w:vAlign w:val="center"/>
            <w:hideMark/>
          </w:tcPr>
          <w:p w:rsidR="00C06945" w:rsidRPr="00A66C0F" w:rsidRDefault="007E34BA" w:rsidP="00C06945">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C06945" w:rsidRPr="00A66C0F" w:rsidRDefault="00632AA3"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121,48</w:t>
            </w:r>
          </w:p>
        </w:tc>
        <w:tc>
          <w:tcPr>
            <w:tcW w:w="1350" w:type="dxa"/>
            <w:tcBorders>
              <w:top w:val="nil"/>
              <w:left w:val="nil"/>
              <w:bottom w:val="single" w:sz="4" w:space="0" w:color="auto"/>
              <w:right w:val="single" w:sz="4" w:space="0" w:color="auto"/>
            </w:tcBorders>
            <w:noWrap/>
            <w:vAlign w:val="center"/>
          </w:tcPr>
          <w:p w:rsidR="00C06945" w:rsidRPr="00A66C0F" w:rsidRDefault="00632AA3"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121,48</w:t>
            </w:r>
          </w:p>
        </w:tc>
        <w:tc>
          <w:tcPr>
            <w:tcW w:w="684" w:type="dxa"/>
            <w:tcBorders>
              <w:top w:val="nil"/>
              <w:left w:val="nil"/>
              <w:bottom w:val="single" w:sz="4" w:space="0" w:color="auto"/>
              <w:right w:val="single" w:sz="4" w:space="0" w:color="auto"/>
            </w:tcBorders>
            <w:noWrap/>
            <w:vAlign w:val="center"/>
          </w:tcPr>
          <w:p w:rsidR="00C06945" w:rsidRPr="00A66C0F" w:rsidRDefault="007E34BA"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787A38" w:rsidRPr="00C90495" w:rsidTr="00787A38">
        <w:trPr>
          <w:trHeight w:val="340"/>
        </w:trPr>
        <w:tc>
          <w:tcPr>
            <w:tcW w:w="551" w:type="dxa"/>
            <w:tcBorders>
              <w:left w:val="single" w:sz="4" w:space="0" w:color="auto"/>
              <w:bottom w:val="single" w:sz="4" w:space="0" w:color="auto"/>
            </w:tcBorders>
            <w:noWrap/>
            <w:vAlign w:val="center"/>
            <w:hideMark/>
          </w:tcPr>
          <w:p w:rsidR="00787A38" w:rsidRPr="00C90495" w:rsidRDefault="00787A38" w:rsidP="00C06945">
            <w:pPr>
              <w:spacing w:after="0" w:line="240" w:lineRule="auto"/>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single" w:sz="4" w:space="0" w:color="auto"/>
              <w:right w:val="single" w:sz="4" w:space="0" w:color="auto"/>
            </w:tcBorders>
            <w:noWrap/>
            <w:vAlign w:val="center"/>
            <w:hideMark/>
          </w:tcPr>
          <w:p w:rsidR="00787A38" w:rsidRPr="00C90495" w:rsidRDefault="00787A38"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787A38" w:rsidRPr="00A66C0F" w:rsidRDefault="00787A38"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4430</w:t>
            </w:r>
          </w:p>
        </w:tc>
        <w:tc>
          <w:tcPr>
            <w:tcW w:w="3818" w:type="dxa"/>
            <w:gridSpan w:val="2"/>
            <w:tcBorders>
              <w:top w:val="single" w:sz="4" w:space="0" w:color="000000"/>
              <w:left w:val="single" w:sz="4" w:space="0" w:color="auto"/>
              <w:bottom w:val="single" w:sz="4" w:space="0" w:color="auto"/>
              <w:right w:val="single" w:sz="4" w:space="0" w:color="auto"/>
            </w:tcBorders>
            <w:vAlign w:val="center"/>
            <w:hideMark/>
          </w:tcPr>
          <w:p w:rsidR="00787A38" w:rsidRPr="00A66C0F" w:rsidRDefault="00787A38"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787A38" w:rsidRPr="00A66C0F" w:rsidRDefault="00787A38"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296 828,92</w:t>
            </w:r>
          </w:p>
        </w:tc>
        <w:tc>
          <w:tcPr>
            <w:tcW w:w="1350" w:type="dxa"/>
            <w:tcBorders>
              <w:top w:val="nil"/>
              <w:left w:val="nil"/>
              <w:bottom w:val="single" w:sz="4" w:space="0" w:color="auto"/>
              <w:right w:val="single" w:sz="4" w:space="0" w:color="auto"/>
            </w:tcBorders>
            <w:noWrap/>
            <w:vAlign w:val="center"/>
          </w:tcPr>
          <w:p w:rsidR="00787A38" w:rsidRPr="00A66C0F" w:rsidRDefault="00787A38"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296 828,92</w:t>
            </w:r>
          </w:p>
        </w:tc>
        <w:tc>
          <w:tcPr>
            <w:tcW w:w="684" w:type="dxa"/>
            <w:tcBorders>
              <w:top w:val="nil"/>
              <w:left w:val="nil"/>
              <w:bottom w:val="single" w:sz="4" w:space="0" w:color="auto"/>
              <w:right w:val="single" w:sz="4" w:space="0" w:color="auto"/>
            </w:tcBorders>
            <w:noWrap/>
            <w:vAlign w:val="center"/>
          </w:tcPr>
          <w:p w:rsidR="00787A38" w:rsidRPr="00A66C0F" w:rsidRDefault="00787A38"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644B13" w:rsidRPr="00C90495" w:rsidTr="00787A38">
        <w:trPr>
          <w:trHeight w:val="540"/>
        </w:trPr>
        <w:tc>
          <w:tcPr>
            <w:tcW w:w="551"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644B13" w:rsidRPr="00C90495" w:rsidRDefault="00644B13" w:rsidP="00C0694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400</w:t>
            </w:r>
          </w:p>
        </w:tc>
        <w:tc>
          <w:tcPr>
            <w:tcW w:w="5198" w:type="dxa"/>
            <w:gridSpan w:val="6"/>
            <w:tcBorders>
              <w:top w:val="single" w:sz="4" w:space="0" w:color="auto"/>
              <w:left w:val="nil"/>
              <w:bottom w:val="single" w:sz="4" w:space="0" w:color="auto"/>
              <w:right w:val="single" w:sz="4" w:space="0" w:color="auto"/>
            </w:tcBorders>
            <w:shd w:val="clear" w:color="auto" w:fill="99CC00"/>
            <w:vAlign w:val="center"/>
            <w:hideMark/>
          </w:tcPr>
          <w:p w:rsidR="00644B13" w:rsidRPr="00644B13" w:rsidRDefault="00644B13" w:rsidP="00644B13">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Wytwarzanie i zaopatrywanie w energię elektryczną, gaz i wodę</w:t>
            </w:r>
          </w:p>
        </w:tc>
        <w:tc>
          <w:tcPr>
            <w:tcW w:w="1224" w:type="dxa"/>
            <w:tcBorders>
              <w:top w:val="single" w:sz="4" w:space="0" w:color="auto"/>
              <w:left w:val="nil"/>
              <w:bottom w:val="single" w:sz="4" w:space="0" w:color="auto"/>
              <w:right w:val="single" w:sz="4" w:space="0" w:color="auto"/>
            </w:tcBorders>
            <w:shd w:val="clear" w:color="auto" w:fill="99CC00"/>
            <w:noWrap/>
            <w:vAlign w:val="center"/>
          </w:tcPr>
          <w:p w:rsidR="00644B13" w:rsidRPr="00C90495" w:rsidRDefault="00632AA3"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1 348 808,00</w:t>
            </w:r>
          </w:p>
        </w:tc>
        <w:tc>
          <w:tcPr>
            <w:tcW w:w="1350" w:type="dxa"/>
            <w:tcBorders>
              <w:top w:val="single" w:sz="4" w:space="0" w:color="auto"/>
              <w:left w:val="nil"/>
              <w:bottom w:val="single" w:sz="4" w:space="0" w:color="auto"/>
              <w:right w:val="single" w:sz="4" w:space="0" w:color="auto"/>
            </w:tcBorders>
            <w:shd w:val="clear" w:color="auto" w:fill="99CC00"/>
            <w:noWrap/>
            <w:vAlign w:val="center"/>
          </w:tcPr>
          <w:p w:rsidR="00644B13" w:rsidRPr="00C90495" w:rsidRDefault="00632AA3"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1 297 946,61</w:t>
            </w:r>
          </w:p>
        </w:tc>
        <w:tc>
          <w:tcPr>
            <w:tcW w:w="684" w:type="dxa"/>
            <w:tcBorders>
              <w:top w:val="single" w:sz="4" w:space="0" w:color="auto"/>
              <w:left w:val="nil"/>
              <w:bottom w:val="single" w:sz="4" w:space="0" w:color="auto"/>
              <w:right w:val="single" w:sz="4" w:space="0" w:color="auto"/>
            </w:tcBorders>
            <w:shd w:val="clear" w:color="auto" w:fill="99CC00"/>
            <w:noWrap/>
            <w:vAlign w:val="center"/>
          </w:tcPr>
          <w:p w:rsidR="00644B13" w:rsidRPr="00C90495" w:rsidRDefault="00632AA3" w:rsidP="00DD29F0">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96,23</w:t>
            </w:r>
          </w:p>
        </w:tc>
      </w:tr>
      <w:tr w:rsidR="00644B13" w:rsidRPr="00C90495" w:rsidTr="00787A38">
        <w:trPr>
          <w:trHeight w:val="342"/>
        </w:trPr>
        <w:tc>
          <w:tcPr>
            <w:tcW w:w="551" w:type="dxa"/>
            <w:tcBorders>
              <w:top w:val="single" w:sz="4" w:space="0" w:color="auto"/>
              <w:left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40002</w:t>
            </w:r>
          </w:p>
        </w:tc>
        <w:tc>
          <w:tcPr>
            <w:tcW w:w="4575" w:type="dxa"/>
            <w:gridSpan w:val="5"/>
            <w:tcBorders>
              <w:top w:val="nil"/>
              <w:left w:val="single" w:sz="4" w:space="0" w:color="auto"/>
              <w:bottom w:val="single" w:sz="4" w:space="0" w:color="000000"/>
              <w:right w:val="single" w:sz="4" w:space="0" w:color="auto"/>
            </w:tcBorders>
            <w:vAlign w:val="center"/>
            <w:hideMark/>
          </w:tcPr>
          <w:p w:rsidR="00644B13" w:rsidRPr="00644B13" w:rsidRDefault="00644B13" w:rsidP="00644B1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Dostarczanie wody</w:t>
            </w:r>
          </w:p>
        </w:tc>
        <w:tc>
          <w:tcPr>
            <w:tcW w:w="1224" w:type="dxa"/>
            <w:tcBorders>
              <w:top w:val="nil"/>
              <w:left w:val="nil"/>
              <w:bottom w:val="single" w:sz="4" w:space="0" w:color="auto"/>
              <w:right w:val="single" w:sz="4" w:space="0" w:color="auto"/>
            </w:tcBorders>
            <w:noWrap/>
            <w:vAlign w:val="center"/>
          </w:tcPr>
          <w:p w:rsidR="00644B13" w:rsidRPr="00C90495" w:rsidRDefault="002A0E26"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1 348 808,00</w:t>
            </w:r>
          </w:p>
        </w:tc>
        <w:tc>
          <w:tcPr>
            <w:tcW w:w="1350" w:type="dxa"/>
            <w:tcBorders>
              <w:top w:val="nil"/>
              <w:left w:val="nil"/>
              <w:bottom w:val="single" w:sz="4" w:space="0" w:color="auto"/>
              <w:right w:val="single" w:sz="4" w:space="0" w:color="auto"/>
            </w:tcBorders>
            <w:noWrap/>
            <w:vAlign w:val="center"/>
          </w:tcPr>
          <w:p w:rsidR="00644B13" w:rsidRPr="00C90495" w:rsidRDefault="002A0E26"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1 297 946,61</w:t>
            </w:r>
          </w:p>
        </w:tc>
        <w:tc>
          <w:tcPr>
            <w:tcW w:w="684" w:type="dxa"/>
            <w:tcBorders>
              <w:top w:val="nil"/>
              <w:left w:val="nil"/>
              <w:bottom w:val="single" w:sz="4" w:space="0" w:color="auto"/>
              <w:right w:val="single" w:sz="4" w:space="0" w:color="auto"/>
            </w:tcBorders>
            <w:noWrap/>
            <w:vAlign w:val="center"/>
          </w:tcPr>
          <w:p w:rsidR="00644B13" w:rsidRPr="00C90495" w:rsidRDefault="002A0E26" w:rsidP="00DD29F0">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96,23</w:t>
            </w:r>
          </w:p>
        </w:tc>
      </w:tr>
      <w:tr w:rsidR="00C06945" w:rsidRPr="00C90495" w:rsidTr="009D00E0">
        <w:trPr>
          <w:trHeight w:val="420"/>
        </w:trPr>
        <w:tc>
          <w:tcPr>
            <w:tcW w:w="551" w:type="dxa"/>
            <w:tcBorders>
              <w:left w:val="single" w:sz="4" w:space="0" w:color="auto"/>
              <w:bottom w:val="nil"/>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nil"/>
              <w:righ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2650</w:t>
            </w:r>
          </w:p>
        </w:tc>
        <w:tc>
          <w:tcPr>
            <w:tcW w:w="3818" w:type="dxa"/>
            <w:gridSpan w:val="2"/>
            <w:tcBorders>
              <w:top w:val="nil"/>
              <w:left w:val="nil"/>
              <w:bottom w:val="single" w:sz="4" w:space="0" w:color="000000"/>
              <w:right w:val="single" w:sz="4" w:space="0" w:color="auto"/>
            </w:tcBorders>
            <w:vAlign w:val="center"/>
            <w:hideMark/>
          </w:tcPr>
          <w:p w:rsidR="00C06945" w:rsidRPr="00A66C0F" w:rsidRDefault="00C06945"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C06945" w:rsidRPr="00A66C0F" w:rsidRDefault="002A0E2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368 808,00</w:t>
            </w:r>
          </w:p>
        </w:tc>
        <w:tc>
          <w:tcPr>
            <w:tcW w:w="1350" w:type="dxa"/>
            <w:tcBorders>
              <w:top w:val="nil"/>
              <w:left w:val="nil"/>
              <w:bottom w:val="single" w:sz="4" w:space="0" w:color="auto"/>
              <w:right w:val="single" w:sz="4" w:space="0" w:color="auto"/>
            </w:tcBorders>
            <w:noWrap/>
            <w:vAlign w:val="center"/>
          </w:tcPr>
          <w:p w:rsidR="00C06945" w:rsidRPr="00A66C0F" w:rsidRDefault="002A0E2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368 808,00</w:t>
            </w:r>
          </w:p>
        </w:tc>
        <w:tc>
          <w:tcPr>
            <w:tcW w:w="684" w:type="dxa"/>
            <w:tcBorders>
              <w:top w:val="nil"/>
              <w:left w:val="nil"/>
              <w:bottom w:val="single" w:sz="4" w:space="0" w:color="auto"/>
              <w:right w:val="single" w:sz="4" w:space="0" w:color="auto"/>
            </w:tcBorders>
            <w:noWrap/>
            <w:vAlign w:val="center"/>
          </w:tcPr>
          <w:p w:rsidR="00C06945" w:rsidRPr="00A66C0F" w:rsidRDefault="002A0E26"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6945" w:rsidRPr="00C90495" w:rsidTr="009D00E0">
        <w:trPr>
          <w:trHeight w:val="301"/>
        </w:trPr>
        <w:tc>
          <w:tcPr>
            <w:tcW w:w="551" w:type="dxa"/>
            <w:tcBorders>
              <w:top w:val="nil"/>
              <w:left w:val="single" w:sz="4" w:space="0" w:color="auto"/>
              <w:bottom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single" w:sz="4" w:space="0" w:color="auto"/>
              <w:righ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4260</w:t>
            </w:r>
          </w:p>
        </w:tc>
        <w:tc>
          <w:tcPr>
            <w:tcW w:w="3818" w:type="dxa"/>
            <w:gridSpan w:val="2"/>
            <w:tcBorders>
              <w:top w:val="nil"/>
              <w:left w:val="nil"/>
              <w:bottom w:val="single" w:sz="4" w:space="0" w:color="000000"/>
              <w:right w:val="single" w:sz="4" w:space="0" w:color="auto"/>
            </w:tcBorders>
            <w:vAlign w:val="center"/>
            <w:hideMark/>
          </w:tcPr>
          <w:p w:rsidR="00C06945" w:rsidRPr="00A66C0F" w:rsidRDefault="00C06945"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C06945" w:rsidRPr="00A66C0F" w:rsidRDefault="002A0E2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980 000,00</w:t>
            </w:r>
          </w:p>
        </w:tc>
        <w:tc>
          <w:tcPr>
            <w:tcW w:w="1350" w:type="dxa"/>
            <w:tcBorders>
              <w:top w:val="nil"/>
              <w:left w:val="nil"/>
              <w:bottom w:val="single" w:sz="4" w:space="0" w:color="auto"/>
              <w:right w:val="single" w:sz="4" w:space="0" w:color="auto"/>
            </w:tcBorders>
            <w:noWrap/>
            <w:vAlign w:val="center"/>
          </w:tcPr>
          <w:p w:rsidR="00C06945" w:rsidRPr="00A66C0F" w:rsidRDefault="002A0E2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929 138,61</w:t>
            </w:r>
          </w:p>
        </w:tc>
        <w:tc>
          <w:tcPr>
            <w:tcW w:w="684" w:type="dxa"/>
            <w:tcBorders>
              <w:top w:val="single" w:sz="4" w:space="0" w:color="auto"/>
              <w:left w:val="nil"/>
              <w:bottom w:val="single" w:sz="4" w:space="0" w:color="auto"/>
              <w:right w:val="single" w:sz="4" w:space="0" w:color="auto"/>
            </w:tcBorders>
            <w:noWrap/>
            <w:vAlign w:val="center"/>
          </w:tcPr>
          <w:p w:rsidR="00C06945" w:rsidRPr="00A66C0F" w:rsidRDefault="002A0E26"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94,81</w:t>
            </w:r>
          </w:p>
        </w:tc>
      </w:tr>
      <w:tr w:rsidR="002A0E26" w:rsidRPr="00C90495" w:rsidTr="009D00E0">
        <w:trPr>
          <w:trHeight w:val="301"/>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0E26" w:rsidRPr="008C3CF2" w:rsidRDefault="002A0E26" w:rsidP="002A0E2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2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A0E26" w:rsidRPr="008C3CF2" w:rsidRDefault="002A0E26" w:rsidP="002A0E2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757"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2A0E26" w:rsidRPr="008C3CF2" w:rsidRDefault="002A0E26" w:rsidP="002A0E2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8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2A0E26" w:rsidRPr="008C3CF2" w:rsidRDefault="002A0E26" w:rsidP="002A0E2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A0E26" w:rsidRPr="008C3CF2" w:rsidRDefault="002A0E26" w:rsidP="002A0E2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A0E26" w:rsidRPr="008C3CF2" w:rsidRDefault="002A0E26" w:rsidP="002A0E2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A0E26" w:rsidRPr="008C3CF2" w:rsidRDefault="002A0E26" w:rsidP="002A0E2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w:t>
            </w:r>
          </w:p>
        </w:tc>
      </w:tr>
      <w:tr w:rsidR="00644B13" w:rsidRPr="00C90495" w:rsidTr="00787A38">
        <w:trPr>
          <w:trHeight w:val="465"/>
        </w:trPr>
        <w:tc>
          <w:tcPr>
            <w:tcW w:w="551"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644B13" w:rsidRPr="00C90495" w:rsidRDefault="00644B13" w:rsidP="00C0694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600</w:t>
            </w:r>
          </w:p>
        </w:tc>
        <w:tc>
          <w:tcPr>
            <w:tcW w:w="5198" w:type="dxa"/>
            <w:gridSpan w:val="6"/>
            <w:tcBorders>
              <w:top w:val="single" w:sz="4" w:space="0" w:color="000000"/>
              <w:left w:val="nil"/>
              <w:bottom w:val="single" w:sz="4" w:space="0" w:color="000000"/>
              <w:right w:val="single" w:sz="4" w:space="0" w:color="auto"/>
            </w:tcBorders>
            <w:shd w:val="clear" w:color="auto" w:fill="99CC00"/>
            <w:vAlign w:val="center"/>
            <w:hideMark/>
          </w:tcPr>
          <w:p w:rsidR="00644B13" w:rsidRPr="00644B13" w:rsidRDefault="00644B13" w:rsidP="00644B13">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Transport i łączność</w:t>
            </w:r>
          </w:p>
        </w:tc>
        <w:tc>
          <w:tcPr>
            <w:tcW w:w="1224" w:type="dxa"/>
            <w:tcBorders>
              <w:top w:val="nil"/>
              <w:left w:val="nil"/>
              <w:bottom w:val="single" w:sz="4" w:space="0" w:color="auto"/>
              <w:right w:val="single" w:sz="4" w:space="0" w:color="auto"/>
            </w:tcBorders>
            <w:shd w:val="clear" w:color="auto" w:fill="99CC00"/>
            <w:noWrap/>
            <w:vAlign w:val="center"/>
          </w:tcPr>
          <w:p w:rsidR="00644B13" w:rsidRPr="00C90495" w:rsidRDefault="00632AA3" w:rsidP="005A4E93">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497 342,41</w:t>
            </w:r>
          </w:p>
        </w:tc>
        <w:tc>
          <w:tcPr>
            <w:tcW w:w="1350" w:type="dxa"/>
            <w:tcBorders>
              <w:top w:val="nil"/>
              <w:left w:val="nil"/>
              <w:bottom w:val="single" w:sz="4" w:space="0" w:color="auto"/>
              <w:right w:val="single" w:sz="4" w:space="0" w:color="auto"/>
            </w:tcBorders>
            <w:shd w:val="clear" w:color="auto" w:fill="99CC00"/>
            <w:noWrap/>
            <w:vAlign w:val="center"/>
          </w:tcPr>
          <w:p w:rsidR="00644B13" w:rsidRPr="00C90495" w:rsidRDefault="00632AA3"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486 330,76</w:t>
            </w:r>
          </w:p>
        </w:tc>
        <w:tc>
          <w:tcPr>
            <w:tcW w:w="684" w:type="dxa"/>
            <w:tcBorders>
              <w:top w:val="single" w:sz="4" w:space="0" w:color="auto"/>
              <w:left w:val="nil"/>
              <w:bottom w:val="nil"/>
              <w:right w:val="single" w:sz="4" w:space="0" w:color="auto"/>
            </w:tcBorders>
            <w:shd w:val="clear" w:color="auto" w:fill="99CC00"/>
            <w:noWrap/>
            <w:vAlign w:val="center"/>
          </w:tcPr>
          <w:p w:rsidR="00644B13" w:rsidRPr="00C90495" w:rsidRDefault="00632AA3" w:rsidP="00DD29F0">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97,79</w:t>
            </w:r>
          </w:p>
        </w:tc>
      </w:tr>
      <w:tr w:rsidR="00644B13" w:rsidRPr="00C90495" w:rsidTr="00787A38">
        <w:trPr>
          <w:trHeight w:val="342"/>
        </w:trPr>
        <w:tc>
          <w:tcPr>
            <w:tcW w:w="551" w:type="dxa"/>
            <w:tcBorders>
              <w:top w:val="single" w:sz="4" w:space="0" w:color="auto"/>
              <w:left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60004</w:t>
            </w:r>
          </w:p>
        </w:tc>
        <w:tc>
          <w:tcPr>
            <w:tcW w:w="4575" w:type="dxa"/>
            <w:gridSpan w:val="5"/>
            <w:tcBorders>
              <w:top w:val="nil"/>
              <w:left w:val="single" w:sz="4" w:space="0" w:color="auto"/>
              <w:bottom w:val="single" w:sz="4" w:space="0" w:color="000000"/>
              <w:right w:val="single" w:sz="4" w:space="0" w:color="auto"/>
            </w:tcBorders>
            <w:vAlign w:val="center"/>
            <w:hideMark/>
          </w:tcPr>
          <w:p w:rsidR="00644B13" w:rsidRPr="00644B13" w:rsidRDefault="00644B13" w:rsidP="00644B1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Lokalny transport zbiorowy</w:t>
            </w:r>
          </w:p>
        </w:tc>
        <w:tc>
          <w:tcPr>
            <w:tcW w:w="1224" w:type="dxa"/>
            <w:tcBorders>
              <w:top w:val="nil"/>
              <w:left w:val="nil"/>
              <w:bottom w:val="single" w:sz="4" w:space="0" w:color="auto"/>
              <w:right w:val="single" w:sz="4" w:space="0" w:color="auto"/>
            </w:tcBorders>
            <w:noWrap/>
            <w:vAlign w:val="center"/>
          </w:tcPr>
          <w:p w:rsidR="00644B13" w:rsidRPr="00C90495" w:rsidRDefault="00644B13"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102 000,00</w:t>
            </w:r>
          </w:p>
        </w:tc>
        <w:tc>
          <w:tcPr>
            <w:tcW w:w="1350" w:type="dxa"/>
            <w:tcBorders>
              <w:top w:val="nil"/>
              <w:left w:val="nil"/>
              <w:bottom w:val="single" w:sz="4" w:space="0" w:color="auto"/>
              <w:right w:val="single" w:sz="4" w:space="0" w:color="auto"/>
            </w:tcBorders>
            <w:noWrap/>
            <w:vAlign w:val="center"/>
          </w:tcPr>
          <w:p w:rsidR="00644B13" w:rsidRPr="00C90495" w:rsidRDefault="003C4C23"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102</w:t>
            </w:r>
            <w:r w:rsidR="00644B13">
              <w:rPr>
                <w:rFonts w:ascii="Arial Narrow" w:eastAsia="Times New Roman" w:hAnsi="Arial Narrow" w:cs="Arial"/>
                <w:bCs/>
                <w:i/>
                <w:iCs/>
                <w:sz w:val="20"/>
                <w:szCs w:val="20"/>
                <w:lang w:eastAsia="pl-PL"/>
              </w:rPr>
              <w:t> 000,00</w:t>
            </w:r>
          </w:p>
        </w:tc>
        <w:tc>
          <w:tcPr>
            <w:tcW w:w="684" w:type="dxa"/>
            <w:tcBorders>
              <w:top w:val="single" w:sz="4" w:space="0" w:color="auto"/>
              <w:left w:val="nil"/>
              <w:bottom w:val="nil"/>
              <w:right w:val="single" w:sz="4" w:space="0" w:color="auto"/>
            </w:tcBorders>
            <w:noWrap/>
            <w:vAlign w:val="center"/>
          </w:tcPr>
          <w:p w:rsidR="00644B13" w:rsidRPr="00C90495" w:rsidRDefault="003C4C23" w:rsidP="00DD29F0">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A66C0F" w:rsidRPr="00C90495" w:rsidTr="00787A38">
        <w:trPr>
          <w:trHeight w:val="690"/>
        </w:trPr>
        <w:tc>
          <w:tcPr>
            <w:tcW w:w="551" w:type="dxa"/>
            <w:tcBorders>
              <w:left w:val="single" w:sz="4" w:space="0" w:color="auto"/>
              <w:bottom w:val="nil"/>
            </w:tcBorders>
            <w:vAlign w:val="center"/>
            <w:hideMark/>
          </w:tcPr>
          <w:p w:rsidR="00A66C0F" w:rsidRPr="00C90495" w:rsidRDefault="00A66C0F"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single" w:sz="4" w:space="0" w:color="auto"/>
              <w:right w:val="single" w:sz="4" w:space="0" w:color="auto"/>
            </w:tcBorders>
            <w:vAlign w:val="center"/>
            <w:hideMark/>
          </w:tcPr>
          <w:p w:rsidR="00A66C0F" w:rsidRPr="00C90495" w:rsidRDefault="00A66C0F"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A66C0F" w:rsidRPr="00A66C0F" w:rsidRDefault="00A66C0F"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2310</w:t>
            </w:r>
          </w:p>
        </w:tc>
        <w:tc>
          <w:tcPr>
            <w:tcW w:w="3818" w:type="dxa"/>
            <w:gridSpan w:val="2"/>
            <w:tcBorders>
              <w:top w:val="nil"/>
              <w:left w:val="nil"/>
              <w:bottom w:val="single" w:sz="4" w:space="0" w:color="000000"/>
              <w:right w:val="single" w:sz="4" w:space="0" w:color="auto"/>
            </w:tcBorders>
            <w:vAlign w:val="center"/>
            <w:hideMark/>
          </w:tcPr>
          <w:p w:rsidR="00A66C0F" w:rsidRPr="00A66C0F" w:rsidRDefault="00A66C0F" w:rsidP="00787A38">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Dotacje celowe przekazane gminie na zadania bieżące realizowane na podstawie porozumień (umów) między jedn</w:t>
            </w:r>
            <w:r w:rsidR="00787A38">
              <w:rPr>
                <w:rFonts w:ascii="Arial Narrow" w:eastAsia="Times New Roman" w:hAnsi="Arial Narrow" w:cs="Arial"/>
                <w:iCs/>
                <w:sz w:val="20"/>
                <w:szCs w:val="20"/>
                <w:lang w:eastAsia="pl-PL"/>
              </w:rPr>
              <w:t>.</w:t>
            </w:r>
            <w:r w:rsidRPr="00A66C0F">
              <w:rPr>
                <w:rFonts w:ascii="Arial Narrow" w:eastAsia="Times New Roman" w:hAnsi="Arial Narrow" w:cs="Arial"/>
                <w:iCs/>
                <w:sz w:val="20"/>
                <w:szCs w:val="20"/>
                <w:lang w:eastAsia="pl-PL"/>
              </w:rPr>
              <w:t xml:space="preserve"> samorządu terytorialnego</w:t>
            </w:r>
          </w:p>
        </w:tc>
        <w:tc>
          <w:tcPr>
            <w:tcW w:w="1224" w:type="dxa"/>
            <w:tcBorders>
              <w:top w:val="nil"/>
              <w:left w:val="nil"/>
              <w:bottom w:val="single" w:sz="4" w:space="0" w:color="auto"/>
              <w:right w:val="single" w:sz="4" w:space="0" w:color="auto"/>
            </w:tcBorders>
            <w:noWrap/>
            <w:vAlign w:val="center"/>
          </w:tcPr>
          <w:p w:rsidR="00A66C0F" w:rsidRPr="00A66C0F" w:rsidRDefault="007E34BA"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102 000,00</w:t>
            </w:r>
          </w:p>
        </w:tc>
        <w:tc>
          <w:tcPr>
            <w:tcW w:w="1350" w:type="dxa"/>
            <w:tcBorders>
              <w:top w:val="nil"/>
              <w:left w:val="nil"/>
              <w:bottom w:val="single" w:sz="4" w:space="0" w:color="auto"/>
              <w:right w:val="single" w:sz="4" w:space="0" w:color="auto"/>
            </w:tcBorders>
            <w:noWrap/>
            <w:vAlign w:val="center"/>
          </w:tcPr>
          <w:p w:rsidR="00A66C0F" w:rsidRPr="00A66C0F" w:rsidRDefault="003C4C23"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102</w:t>
            </w:r>
            <w:r w:rsidR="007E34BA">
              <w:rPr>
                <w:rFonts w:ascii="Arial Narrow" w:eastAsia="Times New Roman" w:hAnsi="Arial Narrow" w:cs="Arial"/>
                <w:iCs/>
                <w:sz w:val="20"/>
                <w:szCs w:val="20"/>
                <w:lang w:eastAsia="pl-PL"/>
              </w:rPr>
              <w:t> 000,00</w:t>
            </w:r>
          </w:p>
        </w:tc>
        <w:tc>
          <w:tcPr>
            <w:tcW w:w="684" w:type="dxa"/>
            <w:tcBorders>
              <w:top w:val="single" w:sz="4" w:space="0" w:color="auto"/>
              <w:left w:val="nil"/>
              <w:bottom w:val="nil"/>
              <w:right w:val="single" w:sz="4" w:space="0" w:color="auto"/>
            </w:tcBorders>
            <w:noWrap/>
            <w:vAlign w:val="center"/>
          </w:tcPr>
          <w:p w:rsidR="00A66C0F" w:rsidRPr="00A66C0F" w:rsidRDefault="003C4C23"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644B13" w:rsidRPr="00C90495" w:rsidTr="00787A38">
        <w:trPr>
          <w:trHeight w:val="371"/>
        </w:trPr>
        <w:tc>
          <w:tcPr>
            <w:tcW w:w="551" w:type="dxa"/>
            <w:tcBorders>
              <w:left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60014</w:t>
            </w:r>
          </w:p>
        </w:tc>
        <w:tc>
          <w:tcPr>
            <w:tcW w:w="4575" w:type="dxa"/>
            <w:gridSpan w:val="5"/>
            <w:tcBorders>
              <w:top w:val="nil"/>
              <w:left w:val="single" w:sz="4" w:space="0" w:color="auto"/>
              <w:bottom w:val="single" w:sz="4" w:space="0" w:color="000000"/>
              <w:right w:val="single" w:sz="4" w:space="0" w:color="auto"/>
            </w:tcBorders>
            <w:vAlign w:val="center"/>
            <w:hideMark/>
          </w:tcPr>
          <w:p w:rsidR="00644B13" w:rsidRPr="00644B13" w:rsidRDefault="00644B13" w:rsidP="00644B1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Drogi publiczne powiatowe</w:t>
            </w:r>
          </w:p>
        </w:tc>
        <w:tc>
          <w:tcPr>
            <w:tcW w:w="1224" w:type="dxa"/>
            <w:tcBorders>
              <w:top w:val="nil"/>
              <w:left w:val="nil"/>
              <w:bottom w:val="single" w:sz="4" w:space="0" w:color="auto"/>
              <w:right w:val="single" w:sz="4" w:space="0" w:color="auto"/>
            </w:tcBorders>
            <w:noWrap/>
            <w:vAlign w:val="center"/>
          </w:tcPr>
          <w:p w:rsidR="00644B13" w:rsidRPr="00C90495" w:rsidRDefault="00644B13"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64 362,00</w:t>
            </w:r>
          </w:p>
        </w:tc>
        <w:tc>
          <w:tcPr>
            <w:tcW w:w="1350" w:type="dxa"/>
            <w:tcBorders>
              <w:top w:val="nil"/>
              <w:left w:val="nil"/>
              <w:bottom w:val="single" w:sz="4" w:space="0" w:color="auto"/>
              <w:right w:val="single" w:sz="4" w:space="0" w:color="auto"/>
            </w:tcBorders>
            <w:noWrap/>
            <w:vAlign w:val="center"/>
          </w:tcPr>
          <w:p w:rsidR="00644B13" w:rsidRPr="00C90495" w:rsidRDefault="003C4C23"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59 725,13</w:t>
            </w:r>
          </w:p>
        </w:tc>
        <w:tc>
          <w:tcPr>
            <w:tcW w:w="684" w:type="dxa"/>
            <w:tcBorders>
              <w:top w:val="single" w:sz="4" w:space="0" w:color="auto"/>
              <w:left w:val="nil"/>
              <w:bottom w:val="nil"/>
              <w:right w:val="single" w:sz="4" w:space="0" w:color="auto"/>
            </w:tcBorders>
            <w:noWrap/>
            <w:vAlign w:val="center"/>
          </w:tcPr>
          <w:p w:rsidR="00644B13" w:rsidRPr="00C90495" w:rsidRDefault="003C4C23" w:rsidP="00DD29F0">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92,80</w:t>
            </w:r>
          </w:p>
        </w:tc>
      </w:tr>
      <w:tr w:rsidR="00C06945" w:rsidRPr="00C90495" w:rsidTr="00787A38">
        <w:trPr>
          <w:trHeight w:hRule="exact" w:val="340"/>
        </w:trPr>
        <w:tc>
          <w:tcPr>
            <w:tcW w:w="551" w:type="dxa"/>
            <w:tcBorders>
              <w:top w:val="nil"/>
              <w:left w:val="single" w:sz="4" w:space="0" w:color="auto"/>
              <w:bottom w:val="nil"/>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nil"/>
              <w:righ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auto"/>
              <w:right w:val="single" w:sz="4" w:space="0" w:color="000000"/>
            </w:tcBorders>
            <w:vAlign w:val="center"/>
            <w:hideMark/>
          </w:tcPr>
          <w:p w:rsidR="00C06945" w:rsidRPr="00A66C0F" w:rsidRDefault="00C06945"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auto"/>
              <w:right w:val="single" w:sz="4" w:space="0" w:color="auto"/>
            </w:tcBorders>
            <w:vAlign w:val="center"/>
            <w:hideMark/>
          </w:tcPr>
          <w:p w:rsidR="00C06945" w:rsidRPr="00A66C0F" w:rsidRDefault="00C06945"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C06945" w:rsidRPr="00A66C0F" w:rsidRDefault="00D13938"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9 362,00</w:t>
            </w:r>
          </w:p>
        </w:tc>
        <w:tc>
          <w:tcPr>
            <w:tcW w:w="1350" w:type="dxa"/>
            <w:tcBorders>
              <w:top w:val="nil"/>
              <w:left w:val="nil"/>
              <w:bottom w:val="single" w:sz="4" w:space="0" w:color="auto"/>
              <w:right w:val="single" w:sz="4" w:space="0" w:color="auto"/>
            </w:tcBorders>
            <w:noWrap/>
            <w:vAlign w:val="center"/>
          </w:tcPr>
          <w:p w:rsidR="00C06945" w:rsidRPr="00A66C0F" w:rsidRDefault="003C4C23"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8 965,13</w:t>
            </w:r>
          </w:p>
        </w:tc>
        <w:tc>
          <w:tcPr>
            <w:tcW w:w="684" w:type="dxa"/>
            <w:tcBorders>
              <w:top w:val="single" w:sz="4" w:space="0" w:color="auto"/>
              <w:left w:val="nil"/>
              <w:bottom w:val="single" w:sz="4" w:space="0" w:color="auto"/>
              <w:right w:val="single" w:sz="4" w:space="0" w:color="auto"/>
            </w:tcBorders>
            <w:noWrap/>
            <w:vAlign w:val="center"/>
          </w:tcPr>
          <w:p w:rsidR="00C06945" w:rsidRPr="00A66C0F" w:rsidRDefault="003C4C23"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95,76</w:t>
            </w:r>
          </w:p>
        </w:tc>
      </w:tr>
      <w:tr w:rsidR="00C06945" w:rsidRPr="00C90495" w:rsidTr="00787A38">
        <w:trPr>
          <w:trHeight w:hRule="exact" w:val="340"/>
        </w:trPr>
        <w:tc>
          <w:tcPr>
            <w:tcW w:w="551" w:type="dxa"/>
            <w:tcBorders>
              <w:top w:val="nil"/>
              <w:lef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single" w:sz="4" w:space="0" w:color="auto"/>
              <w:right w:val="single" w:sz="4" w:space="0" w:color="auto"/>
            </w:tcBorders>
            <w:vAlign w:val="center"/>
            <w:hideMark/>
          </w:tcPr>
          <w:p w:rsidR="00C06945" w:rsidRPr="00C90495" w:rsidRDefault="00C06945"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C06945" w:rsidRPr="00A66C0F" w:rsidRDefault="00C06945"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4300</w:t>
            </w:r>
          </w:p>
        </w:tc>
        <w:tc>
          <w:tcPr>
            <w:tcW w:w="3818" w:type="dxa"/>
            <w:gridSpan w:val="2"/>
            <w:tcBorders>
              <w:top w:val="single" w:sz="4" w:space="0" w:color="auto"/>
              <w:left w:val="single" w:sz="4" w:space="0" w:color="auto"/>
              <w:bottom w:val="single" w:sz="4" w:space="0" w:color="auto"/>
              <w:right w:val="single" w:sz="4" w:space="0" w:color="auto"/>
            </w:tcBorders>
            <w:vAlign w:val="center"/>
            <w:hideMark/>
          </w:tcPr>
          <w:p w:rsidR="00C06945" w:rsidRPr="00A66C0F" w:rsidRDefault="00C06945"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C06945" w:rsidRPr="00A66C0F" w:rsidRDefault="00D13938"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55 000,00</w:t>
            </w:r>
          </w:p>
        </w:tc>
        <w:tc>
          <w:tcPr>
            <w:tcW w:w="1350" w:type="dxa"/>
            <w:tcBorders>
              <w:top w:val="nil"/>
              <w:left w:val="nil"/>
              <w:bottom w:val="single" w:sz="4" w:space="0" w:color="auto"/>
              <w:right w:val="single" w:sz="4" w:space="0" w:color="auto"/>
            </w:tcBorders>
            <w:noWrap/>
            <w:vAlign w:val="center"/>
          </w:tcPr>
          <w:p w:rsidR="00C06945" w:rsidRPr="00A66C0F" w:rsidRDefault="00D25478"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50 760,00</w:t>
            </w:r>
          </w:p>
        </w:tc>
        <w:tc>
          <w:tcPr>
            <w:tcW w:w="684" w:type="dxa"/>
            <w:tcBorders>
              <w:top w:val="single" w:sz="4" w:space="0" w:color="auto"/>
              <w:left w:val="nil"/>
              <w:bottom w:val="single" w:sz="4" w:space="0" w:color="auto"/>
              <w:right w:val="single" w:sz="4" w:space="0" w:color="auto"/>
            </w:tcBorders>
            <w:noWrap/>
            <w:vAlign w:val="center"/>
          </w:tcPr>
          <w:p w:rsidR="00C06945" w:rsidRPr="00A66C0F" w:rsidRDefault="00D25478"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92,29</w:t>
            </w:r>
          </w:p>
        </w:tc>
      </w:tr>
      <w:tr w:rsidR="00644B13" w:rsidRPr="00C90495" w:rsidTr="00787A38">
        <w:trPr>
          <w:trHeight w:val="342"/>
        </w:trPr>
        <w:tc>
          <w:tcPr>
            <w:tcW w:w="551" w:type="dxa"/>
            <w:tcBorders>
              <w:left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644B13" w:rsidRPr="00C90495" w:rsidRDefault="00644B13" w:rsidP="00C0694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60016</w:t>
            </w:r>
          </w:p>
        </w:tc>
        <w:tc>
          <w:tcPr>
            <w:tcW w:w="4575" w:type="dxa"/>
            <w:gridSpan w:val="5"/>
            <w:tcBorders>
              <w:top w:val="single" w:sz="4" w:space="0" w:color="auto"/>
              <w:left w:val="single" w:sz="4" w:space="0" w:color="auto"/>
              <w:bottom w:val="single" w:sz="4" w:space="0" w:color="auto"/>
              <w:right w:val="single" w:sz="4" w:space="0" w:color="auto"/>
            </w:tcBorders>
            <w:vAlign w:val="center"/>
            <w:hideMark/>
          </w:tcPr>
          <w:p w:rsidR="00644B13" w:rsidRPr="00644B13" w:rsidRDefault="00644B13" w:rsidP="00644B1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Drogi publiczne gminne</w:t>
            </w:r>
          </w:p>
        </w:tc>
        <w:tc>
          <w:tcPr>
            <w:tcW w:w="1224" w:type="dxa"/>
            <w:tcBorders>
              <w:top w:val="nil"/>
              <w:left w:val="nil"/>
              <w:bottom w:val="single" w:sz="4" w:space="0" w:color="auto"/>
              <w:right w:val="single" w:sz="4" w:space="0" w:color="auto"/>
            </w:tcBorders>
            <w:noWrap/>
            <w:vAlign w:val="center"/>
          </w:tcPr>
          <w:p w:rsidR="00644B13" w:rsidRPr="00C90495" w:rsidRDefault="003C4C23"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279 829,91</w:t>
            </w:r>
          </w:p>
        </w:tc>
        <w:tc>
          <w:tcPr>
            <w:tcW w:w="1350" w:type="dxa"/>
            <w:tcBorders>
              <w:top w:val="nil"/>
              <w:left w:val="nil"/>
              <w:bottom w:val="single" w:sz="4" w:space="0" w:color="auto"/>
              <w:right w:val="single" w:sz="4" w:space="0" w:color="auto"/>
            </w:tcBorders>
            <w:noWrap/>
            <w:vAlign w:val="center"/>
          </w:tcPr>
          <w:p w:rsidR="00644B13" w:rsidRPr="00C90495" w:rsidRDefault="003C4C23" w:rsidP="00C0694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278 336,39</w:t>
            </w:r>
          </w:p>
        </w:tc>
        <w:tc>
          <w:tcPr>
            <w:tcW w:w="684" w:type="dxa"/>
            <w:tcBorders>
              <w:top w:val="single" w:sz="4" w:space="0" w:color="auto"/>
              <w:left w:val="nil"/>
              <w:bottom w:val="single" w:sz="4" w:space="0" w:color="auto"/>
              <w:right w:val="single" w:sz="4" w:space="0" w:color="auto"/>
            </w:tcBorders>
            <w:noWrap/>
            <w:vAlign w:val="center"/>
          </w:tcPr>
          <w:p w:rsidR="00644B13" w:rsidRPr="00C90495" w:rsidRDefault="003C4C23" w:rsidP="00DD29F0">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99,47</w:t>
            </w:r>
          </w:p>
        </w:tc>
      </w:tr>
      <w:tr w:rsidR="00A66C0F" w:rsidRPr="00C90495" w:rsidTr="00787A38">
        <w:trPr>
          <w:trHeight w:val="423"/>
        </w:trPr>
        <w:tc>
          <w:tcPr>
            <w:tcW w:w="551" w:type="dxa"/>
            <w:tcBorders>
              <w:left w:val="single" w:sz="4" w:space="0" w:color="auto"/>
            </w:tcBorders>
            <w:vAlign w:val="center"/>
            <w:hideMark/>
          </w:tcPr>
          <w:p w:rsidR="00A66C0F" w:rsidRPr="00C90495" w:rsidRDefault="00A66C0F"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vMerge w:val="restart"/>
            <w:tcBorders>
              <w:top w:val="single" w:sz="4" w:space="0" w:color="auto"/>
              <w:right w:val="single" w:sz="4" w:space="0" w:color="auto"/>
            </w:tcBorders>
            <w:vAlign w:val="center"/>
            <w:hideMark/>
          </w:tcPr>
          <w:p w:rsidR="00A66C0F" w:rsidRPr="00C90495" w:rsidRDefault="00A66C0F"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A66C0F" w:rsidRPr="00C90495" w:rsidRDefault="00A66C0F"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A66C0F" w:rsidRPr="00C90495" w:rsidRDefault="00A66C0F" w:rsidP="0031618B">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000000"/>
            </w:tcBorders>
            <w:vAlign w:val="center"/>
            <w:hideMark/>
          </w:tcPr>
          <w:p w:rsidR="00A66C0F" w:rsidRPr="00A66C0F" w:rsidRDefault="00A66C0F"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2650</w:t>
            </w:r>
          </w:p>
        </w:tc>
        <w:tc>
          <w:tcPr>
            <w:tcW w:w="3818" w:type="dxa"/>
            <w:gridSpan w:val="2"/>
            <w:tcBorders>
              <w:top w:val="single" w:sz="4" w:space="0" w:color="auto"/>
              <w:left w:val="nil"/>
              <w:bottom w:val="single" w:sz="4" w:space="0" w:color="auto"/>
              <w:right w:val="single" w:sz="4" w:space="0" w:color="auto"/>
            </w:tcBorders>
            <w:vAlign w:val="center"/>
            <w:hideMark/>
          </w:tcPr>
          <w:p w:rsidR="00A66C0F" w:rsidRPr="00A66C0F" w:rsidRDefault="00A66C0F"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Dotacja przedmiotowa z budżetu dla samorządowego zakładu budżetowego</w:t>
            </w:r>
          </w:p>
        </w:tc>
        <w:tc>
          <w:tcPr>
            <w:tcW w:w="1224" w:type="dxa"/>
            <w:tcBorders>
              <w:top w:val="single" w:sz="4" w:space="0" w:color="auto"/>
              <w:left w:val="nil"/>
              <w:bottom w:val="single" w:sz="4" w:space="0" w:color="auto"/>
              <w:right w:val="single" w:sz="4" w:space="0" w:color="auto"/>
            </w:tcBorders>
            <w:noWrap/>
            <w:vAlign w:val="center"/>
          </w:tcPr>
          <w:p w:rsidR="00A66C0F" w:rsidRPr="00A66C0F" w:rsidRDefault="001E4256" w:rsidP="00464ABE">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240 000,00</w:t>
            </w:r>
          </w:p>
        </w:tc>
        <w:tc>
          <w:tcPr>
            <w:tcW w:w="1350" w:type="dxa"/>
            <w:tcBorders>
              <w:top w:val="single" w:sz="4" w:space="0" w:color="auto"/>
              <w:left w:val="nil"/>
              <w:bottom w:val="single" w:sz="4" w:space="0" w:color="auto"/>
              <w:right w:val="single" w:sz="4" w:space="0" w:color="auto"/>
            </w:tcBorders>
            <w:noWrap/>
            <w:vAlign w:val="center"/>
          </w:tcPr>
          <w:p w:rsidR="00A66C0F" w:rsidRPr="00A66C0F" w:rsidRDefault="003C4C23"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24</w:t>
            </w:r>
            <w:r w:rsidR="001E4256">
              <w:rPr>
                <w:rFonts w:ascii="Arial Narrow" w:eastAsia="Times New Roman" w:hAnsi="Arial Narrow" w:cs="Arial"/>
                <w:iCs/>
                <w:sz w:val="20"/>
                <w:szCs w:val="20"/>
                <w:lang w:eastAsia="pl-PL"/>
              </w:rPr>
              <w:t>0 000,00</w:t>
            </w:r>
          </w:p>
        </w:tc>
        <w:tc>
          <w:tcPr>
            <w:tcW w:w="684" w:type="dxa"/>
            <w:tcBorders>
              <w:top w:val="single" w:sz="4" w:space="0" w:color="auto"/>
              <w:left w:val="nil"/>
              <w:bottom w:val="single" w:sz="4" w:space="0" w:color="auto"/>
              <w:right w:val="single" w:sz="4" w:space="0" w:color="auto"/>
            </w:tcBorders>
            <w:noWrap/>
            <w:vAlign w:val="center"/>
          </w:tcPr>
          <w:p w:rsidR="00A66C0F" w:rsidRPr="00A66C0F" w:rsidRDefault="003C4C23"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A66C0F" w:rsidRPr="00C90495" w:rsidTr="00787A38">
        <w:trPr>
          <w:trHeight w:hRule="exact" w:val="312"/>
        </w:trPr>
        <w:tc>
          <w:tcPr>
            <w:tcW w:w="551" w:type="dxa"/>
            <w:tcBorders>
              <w:left w:val="single" w:sz="4" w:space="0" w:color="auto"/>
              <w:bottom w:val="nil"/>
            </w:tcBorders>
            <w:vAlign w:val="center"/>
            <w:hideMark/>
          </w:tcPr>
          <w:p w:rsidR="00A66C0F" w:rsidRPr="00C90495" w:rsidRDefault="00A66C0F" w:rsidP="00C0694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vMerge/>
            <w:tcBorders>
              <w:right w:val="single" w:sz="4" w:space="0" w:color="auto"/>
            </w:tcBorders>
            <w:vAlign w:val="center"/>
            <w:hideMark/>
          </w:tcPr>
          <w:p w:rsidR="00A66C0F" w:rsidRPr="00C90495" w:rsidRDefault="00A66C0F" w:rsidP="0031618B">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000000"/>
              <w:right w:val="single" w:sz="4" w:space="0" w:color="000000"/>
            </w:tcBorders>
            <w:vAlign w:val="center"/>
            <w:hideMark/>
          </w:tcPr>
          <w:p w:rsidR="00A66C0F" w:rsidRPr="00A66C0F" w:rsidRDefault="00A66C0F" w:rsidP="00C0694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4210</w:t>
            </w:r>
          </w:p>
        </w:tc>
        <w:tc>
          <w:tcPr>
            <w:tcW w:w="3818" w:type="dxa"/>
            <w:gridSpan w:val="2"/>
            <w:tcBorders>
              <w:top w:val="single" w:sz="4" w:space="0" w:color="auto"/>
              <w:left w:val="nil"/>
              <w:bottom w:val="single" w:sz="4" w:space="0" w:color="000000"/>
              <w:right w:val="single" w:sz="4" w:space="0" w:color="auto"/>
            </w:tcBorders>
            <w:vAlign w:val="center"/>
            <w:hideMark/>
          </w:tcPr>
          <w:p w:rsidR="00A66C0F" w:rsidRPr="00A66C0F" w:rsidRDefault="00A66C0F" w:rsidP="00C0694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noWrap/>
            <w:vAlign w:val="center"/>
          </w:tcPr>
          <w:p w:rsidR="00A66C0F" w:rsidRPr="00A66C0F" w:rsidRDefault="003C4C23"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9 829,91</w:t>
            </w:r>
          </w:p>
        </w:tc>
        <w:tc>
          <w:tcPr>
            <w:tcW w:w="1350" w:type="dxa"/>
            <w:tcBorders>
              <w:top w:val="single" w:sz="4" w:space="0" w:color="auto"/>
              <w:left w:val="nil"/>
              <w:bottom w:val="single" w:sz="4" w:space="0" w:color="auto"/>
              <w:right w:val="single" w:sz="4" w:space="0" w:color="auto"/>
            </w:tcBorders>
            <w:noWrap/>
            <w:vAlign w:val="center"/>
          </w:tcPr>
          <w:p w:rsidR="00A66C0F" w:rsidRPr="00A66C0F" w:rsidRDefault="003C4C23"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9 404,51</w:t>
            </w:r>
          </w:p>
        </w:tc>
        <w:tc>
          <w:tcPr>
            <w:tcW w:w="684" w:type="dxa"/>
            <w:tcBorders>
              <w:top w:val="single" w:sz="4" w:space="0" w:color="auto"/>
              <w:left w:val="nil"/>
              <w:bottom w:val="single" w:sz="4" w:space="0" w:color="auto"/>
              <w:right w:val="single" w:sz="4" w:space="0" w:color="auto"/>
            </w:tcBorders>
            <w:noWrap/>
            <w:vAlign w:val="center"/>
          </w:tcPr>
          <w:p w:rsidR="00A66C0F" w:rsidRPr="00A66C0F" w:rsidRDefault="003C4C23"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95,67</w:t>
            </w:r>
          </w:p>
        </w:tc>
      </w:tr>
      <w:tr w:rsidR="003C4C23" w:rsidRPr="00C90495" w:rsidTr="00787A38">
        <w:trPr>
          <w:trHeight w:hRule="exact" w:val="312"/>
        </w:trPr>
        <w:tc>
          <w:tcPr>
            <w:tcW w:w="551" w:type="dxa"/>
            <w:tcBorders>
              <w:top w:val="nil"/>
              <w:left w:val="single" w:sz="4" w:space="0" w:color="auto"/>
              <w:bottom w:val="nil"/>
            </w:tcBorders>
            <w:vAlign w:val="center"/>
          </w:tcPr>
          <w:p w:rsidR="003C4C23" w:rsidRPr="00C90495" w:rsidRDefault="003C4C23" w:rsidP="003C4C23">
            <w:pPr>
              <w:spacing w:after="0" w:line="240" w:lineRule="auto"/>
              <w:jc w:val="center"/>
              <w:rPr>
                <w:rFonts w:ascii="Arial Narrow" w:eastAsia="Times New Roman" w:hAnsi="Arial Narrow" w:cs="Arial"/>
                <w:i/>
                <w:iCs/>
                <w:sz w:val="20"/>
                <w:szCs w:val="20"/>
                <w:lang w:eastAsia="pl-PL"/>
              </w:rPr>
            </w:pPr>
          </w:p>
        </w:tc>
        <w:tc>
          <w:tcPr>
            <w:tcW w:w="623" w:type="dxa"/>
            <w:vMerge/>
            <w:tcBorders>
              <w:right w:val="single" w:sz="4" w:space="0" w:color="auto"/>
            </w:tcBorders>
            <w:vAlign w:val="center"/>
          </w:tcPr>
          <w:p w:rsidR="003C4C23" w:rsidRPr="00C90495" w:rsidRDefault="003C4C23" w:rsidP="003C4C2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C4C23" w:rsidRPr="00A66C0F" w:rsidRDefault="003C4C23" w:rsidP="003C4C2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4270</w:t>
            </w:r>
          </w:p>
        </w:tc>
        <w:tc>
          <w:tcPr>
            <w:tcW w:w="3818" w:type="dxa"/>
            <w:gridSpan w:val="2"/>
            <w:tcBorders>
              <w:top w:val="single" w:sz="4" w:space="0" w:color="auto"/>
              <w:left w:val="nil"/>
              <w:bottom w:val="single" w:sz="4" w:space="0" w:color="auto"/>
              <w:right w:val="single" w:sz="4" w:space="0" w:color="auto"/>
            </w:tcBorders>
            <w:vAlign w:val="center"/>
          </w:tcPr>
          <w:p w:rsidR="003C4C23" w:rsidRPr="00A66C0F" w:rsidRDefault="003C4C23" w:rsidP="003C4C23">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Zakup usług remontowych</w:t>
            </w:r>
          </w:p>
        </w:tc>
        <w:tc>
          <w:tcPr>
            <w:tcW w:w="1224" w:type="dxa"/>
            <w:tcBorders>
              <w:top w:val="nil"/>
              <w:left w:val="nil"/>
              <w:bottom w:val="single" w:sz="4" w:space="0" w:color="auto"/>
              <w:right w:val="single" w:sz="4" w:space="0" w:color="auto"/>
            </w:tcBorders>
            <w:noWrap/>
            <w:vAlign w:val="center"/>
          </w:tcPr>
          <w:p w:rsidR="003C4C23" w:rsidRDefault="003C4C23" w:rsidP="003C4C2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25 000,00</w:t>
            </w:r>
          </w:p>
        </w:tc>
        <w:tc>
          <w:tcPr>
            <w:tcW w:w="1350" w:type="dxa"/>
            <w:tcBorders>
              <w:top w:val="nil"/>
              <w:left w:val="nil"/>
              <w:bottom w:val="single" w:sz="4" w:space="0" w:color="auto"/>
              <w:right w:val="single" w:sz="4" w:space="0" w:color="auto"/>
            </w:tcBorders>
            <w:noWrap/>
            <w:vAlign w:val="center"/>
          </w:tcPr>
          <w:p w:rsidR="003C4C23" w:rsidRDefault="003C4C23" w:rsidP="003C4C2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23 967,42</w:t>
            </w:r>
          </w:p>
        </w:tc>
        <w:tc>
          <w:tcPr>
            <w:tcW w:w="684" w:type="dxa"/>
            <w:tcBorders>
              <w:top w:val="nil"/>
              <w:left w:val="nil"/>
              <w:bottom w:val="single" w:sz="4" w:space="0" w:color="auto"/>
              <w:right w:val="single" w:sz="4" w:space="0" w:color="auto"/>
            </w:tcBorders>
            <w:noWrap/>
            <w:vAlign w:val="center"/>
          </w:tcPr>
          <w:p w:rsidR="003C4C23" w:rsidRDefault="003C4C23" w:rsidP="003C4C2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95,87</w:t>
            </w:r>
          </w:p>
        </w:tc>
      </w:tr>
      <w:tr w:rsidR="00A66C0F" w:rsidRPr="00C90495" w:rsidTr="00787A38">
        <w:trPr>
          <w:trHeight w:hRule="exact" w:val="312"/>
        </w:trPr>
        <w:tc>
          <w:tcPr>
            <w:tcW w:w="551" w:type="dxa"/>
            <w:tcBorders>
              <w:top w:val="nil"/>
              <w:left w:val="single" w:sz="4" w:space="0" w:color="auto"/>
              <w:bottom w:val="nil"/>
            </w:tcBorders>
            <w:vAlign w:val="center"/>
          </w:tcPr>
          <w:p w:rsidR="00A66C0F" w:rsidRPr="00C90495" w:rsidRDefault="00A66C0F" w:rsidP="0031618B">
            <w:pPr>
              <w:spacing w:after="0" w:line="240" w:lineRule="auto"/>
              <w:jc w:val="center"/>
              <w:rPr>
                <w:rFonts w:ascii="Arial Narrow" w:eastAsia="Times New Roman" w:hAnsi="Arial Narrow" w:cs="Arial"/>
                <w:i/>
                <w:iCs/>
                <w:sz w:val="20"/>
                <w:szCs w:val="20"/>
                <w:lang w:eastAsia="pl-PL"/>
              </w:rPr>
            </w:pPr>
          </w:p>
        </w:tc>
        <w:tc>
          <w:tcPr>
            <w:tcW w:w="623" w:type="dxa"/>
            <w:vMerge/>
            <w:tcBorders>
              <w:right w:val="single" w:sz="4" w:space="0" w:color="auto"/>
            </w:tcBorders>
            <w:vAlign w:val="center"/>
          </w:tcPr>
          <w:p w:rsidR="00A66C0F" w:rsidRPr="00C90495" w:rsidRDefault="00A66C0F" w:rsidP="0031618B">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A66C0F" w:rsidRPr="00A66C0F" w:rsidRDefault="00A66C0F" w:rsidP="0031618B">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tcPr>
          <w:p w:rsidR="00A66C0F" w:rsidRPr="00A66C0F" w:rsidRDefault="00A66C0F" w:rsidP="0031618B">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A66C0F" w:rsidRPr="00A66C0F" w:rsidRDefault="001E4256" w:rsidP="0031618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4 773,50</w:t>
            </w:r>
          </w:p>
        </w:tc>
        <w:tc>
          <w:tcPr>
            <w:tcW w:w="1350" w:type="dxa"/>
            <w:tcBorders>
              <w:top w:val="nil"/>
              <w:left w:val="nil"/>
              <w:bottom w:val="single" w:sz="4" w:space="0" w:color="auto"/>
              <w:right w:val="single" w:sz="4" w:space="0" w:color="auto"/>
            </w:tcBorders>
            <w:noWrap/>
            <w:vAlign w:val="center"/>
          </w:tcPr>
          <w:p w:rsidR="00A66C0F" w:rsidRPr="00A66C0F" w:rsidRDefault="003C4C23" w:rsidP="0031618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4 737,96</w:t>
            </w:r>
          </w:p>
        </w:tc>
        <w:tc>
          <w:tcPr>
            <w:tcW w:w="684" w:type="dxa"/>
            <w:tcBorders>
              <w:top w:val="nil"/>
              <w:left w:val="nil"/>
              <w:bottom w:val="single" w:sz="4" w:space="0" w:color="auto"/>
              <w:right w:val="single" w:sz="4" w:space="0" w:color="auto"/>
            </w:tcBorders>
            <w:noWrap/>
            <w:vAlign w:val="center"/>
          </w:tcPr>
          <w:p w:rsidR="00A66C0F" w:rsidRPr="00A66C0F" w:rsidRDefault="003C4C23"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99,26</w:t>
            </w:r>
          </w:p>
        </w:tc>
      </w:tr>
      <w:tr w:rsidR="00D25478" w:rsidRPr="00C90495" w:rsidTr="00787A38">
        <w:trPr>
          <w:trHeight w:hRule="exact" w:val="312"/>
        </w:trPr>
        <w:tc>
          <w:tcPr>
            <w:tcW w:w="551" w:type="dxa"/>
            <w:tcBorders>
              <w:top w:val="nil"/>
              <w:left w:val="single" w:sz="4" w:space="0" w:color="auto"/>
              <w:bottom w:val="nil"/>
            </w:tcBorders>
            <w:vAlign w:val="center"/>
          </w:tcPr>
          <w:p w:rsidR="00D25478" w:rsidRPr="00C90495" w:rsidRDefault="00D25478" w:rsidP="00D25478">
            <w:pPr>
              <w:spacing w:after="0" w:line="240" w:lineRule="auto"/>
              <w:jc w:val="center"/>
              <w:rPr>
                <w:rFonts w:ascii="Arial Narrow" w:eastAsia="Times New Roman" w:hAnsi="Arial Narrow" w:cs="Arial"/>
                <w:i/>
                <w:iCs/>
                <w:sz w:val="20"/>
                <w:szCs w:val="20"/>
                <w:lang w:eastAsia="pl-PL"/>
              </w:rPr>
            </w:pPr>
          </w:p>
        </w:tc>
        <w:tc>
          <w:tcPr>
            <w:tcW w:w="623" w:type="dxa"/>
            <w:tcBorders>
              <w:bottom w:val="single" w:sz="4" w:space="0" w:color="auto"/>
              <w:right w:val="single" w:sz="4" w:space="0" w:color="auto"/>
            </w:tcBorders>
            <w:vAlign w:val="center"/>
          </w:tcPr>
          <w:p w:rsidR="00D25478" w:rsidRPr="00C90495" w:rsidRDefault="00D25478" w:rsidP="00D25478">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D25478" w:rsidRPr="00A66C0F" w:rsidRDefault="00D25478" w:rsidP="00D25478">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4430</w:t>
            </w:r>
          </w:p>
        </w:tc>
        <w:tc>
          <w:tcPr>
            <w:tcW w:w="3818" w:type="dxa"/>
            <w:gridSpan w:val="2"/>
            <w:tcBorders>
              <w:top w:val="nil"/>
              <w:left w:val="nil"/>
              <w:bottom w:val="single" w:sz="4" w:space="0" w:color="000000"/>
              <w:right w:val="single" w:sz="4" w:space="0" w:color="auto"/>
            </w:tcBorders>
            <w:vAlign w:val="center"/>
          </w:tcPr>
          <w:p w:rsidR="00D25478" w:rsidRPr="00A66C0F" w:rsidRDefault="00D25478" w:rsidP="00D25478">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D25478" w:rsidRPr="00A66C0F" w:rsidRDefault="001E4256" w:rsidP="00D25478">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226,50</w:t>
            </w:r>
          </w:p>
        </w:tc>
        <w:tc>
          <w:tcPr>
            <w:tcW w:w="1350" w:type="dxa"/>
            <w:tcBorders>
              <w:top w:val="nil"/>
              <w:left w:val="nil"/>
              <w:bottom w:val="single" w:sz="4" w:space="0" w:color="auto"/>
              <w:right w:val="single" w:sz="4" w:space="0" w:color="auto"/>
            </w:tcBorders>
            <w:noWrap/>
            <w:vAlign w:val="center"/>
          </w:tcPr>
          <w:p w:rsidR="00D25478" w:rsidRPr="00A66C0F" w:rsidRDefault="001E4256" w:rsidP="00D25478">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226,50</w:t>
            </w:r>
          </w:p>
        </w:tc>
        <w:tc>
          <w:tcPr>
            <w:tcW w:w="684" w:type="dxa"/>
            <w:tcBorders>
              <w:top w:val="nil"/>
              <w:left w:val="nil"/>
              <w:bottom w:val="single" w:sz="4" w:space="0" w:color="auto"/>
              <w:right w:val="single" w:sz="4" w:space="0" w:color="auto"/>
            </w:tcBorders>
            <w:noWrap/>
            <w:vAlign w:val="center"/>
          </w:tcPr>
          <w:p w:rsidR="00D25478" w:rsidRPr="00A66C0F" w:rsidRDefault="001E4256" w:rsidP="00D25478">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644B13" w:rsidRPr="00C90495" w:rsidTr="00787A38">
        <w:trPr>
          <w:trHeight w:val="342"/>
        </w:trPr>
        <w:tc>
          <w:tcPr>
            <w:tcW w:w="551" w:type="dxa"/>
            <w:tcBorders>
              <w:left w:val="single" w:sz="4" w:space="0" w:color="auto"/>
              <w:right w:val="single" w:sz="4" w:space="0" w:color="auto"/>
            </w:tcBorders>
            <w:vAlign w:val="center"/>
          </w:tcPr>
          <w:p w:rsidR="00644B13" w:rsidRPr="00C90495" w:rsidRDefault="00644B13" w:rsidP="0031618B">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tcPr>
          <w:p w:rsidR="00644B13" w:rsidRPr="00C90495" w:rsidRDefault="00644B13" w:rsidP="0031618B">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60017</w:t>
            </w:r>
          </w:p>
        </w:tc>
        <w:tc>
          <w:tcPr>
            <w:tcW w:w="4575" w:type="dxa"/>
            <w:gridSpan w:val="5"/>
            <w:tcBorders>
              <w:top w:val="nil"/>
              <w:left w:val="single" w:sz="4" w:space="0" w:color="auto"/>
              <w:bottom w:val="single" w:sz="4" w:space="0" w:color="auto"/>
              <w:right w:val="single" w:sz="4" w:space="0" w:color="auto"/>
            </w:tcBorders>
            <w:vAlign w:val="center"/>
          </w:tcPr>
          <w:p w:rsidR="00644B13" w:rsidRPr="00644B13" w:rsidRDefault="00644B13" w:rsidP="00644B1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Drogi wewnętrzne</w:t>
            </w:r>
          </w:p>
        </w:tc>
        <w:tc>
          <w:tcPr>
            <w:tcW w:w="1224" w:type="dxa"/>
            <w:tcBorders>
              <w:top w:val="nil"/>
              <w:left w:val="nil"/>
              <w:bottom w:val="single" w:sz="4" w:space="0" w:color="auto"/>
              <w:right w:val="single" w:sz="4" w:space="0" w:color="auto"/>
            </w:tcBorders>
            <w:noWrap/>
            <w:vAlign w:val="center"/>
          </w:tcPr>
          <w:p w:rsidR="00644B13" w:rsidRPr="00C90495" w:rsidRDefault="003C4C23" w:rsidP="0031618B">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51 150,50</w:t>
            </w:r>
          </w:p>
        </w:tc>
        <w:tc>
          <w:tcPr>
            <w:tcW w:w="1350" w:type="dxa"/>
            <w:tcBorders>
              <w:top w:val="nil"/>
              <w:left w:val="nil"/>
              <w:bottom w:val="single" w:sz="4" w:space="0" w:color="auto"/>
              <w:right w:val="single" w:sz="4" w:space="0" w:color="auto"/>
            </w:tcBorders>
            <w:noWrap/>
            <w:vAlign w:val="center"/>
          </w:tcPr>
          <w:p w:rsidR="00644B13" w:rsidRPr="00C90495" w:rsidRDefault="003C4C23" w:rsidP="0031618B">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46 269,24</w:t>
            </w:r>
          </w:p>
        </w:tc>
        <w:tc>
          <w:tcPr>
            <w:tcW w:w="684" w:type="dxa"/>
            <w:tcBorders>
              <w:top w:val="nil"/>
              <w:left w:val="nil"/>
              <w:bottom w:val="single" w:sz="4" w:space="0" w:color="auto"/>
              <w:right w:val="single" w:sz="4" w:space="0" w:color="auto"/>
            </w:tcBorders>
            <w:noWrap/>
            <w:vAlign w:val="center"/>
          </w:tcPr>
          <w:p w:rsidR="00644B13" w:rsidRPr="00C90495" w:rsidRDefault="003C4C23" w:rsidP="00DD29F0">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90,46</w:t>
            </w:r>
          </w:p>
        </w:tc>
      </w:tr>
      <w:tr w:rsidR="00B25939" w:rsidRPr="00A66C0F" w:rsidTr="00787A38">
        <w:trPr>
          <w:trHeight w:hRule="exact" w:val="312"/>
        </w:trPr>
        <w:tc>
          <w:tcPr>
            <w:tcW w:w="551" w:type="dxa"/>
            <w:vMerge w:val="restart"/>
            <w:tcBorders>
              <w:left w:val="single" w:sz="4" w:space="0" w:color="auto"/>
            </w:tcBorders>
            <w:vAlign w:val="center"/>
            <w:hideMark/>
          </w:tcPr>
          <w:p w:rsidR="00B25939" w:rsidRPr="00C90495" w:rsidRDefault="00B25939" w:rsidP="0031618B">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vMerge w:val="restart"/>
            <w:tcBorders>
              <w:top w:val="single" w:sz="4" w:space="0" w:color="auto"/>
              <w:right w:val="single" w:sz="4" w:space="0" w:color="auto"/>
            </w:tcBorders>
            <w:vAlign w:val="center"/>
            <w:hideMark/>
          </w:tcPr>
          <w:p w:rsidR="00B25939" w:rsidRPr="00C90495" w:rsidRDefault="00B25939" w:rsidP="0031618B">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000000"/>
              <w:right w:val="single" w:sz="4" w:space="0" w:color="000000"/>
            </w:tcBorders>
            <w:vAlign w:val="center"/>
            <w:hideMark/>
          </w:tcPr>
          <w:p w:rsidR="00B25939" w:rsidRPr="00A66C0F" w:rsidRDefault="00B25939" w:rsidP="0031618B">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4210</w:t>
            </w:r>
          </w:p>
        </w:tc>
        <w:tc>
          <w:tcPr>
            <w:tcW w:w="3818" w:type="dxa"/>
            <w:gridSpan w:val="2"/>
            <w:tcBorders>
              <w:top w:val="single" w:sz="4" w:space="0" w:color="auto"/>
              <w:left w:val="nil"/>
              <w:bottom w:val="single" w:sz="4" w:space="0" w:color="000000"/>
              <w:right w:val="single" w:sz="4" w:space="0" w:color="auto"/>
            </w:tcBorders>
            <w:vAlign w:val="center"/>
            <w:hideMark/>
          </w:tcPr>
          <w:p w:rsidR="00B25939" w:rsidRPr="00A66C0F" w:rsidRDefault="00B25939" w:rsidP="0031618B">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noWrap/>
            <w:vAlign w:val="center"/>
          </w:tcPr>
          <w:p w:rsidR="00B25939" w:rsidRPr="00A66C0F" w:rsidRDefault="003C4C23" w:rsidP="0031618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15 150,50</w:t>
            </w:r>
          </w:p>
        </w:tc>
        <w:tc>
          <w:tcPr>
            <w:tcW w:w="1350" w:type="dxa"/>
            <w:tcBorders>
              <w:top w:val="single" w:sz="4" w:space="0" w:color="auto"/>
              <w:left w:val="nil"/>
              <w:bottom w:val="single" w:sz="4" w:space="0" w:color="auto"/>
              <w:right w:val="single" w:sz="4" w:space="0" w:color="auto"/>
            </w:tcBorders>
            <w:noWrap/>
            <w:vAlign w:val="center"/>
          </w:tcPr>
          <w:p w:rsidR="00B25939" w:rsidRPr="00A66C0F" w:rsidRDefault="003C4C23" w:rsidP="0031618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14 128,11</w:t>
            </w:r>
          </w:p>
        </w:tc>
        <w:tc>
          <w:tcPr>
            <w:tcW w:w="684" w:type="dxa"/>
            <w:tcBorders>
              <w:top w:val="single" w:sz="4" w:space="0" w:color="auto"/>
              <w:left w:val="nil"/>
              <w:bottom w:val="single" w:sz="4" w:space="0" w:color="auto"/>
              <w:right w:val="single" w:sz="4" w:space="0" w:color="auto"/>
            </w:tcBorders>
            <w:noWrap/>
            <w:vAlign w:val="center"/>
          </w:tcPr>
          <w:p w:rsidR="00B25939" w:rsidRPr="00A66C0F" w:rsidRDefault="003C4C23"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93,25</w:t>
            </w:r>
          </w:p>
        </w:tc>
      </w:tr>
      <w:tr w:rsidR="003C4C23" w:rsidRPr="00A66C0F" w:rsidTr="00787A38">
        <w:trPr>
          <w:trHeight w:hRule="exact" w:val="312"/>
        </w:trPr>
        <w:tc>
          <w:tcPr>
            <w:tcW w:w="551" w:type="dxa"/>
            <w:vMerge/>
            <w:tcBorders>
              <w:left w:val="single" w:sz="4" w:space="0" w:color="auto"/>
            </w:tcBorders>
            <w:vAlign w:val="center"/>
          </w:tcPr>
          <w:p w:rsidR="003C4C23" w:rsidRPr="00C90495" w:rsidRDefault="003C4C23" w:rsidP="003C4C23">
            <w:pPr>
              <w:spacing w:after="0" w:line="240" w:lineRule="auto"/>
              <w:jc w:val="center"/>
              <w:rPr>
                <w:rFonts w:ascii="Arial Narrow" w:eastAsia="Times New Roman" w:hAnsi="Arial Narrow" w:cs="Arial"/>
                <w:i/>
                <w:iCs/>
                <w:sz w:val="20"/>
                <w:szCs w:val="20"/>
                <w:lang w:eastAsia="pl-PL"/>
              </w:rPr>
            </w:pPr>
          </w:p>
        </w:tc>
        <w:tc>
          <w:tcPr>
            <w:tcW w:w="623" w:type="dxa"/>
            <w:vMerge/>
            <w:tcBorders>
              <w:top w:val="single" w:sz="4" w:space="0" w:color="auto"/>
              <w:right w:val="single" w:sz="4" w:space="0" w:color="auto"/>
            </w:tcBorders>
            <w:vAlign w:val="center"/>
          </w:tcPr>
          <w:p w:rsidR="003C4C23" w:rsidRPr="00C90495" w:rsidRDefault="003C4C23" w:rsidP="003C4C2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C4C23" w:rsidRPr="00A66C0F" w:rsidRDefault="003C4C23" w:rsidP="003C4C2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4270</w:t>
            </w:r>
          </w:p>
        </w:tc>
        <w:tc>
          <w:tcPr>
            <w:tcW w:w="3818" w:type="dxa"/>
            <w:gridSpan w:val="2"/>
            <w:tcBorders>
              <w:top w:val="single" w:sz="4" w:space="0" w:color="auto"/>
              <w:left w:val="nil"/>
              <w:bottom w:val="single" w:sz="4" w:space="0" w:color="auto"/>
              <w:right w:val="single" w:sz="4" w:space="0" w:color="auto"/>
            </w:tcBorders>
            <w:vAlign w:val="center"/>
          </w:tcPr>
          <w:p w:rsidR="003C4C23" w:rsidRPr="00A66C0F" w:rsidRDefault="003C4C23" w:rsidP="003C4C23">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Zakup usług remontowych</w:t>
            </w:r>
          </w:p>
        </w:tc>
        <w:tc>
          <w:tcPr>
            <w:tcW w:w="1224" w:type="dxa"/>
            <w:tcBorders>
              <w:top w:val="single" w:sz="4" w:space="0" w:color="auto"/>
              <w:left w:val="nil"/>
              <w:bottom w:val="single" w:sz="4" w:space="0" w:color="auto"/>
              <w:right w:val="single" w:sz="4" w:space="0" w:color="auto"/>
            </w:tcBorders>
            <w:noWrap/>
            <w:vAlign w:val="center"/>
          </w:tcPr>
          <w:p w:rsidR="003C4C23" w:rsidRDefault="003C4C23" w:rsidP="003C4C2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1 000,00</w:t>
            </w:r>
          </w:p>
        </w:tc>
        <w:tc>
          <w:tcPr>
            <w:tcW w:w="1350" w:type="dxa"/>
            <w:tcBorders>
              <w:top w:val="single" w:sz="4" w:space="0" w:color="auto"/>
              <w:left w:val="nil"/>
              <w:bottom w:val="single" w:sz="4" w:space="0" w:color="auto"/>
              <w:right w:val="single" w:sz="4" w:space="0" w:color="auto"/>
            </w:tcBorders>
            <w:noWrap/>
            <w:vAlign w:val="center"/>
          </w:tcPr>
          <w:p w:rsidR="003C4C23" w:rsidRDefault="003C4C23" w:rsidP="003C4C2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984,00</w:t>
            </w:r>
          </w:p>
        </w:tc>
        <w:tc>
          <w:tcPr>
            <w:tcW w:w="684" w:type="dxa"/>
            <w:tcBorders>
              <w:top w:val="single" w:sz="4" w:space="0" w:color="auto"/>
              <w:left w:val="nil"/>
              <w:bottom w:val="single" w:sz="4" w:space="0" w:color="auto"/>
              <w:right w:val="single" w:sz="4" w:space="0" w:color="auto"/>
            </w:tcBorders>
            <w:noWrap/>
            <w:vAlign w:val="center"/>
          </w:tcPr>
          <w:p w:rsidR="003C4C23" w:rsidRDefault="003C4C23" w:rsidP="003C4C2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98,40</w:t>
            </w:r>
          </w:p>
        </w:tc>
      </w:tr>
      <w:tr w:rsidR="00B25939" w:rsidRPr="00A66C0F" w:rsidTr="00787A38">
        <w:trPr>
          <w:trHeight w:hRule="exact" w:val="312"/>
        </w:trPr>
        <w:tc>
          <w:tcPr>
            <w:tcW w:w="551" w:type="dxa"/>
            <w:vMerge/>
            <w:tcBorders>
              <w:left w:val="single" w:sz="4" w:space="0" w:color="auto"/>
            </w:tcBorders>
            <w:vAlign w:val="center"/>
            <w:hideMark/>
          </w:tcPr>
          <w:p w:rsidR="00B25939" w:rsidRPr="00C90495" w:rsidRDefault="00B25939" w:rsidP="0031618B">
            <w:pPr>
              <w:spacing w:after="0" w:line="240" w:lineRule="auto"/>
              <w:jc w:val="center"/>
              <w:rPr>
                <w:rFonts w:ascii="Arial Narrow" w:eastAsia="Times New Roman" w:hAnsi="Arial Narrow" w:cs="Arial"/>
                <w:i/>
                <w:iCs/>
                <w:sz w:val="20"/>
                <w:szCs w:val="20"/>
                <w:lang w:eastAsia="pl-PL"/>
              </w:rPr>
            </w:pPr>
          </w:p>
        </w:tc>
        <w:tc>
          <w:tcPr>
            <w:tcW w:w="623" w:type="dxa"/>
            <w:vMerge/>
            <w:tcBorders>
              <w:right w:val="single" w:sz="4" w:space="0" w:color="auto"/>
            </w:tcBorders>
            <w:vAlign w:val="center"/>
            <w:hideMark/>
          </w:tcPr>
          <w:p w:rsidR="00B25939" w:rsidRPr="00C90495" w:rsidRDefault="00B25939" w:rsidP="0031618B">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hideMark/>
          </w:tcPr>
          <w:p w:rsidR="00B25939" w:rsidRPr="00A66C0F" w:rsidRDefault="00B25939" w:rsidP="0031618B">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hideMark/>
          </w:tcPr>
          <w:p w:rsidR="00B25939" w:rsidRPr="00A66C0F" w:rsidRDefault="00B25939" w:rsidP="0031618B">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B25939" w:rsidRPr="00A66C0F" w:rsidRDefault="003C4C23" w:rsidP="0031618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34 881,25</w:t>
            </w:r>
          </w:p>
        </w:tc>
        <w:tc>
          <w:tcPr>
            <w:tcW w:w="1350" w:type="dxa"/>
            <w:tcBorders>
              <w:top w:val="nil"/>
              <w:left w:val="nil"/>
              <w:bottom w:val="single" w:sz="4" w:space="0" w:color="auto"/>
              <w:right w:val="single" w:sz="4" w:space="0" w:color="auto"/>
            </w:tcBorders>
            <w:noWrap/>
            <w:vAlign w:val="center"/>
          </w:tcPr>
          <w:p w:rsidR="00B25939" w:rsidRPr="00A66C0F" w:rsidRDefault="003C4C23" w:rsidP="0031618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31 038,38</w:t>
            </w:r>
          </w:p>
        </w:tc>
        <w:tc>
          <w:tcPr>
            <w:tcW w:w="684" w:type="dxa"/>
            <w:tcBorders>
              <w:top w:val="nil"/>
              <w:left w:val="nil"/>
              <w:bottom w:val="single" w:sz="4" w:space="0" w:color="auto"/>
              <w:right w:val="single" w:sz="4" w:space="0" w:color="auto"/>
            </w:tcBorders>
            <w:noWrap/>
            <w:vAlign w:val="center"/>
          </w:tcPr>
          <w:p w:rsidR="00B25939" w:rsidRPr="00A66C0F" w:rsidRDefault="003C4C23" w:rsidP="00DD29F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88,98</w:t>
            </w:r>
          </w:p>
        </w:tc>
      </w:tr>
      <w:tr w:rsidR="00B25939" w:rsidRPr="00A66C0F" w:rsidTr="00787A38">
        <w:trPr>
          <w:trHeight w:hRule="exact" w:val="312"/>
        </w:trPr>
        <w:tc>
          <w:tcPr>
            <w:tcW w:w="551" w:type="dxa"/>
            <w:vMerge/>
            <w:tcBorders>
              <w:left w:val="single" w:sz="4" w:space="0" w:color="auto"/>
            </w:tcBorders>
            <w:vAlign w:val="center"/>
          </w:tcPr>
          <w:p w:rsidR="00B25939" w:rsidRPr="00C90495" w:rsidRDefault="00B25939" w:rsidP="00E14CF2">
            <w:pPr>
              <w:spacing w:after="0" w:line="240" w:lineRule="auto"/>
              <w:jc w:val="center"/>
              <w:rPr>
                <w:rFonts w:ascii="Arial Narrow" w:eastAsia="Times New Roman" w:hAnsi="Arial Narrow" w:cs="Arial"/>
                <w:i/>
                <w:iCs/>
                <w:sz w:val="20"/>
                <w:szCs w:val="20"/>
                <w:lang w:eastAsia="pl-PL"/>
              </w:rPr>
            </w:pPr>
          </w:p>
        </w:tc>
        <w:tc>
          <w:tcPr>
            <w:tcW w:w="623" w:type="dxa"/>
            <w:vMerge/>
            <w:tcBorders>
              <w:right w:val="single" w:sz="4" w:space="0" w:color="auto"/>
            </w:tcBorders>
            <w:vAlign w:val="center"/>
          </w:tcPr>
          <w:p w:rsidR="00B25939" w:rsidRPr="00C90495" w:rsidRDefault="00B25939" w:rsidP="00E14CF2">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B25939" w:rsidRPr="00A66C0F" w:rsidRDefault="00B25939" w:rsidP="00E14CF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4430</w:t>
            </w:r>
          </w:p>
        </w:tc>
        <w:tc>
          <w:tcPr>
            <w:tcW w:w="3818" w:type="dxa"/>
            <w:gridSpan w:val="2"/>
            <w:tcBorders>
              <w:top w:val="nil"/>
              <w:left w:val="nil"/>
              <w:bottom w:val="single" w:sz="4" w:space="0" w:color="000000"/>
              <w:right w:val="single" w:sz="4" w:space="0" w:color="auto"/>
            </w:tcBorders>
            <w:vAlign w:val="center"/>
          </w:tcPr>
          <w:p w:rsidR="00B25939" w:rsidRPr="00A66C0F" w:rsidRDefault="00B25939" w:rsidP="00E14CF2">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B25939" w:rsidRDefault="00565B33" w:rsidP="00E14CF2">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118,75</w:t>
            </w:r>
          </w:p>
        </w:tc>
        <w:tc>
          <w:tcPr>
            <w:tcW w:w="1350" w:type="dxa"/>
            <w:tcBorders>
              <w:top w:val="nil"/>
              <w:left w:val="nil"/>
              <w:bottom w:val="single" w:sz="4" w:space="0" w:color="auto"/>
              <w:right w:val="single" w:sz="4" w:space="0" w:color="auto"/>
            </w:tcBorders>
            <w:noWrap/>
            <w:vAlign w:val="center"/>
          </w:tcPr>
          <w:p w:rsidR="00B25939" w:rsidRDefault="00565B33" w:rsidP="00E14CF2">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118,75</w:t>
            </w:r>
          </w:p>
        </w:tc>
        <w:tc>
          <w:tcPr>
            <w:tcW w:w="684" w:type="dxa"/>
            <w:tcBorders>
              <w:top w:val="nil"/>
              <w:left w:val="nil"/>
              <w:bottom w:val="single" w:sz="4" w:space="0" w:color="auto"/>
              <w:right w:val="single" w:sz="4" w:space="0" w:color="auto"/>
            </w:tcBorders>
            <w:noWrap/>
            <w:vAlign w:val="center"/>
          </w:tcPr>
          <w:p w:rsidR="00B25939" w:rsidRDefault="00565B33" w:rsidP="00E14CF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644B13" w:rsidRPr="00C90495" w:rsidTr="00787A38">
        <w:trPr>
          <w:trHeight w:val="342"/>
        </w:trPr>
        <w:tc>
          <w:tcPr>
            <w:tcW w:w="551"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644B13" w:rsidRPr="00C90495" w:rsidRDefault="00644B13" w:rsidP="00E14CF2">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70</w:t>
            </w:r>
            <w:r w:rsidRPr="00C90495">
              <w:rPr>
                <w:rFonts w:ascii="Arial Narrow" w:eastAsia="Times New Roman" w:hAnsi="Arial Narrow" w:cs="Arial"/>
                <w:b/>
                <w:bCs/>
                <w:i/>
                <w:iCs/>
                <w:sz w:val="20"/>
                <w:szCs w:val="20"/>
                <w:lang w:eastAsia="pl-PL"/>
              </w:rPr>
              <w:t>0</w:t>
            </w:r>
          </w:p>
        </w:tc>
        <w:tc>
          <w:tcPr>
            <w:tcW w:w="5198" w:type="dxa"/>
            <w:gridSpan w:val="6"/>
            <w:tcBorders>
              <w:top w:val="single" w:sz="4" w:space="0" w:color="auto"/>
              <w:left w:val="nil"/>
              <w:bottom w:val="single" w:sz="4" w:space="0" w:color="auto"/>
              <w:right w:val="single" w:sz="4" w:space="0" w:color="auto"/>
            </w:tcBorders>
            <w:shd w:val="clear" w:color="auto" w:fill="99CC00"/>
            <w:vAlign w:val="center"/>
            <w:hideMark/>
          </w:tcPr>
          <w:p w:rsidR="00644B13" w:rsidRPr="00644B13" w:rsidRDefault="00644B13" w:rsidP="00644B13">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Gospodarka mieszkaniowa</w:t>
            </w:r>
          </w:p>
        </w:tc>
        <w:tc>
          <w:tcPr>
            <w:tcW w:w="1224" w:type="dxa"/>
            <w:tcBorders>
              <w:top w:val="nil"/>
              <w:left w:val="nil"/>
              <w:bottom w:val="single" w:sz="4" w:space="0" w:color="auto"/>
              <w:right w:val="single" w:sz="4" w:space="0" w:color="auto"/>
            </w:tcBorders>
            <w:shd w:val="clear" w:color="auto" w:fill="99CC00"/>
            <w:noWrap/>
            <w:vAlign w:val="center"/>
          </w:tcPr>
          <w:p w:rsidR="00644B13" w:rsidRPr="00C90495" w:rsidRDefault="000928F8" w:rsidP="00E14CF2">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505 770,00</w:t>
            </w:r>
          </w:p>
        </w:tc>
        <w:tc>
          <w:tcPr>
            <w:tcW w:w="1350" w:type="dxa"/>
            <w:tcBorders>
              <w:top w:val="nil"/>
              <w:left w:val="nil"/>
              <w:bottom w:val="single" w:sz="4" w:space="0" w:color="auto"/>
              <w:right w:val="single" w:sz="4" w:space="0" w:color="auto"/>
            </w:tcBorders>
            <w:shd w:val="clear" w:color="auto" w:fill="99CC00"/>
            <w:noWrap/>
            <w:vAlign w:val="center"/>
          </w:tcPr>
          <w:p w:rsidR="00644B13" w:rsidRPr="00C90495" w:rsidRDefault="00632AA3" w:rsidP="00E14CF2">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445 107,22</w:t>
            </w:r>
          </w:p>
        </w:tc>
        <w:tc>
          <w:tcPr>
            <w:tcW w:w="684" w:type="dxa"/>
            <w:tcBorders>
              <w:top w:val="nil"/>
              <w:left w:val="nil"/>
              <w:bottom w:val="single" w:sz="4" w:space="0" w:color="auto"/>
              <w:right w:val="single" w:sz="4" w:space="0" w:color="auto"/>
            </w:tcBorders>
            <w:shd w:val="clear" w:color="auto" w:fill="99CC00"/>
            <w:noWrap/>
            <w:vAlign w:val="center"/>
          </w:tcPr>
          <w:p w:rsidR="00644B13" w:rsidRPr="00C90495" w:rsidRDefault="00632AA3" w:rsidP="000928F8">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88,01</w:t>
            </w:r>
          </w:p>
        </w:tc>
      </w:tr>
      <w:tr w:rsidR="00644B13" w:rsidRPr="00C90495" w:rsidTr="00787A38">
        <w:trPr>
          <w:trHeight w:val="342"/>
        </w:trPr>
        <w:tc>
          <w:tcPr>
            <w:tcW w:w="551" w:type="dxa"/>
            <w:tcBorders>
              <w:top w:val="single" w:sz="4" w:space="0" w:color="auto"/>
              <w:left w:val="single" w:sz="4" w:space="0" w:color="auto"/>
              <w:right w:val="single" w:sz="4" w:space="0" w:color="auto"/>
            </w:tcBorders>
            <w:vAlign w:val="center"/>
          </w:tcPr>
          <w:p w:rsidR="00644B13" w:rsidRPr="00C90495" w:rsidRDefault="00644B13" w:rsidP="00E14CF2">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644B13" w:rsidRPr="00C90495" w:rsidRDefault="00644B13" w:rsidP="00E14CF2">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70004</w:t>
            </w:r>
          </w:p>
        </w:tc>
        <w:tc>
          <w:tcPr>
            <w:tcW w:w="4575" w:type="dxa"/>
            <w:gridSpan w:val="5"/>
            <w:tcBorders>
              <w:top w:val="single" w:sz="4" w:space="0" w:color="auto"/>
              <w:left w:val="single" w:sz="4" w:space="0" w:color="auto"/>
              <w:bottom w:val="single" w:sz="4" w:space="0" w:color="auto"/>
              <w:right w:val="single" w:sz="4" w:space="0" w:color="auto"/>
            </w:tcBorders>
            <w:vAlign w:val="center"/>
          </w:tcPr>
          <w:p w:rsidR="00644B13" w:rsidRPr="00644B13" w:rsidRDefault="00644B13" w:rsidP="00644B13">
            <w:pPr>
              <w:spacing w:after="0" w:line="240" w:lineRule="auto"/>
              <w:jc w:val="center"/>
              <w:rPr>
                <w:rFonts w:ascii="Arial Narrow" w:eastAsia="Times New Roman" w:hAnsi="Arial Narrow" w:cs="Arial"/>
                <w:i/>
                <w:iCs/>
                <w:szCs w:val="20"/>
                <w:lang w:eastAsia="pl-PL"/>
              </w:rPr>
            </w:pPr>
            <w:r w:rsidRPr="00644B13">
              <w:rPr>
                <w:rFonts w:ascii="Arial Narrow" w:eastAsia="Times New Roman" w:hAnsi="Arial Narrow" w:cs="Arial"/>
                <w:i/>
                <w:iCs/>
                <w:szCs w:val="20"/>
                <w:lang w:eastAsia="pl-PL"/>
              </w:rPr>
              <w:t>Różne jednostki obsługi gospodarki mieszkaniowej</w:t>
            </w:r>
          </w:p>
        </w:tc>
        <w:tc>
          <w:tcPr>
            <w:tcW w:w="1224" w:type="dxa"/>
            <w:tcBorders>
              <w:top w:val="nil"/>
              <w:left w:val="nil"/>
              <w:bottom w:val="single" w:sz="4" w:space="0" w:color="auto"/>
              <w:right w:val="single" w:sz="4" w:space="0" w:color="auto"/>
            </w:tcBorders>
            <w:noWrap/>
            <w:vAlign w:val="center"/>
          </w:tcPr>
          <w:p w:rsidR="00644B13" w:rsidRDefault="00DF0594" w:rsidP="00E14CF2">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214 370,00</w:t>
            </w:r>
          </w:p>
        </w:tc>
        <w:tc>
          <w:tcPr>
            <w:tcW w:w="1350" w:type="dxa"/>
            <w:tcBorders>
              <w:top w:val="nil"/>
              <w:left w:val="nil"/>
              <w:bottom w:val="single" w:sz="4" w:space="0" w:color="auto"/>
              <w:right w:val="single" w:sz="4" w:space="0" w:color="auto"/>
            </w:tcBorders>
            <w:noWrap/>
            <w:vAlign w:val="center"/>
          </w:tcPr>
          <w:p w:rsidR="00644B13" w:rsidRDefault="003C4C23" w:rsidP="00E14CF2">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207 286,77</w:t>
            </w:r>
          </w:p>
        </w:tc>
        <w:tc>
          <w:tcPr>
            <w:tcW w:w="684" w:type="dxa"/>
            <w:tcBorders>
              <w:top w:val="nil"/>
              <w:left w:val="nil"/>
              <w:bottom w:val="single" w:sz="4" w:space="0" w:color="auto"/>
              <w:right w:val="single" w:sz="4" w:space="0" w:color="auto"/>
            </w:tcBorders>
            <w:noWrap/>
            <w:vAlign w:val="center"/>
          </w:tcPr>
          <w:p w:rsidR="00644B13" w:rsidRDefault="003C4C23" w:rsidP="00E14CF2">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96,70</w:t>
            </w:r>
          </w:p>
        </w:tc>
      </w:tr>
      <w:tr w:rsidR="00E14CF2" w:rsidRPr="00C90495" w:rsidTr="00787A38">
        <w:trPr>
          <w:trHeight w:val="342"/>
        </w:trPr>
        <w:tc>
          <w:tcPr>
            <w:tcW w:w="551" w:type="dxa"/>
            <w:tcBorders>
              <w:top w:val="nil"/>
              <w:left w:val="single" w:sz="4" w:space="0" w:color="auto"/>
            </w:tcBorders>
            <w:vAlign w:val="center"/>
          </w:tcPr>
          <w:p w:rsidR="00E14CF2" w:rsidRPr="00C90495" w:rsidRDefault="00E14CF2" w:rsidP="00E14CF2">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right w:val="single" w:sz="4" w:space="0" w:color="auto"/>
            </w:tcBorders>
            <w:vAlign w:val="center"/>
          </w:tcPr>
          <w:p w:rsidR="00E14CF2" w:rsidRDefault="00E14CF2" w:rsidP="00E14CF2">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E14CF2" w:rsidRPr="00A66C0F" w:rsidRDefault="00E14CF2" w:rsidP="00E14CF2">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2650</w:t>
            </w:r>
          </w:p>
        </w:tc>
        <w:tc>
          <w:tcPr>
            <w:tcW w:w="3818" w:type="dxa"/>
            <w:gridSpan w:val="2"/>
            <w:tcBorders>
              <w:top w:val="single" w:sz="4" w:space="0" w:color="auto"/>
              <w:left w:val="nil"/>
              <w:bottom w:val="single" w:sz="4" w:space="0" w:color="auto"/>
              <w:right w:val="single" w:sz="4" w:space="0" w:color="auto"/>
            </w:tcBorders>
            <w:vAlign w:val="center"/>
          </w:tcPr>
          <w:p w:rsidR="00E14CF2" w:rsidRPr="00A66C0F" w:rsidRDefault="00E14CF2" w:rsidP="00E14CF2">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E14CF2" w:rsidRPr="00A66C0F" w:rsidRDefault="00DF0594" w:rsidP="00E14CF2">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200 170,00</w:t>
            </w:r>
          </w:p>
        </w:tc>
        <w:tc>
          <w:tcPr>
            <w:tcW w:w="1350" w:type="dxa"/>
            <w:tcBorders>
              <w:top w:val="nil"/>
              <w:left w:val="nil"/>
              <w:bottom w:val="single" w:sz="4" w:space="0" w:color="auto"/>
              <w:right w:val="single" w:sz="4" w:space="0" w:color="auto"/>
            </w:tcBorders>
            <w:noWrap/>
            <w:vAlign w:val="center"/>
          </w:tcPr>
          <w:p w:rsidR="00E14CF2" w:rsidRPr="00A66C0F" w:rsidRDefault="003C4C23" w:rsidP="00E14CF2">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200 170,00</w:t>
            </w:r>
          </w:p>
        </w:tc>
        <w:tc>
          <w:tcPr>
            <w:tcW w:w="684" w:type="dxa"/>
            <w:tcBorders>
              <w:top w:val="nil"/>
              <w:left w:val="nil"/>
              <w:bottom w:val="single" w:sz="4" w:space="0" w:color="auto"/>
              <w:right w:val="single" w:sz="4" w:space="0" w:color="auto"/>
            </w:tcBorders>
            <w:noWrap/>
            <w:vAlign w:val="center"/>
          </w:tcPr>
          <w:p w:rsidR="00E14CF2" w:rsidRPr="00A66C0F" w:rsidRDefault="003C4C23" w:rsidP="00E14CF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565B33" w:rsidRPr="00C90495" w:rsidTr="00787A38">
        <w:trPr>
          <w:trHeight w:val="342"/>
        </w:trPr>
        <w:tc>
          <w:tcPr>
            <w:tcW w:w="551" w:type="dxa"/>
            <w:tcBorders>
              <w:top w:val="nil"/>
              <w:left w:val="single" w:sz="4" w:space="0" w:color="auto"/>
            </w:tcBorders>
            <w:vAlign w:val="center"/>
          </w:tcPr>
          <w:p w:rsidR="00565B33" w:rsidRPr="00C90495" w:rsidRDefault="00565B33" w:rsidP="00E14CF2">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565B33" w:rsidRDefault="00565B33" w:rsidP="00E14CF2">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65B33" w:rsidRPr="00A66C0F" w:rsidRDefault="00565B33" w:rsidP="00E14CF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4270</w:t>
            </w:r>
          </w:p>
        </w:tc>
        <w:tc>
          <w:tcPr>
            <w:tcW w:w="3818" w:type="dxa"/>
            <w:gridSpan w:val="2"/>
            <w:tcBorders>
              <w:top w:val="single" w:sz="4" w:space="0" w:color="auto"/>
              <w:left w:val="nil"/>
              <w:bottom w:val="single" w:sz="4" w:space="0" w:color="auto"/>
              <w:right w:val="single" w:sz="4" w:space="0" w:color="auto"/>
            </w:tcBorders>
            <w:vAlign w:val="center"/>
          </w:tcPr>
          <w:p w:rsidR="00565B33" w:rsidRPr="00A66C0F" w:rsidRDefault="00565B33" w:rsidP="00E14CF2">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Zakup usług remontowych</w:t>
            </w:r>
          </w:p>
        </w:tc>
        <w:tc>
          <w:tcPr>
            <w:tcW w:w="1224" w:type="dxa"/>
            <w:tcBorders>
              <w:top w:val="nil"/>
              <w:left w:val="nil"/>
              <w:bottom w:val="single" w:sz="4" w:space="0" w:color="auto"/>
              <w:right w:val="single" w:sz="4" w:space="0" w:color="auto"/>
            </w:tcBorders>
            <w:noWrap/>
            <w:vAlign w:val="center"/>
          </w:tcPr>
          <w:p w:rsidR="00565B33" w:rsidRPr="00A66C0F" w:rsidRDefault="0020278A" w:rsidP="00E14CF2">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3 200,00</w:t>
            </w:r>
          </w:p>
        </w:tc>
        <w:tc>
          <w:tcPr>
            <w:tcW w:w="1350" w:type="dxa"/>
            <w:tcBorders>
              <w:top w:val="nil"/>
              <w:left w:val="nil"/>
              <w:bottom w:val="single" w:sz="4" w:space="0" w:color="auto"/>
              <w:right w:val="single" w:sz="4" w:space="0" w:color="auto"/>
            </w:tcBorders>
            <w:noWrap/>
            <w:vAlign w:val="center"/>
          </w:tcPr>
          <w:p w:rsidR="00565B33" w:rsidRPr="00A66C0F" w:rsidRDefault="003C4C23" w:rsidP="00E14CF2">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2 906,31</w:t>
            </w:r>
          </w:p>
        </w:tc>
        <w:tc>
          <w:tcPr>
            <w:tcW w:w="684" w:type="dxa"/>
            <w:tcBorders>
              <w:top w:val="nil"/>
              <w:left w:val="nil"/>
              <w:bottom w:val="single" w:sz="4" w:space="0" w:color="auto"/>
              <w:right w:val="single" w:sz="4" w:space="0" w:color="auto"/>
            </w:tcBorders>
            <w:noWrap/>
            <w:vAlign w:val="center"/>
          </w:tcPr>
          <w:p w:rsidR="00565B33" w:rsidRPr="00A66C0F" w:rsidRDefault="003C4C23" w:rsidP="00E14CF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90,82</w:t>
            </w:r>
          </w:p>
        </w:tc>
      </w:tr>
      <w:tr w:rsidR="00565B33" w:rsidRPr="00C90495" w:rsidTr="00787A38">
        <w:trPr>
          <w:trHeight w:val="342"/>
        </w:trPr>
        <w:tc>
          <w:tcPr>
            <w:tcW w:w="551" w:type="dxa"/>
            <w:tcBorders>
              <w:top w:val="nil"/>
              <w:lef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565B33"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65B33" w:rsidRPr="00A66C0F" w:rsidRDefault="00565B33"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4400</w:t>
            </w:r>
          </w:p>
        </w:tc>
        <w:tc>
          <w:tcPr>
            <w:tcW w:w="3818" w:type="dxa"/>
            <w:gridSpan w:val="2"/>
            <w:tcBorders>
              <w:top w:val="single" w:sz="4" w:space="0" w:color="auto"/>
              <w:left w:val="nil"/>
              <w:bottom w:val="single" w:sz="4" w:space="0" w:color="auto"/>
              <w:right w:val="single" w:sz="4" w:space="0" w:color="auto"/>
            </w:tcBorders>
            <w:vAlign w:val="center"/>
          </w:tcPr>
          <w:p w:rsidR="00565B33" w:rsidRPr="00A66C0F" w:rsidRDefault="00565B33" w:rsidP="00565B33">
            <w:pPr>
              <w:spacing w:after="0" w:line="240" w:lineRule="auto"/>
              <w:rPr>
                <w:rFonts w:ascii="Arial Narrow" w:eastAsia="Times New Roman" w:hAnsi="Arial Narrow" w:cs="Arial"/>
                <w:iCs/>
                <w:sz w:val="20"/>
                <w:szCs w:val="20"/>
                <w:lang w:eastAsia="pl-PL"/>
              </w:rPr>
            </w:pPr>
            <w:r w:rsidRPr="005B7B99">
              <w:rPr>
                <w:rFonts w:ascii="Arial Narrow" w:eastAsia="Times New Roman" w:hAnsi="Arial Narrow" w:cs="Arial"/>
                <w:iCs/>
                <w:sz w:val="20"/>
                <w:szCs w:val="20"/>
                <w:lang w:eastAsia="pl-PL"/>
              </w:rPr>
              <w:t>Opłaty za administrowanie i czynsze za budynki, lokale i pomieszczenia garażowe</w:t>
            </w:r>
          </w:p>
        </w:tc>
        <w:tc>
          <w:tcPr>
            <w:tcW w:w="1224" w:type="dxa"/>
            <w:tcBorders>
              <w:top w:val="nil"/>
              <w:left w:val="nil"/>
              <w:bottom w:val="single" w:sz="4" w:space="0" w:color="auto"/>
              <w:right w:val="single" w:sz="4" w:space="0" w:color="auto"/>
            </w:tcBorders>
            <w:noWrap/>
            <w:vAlign w:val="center"/>
          </w:tcPr>
          <w:p w:rsidR="00565B33" w:rsidRPr="00A66C0F" w:rsidRDefault="006E3B1C"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4 000,00</w:t>
            </w:r>
          </w:p>
        </w:tc>
        <w:tc>
          <w:tcPr>
            <w:tcW w:w="1350" w:type="dxa"/>
            <w:tcBorders>
              <w:top w:val="nil"/>
              <w:left w:val="nil"/>
              <w:bottom w:val="single" w:sz="4" w:space="0" w:color="auto"/>
              <w:right w:val="single" w:sz="4" w:space="0" w:color="auto"/>
            </w:tcBorders>
            <w:noWrap/>
            <w:vAlign w:val="center"/>
          </w:tcPr>
          <w:p w:rsidR="00565B33" w:rsidRPr="00A66C0F" w:rsidRDefault="003C4C23"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3 487,66</w:t>
            </w:r>
          </w:p>
        </w:tc>
        <w:tc>
          <w:tcPr>
            <w:tcW w:w="684" w:type="dxa"/>
            <w:tcBorders>
              <w:top w:val="nil"/>
              <w:left w:val="nil"/>
              <w:bottom w:val="single" w:sz="4" w:space="0" w:color="auto"/>
              <w:right w:val="single" w:sz="4" w:space="0" w:color="auto"/>
            </w:tcBorders>
            <w:noWrap/>
            <w:vAlign w:val="center"/>
          </w:tcPr>
          <w:p w:rsidR="00565B33" w:rsidRPr="00A66C0F" w:rsidRDefault="003C4C23"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87,19</w:t>
            </w:r>
          </w:p>
        </w:tc>
      </w:tr>
      <w:tr w:rsidR="00565B33" w:rsidRPr="00C90495" w:rsidTr="00787A38">
        <w:trPr>
          <w:trHeight w:val="342"/>
        </w:trPr>
        <w:tc>
          <w:tcPr>
            <w:tcW w:w="551" w:type="dxa"/>
            <w:tcBorders>
              <w:top w:val="nil"/>
              <w:lef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565B33"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65B33" w:rsidRPr="00A66C0F" w:rsidRDefault="00565B33"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4580</w:t>
            </w:r>
          </w:p>
        </w:tc>
        <w:tc>
          <w:tcPr>
            <w:tcW w:w="3818" w:type="dxa"/>
            <w:gridSpan w:val="2"/>
            <w:tcBorders>
              <w:top w:val="single" w:sz="4" w:space="0" w:color="auto"/>
              <w:left w:val="nil"/>
              <w:bottom w:val="single" w:sz="4" w:space="0" w:color="auto"/>
              <w:right w:val="single" w:sz="4" w:space="0" w:color="auto"/>
            </w:tcBorders>
            <w:vAlign w:val="center"/>
          </w:tcPr>
          <w:p w:rsidR="00565B33" w:rsidRPr="00A66C0F" w:rsidRDefault="00565B33" w:rsidP="00565B33">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Pozostałe odsetki</w:t>
            </w:r>
          </w:p>
        </w:tc>
        <w:tc>
          <w:tcPr>
            <w:tcW w:w="1224" w:type="dxa"/>
            <w:tcBorders>
              <w:top w:val="nil"/>
              <w:left w:val="nil"/>
              <w:bottom w:val="single" w:sz="4" w:space="0" w:color="auto"/>
              <w:right w:val="single" w:sz="4" w:space="0" w:color="auto"/>
            </w:tcBorders>
            <w:noWrap/>
            <w:vAlign w:val="center"/>
          </w:tcPr>
          <w:p w:rsidR="00565B33" w:rsidRPr="00A66C0F" w:rsidRDefault="006E3B1C"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50,00</w:t>
            </w:r>
          </w:p>
        </w:tc>
        <w:tc>
          <w:tcPr>
            <w:tcW w:w="1350" w:type="dxa"/>
            <w:tcBorders>
              <w:top w:val="nil"/>
              <w:left w:val="nil"/>
              <w:bottom w:val="single" w:sz="4" w:space="0" w:color="auto"/>
              <w:right w:val="single" w:sz="4" w:space="0" w:color="auto"/>
            </w:tcBorders>
            <w:noWrap/>
            <w:vAlign w:val="center"/>
          </w:tcPr>
          <w:p w:rsidR="00565B33" w:rsidRPr="00A66C0F" w:rsidRDefault="006E3B1C"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48,33</w:t>
            </w:r>
          </w:p>
        </w:tc>
        <w:tc>
          <w:tcPr>
            <w:tcW w:w="684" w:type="dxa"/>
            <w:tcBorders>
              <w:top w:val="nil"/>
              <w:left w:val="nil"/>
              <w:bottom w:val="single" w:sz="4" w:space="0" w:color="auto"/>
              <w:right w:val="single" w:sz="4" w:space="0" w:color="auto"/>
            </w:tcBorders>
            <w:noWrap/>
            <w:vAlign w:val="center"/>
          </w:tcPr>
          <w:p w:rsidR="00565B33" w:rsidRPr="00A66C0F" w:rsidRDefault="006E3B1C"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96,66</w:t>
            </w:r>
          </w:p>
        </w:tc>
      </w:tr>
      <w:tr w:rsidR="00565B33" w:rsidRPr="00C90495" w:rsidTr="00787A38">
        <w:trPr>
          <w:trHeight w:val="342"/>
        </w:trPr>
        <w:tc>
          <w:tcPr>
            <w:tcW w:w="551" w:type="dxa"/>
            <w:tcBorders>
              <w:top w:val="nil"/>
              <w:lef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single" w:sz="4" w:space="0" w:color="auto"/>
              <w:right w:val="single" w:sz="4" w:space="0" w:color="auto"/>
            </w:tcBorders>
            <w:vAlign w:val="center"/>
          </w:tcPr>
          <w:p w:rsidR="00565B33"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65B33" w:rsidRPr="00A66C0F" w:rsidRDefault="00B0429D"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4610</w:t>
            </w:r>
          </w:p>
        </w:tc>
        <w:tc>
          <w:tcPr>
            <w:tcW w:w="3818" w:type="dxa"/>
            <w:gridSpan w:val="2"/>
            <w:tcBorders>
              <w:top w:val="single" w:sz="4" w:space="0" w:color="auto"/>
              <w:left w:val="nil"/>
              <w:bottom w:val="single" w:sz="4" w:space="0" w:color="auto"/>
              <w:right w:val="single" w:sz="4" w:space="0" w:color="auto"/>
            </w:tcBorders>
            <w:vAlign w:val="center"/>
          </w:tcPr>
          <w:p w:rsidR="00565B33" w:rsidRPr="00A66C0F" w:rsidRDefault="00B0429D" w:rsidP="00565B33">
            <w:pPr>
              <w:spacing w:after="0" w:line="240" w:lineRule="auto"/>
              <w:rPr>
                <w:rFonts w:ascii="Arial Narrow" w:eastAsia="Times New Roman" w:hAnsi="Arial Narrow" w:cs="Arial"/>
                <w:iCs/>
                <w:sz w:val="20"/>
                <w:szCs w:val="20"/>
                <w:lang w:eastAsia="pl-PL"/>
              </w:rPr>
            </w:pPr>
            <w:r w:rsidRPr="00B0429D">
              <w:rPr>
                <w:rFonts w:ascii="Arial Narrow" w:eastAsia="Times New Roman" w:hAnsi="Arial Narrow" w:cs="Arial"/>
                <w:iCs/>
                <w:sz w:val="20"/>
                <w:szCs w:val="20"/>
                <w:lang w:eastAsia="pl-PL"/>
              </w:rPr>
              <w:t>Koszty postępowania sądowego i prokuratorskiego</w:t>
            </w:r>
          </w:p>
        </w:tc>
        <w:tc>
          <w:tcPr>
            <w:tcW w:w="1224" w:type="dxa"/>
            <w:tcBorders>
              <w:top w:val="nil"/>
              <w:left w:val="nil"/>
              <w:bottom w:val="single" w:sz="4" w:space="0" w:color="auto"/>
              <w:right w:val="single" w:sz="4" w:space="0" w:color="auto"/>
            </w:tcBorders>
            <w:noWrap/>
            <w:vAlign w:val="center"/>
          </w:tcPr>
          <w:p w:rsidR="00565B33" w:rsidRPr="00A66C0F" w:rsidRDefault="006E3B1C"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6 950,00</w:t>
            </w:r>
          </w:p>
        </w:tc>
        <w:tc>
          <w:tcPr>
            <w:tcW w:w="1350" w:type="dxa"/>
            <w:tcBorders>
              <w:top w:val="nil"/>
              <w:left w:val="nil"/>
              <w:bottom w:val="single" w:sz="4" w:space="0" w:color="auto"/>
              <w:right w:val="single" w:sz="4" w:space="0" w:color="auto"/>
            </w:tcBorders>
            <w:noWrap/>
            <w:vAlign w:val="center"/>
          </w:tcPr>
          <w:p w:rsidR="00565B33" w:rsidRPr="00A66C0F" w:rsidRDefault="003C4C23"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674,47</w:t>
            </w:r>
          </w:p>
        </w:tc>
        <w:tc>
          <w:tcPr>
            <w:tcW w:w="684" w:type="dxa"/>
            <w:tcBorders>
              <w:top w:val="nil"/>
              <w:left w:val="nil"/>
              <w:bottom w:val="single" w:sz="4" w:space="0" w:color="auto"/>
              <w:right w:val="single" w:sz="4" w:space="0" w:color="auto"/>
            </w:tcBorders>
            <w:noWrap/>
            <w:vAlign w:val="center"/>
          </w:tcPr>
          <w:p w:rsidR="00565B33" w:rsidRPr="00A66C0F" w:rsidRDefault="003C4C23"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9,70</w:t>
            </w:r>
          </w:p>
        </w:tc>
      </w:tr>
      <w:tr w:rsidR="00565B33" w:rsidRPr="00C90495" w:rsidTr="00787A38">
        <w:trPr>
          <w:trHeight w:val="342"/>
        </w:trPr>
        <w:tc>
          <w:tcPr>
            <w:tcW w:w="551" w:type="dxa"/>
            <w:tcBorders>
              <w:top w:val="nil"/>
              <w:left w:val="single" w:sz="4" w:space="0" w:color="auto"/>
              <w:righ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565B33" w:rsidRDefault="00565B33" w:rsidP="00565B33">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70005</w:t>
            </w:r>
          </w:p>
        </w:tc>
        <w:tc>
          <w:tcPr>
            <w:tcW w:w="4575" w:type="dxa"/>
            <w:gridSpan w:val="5"/>
            <w:tcBorders>
              <w:top w:val="single" w:sz="4" w:space="0" w:color="auto"/>
              <w:left w:val="single" w:sz="4" w:space="0" w:color="auto"/>
              <w:bottom w:val="single" w:sz="4" w:space="0" w:color="auto"/>
              <w:right w:val="single" w:sz="4" w:space="0" w:color="auto"/>
            </w:tcBorders>
            <w:vAlign w:val="center"/>
          </w:tcPr>
          <w:p w:rsidR="00565B33" w:rsidRPr="00644B13" w:rsidRDefault="00565B33" w:rsidP="00565B33">
            <w:pPr>
              <w:spacing w:after="0" w:line="240" w:lineRule="auto"/>
              <w:jc w:val="center"/>
              <w:rPr>
                <w:rFonts w:ascii="Arial Narrow" w:eastAsia="Times New Roman" w:hAnsi="Arial Narrow" w:cs="Arial"/>
                <w:i/>
                <w:iCs/>
                <w:szCs w:val="20"/>
                <w:lang w:eastAsia="pl-PL"/>
              </w:rPr>
            </w:pPr>
            <w:r w:rsidRPr="00644B13">
              <w:rPr>
                <w:rFonts w:ascii="Arial Narrow" w:eastAsia="Times New Roman" w:hAnsi="Arial Narrow" w:cs="Arial"/>
                <w:i/>
                <w:iCs/>
                <w:szCs w:val="20"/>
                <w:lang w:eastAsia="pl-PL"/>
              </w:rPr>
              <w:t>Gospodarka gruntami i nieruchomościami</w:t>
            </w:r>
          </w:p>
        </w:tc>
        <w:tc>
          <w:tcPr>
            <w:tcW w:w="1224" w:type="dxa"/>
            <w:tcBorders>
              <w:top w:val="single" w:sz="4" w:space="0" w:color="auto"/>
              <w:left w:val="single" w:sz="4" w:space="0" w:color="auto"/>
              <w:bottom w:val="single" w:sz="4" w:space="0" w:color="auto"/>
              <w:right w:val="single" w:sz="4" w:space="0" w:color="auto"/>
            </w:tcBorders>
            <w:noWrap/>
            <w:vAlign w:val="center"/>
          </w:tcPr>
          <w:p w:rsidR="00565B33" w:rsidRDefault="000928F8" w:rsidP="00565B33">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291 400,00</w:t>
            </w:r>
          </w:p>
        </w:tc>
        <w:tc>
          <w:tcPr>
            <w:tcW w:w="1350" w:type="dxa"/>
            <w:tcBorders>
              <w:top w:val="single" w:sz="4" w:space="0" w:color="auto"/>
              <w:left w:val="single" w:sz="4" w:space="0" w:color="auto"/>
              <w:bottom w:val="single" w:sz="4" w:space="0" w:color="auto"/>
              <w:right w:val="single" w:sz="4" w:space="0" w:color="auto"/>
            </w:tcBorders>
            <w:noWrap/>
            <w:vAlign w:val="center"/>
          </w:tcPr>
          <w:p w:rsidR="00565B33" w:rsidRDefault="003C4C23" w:rsidP="00565B33">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237 820,45</w:t>
            </w:r>
          </w:p>
        </w:tc>
        <w:tc>
          <w:tcPr>
            <w:tcW w:w="684" w:type="dxa"/>
            <w:tcBorders>
              <w:top w:val="single" w:sz="4" w:space="0" w:color="auto"/>
              <w:left w:val="single" w:sz="4" w:space="0" w:color="auto"/>
              <w:bottom w:val="single" w:sz="4" w:space="0" w:color="auto"/>
              <w:right w:val="single" w:sz="4" w:space="0" w:color="auto"/>
            </w:tcBorders>
            <w:noWrap/>
            <w:vAlign w:val="center"/>
          </w:tcPr>
          <w:p w:rsidR="00565B33" w:rsidRDefault="003C4C23" w:rsidP="00565B33">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81,61</w:t>
            </w:r>
          </w:p>
        </w:tc>
      </w:tr>
      <w:tr w:rsidR="006E3B1C" w:rsidRPr="00C90495" w:rsidTr="00787A38">
        <w:trPr>
          <w:trHeight w:val="312"/>
        </w:trPr>
        <w:tc>
          <w:tcPr>
            <w:tcW w:w="551" w:type="dxa"/>
            <w:tcBorders>
              <w:left w:val="single" w:sz="4" w:space="0" w:color="auto"/>
            </w:tcBorders>
            <w:vAlign w:val="center"/>
          </w:tcPr>
          <w:p w:rsidR="006E3B1C" w:rsidRPr="00C90495" w:rsidRDefault="006E3B1C" w:rsidP="006E3B1C">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right w:val="single" w:sz="4" w:space="0" w:color="auto"/>
            </w:tcBorders>
            <w:vAlign w:val="center"/>
          </w:tcPr>
          <w:p w:rsidR="006E3B1C" w:rsidRPr="00C90495" w:rsidRDefault="006E3B1C" w:rsidP="006E3B1C">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6E3B1C" w:rsidRPr="00DD29F0" w:rsidRDefault="006E3B1C" w:rsidP="006E3B1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818" w:type="dxa"/>
            <w:gridSpan w:val="2"/>
            <w:tcBorders>
              <w:top w:val="nil"/>
              <w:left w:val="nil"/>
              <w:bottom w:val="single" w:sz="4" w:space="0" w:color="000000"/>
              <w:right w:val="single" w:sz="4" w:space="0" w:color="auto"/>
            </w:tcBorders>
            <w:vAlign w:val="center"/>
          </w:tcPr>
          <w:p w:rsidR="006E3B1C" w:rsidRPr="00DD29F0" w:rsidRDefault="006E3B1C" w:rsidP="006E3B1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single" w:sz="4" w:space="0" w:color="auto"/>
              <w:left w:val="nil"/>
              <w:bottom w:val="single" w:sz="4" w:space="0" w:color="auto"/>
              <w:right w:val="single" w:sz="4" w:space="0" w:color="auto"/>
            </w:tcBorders>
            <w:noWrap/>
            <w:vAlign w:val="center"/>
          </w:tcPr>
          <w:p w:rsidR="006E3B1C" w:rsidRPr="00A66C0F" w:rsidRDefault="000928F8" w:rsidP="006E3B1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1 100,00</w:t>
            </w:r>
          </w:p>
        </w:tc>
        <w:tc>
          <w:tcPr>
            <w:tcW w:w="1350" w:type="dxa"/>
            <w:tcBorders>
              <w:top w:val="single" w:sz="4" w:space="0" w:color="auto"/>
              <w:left w:val="nil"/>
              <w:bottom w:val="single" w:sz="4" w:space="0" w:color="auto"/>
              <w:right w:val="single" w:sz="4" w:space="0" w:color="auto"/>
            </w:tcBorders>
            <w:noWrap/>
            <w:vAlign w:val="center"/>
          </w:tcPr>
          <w:p w:rsidR="006E3B1C" w:rsidRPr="00A66C0F" w:rsidRDefault="000928F8" w:rsidP="006E3B1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1 100,00</w:t>
            </w:r>
          </w:p>
        </w:tc>
        <w:tc>
          <w:tcPr>
            <w:tcW w:w="684" w:type="dxa"/>
            <w:tcBorders>
              <w:top w:val="single" w:sz="4" w:space="0" w:color="auto"/>
              <w:left w:val="nil"/>
              <w:bottom w:val="single" w:sz="4" w:space="0" w:color="auto"/>
              <w:right w:val="single" w:sz="4" w:space="0" w:color="auto"/>
            </w:tcBorders>
            <w:noWrap/>
            <w:vAlign w:val="center"/>
          </w:tcPr>
          <w:p w:rsidR="006E3B1C" w:rsidRPr="00A66C0F" w:rsidRDefault="000928F8" w:rsidP="006E3B1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565B33" w:rsidRPr="00C90495" w:rsidTr="00787A38">
        <w:trPr>
          <w:trHeight w:val="312"/>
        </w:trPr>
        <w:tc>
          <w:tcPr>
            <w:tcW w:w="551" w:type="dxa"/>
            <w:tcBorders>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bottom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A66C0F" w:rsidRDefault="00565B33" w:rsidP="00565B33">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hideMark/>
          </w:tcPr>
          <w:p w:rsidR="00565B33" w:rsidRPr="00A66C0F" w:rsidRDefault="00565B33" w:rsidP="00565B33">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pozostałych</w:t>
            </w:r>
          </w:p>
        </w:tc>
        <w:tc>
          <w:tcPr>
            <w:tcW w:w="1224" w:type="dxa"/>
            <w:tcBorders>
              <w:top w:val="single" w:sz="4" w:space="0" w:color="auto"/>
              <w:left w:val="nil"/>
              <w:bottom w:val="single" w:sz="4" w:space="0" w:color="auto"/>
              <w:right w:val="single" w:sz="4" w:space="0" w:color="auto"/>
            </w:tcBorders>
            <w:noWrap/>
            <w:vAlign w:val="center"/>
          </w:tcPr>
          <w:p w:rsidR="00565B33" w:rsidRPr="00A66C0F" w:rsidRDefault="000928F8" w:rsidP="005305D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w:t>
            </w:r>
            <w:r w:rsidR="005305DB">
              <w:rPr>
                <w:rFonts w:ascii="Arial Narrow" w:eastAsia="Times New Roman" w:hAnsi="Arial Narrow" w:cs="Arial"/>
                <w:iCs/>
                <w:sz w:val="20"/>
                <w:szCs w:val="20"/>
                <w:lang w:eastAsia="pl-PL"/>
              </w:rPr>
              <w:t>12</w:t>
            </w:r>
            <w:r>
              <w:rPr>
                <w:rFonts w:ascii="Arial Narrow" w:eastAsia="Times New Roman" w:hAnsi="Arial Narrow" w:cs="Arial"/>
                <w:iCs/>
                <w:sz w:val="20"/>
                <w:szCs w:val="20"/>
                <w:lang w:eastAsia="pl-PL"/>
              </w:rPr>
              <w:t> 400,00</w:t>
            </w:r>
          </w:p>
        </w:tc>
        <w:tc>
          <w:tcPr>
            <w:tcW w:w="1350" w:type="dxa"/>
            <w:tcBorders>
              <w:top w:val="single" w:sz="4" w:space="0" w:color="auto"/>
              <w:left w:val="nil"/>
              <w:bottom w:val="single" w:sz="4" w:space="0" w:color="auto"/>
              <w:right w:val="single" w:sz="4" w:space="0" w:color="auto"/>
            </w:tcBorders>
            <w:noWrap/>
            <w:vAlign w:val="center"/>
          </w:tcPr>
          <w:p w:rsidR="00565B33" w:rsidRPr="00A66C0F"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209 387,33</w:t>
            </w:r>
          </w:p>
        </w:tc>
        <w:tc>
          <w:tcPr>
            <w:tcW w:w="684" w:type="dxa"/>
            <w:tcBorders>
              <w:top w:val="single" w:sz="4" w:space="0" w:color="auto"/>
              <w:left w:val="nil"/>
              <w:bottom w:val="single" w:sz="4" w:space="0" w:color="auto"/>
              <w:right w:val="single" w:sz="4" w:space="0" w:color="auto"/>
            </w:tcBorders>
            <w:noWrap/>
            <w:vAlign w:val="center"/>
          </w:tcPr>
          <w:p w:rsidR="00565B33" w:rsidRPr="00A66C0F" w:rsidRDefault="005305DB"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98,58</w:t>
            </w:r>
          </w:p>
        </w:tc>
      </w:tr>
      <w:tr w:rsidR="00565B33" w:rsidRPr="00C90495" w:rsidTr="00787A38">
        <w:trPr>
          <w:trHeight w:val="312"/>
        </w:trPr>
        <w:tc>
          <w:tcPr>
            <w:tcW w:w="551" w:type="dxa"/>
            <w:tcBorders>
              <w:top w:val="nil"/>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A66C0F" w:rsidRDefault="00565B33" w:rsidP="00565B33">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4390</w:t>
            </w:r>
          </w:p>
        </w:tc>
        <w:tc>
          <w:tcPr>
            <w:tcW w:w="3818" w:type="dxa"/>
            <w:gridSpan w:val="2"/>
            <w:tcBorders>
              <w:top w:val="nil"/>
              <w:left w:val="nil"/>
              <w:bottom w:val="single" w:sz="4" w:space="0" w:color="000000"/>
              <w:right w:val="single" w:sz="4" w:space="0" w:color="auto"/>
            </w:tcBorders>
            <w:vAlign w:val="center"/>
            <w:hideMark/>
          </w:tcPr>
          <w:p w:rsidR="00565B33" w:rsidRPr="00A66C0F" w:rsidRDefault="00565B33" w:rsidP="00565B33">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obejmujących wykonanie ek</w:t>
            </w:r>
            <w:r>
              <w:rPr>
                <w:rFonts w:ascii="Arial Narrow" w:eastAsia="Times New Roman" w:hAnsi="Arial Narrow" w:cs="Arial"/>
                <w:iCs/>
                <w:sz w:val="20"/>
                <w:szCs w:val="20"/>
                <w:lang w:eastAsia="pl-PL"/>
              </w:rPr>
              <w:t>spertyz, analiz i opinii</w:t>
            </w:r>
          </w:p>
        </w:tc>
        <w:tc>
          <w:tcPr>
            <w:tcW w:w="1224" w:type="dxa"/>
            <w:tcBorders>
              <w:top w:val="nil"/>
              <w:left w:val="nil"/>
              <w:bottom w:val="single" w:sz="4" w:space="0" w:color="auto"/>
              <w:right w:val="single" w:sz="4" w:space="0" w:color="auto"/>
            </w:tcBorders>
            <w:noWrap/>
            <w:vAlign w:val="center"/>
          </w:tcPr>
          <w:p w:rsidR="00565B33" w:rsidRPr="00A66C0F"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37</w:t>
            </w:r>
            <w:r w:rsidR="000928F8">
              <w:rPr>
                <w:rFonts w:ascii="Arial Narrow" w:eastAsia="Times New Roman" w:hAnsi="Arial Narrow" w:cs="Arial"/>
                <w:iCs/>
                <w:sz w:val="20"/>
                <w:szCs w:val="20"/>
                <w:lang w:eastAsia="pl-PL"/>
              </w:rPr>
              <w:t> 000,00</w:t>
            </w:r>
          </w:p>
        </w:tc>
        <w:tc>
          <w:tcPr>
            <w:tcW w:w="1350" w:type="dxa"/>
            <w:tcBorders>
              <w:top w:val="nil"/>
              <w:left w:val="nil"/>
              <w:bottom w:val="single" w:sz="4" w:space="0" w:color="auto"/>
              <w:right w:val="single" w:sz="4" w:space="0" w:color="auto"/>
            </w:tcBorders>
            <w:noWrap/>
            <w:vAlign w:val="center"/>
          </w:tcPr>
          <w:p w:rsidR="00565B33" w:rsidRPr="00A66C0F"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17 945,88</w:t>
            </w:r>
          </w:p>
        </w:tc>
        <w:tc>
          <w:tcPr>
            <w:tcW w:w="684" w:type="dxa"/>
            <w:tcBorders>
              <w:top w:val="nil"/>
              <w:left w:val="nil"/>
              <w:bottom w:val="single" w:sz="4" w:space="0" w:color="auto"/>
              <w:right w:val="single" w:sz="4" w:space="0" w:color="auto"/>
            </w:tcBorders>
            <w:noWrap/>
            <w:vAlign w:val="center"/>
          </w:tcPr>
          <w:p w:rsidR="00565B33" w:rsidRPr="00A66C0F" w:rsidRDefault="005305DB"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48,50</w:t>
            </w:r>
          </w:p>
        </w:tc>
      </w:tr>
      <w:tr w:rsidR="000928F8" w:rsidRPr="00C90495" w:rsidTr="00787A38">
        <w:trPr>
          <w:trHeight w:val="312"/>
        </w:trPr>
        <w:tc>
          <w:tcPr>
            <w:tcW w:w="551" w:type="dxa"/>
            <w:tcBorders>
              <w:top w:val="nil"/>
              <w:left w:val="single" w:sz="4" w:space="0" w:color="auto"/>
              <w:bottom w:val="nil"/>
            </w:tcBorders>
            <w:vAlign w:val="center"/>
          </w:tcPr>
          <w:p w:rsidR="000928F8" w:rsidRPr="00C90495" w:rsidRDefault="000928F8" w:rsidP="00565B33">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nil"/>
              <w:right w:val="single" w:sz="4" w:space="0" w:color="auto"/>
            </w:tcBorders>
            <w:vAlign w:val="center"/>
          </w:tcPr>
          <w:p w:rsidR="000928F8" w:rsidRPr="00C90495" w:rsidRDefault="000928F8"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0928F8" w:rsidRPr="00A66C0F" w:rsidRDefault="000928F8"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4410</w:t>
            </w:r>
          </w:p>
        </w:tc>
        <w:tc>
          <w:tcPr>
            <w:tcW w:w="3818" w:type="dxa"/>
            <w:gridSpan w:val="2"/>
            <w:tcBorders>
              <w:top w:val="nil"/>
              <w:left w:val="nil"/>
              <w:bottom w:val="single" w:sz="4" w:space="0" w:color="000000"/>
              <w:right w:val="single" w:sz="4" w:space="0" w:color="auto"/>
            </w:tcBorders>
            <w:vAlign w:val="center"/>
          </w:tcPr>
          <w:p w:rsidR="000928F8" w:rsidRPr="00A66C0F" w:rsidRDefault="000928F8" w:rsidP="00565B33">
            <w:pPr>
              <w:spacing w:after="0" w:line="240" w:lineRule="auto"/>
              <w:rPr>
                <w:rFonts w:ascii="Arial Narrow" w:eastAsia="Times New Roman" w:hAnsi="Arial Narrow" w:cs="Arial"/>
                <w:iCs/>
                <w:sz w:val="20"/>
                <w:szCs w:val="20"/>
                <w:lang w:eastAsia="pl-PL"/>
              </w:rPr>
            </w:pPr>
            <w:r w:rsidRPr="000928F8">
              <w:rPr>
                <w:rFonts w:ascii="Arial Narrow" w:eastAsia="Times New Roman" w:hAnsi="Arial Narrow" w:cs="Arial"/>
                <w:iCs/>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0928F8" w:rsidRPr="00A66C0F" w:rsidRDefault="000928F8"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2 500,00</w:t>
            </w:r>
          </w:p>
        </w:tc>
        <w:tc>
          <w:tcPr>
            <w:tcW w:w="1350" w:type="dxa"/>
            <w:tcBorders>
              <w:top w:val="nil"/>
              <w:left w:val="nil"/>
              <w:bottom w:val="single" w:sz="4" w:space="0" w:color="auto"/>
              <w:right w:val="single" w:sz="4" w:space="0" w:color="auto"/>
            </w:tcBorders>
            <w:noWrap/>
            <w:vAlign w:val="center"/>
          </w:tcPr>
          <w:p w:rsidR="000928F8" w:rsidRPr="00A66C0F" w:rsidRDefault="000928F8"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2 458,66</w:t>
            </w:r>
          </w:p>
        </w:tc>
        <w:tc>
          <w:tcPr>
            <w:tcW w:w="684" w:type="dxa"/>
            <w:tcBorders>
              <w:top w:val="nil"/>
              <w:left w:val="nil"/>
              <w:bottom w:val="single" w:sz="4" w:space="0" w:color="auto"/>
              <w:right w:val="single" w:sz="4" w:space="0" w:color="auto"/>
            </w:tcBorders>
            <w:noWrap/>
            <w:vAlign w:val="center"/>
          </w:tcPr>
          <w:p w:rsidR="000928F8" w:rsidRPr="00A66C0F" w:rsidRDefault="000928F8"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98,35</w:t>
            </w:r>
          </w:p>
        </w:tc>
      </w:tr>
      <w:tr w:rsidR="00565B33" w:rsidRPr="00C90495" w:rsidTr="00787A38">
        <w:trPr>
          <w:trHeight w:val="312"/>
        </w:trPr>
        <w:tc>
          <w:tcPr>
            <w:tcW w:w="551" w:type="dxa"/>
            <w:tcBorders>
              <w:top w:val="nil"/>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A66C0F" w:rsidRDefault="00565B33" w:rsidP="00565B33">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4430</w:t>
            </w:r>
          </w:p>
        </w:tc>
        <w:tc>
          <w:tcPr>
            <w:tcW w:w="3818" w:type="dxa"/>
            <w:gridSpan w:val="2"/>
            <w:tcBorders>
              <w:top w:val="nil"/>
              <w:left w:val="nil"/>
              <w:bottom w:val="single" w:sz="4" w:space="0" w:color="000000"/>
              <w:right w:val="single" w:sz="4" w:space="0" w:color="auto"/>
            </w:tcBorders>
            <w:vAlign w:val="center"/>
            <w:hideMark/>
          </w:tcPr>
          <w:p w:rsidR="00565B33" w:rsidRPr="00A66C0F" w:rsidRDefault="00565B33" w:rsidP="00565B33">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565B33" w:rsidRPr="00A66C0F" w:rsidRDefault="000928F8"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30 000,00</w:t>
            </w:r>
          </w:p>
        </w:tc>
        <w:tc>
          <w:tcPr>
            <w:tcW w:w="1350" w:type="dxa"/>
            <w:tcBorders>
              <w:top w:val="nil"/>
              <w:left w:val="nil"/>
              <w:bottom w:val="single" w:sz="4" w:space="0" w:color="auto"/>
              <w:right w:val="single" w:sz="4" w:space="0" w:color="auto"/>
            </w:tcBorders>
            <w:noWrap/>
            <w:vAlign w:val="center"/>
          </w:tcPr>
          <w:p w:rsidR="00565B33" w:rsidRPr="00A66C0F"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3 217,38</w:t>
            </w:r>
          </w:p>
        </w:tc>
        <w:tc>
          <w:tcPr>
            <w:tcW w:w="684" w:type="dxa"/>
            <w:tcBorders>
              <w:top w:val="nil"/>
              <w:left w:val="nil"/>
              <w:bottom w:val="single" w:sz="4" w:space="0" w:color="auto"/>
              <w:right w:val="single" w:sz="4" w:space="0" w:color="auto"/>
            </w:tcBorders>
            <w:noWrap/>
            <w:vAlign w:val="center"/>
          </w:tcPr>
          <w:p w:rsidR="00565B33" w:rsidRPr="00A66C0F" w:rsidRDefault="005305DB"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10,72</w:t>
            </w:r>
          </w:p>
        </w:tc>
      </w:tr>
      <w:tr w:rsidR="00565B33" w:rsidRPr="00C90495" w:rsidTr="00787A38">
        <w:trPr>
          <w:trHeight w:val="312"/>
        </w:trPr>
        <w:tc>
          <w:tcPr>
            <w:tcW w:w="551" w:type="dxa"/>
            <w:tcBorders>
              <w:top w:val="nil"/>
              <w:left w:val="single" w:sz="4" w:space="0" w:color="auto"/>
              <w:bottom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223" w:type="dxa"/>
            <w:tcBorders>
              <w:top w:val="nil"/>
              <w:bottom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534" w:type="dxa"/>
            <w:gridSpan w:val="2"/>
            <w:tcBorders>
              <w:top w:val="nil"/>
              <w:left w:val="single" w:sz="4" w:space="0" w:color="auto"/>
              <w:bottom w:val="single" w:sz="4" w:space="0" w:color="000000"/>
              <w:right w:val="single" w:sz="4" w:space="0" w:color="000000"/>
            </w:tcBorders>
            <w:vAlign w:val="center"/>
            <w:hideMark/>
          </w:tcPr>
          <w:p w:rsidR="00565B33" w:rsidRPr="00A66C0F" w:rsidRDefault="00565B33" w:rsidP="006E3B1C">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45</w:t>
            </w:r>
            <w:r w:rsidR="006E3B1C">
              <w:rPr>
                <w:rFonts w:ascii="Arial Narrow" w:eastAsia="Times New Roman" w:hAnsi="Arial Narrow" w:cs="Arial"/>
                <w:iCs/>
                <w:sz w:val="20"/>
                <w:szCs w:val="20"/>
                <w:lang w:eastAsia="pl-PL"/>
              </w:rPr>
              <w:t>10</w:t>
            </w:r>
          </w:p>
        </w:tc>
        <w:tc>
          <w:tcPr>
            <w:tcW w:w="3818" w:type="dxa"/>
            <w:gridSpan w:val="2"/>
            <w:tcBorders>
              <w:top w:val="nil"/>
              <w:left w:val="nil"/>
              <w:bottom w:val="single" w:sz="4" w:space="0" w:color="000000"/>
              <w:right w:val="single" w:sz="4" w:space="0" w:color="auto"/>
            </w:tcBorders>
            <w:vAlign w:val="center"/>
            <w:hideMark/>
          </w:tcPr>
          <w:p w:rsidR="00565B33" w:rsidRPr="000928F8" w:rsidRDefault="000928F8" w:rsidP="00565B33">
            <w:pPr>
              <w:spacing w:after="0" w:line="240" w:lineRule="auto"/>
              <w:rPr>
                <w:rFonts w:ascii="Arial Narrow" w:eastAsia="Times New Roman" w:hAnsi="Arial Narrow" w:cs="Arial"/>
                <w:bCs/>
                <w:iCs/>
                <w:sz w:val="20"/>
                <w:szCs w:val="20"/>
                <w:lang w:eastAsia="pl-PL"/>
              </w:rPr>
            </w:pPr>
            <w:r w:rsidRPr="000928F8">
              <w:rPr>
                <w:rFonts w:ascii="Arial Narrow" w:eastAsia="Times New Roman" w:hAnsi="Arial Narrow" w:cs="Arial"/>
                <w:bCs/>
                <w:iCs/>
                <w:sz w:val="20"/>
                <w:szCs w:val="20"/>
                <w:lang w:eastAsia="pl-PL"/>
              </w:rPr>
              <w:t>Opłaty na rzecz budżet</w:t>
            </w:r>
            <w:r>
              <w:rPr>
                <w:rFonts w:ascii="Arial Narrow" w:eastAsia="Times New Roman" w:hAnsi="Arial Narrow" w:cs="Arial"/>
                <w:bCs/>
                <w:iCs/>
                <w:sz w:val="20"/>
                <w:szCs w:val="20"/>
                <w:lang w:eastAsia="pl-PL"/>
              </w:rPr>
              <w:t>u państwa</w:t>
            </w:r>
          </w:p>
        </w:tc>
        <w:tc>
          <w:tcPr>
            <w:tcW w:w="1224" w:type="dxa"/>
            <w:tcBorders>
              <w:top w:val="nil"/>
              <w:left w:val="nil"/>
              <w:bottom w:val="single" w:sz="4" w:space="0" w:color="auto"/>
              <w:right w:val="single" w:sz="4" w:space="0" w:color="auto"/>
            </w:tcBorders>
            <w:noWrap/>
            <w:vAlign w:val="center"/>
          </w:tcPr>
          <w:p w:rsidR="00565B33" w:rsidRPr="00A66C0F" w:rsidRDefault="000928F8"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8 400,00</w:t>
            </w:r>
          </w:p>
        </w:tc>
        <w:tc>
          <w:tcPr>
            <w:tcW w:w="1350" w:type="dxa"/>
            <w:tcBorders>
              <w:top w:val="nil"/>
              <w:left w:val="nil"/>
              <w:bottom w:val="single" w:sz="4" w:space="0" w:color="auto"/>
              <w:right w:val="single" w:sz="4" w:space="0" w:color="auto"/>
            </w:tcBorders>
            <w:noWrap/>
            <w:vAlign w:val="center"/>
          </w:tcPr>
          <w:p w:rsidR="00565B33" w:rsidRPr="00A66C0F"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3 711,20</w:t>
            </w:r>
          </w:p>
        </w:tc>
        <w:tc>
          <w:tcPr>
            <w:tcW w:w="684" w:type="dxa"/>
            <w:tcBorders>
              <w:top w:val="nil"/>
              <w:left w:val="nil"/>
              <w:bottom w:val="single" w:sz="4" w:space="0" w:color="auto"/>
              <w:right w:val="single" w:sz="4" w:space="0" w:color="auto"/>
            </w:tcBorders>
            <w:noWrap/>
            <w:vAlign w:val="center"/>
          </w:tcPr>
          <w:p w:rsidR="00565B33" w:rsidRPr="00A66C0F" w:rsidRDefault="005305DB"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44,18</w:t>
            </w:r>
          </w:p>
        </w:tc>
      </w:tr>
      <w:tr w:rsidR="00565B33" w:rsidRPr="00C90495" w:rsidTr="00787A38">
        <w:trPr>
          <w:trHeight w:val="342"/>
        </w:trPr>
        <w:tc>
          <w:tcPr>
            <w:tcW w:w="551"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565B33" w:rsidRPr="00C90495" w:rsidRDefault="00565B33" w:rsidP="00565B33">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710</w:t>
            </w:r>
          </w:p>
        </w:tc>
        <w:tc>
          <w:tcPr>
            <w:tcW w:w="5198" w:type="dxa"/>
            <w:gridSpan w:val="6"/>
            <w:tcBorders>
              <w:top w:val="single" w:sz="4" w:space="0" w:color="auto"/>
              <w:left w:val="single" w:sz="4" w:space="0" w:color="auto"/>
              <w:bottom w:val="single" w:sz="4" w:space="0" w:color="auto"/>
              <w:right w:val="single" w:sz="4" w:space="0" w:color="auto"/>
            </w:tcBorders>
            <w:shd w:val="clear" w:color="auto" w:fill="99CC00"/>
            <w:vAlign w:val="center"/>
            <w:hideMark/>
          </w:tcPr>
          <w:p w:rsidR="00565B33" w:rsidRPr="00644B13" w:rsidRDefault="00565B33" w:rsidP="00565B33">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Działalność usługowa</w:t>
            </w:r>
          </w:p>
        </w:tc>
        <w:tc>
          <w:tcPr>
            <w:tcW w:w="1224" w:type="dxa"/>
            <w:tcBorders>
              <w:top w:val="single" w:sz="4" w:space="0" w:color="auto"/>
              <w:left w:val="nil"/>
              <w:bottom w:val="single" w:sz="4" w:space="0" w:color="auto"/>
              <w:right w:val="single" w:sz="4" w:space="0" w:color="auto"/>
            </w:tcBorders>
            <w:shd w:val="clear" w:color="auto" w:fill="99CC00"/>
            <w:noWrap/>
            <w:vAlign w:val="center"/>
          </w:tcPr>
          <w:p w:rsidR="00565B33" w:rsidRPr="00C90495" w:rsidRDefault="00632AA3" w:rsidP="00565B33">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15</w:t>
            </w:r>
            <w:r w:rsidR="000928F8">
              <w:rPr>
                <w:rFonts w:ascii="Arial Narrow" w:eastAsia="Times New Roman" w:hAnsi="Arial Narrow" w:cs="Arial"/>
                <w:b/>
                <w:bCs/>
                <w:i/>
                <w:iCs/>
                <w:sz w:val="20"/>
                <w:szCs w:val="20"/>
                <w:lang w:eastAsia="pl-PL"/>
              </w:rPr>
              <w:t>8 664,00</w:t>
            </w:r>
          </w:p>
        </w:tc>
        <w:tc>
          <w:tcPr>
            <w:tcW w:w="1350" w:type="dxa"/>
            <w:tcBorders>
              <w:top w:val="nil"/>
              <w:left w:val="nil"/>
              <w:bottom w:val="single" w:sz="4" w:space="0" w:color="auto"/>
              <w:right w:val="single" w:sz="4" w:space="0" w:color="auto"/>
            </w:tcBorders>
            <w:shd w:val="clear" w:color="auto" w:fill="99CC00"/>
            <w:noWrap/>
            <w:vAlign w:val="center"/>
          </w:tcPr>
          <w:p w:rsidR="00565B33" w:rsidRPr="00C90495" w:rsidRDefault="00632AA3" w:rsidP="00565B33">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125 100,91</w:t>
            </w:r>
          </w:p>
        </w:tc>
        <w:tc>
          <w:tcPr>
            <w:tcW w:w="684" w:type="dxa"/>
            <w:tcBorders>
              <w:top w:val="nil"/>
              <w:left w:val="nil"/>
              <w:bottom w:val="single" w:sz="4" w:space="0" w:color="auto"/>
              <w:right w:val="single" w:sz="4" w:space="0" w:color="auto"/>
            </w:tcBorders>
            <w:shd w:val="clear" w:color="auto" w:fill="99CC00"/>
            <w:noWrap/>
            <w:vAlign w:val="center"/>
          </w:tcPr>
          <w:p w:rsidR="00565B33" w:rsidRPr="00C90495" w:rsidRDefault="00632AA3" w:rsidP="00565B33">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78,85</w:t>
            </w:r>
          </w:p>
        </w:tc>
      </w:tr>
      <w:tr w:rsidR="00565B33" w:rsidRPr="00C90495" w:rsidTr="00787A38">
        <w:trPr>
          <w:trHeight w:val="342"/>
        </w:trPr>
        <w:tc>
          <w:tcPr>
            <w:tcW w:w="551" w:type="dxa"/>
            <w:tcBorders>
              <w:top w:val="single" w:sz="4" w:space="0" w:color="auto"/>
              <w:left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71004</w:t>
            </w:r>
          </w:p>
        </w:tc>
        <w:tc>
          <w:tcPr>
            <w:tcW w:w="4575" w:type="dxa"/>
            <w:gridSpan w:val="5"/>
            <w:tcBorders>
              <w:top w:val="nil"/>
              <w:left w:val="single" w:sz="4" w:space="0" w:color="auto"/>
              <w:bottom w:val="single" w:sz="4" w:space="0" w:color="000000"/>
              <w:right w:val="single" w:sz="4" w:space="0" w:color="auto"/>
            </w:tcBorders>
            <w:vAlign w:val="center"/>
            <w:hideMark/>
          </w:tcPr>
          <w:p w:rsidR="00565B33" w:rsidRPr="00644B13" w:rsidRDefault="00565B33" w:rsidP="00565B3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Plany zagospodarowania przestrzennego</w:t>
            </w:r>
          </w:p>
        </w:tc>
        <w:tc>
          <w:tcPr>
            <w:tcW w:w="1224" w:type="dxa"/>
            <w:tcBorders>
              <w:top w:val="nil"/>
              <w:left w:val="nil"/>
              <w:bottom w:val="single" w:sz="4" w:space="0" w:color="auto"/>
              <w:right w:val="single" w:sz="4" w:space="0" w:color="auto"/>
            </w:tcBorders>
            <w:noWrap/>
            <w:vAlign w:val="center"/>
          </w:tcPr>
          <w:p w:rsidR="00565B33" w:rsidRPr="00C90495" w:rsidRDefault="005305DB" w:rsidP="00565B3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w:t>
            </w:r>
            <w:r w:rsidR="000928F8">
              <w:rPr>
                <w:rFonts w:ascii="Arial Narrow" w:eastAsia="Times New Roman" w:hAnsi="Arial Narrow" w:cs="Arial"/>
                <w:bCs/>
                <w:i/>
                <w:iCs/>
                <w:sz w:val="20"/>
                <w:szCs w:val="20"/>
                <w:lang w:eastAsia="pl-PL"/>
              </w:rPr>
              <w:t>3 328,00</w:t>
            </w:r>
          </w:p>
        </w:tc>
        <w:tc>
          <w:tcPr>
            <w:tcW w:w="1350" w:type="dxa"/>
            <w:tcBorders>
              <w:top w:val="nil"/>
              <w:left w:val="nil"/>
              <w:bottom w:val="single" w:sz="4" w:space="0" w:color="auto"/>
              <w:right w:val="single" w:sz="4" w:space="0" w:color="auto"/>
            </w:tcBorders>
            <w:noWrap/>
            <w:vAlign w:val="center"/>
          </w:tcPr>
          <w:p w:rsidR="00565B33" w:rsidRPr="00C90495" w:rsidRDefault="005305DB" w:rsidP="00565B3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19 764,91</w:t>
            </w:r>
          </w:p>
        </w:tc>
        <w:tc>
          <w:tcPr>
            <w:tcW w:w="684" w:type="dxa"/>
            <w:tcBorders>
              <w:top w:val="nil"/>
              <w:left w:val="nil"/>
              <w:bottom w:val="single" w:sz="4" w:space="0" w:color="auto"/>
              <w:right w:val="single" w:sz="4" w:space="0" w:color="auto"/>
            </w:tcBorders>
            <w:noWrap/>
            <w:vAlign w:val="center"/>
          </w:tcPr>
          <w:p w:rsidR="00565B33" w:rsidRPr="00C90495" w:rsidRDefault="005305DB" w:rsidP="00565B33">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37,06</w:t>
            </w:r>
          </w:p>
        </w:tc>
      </w:tr>
      <w:tr w:rsidR="00565B33" w:rsidRPr="00C90495" w:rsidTr="00787A38">
        <w:trPr>
          <w:trHeight w:val="342"/>
        </w:trPr>
        <w:tc>
          <w:tcPr>
            <w:tcW w:w="551" w:type="dxa"/>
            <w:tcBorders>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1 920</w:t>
            </w:r>
            <w:r w:rsidR="000928F8">
              <w:rPr>
                <w:rFonts w:ascii="Arial Narrow" w:eastAsia="Times New Roman" w:hAnsi="Arial Narrow" w:cs="Arial"/>
                <w:iCs/>
                <w:sz w:val="20"/>
                <w:szCs w:val="20"/>
                <w:lang w:eastAsia="pl-PL"/>
              </w:rPr>
              <w:t>,00</w:t>
            </w:r>
          </w:p>
        </w:tc>
        <w:tc>
          <w:tcPr>
            <w:tcW w:w="1350" w:type="dxa"/>
            <w:tcBorders>
              <w:top w:val="nil"/>
              <w:left w:val="nil"/>
              <w:bottom w:val="single" w:sz="4" w:space="0" w:color="auto"/>
              <w:right w:val="single" w:sz="4" w:space="0" w:color="auto"/>
            </w:tcBorders>
            <w:noWrap/>
            <w:vAlign w:val="center"/>
          </w:tcPr>
          <w:p w:rsidR="00565B33" w:rsidRPr="00DD29F0" w:rsidRDefault="000928F8"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0,00</w:t>
            </w:r>
          </w:p>
        </w:tc>
        <w:tc>
          <w:tcPr>
            <w:tcW w:w="684" w:type="dxa"/>
            <w:tcBorders>
              <w:top w:val="nil"/>
              <w:left w:val="nil"/>
              <w:bottom w:val="single" w:sz="4" w:space="0" w:color="auto"/>
              <w:right w:val="single" w:sz="4" w:space="0" w:color="auto"/>
            </w:tcBorders>
            <w:noWrap/>
            <w:vAlign w:val="center"/>
          </w:tcPr>
          <w:p w:rsidR="00565B33" w:rsidRPr="00DD29F0" w:rsidRDefault="000928F8"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565B33" w:rsidRPr="00C90495" w:rsidTr="00787A38">
        <w:trPr>
          <w:trHeight w:val="342"/>
        </w:trPr>
        <w:tc>
          <w:tcPr>
            <w:tcW w:w="551" w:type="dxa"/>
            <w:tcBorders>
              <w:top w:val="nil"/>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w:t>
            </w:r>
            <w:r w:rsidR="000928F8">
              <w:rPr>
                <w:rFonts w:ascii="Arial Narrow" w:eastAsia="Times New Roman" w:hAnsi="Arial Narrow" w:cs="Arial"/>
                <w:iCs/>
                <w:sz w:val="20"/>
                <w:szCs w:val="20"/>
                <w:lang w:eastAsia="pl-PL"/>
              </w:rPr>
              <w:t>8 898,00</w:t>
            </w:r>
          </w:p>
        </w:tc>
        <w:tc>
          <w:tcPr>
            <w:tcW w:w="1350"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17 255,41</w:t>
            </w:r>
          </w:p>
        </w:tc>
        <w:tc>
          <w:tcPr>
            <w:tcW w:w="684"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35,29</w:t>
            </w:r>
          </w:p>
        </w:tc>
      </w:tr>
      <w:tr w:rsidR="005305DB" w:rsidRPr="00C90495" w:rsidTr="00787A38">
        <w:trPr>
          <w:trHeight w:val="342"/>
        </w:trPr>
        <w:tc>
          <w:tcPr>
            <w:tcW w:w="551" w:type="dxa"/>
            <w:tcBorders>
              <w:top w:val="nil"/>
              <w:left w:val="single" w:sz="4" w:space="0" w:color="auto"/>
            </w:tcBorders>
            <w:vAlign w:val="center"/>
          </w:tcPr>
          <w:p w:rsidR="005305DB" w:rsidRPr="00C90495" w:rsidRDefault="005305DB" w:rsidP="005305DB">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5305DB" w:rsidRPr="00C90495" w:rsidRDefault="005305DB" w:rsidP="005305DB">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5305DB" w:rsidRPr="00A66C0F" w:rsidRDefault="005305DB" w:rsidP="005305DB">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4430</w:t>
            </w:r>
          </w:p>
        </w:tc>
        <w:tc>
          <w:tcPr>
            <w:tcW w:w="3818" w:type="dxa"/>
            <w:gridSpan w:val="2"/>
            <w:tcBorders>
              <w:top w:val="nil"/>
              <w:left w:val="nil"/>
              <w:bottom w:val="single" w:sz="4" w:space="0" w:color="000000"/>
              <w:right w:val="single" w:sz="4" w:space="0" w:color="auto"/>
            </w:tcBorders>
            <w:vAlign w:val="center"/>
          </w:tcPr>
          <w:p w:rsidR="005305DB" w:rsidRPr="00A66C0F" w:rsidRDefault="005305DB" w:rsidP="005305DB">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5305DB" w:rsidRDefault="005305DB" w:rsidP="005305D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2 030,00</w:t>
            </w:r>
          </w:p>
        </w:tc>
        <w:tc>
          <w:tcPr>
            <w:tcW w:w="1350" w:type="dxa"/>
            <w:tcBorders>
              <w:top w:val="nil"/>
              <w:left w:val="nil"/>
              <w:bottom w:val="single" w:sz="4" w:space="0" w:color="auto"/>
              <w:right w:val="single" w:sz="4" w:space="0" w:color="auto"/>
            </w:tcBorders>
            <w:noWrap/>
            <w:vAlign w:val="center"/>
          </w:tcPr>
          <w:p w:rsidR="005305DB" w:rsidRDefault="005305DB" w:rsidP="005305D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2 029,50</w:t>
            </w:r>
          </w:p>
        </w:tc>
        <w:tc>
          <w:tcPr>
            <w:tcW w:w="684" w:type="dxa"/>
            <w:tcBorders>
              <w:top w:val="nil"/>
              <w:left w:val="nil"/>
              <w:bottom w:val="single" w:sz="4" w:space="0" w:color="auto"/>
              <w:right w:val="single" w:sz="4" w:space="0" w:color="auto"/>
            </w:tcBorders>
            <w:noWrap/>
            <w:vAlign w:val="center"/>
          </w:tcPr>
          <w:p w:rsidR="005305DB" w:rsidRDefault="005305DB" w:rsidP="005305D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99,98</w:t>
            </w:r>
          </w:p>
        </w:tc>
      </w:tr>
      <w:tr w:rsidR="005305DB" w:rsidRPr="00C90495" w:rsidTr="00787A38">
        <w:trPr>
          <w:trHeight w:val="342"/>
        </w:trPr>
        <w:tc>
          <w:tcPr>
            <w:tcW w:w="551" w:type="dxa"/>
            <w:tcBorders>
              <w:top w:val="nil"/>
              <w:left w:val="single" w:sz="4" w:space="0" w:color="auto"/>
            </w:tcBorders>
            <w:vAlign w:val="center"/>
          </w:tcPr>
          <w:p w:rsidR="005305DB" w:rsidRPr="00C90495" w:rsidRDefault="005305DB" w:rsidP="005305DB">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single" w:sz="4" w:space="0" w:color="auto"/>
              <w:right w:val="single" w:sz="4" w:space="0" w:color="auto"/>
            </w:tcBorders>
            <w:vAlign w:val="center"/>
          </w:tcPr>
          <w:p w:rsidR="005305DB" w:rsidRPr="00C90495" w:rsidRDefault="005305DB" w:rsidP="005305DB">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305DB" w:rsidRPr="00A66C0F" w:rsidRDefault="005305DB" w:rsidP="005305D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4610</w:t>
            </w:r>
          </w:p>
        </w:tc>
        <w:tc>
          <w:tcPr>
            <w:tcW w:w="3818" w:type="dxa"/>
            <w:gridSpan w:val="2"/>
            <w:tcBorders>
              <w:top w:val="single" w:sz="4" w:space="0" w:color="auto"/>
              <w:left w:val="nil"/>
              <w:bottom w:val="single" w:sz="4" w:space="0" w:color="auto"/>
              <w:right w:val="single" w:sz="4" w:space="0" w:color="auto"/>
            </w:tcBorders>
            <w:vAlign w:val="center"/>
          </w:tcPr>
          <w:p w:rsidR="005305DB" w:rsidRPr="00A66C0F" w:rsidRDefault="005305DB" w:rsidP="005305DB">
            <w:pPr>
              <w:spacing w:after="0" w:line="240" w:lineRule="auto"/>
              <w:rPr>
                <w:rFonts w:ascii="Arial Narrow" w:eastAsia="Times New Roman" w:hAnsi="Arial Narrow" w:cs="Arial"/>
                <w:iCs/>
                <w:sz w:val="20"/>
                <w:szCs w:val="20"/>
                <w:lang w:eastAsia="pl-PL"/>
              </w:rPr>
            </w:pPr>
            <w:r w:rsidRPr="00B0429D">
              <w:rPr>
                <w:rFonts w:ascii="Arial Narrow" w:eastAsia="Times New Roman" w:hAnsi="Arial Narrow" w:cs="Arial"/>
                <w:iCs/>
                <w:sz w:val="20"/>
                <w:szCs w:val="20"/>
                <w:lang w:eastAsia="pl-PL"/>
              </w:rPr>
              <w:t>Koszty postępowania sądowego i prokuratorskiego</w:t>
            </w:r>
          </w:p>
        </w:tc>
        <w:tc>
          <w:tcPr>
            <w:tcW w:w="1224" w:type="dxa"/>
            <w:tcBorders>
              <w:top w:val="nil"/>
              <w:left w:val="nil"/>
              <w:bottom w:val="single" w:sz="4" w:space="0" w:color="auto"/>
              <w:right w:val="single" w:sz="4" w:space="0" w:color="auto"/>
            </w:tcBorders>
            <w:noWrap/>
            <w:vAlign w:val="center"/>
          </w:tcPr>
          <w:p w:rsidR="005305DB" w:rsidRDefault="005305DB" w:rsidP="005305D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480,00</w:t>
            </w:r>
          </w:p>
        </w:tc>
        <w:tc>
          <w:tcPr>
            <w:tcW w:w="1350" w:type="dxa"/>
            <w:tcBorders>
              <w:top w:val="nil"/>
              <w:left w:val="nil"/>
              <w:bottom w:val="single" w:sz="4" w:space="0" w:color="auto"/>
              <w:right w:val="single" w:sz="4" w:space="0" w:color="auto"/>
            </w:tcBorders>
            <w:noWrap/>
            <w:vAlign w:val="center"/>
          </w:tcPr>
          <w:p w:rsidR="005305DB" w:rsidRDefault="005305DB" w:rsidP="005305D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480,00</w:t>
            </w:r>
          </w:p>
        </w:tc>
        <w:tc>
          <w:tcPr>
            <w:tcW w:w="684" w:type="dxa"/>
            <w:tcBorders>
              <w:top w:val="nil"/>
              <w:left w:val="nil"/>
              <w:bottom w:val="single" w:sz="4" w:space="0" w:color="auto"/>
              <w:right w:val="single" w:sz="4" w:space="0" w:color="auto"/>
            </w:tcBorders>
            <w:noWrap/>
            <w:vAlign w:val="center"/>
          </w:tcPr>
          <w:p w:rsidR="005305DB" w:rsidRDefault="005305DB" w:rsidP="005305D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565B33" w:rsidRPr="00C90495" w:rsidTr="00787A38">
        <w:trPr>
          <w:trHeight w:val="342"/>
        </w:trPr>
        <w:tc>
          <w:tcPr>
            <w:tcW w:w="551" w:type="dxa"/>
            <w:tcBorders>
              <w:left w:val="single" w:sz="4" w:space="0" w:color="auto"/>
              <w:righ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71035</w:t>
            </w:r>
          </w:p>
        </w:tc>
        <w:tc>
          <w:tcPr>
            <w:tcW w:w="4575" w:type="dxa"/>
            <w:gridSpan w:val="5"/>
            <w:tcBorders>
              <w:top w:val="nil"/>
              <w:left w:val="single" w:sz="4" w:space="0" w:color="auto"/>
              <w:bottom w:val="single" w:sz="4" w:space="0" w:color="000000"/>
              <w:right w:val="single" w:sz="4" w:space="0" w:color="auto"/>
            </w:tcBorders>
            <w:vAlign w:val="center"/>
          </w:tcPr>
          <w:p w:rsidR="00565B33" w:rsidRPr="00644B13" w:rsidRDefault="00565B33" w:rsidP="00565B33">
            <w:pPr>
              <w:spacing w:after="0" w:line="240" w:lineRule="auto"/>
              <w:jc w:val="center"/>
              <w:rPr>
                <w:rFonts w:ascii="Arial Narrow" w:eastAsia="Times New Roman" w:hAnsi="Arial Narrow" w:cs="Arial"/>
                <w:i/>
                <w:iCs/>
                <w:szCs w:val="20"/>
                <w:lang w:eastAsia="pl-PL"/>
              </w:rPr>
            </w:pPr>
            <w:r w:rsidRPr="00644B13">
              <w:rPr>
                <w:rFonts w:ascii="Arial Narrow" w:eastAsia="Times New Roman" w:hAnsi="Arial Narrow" w:cs="Arial"/>
                <w:i/>
                <w:iCs/>
                <w:szCs w:val="20"/>
                <w:lang w:eastAsia="pl-PL"/>
              </w:rPr>
              <w:t>Cmentarze</w:t>
            </w:r>
          </w:p>
        </w:tc>
        <w:tc>
          <w:tcPr>
            <w:tcW w:w="1224" w:type="dxa"/>
            <w:tcBorders>
              <w:top w:val="nil"/>
              <w:left w:val="nil"/>
              <w:bottom w:val="single" w:sz="4" w:space="0" w:color="auto"/>
              <w:right w:val="single" w:sz="4" w:space="0" w:color="auto"/>
            </w:tcBorders>
            <w:noWrap/>
            <w:vAlign w:val="center"/>
          </w:tcPr>
          <w:p w:rsidR="00565B33" w:rsidRDefault="000928F8" w:rsidP="00565B33">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105 336,00</w:t>
            </w:r>
          </w:p>
        </w:tc>
        <w:tc>
          <w:tcPr>
            <w:tcW w:w="1350" w:type="dxa"/>
            <w:tcBorders>
              <w:top w:val="nil"/>
              <w:left w:val="nil"/>
              <w:bottom w:val="single" w:sz="4" w:space="0" w:color="auto"/>
              <w:right w:val="single" w:sz="4" w:space="0" w:color="auto"/>
            </w:tcBorders>
            <w:noWrap/>
            <w:vAlign w:val="center"/>
          </w:tcPr>
          <w:p w:rsidR="00565B33" w:rsidRDefault="005305DB" w:rsidP="00565B33">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105 336</w:t>
            </w:r>
            <w:r w:rsidR="000928F8">
              <w:rPr>
                <w:rFonts w:ascii="Arial Narrow" w:eastAsia="Times New Roman" w:hAnsi="Arial Narrow" w:cs="Arial"/>
                <w:i/>
                <w:iCs/>
                <w:sz w:val="20"/>
                <w:szCs w:val="20"/>
                <w:lang w:eastAsia="pl-PL"/>
              </w:rPr>
              <w:t>,00</w:t>
            </w:r>
          </w:p>
        </w:tc>
        <w:tc>
          <w:tcPr>
            <w:tcW w:w="684" w:type="dxa"/>
            <w:tcBorders>
              <w:top w:val="nil"/>
              <w:left w:val="nil"/>
              <w:bottom w:val="single" w:sz="4" w:space="0" w:color="auto"/>
              <w:right w:val="single" w:sz="4" w:space="0" w:color="auto"/>
            </w:tcBorders>
            <w:noWrap/>
            <w:vAlign w:val="center"/>
          </w:tcPr>
          <w:p w:rsidR="00565B33" w:rsidRDefault="005305DB" w:rsidP="00565B33">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100</w:t>
            </w:r>
          </w:p>
        </w:tc>
      </w:tr>
      <w:tr w:rsidR="00565B33" w:rsidRPr="00C90495" w:rsidTr="00787A38">
        <w:trPr>
          <w:trHeight w:val="420"/>
        </w:trPr>
        <w:tc>
          <w:tcPr>
            <w:tcW w:w="551" w:type="dxa"/>
            <w:tcBorders>
              <w:top w:val="nil"/>
              <w:left w:val="single" w:sz="4" w:space="0" w:color="auto"/>
              <w:bottom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bottom w:val="single" w:sz="4" w:space="0" w:color="auto"/>
              <w:right w:val="single" w:sz="4" w:space="0" w:color="auto"/>
            </w:tcBorders>
            <w:vAlign w:val="center"/>
          </w:tcPr>
          <w:p w:rsidR="00565B33"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2650</w:t>
            </w:r>
          </w:p>
        </w:tc>
        <w:tc>
          <w:tcPr>
            <w:tcW w:w="3818" w:type="dxa"/>
            <w:gridSpan w:val="2"/>
            <w:tcBorders>
              <w:top w:val="single" w:sz="4" w:space="0" w:color="auto"/>
              <w:left w:val="nil"/>
              <w:bottom w:val="single" w:sz="4" w:space="0" w:color="auto"/>
              <w:right w:val="single" w:sz="4" w:space="0" w:color="auto"/>
            </w:tcBorders>
            <w:vAlign w:val="center"/>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565B33" w:rsidRPr="00DD29F0" w:rsidRDefault="000928F8"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105 336,00</w:t>
            </w:r>
          </w:p>
        </w:tc>
        <w:tc>
          <w:tcPr>
            <w:tcW w:w="1350"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105 336</w:t>
            </w:r>
            <w:r w:rsidR="000928F8">
              <w:rPr>
                <w:rFonts w:ascii="Arial Narrow" w:eastAsia="Times New Roman" w:hAnsi="Arial Narrow" w:cs="Arial"/>
                <w:iCs/>
                <w:sz w:val="20"/>
                <w:szCs w:val="20"/>
                <w:lang w:eastAsia="pl-PL"/>
              </w:rPr>
              <w:t>,00</w:t>
            </w:r>
          </w:p>
        </w:tc>
        <w:tc>
          <w:tcPr>
            <w:tcW w:w="684"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787A38" w:rsidRPr="00C90495" w:rsidTr="00787A38">
        <w:trPr>
          <w:trHeight w:val="344"/>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2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757"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8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87A38" w:rsidRPr="008C3CF2" w:rsidRDefault="00787A38" w:rsidP="00787A38">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w:t>
            </w:r>
          </w:p>
        </w:tc>
      </w:tr>
      <w:tr w:rsidR="00565B33" w:rsidRPr="00C90495" w:rsidTr="00787A38">
        <w:trPr>
          <w:trHeight w:val="421"/>
        </w:trPr>
        <w:tc>
          <w:tcPr>
            <w:tcW w:w="551" w:type="dxa"/>
            <w:tcBorders>
              <w:top w:val="single" w:sz="4" w:space="0" w:color="000000"/>
              <w:left w:val="single" w:sz="4" w:space="0" w:color="auto"/>
              <w:bottom w:val="nil"/>
              <w:right w:val="single" w:sz="4" w:space="0" w:color="000000"/>
            </w:tcBorders>
            <w:shd w:val="clear" w:color="auto" w:fill="99CC00"/>
            <w:vAlign w:val="center"/>
            <w:hideMark/>
          </w:tcPr>
          <w:p w:rsidR="00565B33" w:rsidRPr="00C90495" w:rsidRDefault="00565B33" w:rsidP="00565B33">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750</w:t>
            </w:r>
          </w:p>
        </w:tc>
        <w:tc>
          <w:tcPr>
            <w:tcW w:w="5198" w:type="dxa"/>
            <w:gridSpan w:val="6"/>
            <w:tcBorders>
              <w:top w:val="single" w:sz="4" w:space="0" w:color="000000"/>
              <w:left w:val="nil"/>
              <w:bottom w:val="single" w:sz="4" w:space="0" w:color="000000"/>
              <w:right w:val="single" w:sz="4" w:space="0" w:color="auto"/>
            </w:tcBorders>
            <w:shd w:val="clear" w:color="auto" w:fill="99CC00"/>
            <w:vAlign w:val="center"/>
            <w:hideMark/>
          </w:tcPr>
          <w:p w:rsidR="00565B33" w:rsidRPr="00644B13" w:rsidRDefault="00565B33" w:rsidP="00565B33">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Administracja publiczna</w:t>
            </w:r>
          </w:p>
        </w:tc>
        <w:tc>
          <w:tcPr>
            <w:tcW w:w="1224" w:type="dxa"/>
            <w:tcBorders>
              <w:top w:val="nil"/>
              <w:left w:val="nil"/>
              <w:bottom w:val="single" w:sz="4" w:space="0" w:color="auto"/>
              <w:right w:val="single" w:sz="4" w:space="0" w:color="auto"/>
            </w:tcBorders>
            <w:shd w:val="clear" w:color="auto" w:fill="99CC00"/>
            <w:noWrap/>
            <w:vAlign w:val="center"/>
          </w:tcPr>
          <w:p w:rsidR="00565B33" w:rsidRPr="00C90495" w:rsidRDefault="00632AA3" w:rsidP="00565B33">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4 179 867,25</w:t>
            </w:r>
          </w:p>
        </w:tc>
        <w:tc>
          <w:tcPr>
            <w:tcW w:w="1350" w:type="dxa"/>
            <w:tcBorders>
              <w:top w:val="nil"/>
              <w:left w:val="nil"/>
              <w:bottom w:val="single" w:sz="4" w:space="0" w:color="auto"/>
              <w:right w:val="single" w:sz="4" w:space="0" w:color="auto"/>
            </w:tcBorders>
            <w:shd w:val="clear" w:color="auto" w:fill="99CC00"/>
            <w:noWrap/>
            <w:vAlign w:val="center"/>
          </w:tcPr>
          <w:p w:rsidR="00565B33" w:rsidRPr="00C90495" w:rsidRDefault="00632AA3" w:rsidP="00565B33">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4 003 499,54</w:t>
            </w:r>
          </w:p>
        </w:tc>
        <w:tc>
          <w:tcPr>
            <w:tcW w:w="684" w:type="dxa"/>
            <w:tcBorders>
              <w:top w:val="nil"/>
              <w:left w:val="nil"/>
              <w:bottom w:val="single" w:sz="4" w:space="0" w:color="auto"/>
              <w:right w:val="single" w:sz="4" w:space="0" w:color="auto"/>
            </w:tcBorders>
            <w:shd w:val="clear" w:color="auto" w:fill="99CC00"/>
            <w:noWrap/>
            <w:vAlign w:val="center"/>
          </w:tcPr>
          <w:p w:rsidR="00565B33" w:rsidRPr="00C90495" w:rsidRDefault="00632AA3" w:rsidP="00565B33">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95,78</w:t>
            </w:r>
          </w:p>
        </w:tc>
      </w:tr>
      <w:tr w:rsidR="00565B33" w:rsidRPr="00C90495" w:rsidTr="00787A38">
        <w:trPr>
          <w:trHeight w:val="342"/>
        </w:trPr>
        <w:tc>
          <w:tcPr>
            <w:tcW w:w="551" w:type="dxa"/>
            <w:tcBorders>
              <w:top w:val="single" w:sz="4" w:space="0" w:color="auto"/>
              <w:left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75011</w:t>
            </w:r>
          </w:p>
        </w:tc>
        <w:tc>
          <w:tcPr>
            <w:tcW w:w="4575" w:type="dxa"/>
            <w:gridSpan w:val="5"/>
            <w:tcBorders>
              <w:top w:val="nil"/>
              <w:left w:val="single" w:sz="4" w:space="0" w:color="auto"/>
              <w:bottom w:val="single" w:sz="4" w:space="0" w:color="000000"/>
              <w:right w:val="single" w:sz="4" w:space="0" w:color="auto"/>
            </w:tcBorders>
            <w:vAlign w:val="center"/>
            <w:hideMark/>
          </w:tcPr>
          <w:p w:rsidR="00565B33" w:rsidRPr="00644B13" w:rsidRDefault="00565B33" w:rsidP="00565B3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Urzędy wojewódzkie</w:t>
            </w:r>
          </w:p>
        </w:tc>
        <w:tc>
          <w:tcPr>
            <w:tcW w:w="1224" w:type="dxa"/>
            <w:tcBorders>
              <w:top w:val="nil"/>
              <w:left w:val="nil"/>
              <w:bottom w:val="single" w:sz="4" w:space="0" w:color="auto"/>
              <w:right w:val="single" w:sz="4" w:space="0" w:color="auto"/>
            </w:tcBorders>
            <w:noWrap/>
            <w:vAlign w:val="center"/>
          </w:tcPr>
          <w:p w:rsidR="00565B33" w:rsidRPr="00C90495" w:rsidRDefault="005305DB" w:rsidP="005305DB">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48 82</w:t>
            </w:r>
            <w:r w:rsidR="00C95DBA">
              <w:rPr>
                <w:rFonts w:ascii="Arial Narrow" w:eastAsia="Times New Roman" w:hAnsi="Arial Narrow" w:cs="Arial"/>
                <w:bCs/>
                <w:i/>
                <w:iCs/>
                <w:sz w:val="20"/>
                <w:szCs w:val="20"/>
                <w:lang w:eastAsia="pl-PL"/>
              </w:rPr>
              <w:t>9,00</w:t>
            </w:r>
          </w:p>
        </w:tc>
        <w:tc>
          <w:tcPr>
            <w:tcW w:w="1350" w:type="dxa"/>
            <w:tcBorders>
              <w:top w:val="nil"/>
              <w:left w:val="nil"/>
              <w:bottom w:val="single" w:sz="4" w:space="0" w:color="auto"/>
              <w:right w:val="single" w:sz="4" w:space="0" w:color="auto"/>
            </w:tcBorders>
            <w:noWrap/>
            <w:vAlign w:val="center"/>
          </w:tcPr>
          <w:p w:rsidR="00565B33" w:rsidRPr="00C90495" w:rsidRDefault="005305DB" w:rsidP="00565B3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48 828,99</w:t>
            </w:r>
          </w:p>
        </w:tc>
        <w:tc>
          <w:tcPr>
            <w:tcW w:w="684" w:type="dxa"/>
            <w:tcBorders>
              <w:top w:val="nil"/>
              <w:left w:val="nil"/>
              <w:bottom w:val="single" w:sz="4" w:space="0" w:color="auto"/>
              <w:right w:val="single" w:sz="4" w:space="0" w:color="auto"/>
            </w:tcBorders>
            <w:noWrap/>
            <w:vAlign w:val="center"/>
          </w:tcPr>
          <w:p w:rsidR="00565B33" w:rsidRPr="00C90495" w:rsidRDefault="005305DB" w:rsidP="00565B33">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565B33" w:rsidRPr="00C90495" w:rsidTr="00D72A3A">
        <w:trPr>
          <w:trHeight w:val="312"/>
        </w:trPr>
        <w:tc>
          <w:tcPr>
            <w:tcW w:w="551" w:type="dxa"/>
            <w:tcBorders>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4010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39 157,00</w:t>
            </w:r>
          </w:p>
        </w:tc>
        <w:tc>
          <w:tcPr>
            <w:tcW w:w="1350"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39 157,00</w:t>
            </w:r>
          </w:p>
        </w:tc>
        <w:tc>
          <w:tcPr>
            <w:tcW w:w="684"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565B33" w:rsidRPr="00C90495" w:rsidTr="00D72A3A">
        <w:trPr>
          <w:trHeight w:val="312"/>
        </w:trPr>
        <w:tc>
          <w:tcPr>
            <w:tcW w:w="551" w:type="dxa"/>
            <w:tcBorders>
              <w:top w:val="nil"/>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6 704,00</w:t>
            </w:r>
          </w:p>
        </w:tc>
        <w:tc>
          <w:tcPr>
            <w:tcW w:w="1350"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6 704,00</w:t>
            </w:r>
          </w:p>
        </w:tc>
        <w:tc>
          <w:tcPr>
            <w:tcW w:w="684"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565B33" w:rsidRPr="00C90495" w:rsidTr="00D72A3A">
        <w:trPr>
          <w:trHeight w:val="312"/>
        </w:trPr>
        <w:tc>
          <w:tcPr>
            <w:tcW w:w="551" w:type="dxa"/>
            <w:tcBorders>
              <w:top w:val="nil"/>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000000"/>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4120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960,00</w:t>
            </w:r>
          </w:p>
        </w:tc>
        <w:tc>
          <w:tcPr>
            <w:tcW w:w="1350"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960,00</w:t>
            </w:r>
          </w:p>
        </w:tc>
        <w:tc>
          <w:tcPr>
            <w:tcW w:w="684" w:type="dxa"/>
            <w:tcBorders>
              <w:top w:val="nil"/>
              <w:left w:val="nil"/>
              <w:bottom w:val="single" w:sz="4" w:space="0" w:color="auto"/>
              <w:right w:val="single" w:sz="4" w:space="0" w:color="auto"/>
            </w:tcBorders>
            <w:noWrap/>
            <w:vAlign w:val="center"/>
          </w:tcPr>
          <w:p w:rsidR="00565B33" w:rsidRPr="00DD29F0" w:rsidRDefault="005305DB"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5305DB" w:rsidRPr="00C90495" w:rsidTr="00D72A3A">
        <w:trPr>
          <w:trHeight w:val="312"/>
        </w:trPr>
        <w:tc>
          <w:tcPr>
            <w:tcW w:w="551" w:type="dxa"/>
            <w:tcBorders>
              <w:top w:val="nil"/>
              <w:left w:val="single" w:sz="4" w:space="0" w:color="auto"/>
            </w:tcBorders>
            <w:vAlign w:val="center"/>
          </w:tcPr>
          <w:p w:rsidR="005305DB" w:rsidRPr="00C90495" w:rsidRDefault="005305DB" w:rsidP="005305DB">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5305DB" w:rsidRPr="00C90495" w:rsidRDefault="005305DB" w:rsidP="005305DB">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000000"/>
              <w:left w:val="single" w:sz="4" w:space="0" w:color="auto"/>
              <w:bottom w:val="single" w:sz="4" w:space="0" w:color="000000"/>
              <w:right w:val="single" w:sz="4" w:space="0" w:color="000000"/>
            </w:tcBorders>
            <w:vAlign w:val="center"/>
          </w:tcPr>
          <w:p w:rsidR="005305DB" w:rsidRPr="00DD29F0" w:rsidRDefault="005305DB" w:rsidP="005305DB">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tcPr>
          <w:p w:rsidR="005305DB" w:rsidRPr="00DD29F0" w:rsidRDefault="005305DB" w:rsidP="005305DB">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5305DB" w:rsidRDefault="005305DB" w:rsidP="005305D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1 996,00</w:t>
            </w:r>
          </w:p>
        </w:tc>
        <w:tc>
          <w:tcPr>
            <w:tcW w:w="1350" w:type="dxa"/>
            <w:tcBorders>
              <w:top w:val="nil"/>
              <w:left w:val="nil"/>
              <w:bottom w:val="single" w:sz="4" w:space="0" w:color="auto"/>
              <w:right w:val="single" w:sz="4" w:space="0" w:color="auto"/>
            </w:tcBorders>
            <w:noWrap/>
            <w:vAlign w:val="center"/>
          </w:tcPr>
          <w:p w:rsidR="005305DB" w:rsidRDefault="005305DB" w:rsidP="005305D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1 995,99</w:t>
            </w:r>
          </w:p>
        </w:tc>
        <w:tc>
          <w:tcPr>
            <w:tcW w:w="684" w:type="dxa"/>
            <w:tcBorders>
              <w:top w:val="nil"/>
              <w:left w:val="nil"/>
              <w:bottom w:val="single" w:sz="4" w:space="0" w:color="auto"/>
              <w:right w:val="single" w:sz="4" w:space="0" w:color="auto"/>
            </w:tcBorders>
            <w:noWrap/>
            <w:vAlign w:val="center"/>
          </w:tcPr>
          <w:p w:rsidR="005305DB" w:rsidRDefault="005305DB" w:rsidP="005305D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5305DB" w:rsidRPr="00C90495" w:rsidTr="00D72A3A">
        <w:trPr>
          <w:trHeight w:val="312"/>
        </w:trPr>
        <w:tc>
          <w:tcPr>
            <w:tcW w:w="551" w:type="dxa"/>
            <w:tcBorders>
              <w:top w:val="nil"/>
              <w:left w:val="single" w:sz="4" w:space="0" w:color="auto"/>
            </w:tcBorders>
            <w:vAlign w:val="center"/>
          </w:tcPr>
          <w:p w:rsidR="005305DB" w:rsidRPr="00C90495" w:rsidRDefault="005305DB" w:rsidP="005305DB">
            <w:pPr>
              <w:spacing w:after="0" w:line="240" w:lineRule="auto"/>
              <w:jc w:val="center"/>
              <w:rPr>
                <w:rFonts w:ascii="Arial Narrow" w:eastAsia="Times New Roman" w:hAnsi="Arial Narrow" w:cs="Arial"/>
                <w:i/>
                <w:iCs/>
                <w:sz w:val="20"/>
                <w:szCs w:val="20"/>
                <w:lang w:eastAsia="pl-PL"/>
              </w:rPr>
            </w:pPr>
          </w:p>
        </w:tc>
        <w:tc>
          <w:tcPr>
            <w:tcW w:w="623" w:type="dxa"/>
            <w:tcBorders>
              <w:bottom w:val="single" w:sz="4" w:space="0" w:color="auto"/>
              <w:right w:val="single" w:sz="4" w:space="0" w:color="auto"/>
            </w:tcBorders>
            <w:vAlign w:val="center"/>
          </w:tcPr>
          <w:p w:rsidR="005305DB" w:rsidRPr="00C90495" w:rsidRDefault="005305DB" w:rsidP="005305DB">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5305DB" w:rsidRPr="00DD29F0" w:rsidRDefault="005305DB" w:rsidP="005305DB">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tcPr>
          <w:p w:rsidR="005305DB" w:rsidRPr="00DD29F0" w:rsidRDefault="005305DB" w:rsidP="005305DB">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5305DB" w:rsidRDefault="005305DB" w:rsidP="005305D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12,00</w:t>
            </w:r>
          </w:p>
        </w:tc>
        <w:tc>
          <w:tcPr>
            <w:tcW w:w="1350" w:type="dxa"/>
            <w:tcBorders>
              <w:top w:val="nil"/>
              <w:left w:val="nil"/>
              <w:bottom w:val="single" w:sz="4" w:space="0" w:color="auto"/>
              <w:right w:val="single" w:sz="4" w:space="0" w:color="auto"/>
            </w:tcBorders>
            <w:noWrap/>
            <w:vAlign w:val="center"/>
          </w:tcPr>
          <w:p w:rsidR="005305DB" w:rsidRDefault="005305DB" w:rsidP="005305D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12,00</w:t>
            </w:r>
          </w:p>
        </w:tc>
        <w:tc>
          <w:tcPr>
            <w:tcW w:w="684" w:type="dxa"/>
            <w:tcBorders>
              <w:top w:val="nil"/>
              <w:left w:val="nil"/>
              <w:bottom w:val="single" w:sz="4" w:space="0" w:color="auto"/>
              <w:right w:val="single" w:sz="4" w:space="0" w:color="auto"/>
            </w:tcBorders>
            <w:noWrap/>
            <w:vAlign w:val="center"/>
          </w:tcPr>
          <w:p w:rsidR="005305DB" w:rsidRDefault="005305DB" w:rsidP="005305D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565B33" w:rsidRPr="00C90495" w:rsidTr="00787A38">
        <w:trPr>
          <w:trHeight w:val="419"/>
        </w:trPr>
        <w:tc>
          <w:tcPr>
            <w:tcW w:w="551" w:type="dxa"/>
            <w:tcBorders>
              <w:left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75022</w:t>
            </w:r>
          </w:p>
        </w:tc>
        <w:tc>
          <w:tcPr>
            <w:tcW w:w="4575" w:type="dxa"/>
            <w:gridSpan w:val="5"/>
            <w:tcBorders>
              <w:top w:val="nil"/>
              <w:left w:val="single" w:sz="4" w:space="0" w:color="auto"/>
              <w:bottom w:val="single" w:sz="4" w:space="0" w:color="000000"/>
              <w:right w:val="single" w:sz="4" w:space="0" w:color="auto"/>
            </w:tcBorders>
            <w:vAlign w:val="center"/>
            <w:hideMark/>
          </w:tcPr>
          <w:p w:rsidR="00565B33" w:rsidRPr="00644B13" w:rsidRDefault="00565B33" w:rsidP="00565B3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Rady gmin</w:t>
            </w:r>
          </w:p>
        </w:tc>
        <w:tc>
          <w:tcPr>
            <w:tcW w:w="1224" w:type="dxa"/>
            <w:tcBorders>
              <w:top w:val="nil"/>
              <w:left w:val="nil"/>
              <w:bottom w:val="single" w:sz="4" w:space="0" w:color="auto"/>
              <w:right w:val="single" w:sz="4" w:space="0" w:color="auto"/>
            </w:tcBorders>
            <w:noWrap/>
            <w:vAlign w:val="center"/>
          </w:tcPr>
          <w:p w:rsidR="00565B33" w:rsidRPr="00C90495" w:rsidRDefault="002F2370" w:rsidP="00565B3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126 145,00</w:t>
            </w:r>
          </w:p>
        </w:tc>
        <w:tc>
          <w:tcPr>
            <w:tcW w:w="1350" w:type="dxa"/>
            <w:tcBorders>
              <w:top w:val="nil"/>
              <w:left w:val="nil"/>
              <w:bottom w:val="single" w:sz="4" w:space="0" w:color="auto"/>
              <w:right w:val="single" w:sz="4" w:space="0" w:color="auto"/>
            </w:tcBorders>
            <w:noWrap/>
            <w:vAlign w:val="center"/>
          </w:tcPr>
          <w:p w:rsidR="00565B33" w:rsidRPr="00C90495" w:rsidRDefault="00124287" w:rsidP="00565B3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119 593,06</w:t>
            </w:r>
          </w:p>
        </w:tc>
        <w:tc>
          <w:tcPr>
            <w:tcW w:w="684" w:type="dxa"/>
            <w:tcBorders>
              <w:top w:val="nil"/>
              <w:left w:val="nil"/>
              <w:bottom w:val="single" w:sz="4" w:space="0" w:color="auto"/>
              <w:right w:val="single" w:sz="4" w:space="0" w:color="auto"/>
            </w:tcBorders>
            <w:noWrap/>
            <w:vAlign w:val="center"/>
          </w:tcPr>
          <w:p w:rsidR="00565B33" w:rsidRPr="00C90495" w:rsidRDefault="00124287" w:rsidP="00565B33">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94,81</w:t>
            </w:r>
          </w:p>
        </w:tc>
      </w:tr>
      <w:tr w:rsidR="00565B33" w:rsidRPr="00C90495" w:rsidTr="00D72A3A">
        <w:trPr>
          <w:trHeight w:val="312"/>
        </w:trPr>
        <w:tc>
          <w:tcPr>
            <w:tcW w:w="551" w:type="dxa"/>
            <w:tcBorders>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3030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wydatki na rzecz osób fizycz</w:t>
            </w:r>
            <w:r w:rsidR="00666C15">
              <w:rPr>
                <w:rFonts w:ascii="Arial Narrow" w:eastAsia="Times New Roman" w:hAnsi="Arial Narrow" w:cs="Arial"/>
                <w:iCs/>
                <w:sz w:val="20"/>
                <w:szCs w:val="20"/>
                <w:lang w:eastAsia="pl-PL"/>
              </w:rPr>
              <w:t>nych</w:t>
            </w:r>
          </w:p>
        </w:tc>
        <w:tc>
          <w:tcPr>
            <w:tcW w:w="1224" w:type="dxa"/>
            <w:tcBorders>
              <w:top w:val="nil"/>
              <w:left w:val="nil"/>
              <w:bottom w:val="single" w:sz="4" w:space="0" w:color="auto"/>
              <w:right w:val="single" w:sz="4" w:space="0" w:color="auto"/>
            </w:tcBorders>
            <w:noWrap/>
            <w:vAlign w:val="center"/>
          </w:tcPr>
          <w:p w:rsidR="00565B33" w:rsidRPr="00DD29F0" w:rsidRDefault="00C95DBA"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108 600,00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106 226,66</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97,81</w:t>
            </w:r>
          </w:p>
        </w:tc>
      </w:tr>
      <w:tr w:rsidR="00565B33" w:rsidRPr="00C90495" w:rsidTr="00D72A3A">
        <w:trPr>
          <w:trHeight w:val="312"/>
        </w:trPr>
        <w:tc>
          <w:tcPr>
            <w:tcW w:w="551" w:type="dxa"/>
            <w:tcBorders>
              <w:top w:val="nil"/>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7 625,00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6 041,41</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79,23</w:t>
            </w:r>
          </w:p>
        </w:tc>
      </w:tr>
      <w:tr w:rsidR="00565B33" w:rsidRPr="00C90495" w:rsidTr="00D72A3A">
        <w:trPr>
          <w:trHeight w:val="312"/>
        </w:trPr>
        <w:tc>
          <w:tcPr>
            <w:tcW w:w="551" w:type="dxa"/>
            <w:tcBorders>
              <w:top w:val="nil"/>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4220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środków żywności</w:t>
            </w:r>
          </w:p>
        </w:tc>
        <w:tc>
          <w:tcPr>
            <w:tcW w:w="1224" w:type="dxa"/>
            <w:tcBorders>
              <w:top w:val="nil"/>
              <w:left w:val="nil"/>
              <w:bottom w:val="single" w:sz="4" w:space="0" w:color="auto"/>
              <w:right w:val="single" w:sz="4" w:space="0" w:color="auto"/>
            </w:tcBorders>
            <w:noWrap/>
            <w:vAlign w:val="center"/>
          </w:tcPr>
          <w:p w:rsidR="00565B33" w:rsidRPr="00DD29F0" w:rsidRDefault="00C95DBA"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2 000,00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1 158,01</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57,90</w:t>
            </w:r>
          </w:p>
        </w:tc>
      </w:tr>
      <w:tr w:rsidR="00565B33" w:rsidRPr="00C90495" w:rsidTr="00D72A3A">
        <w:trPr>
          <w:trHeight w:val="312"/>
        </w:trPr>
        <w:tc>
          <w:tcPr>
            <w:tcW w:w="551" w:type="dxa"/>
            <w:tcBorders>
              <w:top w:val="nil"/>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7 590,00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6 038,27</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79,56</w:t>
            </w:r>
          </w:p>
        </w:tc>
      </w:tr>
      <w:tr w:rsidR="00124287" w:rsidRPr="00C90495" w:rsidTr="00D72A3A">
        <w:trPr>
          <w:trHeight w:val="312"/>
        </w:trPr>
        <w:tc>
          <w:tcPr>
            <w:tcW w:w="551" w:type="dxa"/>
            <w:tcBorders>
              <w:top w:val="nil"/>
              <w:left w:val="single" w:sz="4" w:space="0" w:color="auto"/>
              <w:bottom w:val="nil"/>
            </w:tcBorders>
            <w:vAlign w:val="center"/>
          </w:tcPr>
          <w:p w:rsidR="00124287" w:rsidRPr="00C90495" w:rsidRDefault="00124287" w:rsidP="00124287">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nil"/>
              <w:right w:val="single" w:sz="4" w:space="0" w:color="auto"/>
            </w:tcBorders>
            <w:vAlign w:val="center"/>
          </w:tcPr>
          <w:p w:rsidR="00124287" w:rsidRPr="00C90495" w:rsidRDefault="00124287" w:rsidP="00124287">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124287" w:rsidRPr="00DD29F0" w:rsidRDefault="00124287" w:rsidP="00124287">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4360</w:t>
            </w:r>
          </w:p>
        </w:tc>
        <w:tc>
          <w:tcPr>
            <w:tcW w:w="3818" w:type="dxa"/>
            <w:gridSpan w:val="2"/>
            <w:tcBorders>
              <w:top w:val="nil"/>
              <w:left w:val="nil"/>
              <w:bottom w:val="single" w:sz="4" w:space="0" w:color="000000"/>
              <w:right w:val="single" w:sz="4" w:space="0" w:color="auto"/>
            </w:tcBorders>
            <w:vAlign w:val="center"/>
          </w:tcPr>
          <w:p w:rsidR="00124287" w:rsidRPr="00DD29F0" w:rsidRDefault="00124287" w:rsidP="00124287">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Opłaty z tytułu zakupu usług telekomunikacyjnych</w:t>
            </w:r>
          </w:p>
        </w:tc>
        <w:tc>
          <w:tcPr>
            <w:tcW w:w="1224" w:type="dxa"/>
            <w:tcBorders>
              <w:top w:val="nil"/>
              <w:left w:val="nil"/>
              <w:bottom w:val="single" w:sz="4" w:space="0" w:color="auto"/>
              <w:right w:val="single" w:sz="4" w:space="0" w:color="auto"/>
            </w:tcBorders>
            <w:noWrap/>
            <w:vAlign w:val="center"/>
          </w:tcPr>
          <w:p w:rsidR="00124287" w:rsidRDefault="00124287" w:rsidP="00124287">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130,00</w:t>
            </w:r>
          </w:p>
        </w:tc>
        <w:tc>
          <w:tcPr>
            <w:tcW w:w="1350" w:type="dxa"/>
            <w:tcBorders>
              <w:top w:val="nil"/>
              <w:left w:val="nil"/>
              <w:bottom w:val="single" w:sz="4" w:space="0" w:color="auto"/>
              <w:right w:val="single" w:sz="4" w:space="0" w:color="auto"/>
            </w:tcBorders>
            <w:noWrap/>
            <w:vAlign w:val="center"/>
          </w:tcPr>
          <w:p w:rsidR="00124287" w:rsidRDefault="00124287" w:rsidP="00124287">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128,71</w:t>
            </w:r>
          </w:p>
        </w:tc>
        <w:tc>
          <w:tcPr>
            <w:tcW w:w="684" w:type="dxa"/>
            <w:tcBorders>
              <w:top w:val="nil"/>
              <w:left w:val="nil"/>
              <w:bottom w:val="single" w:sz="4" w:space="0" w:color="auto"/>
              <w:right w:val="single" w:sz="4" w:space="0" w:color="auto"/>
            </w:tcBorders>
            <w:noWrap/>
            <w:vAlign w:val="center"/>
          </w:tcPr>
          <w:p w:rsidR="00124287" w:rsidRDefault="00124287" w:rsidP="0012428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99,01</w:t>
            </w:r>
          </w:p>
        </w:tc>
      </w:tr>
      <w:tr w:rsidR="00565B33" w:rsidRPr="00C90495" w:rsidTr="00D72A3A">
        <w:trPr>
          <w:trHeight w:val="312"/>
        </w:trPr>
        <w:tc>
          <w:tcPr>
            <w:tcW w:w="551" w:type="dxa"/>
            <w:tcBorders>
              <w:top w:val="nil"/>
              <w:left w:val="single" w:sz="4" w:space="0" w:color="auto"/>
              <w:bottom w:val="nil"/>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single" w:sz="4" w:space="0" w:color="auto"/>
              <w:righ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4410</w:t>
            </w:r>
          </w:p>
        </w:tc>
        <w:tc>
          <w:tcPr>
            <w:tcW w:w="3818" w:type="dxa"/>
            <w:gridSpan w:val="2"/>
            <w:tcBorders>
              <w:top w:val="nil"/>
              <w:left w:val="nil"/>
              <w:bottom w:val="single" w:sz="4" w:space="0" w:color="000000"/>
              <w:right w:val="single" w:sz="4" w:space="0" w:color="auto"/>
            </w:tcBorders>
            <w:vAlign w:val="center"/>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565B33" w:rsidRPr="00DD29F0" w:rsidRDefault="001426E1"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200,00</w:t>
            </w:r>
          </w:p>
        </w:tc>
        <w:tc>
          <w:tcPr>
            <w:tcW w:w="1350" w:type="dxa"/>
            <w:tcBorders>
              <w:top w:val="nil"/>
              <w:left w:val="nil"/>
              <w:bottom w:val="single" w:sz="4" w:space="0" w:color="auto"/>
              <w:right w:val="single" w:sz="4" w:space="0" w:color="auto"/>
            </w:tcBorders>
            <w:noWrap/>
            <w:vAlign w:val="center"/>
          </w:tcPr>
          <w:p w:rsidR="00565B33" w:rsidRPr="00DD29F0" w:rsidRDefault="001426E1"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0,00</w:t>
            </w:r>
          </w:p>
        </w:tc>
        <w:tc>
          <w:tcPr>
            <w:tcW w:w="684" w:type="dxa"/>
            <w:tcBorders>
              <w:top w:val="nil"/>
              <w:left w:val="nil"/>
              <w:bottom w:val="single" w:sz="4" w:space="0" w:color="auto"/>
              <w:right w:val="single" w:sz="4" w:space="0" w:color="auto"/>
            </w:tcBorders>
            <w:noWrap/>
            <w:vAlign w:val="center"/>
          </w:tcPr>
          <w:p w:rsidR="00565B33" w:rsidRPr="00DD29F0" w:rsidRDefault="001426E1"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565B33" w:rsidRPr="00C90495" w:rsidTr="00787A38">
        <w:trPr>
          <w:trHeight w:val="350"/>
        </w:trPr>
        <w:tc>
          <w:tcPr>
            <w:tcW w:w="551" w:type="dxa"/>
            <w:tcBorders>
              <w:left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75023</w:t>
            </w:r>
          </w:p>
        </w:tc>
        <w:tc>
          <w:tcPr>
            <w:tcW w:w="4575" w:type="dxa"/>
            <w:gridSpan w:val="5"/>
            <w:tcBorders>
              <w:top w:val="nil"/>
              <w:left w:val="single" w:sz="4" w:space="0" w:color="auto"/>
              <w:bottom w:val="single" w:sz="4" w:space="0" w:color="000000"/>
              <w:right w:val="single" w:sz="4" w:space="0" w:color="auto"/>
            </w:tcBorders>
            <w:vAlign w:val="center"/>
            <w:hideMark/>
          </w:tcPr>
          <w:p w:rsidR="00565B33" w:rsidRPr="00644B13" w:rsidRDefault="00565B33" w:rsidP="00565B3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Urzędy gmin</w:t>
            </w:r>
          </w:p>
        </w:tc>
        <w:tc>
          <w:tcPr>
            <w:tcW w:w="1224" w:type="dxa"/>
            <w:tcBorders>
              <w:top w:val="nil"/>
              <w:left w:val="nil"/>
              <w:bottom w:val="single" w:sz="4" w:space="0" w:color="auto"/>
              <w:right w:val="single" w:sz="4" w:space="0" w:color="auto"/>
            </w:tcBorders>
            <w:noWrap/>
            <w:vAlign w:val="center"/>
          </w:tcPr>
          <w:p w:rsidR="00565B33" w:rsidRPr="00C90495" w:rsidRDefault="00124287" w:rsidP="00565B3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2 875 356,45</w:t>
            </w:r>
          </w:p>
        </w:tc>
        <w:tc>
          <w:tcPr>
            <w:tcW w:w="1350" w:type="dxa"/>
            <w:tcBorders>
              <w:top w:val="nil"/>
              <w:left w:val="nil"/>
              <w:bottom w:val="single" w:sz="4" w:space="0" w:color="auto"/>
              <w:right w:val="single" w:sz="4" w:space="0" w:color="auto"/>
            </w:tcBorders>
            <w:noWrap/>
            <w:vAlign w:val="center"/>
          </w:tcPr>
          <w:p w:rsidR="00565B33" w:rsidRPr="00C90495" w:rsidRDefault="00124287" w:rsidP="00565B3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2 733 321,21</w:t>
            </w:r>
          </w:p>
        </w:tc>
        <w:tc>
          <w:tcPr>
            <w:tcW w:w="684" w:type="dxa"/>
            <w:tcBorders>
              <w:top w:val="nil"/>
              <w:left w:val="nil"/>
              <w:bottom w:val="single" w:sz="4" w:space="0" w:color="auto"/>
              <w:right w:val="single" w:sz="4" w:space="0" w:color="auto"/>
            </w:tcBorders>
            <w:noWrap/>
            <w:vAlign w:val="center"/>
          </w:tcPr>
          <w:p w:rsidR="00565B33" w:rsidRPr="00C90495" w:rsidRDefault="00124287" w:rsidP="00565B33">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95,06</w:t>
            </w:r>
          </w:p>
        </w:tc>
      </w:tr>
      <w:tr w:rsidR="00565B33" w:rsidRPr="00C90495" w:rsidTr="00D72A3A">
        <w:trPr>
          <w:trHeight w:hRule="exact" w:val="340"/>
        </w:trPr>
        <w:tc>
          <w:tcPr>
            <w:tcW w:w="551" w:type="dxa"/>
            <w:tcBorders>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3020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3 5</w:t>
            </w:r>
            <w:r w:rsidR="001426E1">
              <w:rPr>
                <w:rFonts w:ascii="Arial Narrow" w:eastAsia="Times New Roman" w:hAnsi="Arial Narrow" w:cs="Arial"/>
                <w:iCs/>
                <w:sz w:val="20"/>
                <w:szCs w:val="20"/>
                <w:lang w:eastAsia="pl-PL"/>
              </w:rPr>
              <w:t>00,00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2 336,95</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66,77</w:t>
            </w:r>
          </w:p>
        </w:tc>
      </w:tr>
      <w:tr w:rsidR="00565B33" w:rsidRPr="00C90495" w:rsidTr="00D72A3A">
        <w:trPr>
          <w:trHeight w:val="312"/>
        </w:trPr>
        <w:tc>
          <w:tcPr>
            <w:tcW w:w="551" w:type="dxa"/>
            <w:tcBorders>
              <w:top w:val="nil"/>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4010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1 736 758,06</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1 707 860,58</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98,34</w:t>
            </w:r>
          </w:p>
        </w:tc>
      </w:tr>
      <w:tr w:rsidR="00565B33" w:rsidRPr="00C90495" w:rsidTr="00D72A3A">
        <w:trPr>
          <w:trHeight w:val="312"/>
        </w:trPr>
        <w:tc>
          <w:tcPr>
            <w:tcW w:w="551" w:type="dxa"/>
            <w:vMerge w:val="restart"/>
            <w:tcBorders>
              <w:top w:val="nil"/>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4040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565B33" w:rsidRPr="00DD29F0" w:rsidRDefault="001426E1"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123 593,36</w:t>
            </w:r>
          </w:p>
        </w:tc>
        <w:tc>
          <w:tcPr>
            <w:tcW w:w="1350" w:type="dxa"/>
            <w:tcBorders>
              <w:top w:val="nil"/>
              <w:left w:val="nil"/>
              <w:bottom w:val="single" w:sz="4" w:space="0" w:color="auto"/>
              <w:right w:val="single" w:sz="4" w:space="0" w:color="auto"/>
            </w:tcBorders>
            <w:noWrap/>
            <w:vAlign w:val="center"/>
          </w:tcPr>
          <w:p w:rsidR="00565B33" w:rsidRPr="00DD29F0" w:rsidRDefault="001426E1"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123 593,36</w:t>
            </w:r>
          </w:p>
        </w:tc>
        <w:tc>
          <w:tcPr>
            <w:tcW w:w="684" w:type="dxa"/>
            <w:tcBorders>
              <w:top w:val="nil"/>
              <w:left w:val="nil"/>
              <w:bottom w:val="single" w:sz="4" w:space="0" w:color="auto"/>
              <w:right w:val="single" w:sz="4" w:space="0" w:color="auto"/>
            </w:tcBorders>
            <w:noWrap/>
            <w:vAlign w:val="center"/>
          </w:tcPr>
          <w:p w:rsidR="00565B33" w:rsidRPr="00DD29F0" w:rsidRDefault="001426E1"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565B33" w:rsidRPr="00C90495" w:rsidTr="00D72A3A">
        <w:trPr>
          <w:trHeight w:val="312"/>
        </w:trPr>
        <w:tc>
          <w:tcPr>
            <w:tcW w:w="551" w:type="dxa"/>
            <w:vMerge/>
            <w:tcBorders>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4100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agencyjno-prowizyjne</w:t>
            </w:r>
          </w:p>
        </w:tc>
        <w:tc>
          <w:tcPr>
            <w:tcW w:w="1224" w:type="dxa"/>
            <w:tcBorders>
              <w:top w:val="nil"/>
              <w:left w:val="nil"/>
              <w:bottom w:val="single" w:sz="4" w:space="0" w:color="auto"/>
              <w:right w:val="single" w:sz="4" w:space="0" w:color="auto"/>
            </w:tcBorders>
            <w:noWrap/>
            <w:vAlign w:val="center"/>
          </w:tcPr>
          <w:p w:rsidR="00565B33" w:rsidRPr="00DD29F0" w:rsidRDefault="001426E1"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36 000,00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31 681,10</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88,00</w:t>
            </w:r>
          </w:p>
        </w:tc>
      </w:tr>
      <w:tr w:rsidR="00565B33" w:rsidRPr="00C90495" w:rsidTr="00D72A3A">
        <w:trPr>
          <w:trHeight w:val="312"/>
        </w:trPr>
        <w:tc>
          <w:tcPr>
            <w:tcW w:w="551" w:type="dxa"/>
            <w:vMerge/>
            <w:tcBorders>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auto"/>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818" w:type="dxa"/>
            <w:gridSpan w:val="2"/>
            <w:tcBorders>
              <w:top w:val="nil"/>
              <w:left w:val="nil"/>
              <w:bottom w:val="single" w:sz="4" w:space="0" w:color="auto"/>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314 211,00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293 589,63</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93,44</w:t>
            </w:r>
          </w:p>
        </w:tc>
      </w:tr>
      <w:tr w:rsidR="00565B33" w:rsidRPr="00C90495" w:rsidTr="00D72A3A">
        <w:trPr>
          <w:trHeight w:val="312"/>
        </w:trPr>
        <w:tc>
          <w:tcPr>
            <w:tcW w:w="551" w:type="dxa"/>
            <w:vMerge/>
            <w:tcBorders>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auto"/>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4120</w:t>
            </w:r>
          </w:p>
        </w:tc>
        <w:tc>
          <w:tcPr>
            <w:tcW w:w="3818" w:type="dxa"/>
            <w:gridSpan w:val="2"/>
            <w:tcBorders>
              <w:top w:val="nil"/>
              <w:left w:val="nil"/>
              <w:bottom w:val="single" w:sz="4" w:space="0" w:color="auto"/>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565B33" w:rsidRPr="00DD29F0" w:rsidRDefault="001426E1"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39 170,00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36 277,52</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92,62</w:t>
            </w:r>
          </w:p>
        </w:tc>
      </w:tr>
      <w:tr w:rsidR="00565B33" w:rsidRPr="00C90495" w:rsidTr="00787A38">
        <w:trPr>
          <w:trHeight w:val="480"/>
        </w:trPr>
        <w:tc>
          <w:tcPr>
            <w:tcW w:w="551" w:type="dxa"/>
            <w:vMerge/>
            <w:tcBorders>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4140</w:t>
            </w:r>
          </w:p>
        </w:tc>
        <w:tc>
          <w:tcPr>
            <w:tcW w:w="3818" w:type="dxa"/>
            <w:gridSpan w:val="2"/>
            <w:tcBorders>
              <w:top w:val="single" w:sz="4" w:space="0" w:color="auto"/>
              <w:left w:val="nil"/>
              <w:bottom w:val="single" w:sz="4" w:space="0" w:color="auto"/>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Wpłaty na Państwowy Fundusz Rehabilitacji Osób Niepełnosprawnych</w:t>
            </w:r>
          </w:p>
        </w:tc>
        <w:tc>
          <w:tcPr>
            <w:tcW w:w="1224" w:type="dxa"/>
            <w:tcBorders>
              <w:top w:val="single" w:sz="4" w:space="0" w:color="auto"/>
              <w:left w:val="nil"/>
              <w:bottom w:val="single" w:sz="4" w:space="0" w:color="auto"/>
              <w:right w:val="single" w:sz="4" w:space="0" w:color="auto"/>
            </w:tcBorders>
            <w:noWrap/>
            <w:vAlign w:val="center"/>
          </w:tcPr>
          <w:p w:rsidR="00565B33" w:rsidRPr="00DD29F0" w:rsidRDefault="001426E1"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68 000,00</w:t>
            </w:r>
          </w:p>
        </w:tc>
        <w:tc>
          <w:tcPr>
            <w:tcW w:w="1350" w:type="dxa"/>
            <w:tcBorders>
              <w:top w:val="single" w:sz="4" w:space="0" w:color="auto"/>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65 128,00</w:t>
            </w:r>
          </w:p>
        </w:tc>
        <w:tc>
          <w:tcPr>
            <w:tcW w:w="684" w:type="dxa"/>
            <w:tcBorders>
              <w:top w:val="single" w:sz="4" w:space="0" w:color="auto"/>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95,78</w:t>
            </w:r>
          </w:p>
        </w:tc>
      </w:tr>
      <w:tr w:rsidR="00565B33" w:rsidRPr="00C90495" w:rsidTr="00D72A3A">
        <w:trPr>
          <w:trHeight w:hRule="exact" w:val="340"/>
        </w:trPr>
        <w:tc>
          <w:tcPr>
            <w:tcW w:w="551" w:type="dxa"/>
            <w:vMerge/>
            <w:tcBorders>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818" w:type="dxa"/>
            <w:gridSpan w:val="2"/>
            <w:tcBorders>
              <w:top w:val="single" w:sz="4" w:space="0" w:color="auto"/>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single" w:sz="4" w:space="0" w:color="auto"/>
              <w:left w:val="nil"/>
              <w:bottom w:val="single" w:sz="4" w:space="0" w:color="auto"/>
              <w:right w:val="single" w:sz="4" w:space="0" w:color="auto"/>
            </w:tcBorders>
            <w:noWrap/>
            <w:vAlign w:val="center"/>
          </w:tcPr>
          <w:p w:rsidR="00565B33" w:rsidRPr="00DD29F0" w:rsidRDefault="001426E1"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7 804,27</w:t>
            </w:r>
          </w:p>
        </w:tc>
        <w:tc>
          <w:tcPr>
            <w:tcW w:w="1350" w:type="dxa"/>
            <w:tcBorders>
              <w:top w:val="single" w:sz="4" w:space="0" w:color="auto"/>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6 560,79</w:t>
            </w:r>
          </w:p>
        </w:tc>
        <w:tc>
          <w:tcPr>
            <w:tcW w:w="684" w:type="dxa"/>
            <w:tcBorders>
              <w:top w:val="single" w:sz="4" w:space="0" w:color="auto"/>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84,07</w:t>
            </w:r>
          </w:p>
        </w:tc>
      </w:tr>
      <w:tr w:rsidR="00565B33" w:rsidRPr="00C90495" w:rsidTr="00D72A3A">
        <w:trPr>
          <w:trHeight w:hRule="exact" w:val="340"/>
        </w:trPr>
        <w:tc>
          <w:tcPr>
            <w:tcW w:w="551" w:type="dxa"/>
            <w:tcBorders>
              <w:top w:val="nil"/>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148 200,00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105 147,48</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70,95</w:t>
            </w:r>
          </w:p>
        </w:tc>
      </w:tr>
      <w:tr w:rsidR="00565B33" w:rsidRPr="00C90495" w:rsidTr="00D72A3A">
        <w:trPr>
          <w:trHeight w:hRule="exact" w:val="340"/>
        </w:trPr>
        <w:tc>
          <w:tcPr>
            <w:tcW w:w="551" w:type="dxa"/>
            <w:tcBorders>
              <w:top w:val="nil"/>
              <w:left w:val="single" w:sz="4" w:space="0" w:color="auto"/>
              <w:bottom w:val="nil"/>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righ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4220</w:t>
            </w:r>
          </w:p>
        </w:tc>
        <w:tc>
          <w:tcPr>
            <w:tcW w:w="3818" w:type="dxa"/>
            <w:gridSpan w:val="2"/>
            <w:tcBorders>
              <w:top w:val="nil"/>
              <w:left w:val="nil"/>
              <w:bottom w:val="single" w:sz="4" w:space="0" w:color="000000"/>
              <w:right w:val="single" w:sz="4" w:space="0" w:color="auto"/>
            </w:tcBorders>
            <w:vAlign w:val="center"/>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środków żywności</w:t>
            </w:r>
          </w:p>
        </w:tc>
        <w:tc>
          <w:tcPr>
            <w:tcW w:w="1224" w:type="dxa"/>
            <w:tcBorders>
              <w:top w:val="nil"/>
              <w:left w:val="nil"/>
              <w:bottom w:val="single" w:sz="4" w:space="0" w:color="auto"/>
              <w:right w:val="single" w:sz="4" w:space="0" w:color="auto"/>
            </w:tcBorders>
            <w:noWrap/>
            <w:vAlign w:val="center"/>
          </w:tcPr>
          <w:p w:rsidR="00565B33" w:rsidRPr="00DD29F0" w:rsidRDefault="00441284"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500,00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450,11</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90,02</w:t>
            </w:r>
          </w:p>
        </w:tc>
      </w:tr>
      <w:tr w:rsidR="00565B33" w:rsidRPr="00C90495" w:rsidTr="00D72A3A">
        <w:trPr>
          <w:trHeight w:hRule="exact" w:val="340"/>
        </w:trPr>
        <w:tc>
          <w:tcPr>
            <w:tcW w:w="551" w:type="dxa"/>
            <w:tcBorders>
              <w:top w:val="nil"/>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4260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565B33" w:rsidRPr="00DD29F0" w:rsidRDefault="00441284"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20 000,00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19 085,94</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95,43</w:t>
            </w:r>
          </w:p>
        </w:tc>
      </w:tr>
      <w:tr w:rsidR="00565B33" w:rsidRPr="00C90495" w:rsidTr="00D72A3A">
        <w:trPr>
          <w:trHeight w:hRule="exact" w:val="340"/>
        </w:trPr>
        <w:tc>
          <w:tcPr>
            <w:tcW w:w="551" w:type="dxa"/>
            <w:tcBorders>
              <w:top w:val="nil"/>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4270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remontowych</w:t>
            </w:r>
          </w:p>
        </w:tc>
        <w:tc>
          <w:tcPr>
            <w:tcW w:w="122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36 800,00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30 334,72</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82,43</w:t>
            </w:r>
          </w:p>
        </w:tc>
      </w:tr>
      <w:tr w:rsidR="00565B33" w:rsidRPr="00C90495" w:rsidTr="00D72A3A">
        <w:trPr>
          <w:trHeight w:hRule="exact" w:val="340"/>
        </w:trPr>
        <w:tc>
          <w:tcPr>
            <w:tcW w:w="551" w:type="dxa"/>
            <w:tcBorders>
              <w:top w:val="nil"/>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4280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565B33" w:rsidRPr="00DD29F0" w:rsidRDefault="00441284"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1 765,00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1 702,00</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96,43</w:t>
            </w:r>
          </w:p>
        </w:tc>
      </w:tr>
      <w:tr w:rsidR="00565B33" w:rsidRPr="00C90495" w:rsidTr="00D72A3A">
        <w:trPr>
          <w:trHeight w:hRule="exact" w:val="340"/>
        </w:trPr>
        <w:tc>
          <w:tcPr>
            <w:tcW w:w="551" w:type="dxa"/>
            <w:tcBorders>
              <w:top w:val="nil"/>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177 322,00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170 044,95</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95,90</w:t>
            </w:r>
          </w:p>
        </w:tc>
      </w:tr>
      <w:tr w:rsidR="00565B33" w:rsidRPr="00C90495" w:rsidTr="00D72A3A">
        <w:trPr>
          <w:trHeight w:hRule="exact" w:val="340"/>
        </w:trPr>
        <w:tc>
          <w:tcPr>
            <w:tcW w:w="551" w:type="dxa"/>
            <w:tcBorders>
              <w:top w:val="nil"/>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000000"/>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4360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Opłaty z tytułu zakupu usług telekomunikacyjnych</w:t>
            </w:r>
          </w:p>
        </w:tc>
        <w:tc>
          <w:tcPr>
            <w:tcW w:w="1224" w:type="dxa"/>
            <w:tcBorders>
              <w:top w:val="nil"/>
              <w:left w:val="nil"/>
              <w:bottom w:val="single" w:sz="4" w:space="0" w:color="auto"/>
              <w:right w:val="single" w:sz="4" w:space="0" w:color="auto"/>
            </w:tcBorders>
            <w:noWrap/>
            <w:vAlign w:val="center"/>
          </w:tcPr>
          <w:p w:rsidR="00565B33" w:rsidRPr="00DD29F0" w:rsidRDefault="00441284"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9 500,00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8 086,76</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85,12</w:t>
            </w:r>
          </w:p>
        </w:tc>
      </w:tr>
      <w:tr w:rsidR="00565B33" w:rsidRPr="00C90495" w:rsidTr="00D72A3A">
        <w:trPr>
          <w:trHeight w:hRule="exact" w:val="340"/>
        </w:trPr>
        <w:tc>
          <w:tcPr>
            <w:tcW w:w="551" w:type="dxa"/>
            <w:tcBorders>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4410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565B33" w:rsidRPr="00DD29F0" w:rsidRDefault="00441284"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33 000,00</w:t>
            </w:r>
          </w:p>
        </w:tc>
        <w:tc>
          <w:tcPr>
            <w:tcW w:w="1350"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29 518,89</w:t>
            </w:r>
          </w:p>
        </w:tc>
        <w:tc>
          <w:tcPr>
            <w:tcW w:w="684" w:type="dxa"/>
            <w:tcBorders>
              <w:top w:val="nil"/>
              <w:left w:val="nil"/>
              <w:bottom w:val="single" w:sz="4" w:space="0" w:color="auto"/>
              <w:right w:val="single" w:sz="4" w:space="0" w:color="auto"/>
            </w:tcBorders>
            <w:noWrap/>
            <w:vAlign w:val="center"/>
          </w:tcPr>
          <w:p w:rsidR="00565B33" w:rsidRPr="00DD29F0" w:rsidRDefault="00124287"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89,45</w:t>
            </w:r>
          </w:p>
        </w:tc>
      </w:tr>
      <w:tr w:rsidR="00565B33" w:rsidRPr="00C90495" w:rsidTr="00D72A3A">
        <w:trPr>
          <w:trHeight w:hRule="exact" w:val="340"/>
        </w:trPr>
        <w:tc>
          <w:tcPr>
            <w:tcW w:w="551" w:type="dxa"/>
            <w:tcBorders>
              <w:top w:val="nil"/>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auto"/>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818" w:type="dxa"/>
            <w:gridSpan w:val="2"/>
            <w:tcBorders>
              <w:top w:val="nil"/>
              <w:left w:val="nil"/>
              <w:bottom w:val="single" w:sz="4" w:space="0" w:color="auto"/>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565B33" w:rsidRPr="00DD29F0" w:rsidRDefault="00441284"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61 600,00</w:t>
            </w:r>
          </w:p>
        </w:tc>
        <w:tc>
          <w:tcPr>
            <w:tcW w:w="1350"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53 748,13</w:t>
            </w:r>
          </w:p>
        </w:tc>
        <w:tc>
          <w:tcPr>
            <w:tcW w:w="684"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87,25</w:t>
            </w:r>
          </w:p>
        </w:tc>
      </w:tr>
      <w:tr w:rsidR="00565B33" w:rsidRPr="00C90495" w:rsidTr="00787A38">
        <w:trPr>
          <w:trHeight w:val="342"/>
        </w:trPr>
        <w:tc>
          <w:tcPr>
            <w:tcW w:w="551" w:type="dxa"/>
            <w:tcBorders>
              <w:top w:val="nil"/>
              <w:lef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righ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tcBorders>
            <w:vAlign w:val="center"/>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4440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565B33" w:rsidRPr="00DD29F0" w:rsidRDefault="00565B33" w:rsidP="00D72A3A">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Odpisy na zakładowy fundusz św</w:t>
            </w:r>
            <w:r w:rsidR="00D72A3A">
              <w:rPr>
                <w:rFonts w:ascii="Arial Narrow" w:eastAsia="Times New Roman" w:hAnsi="Arial Narrow" w:cs="Arial"/>
                <w:iCs/>
                <w:sz w:val="20"/>
                <w:szCs w:val="20"/>
                <w:lang w:eastAsia="pl-PL"/>
              </w:rPr>
              <w:t>iadczeń</w:t>
            </w:r>
            <w:r w:rsidRPr="00DD29F0">
              <w:rPr>
                <w:rFonts w:ascii="Arial Narrow" w:eastAsia="Times New Roman" w:hAnsi="Arial Narrow" w:cs="Arial"/>
                <w:iCs/>
                <w:sz w:val="20"/>
                <w:szCs w:val="20"/>
                <w:lang w:eastAsia="pl-PL"/>
              </w:rPr>
              <w:t xml:space="preserve"> socjalnych</w:t>
            </w:r>
          </w:p>
        </w:tc>
        <w:tc>
          <w:tcPr>
            <w:tcW w:w="1224"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38 632,76</w:t>
            </w:r>
          </w:p>
        </w:tc>
        <w:tc>
          <w:tcPr>
            <w:tcW w:w="1350"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38 632,76</w:t>
            </w:r>
          </w:p>
        </w:tc>
        <w:tc>
          <w:tcPr>
            <w:tcW w:w="684"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565B33" w:rsidRPr="00C90495" w:rsidTr="00D72A3A">
        <w:trPr>
          <w:trHeight w:val="342"/>
        </w:trPr>
        <w:tc>
          <w:tcPr>
            <w:tcW w:w="551" w:type="dxa"/>
            <w:tcBorders>
              <w:top w:val="nil"/>
              <w:lef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righ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tcBorders>
            <w:vAlign w:val="center"/>
          </w:tcPr>
          <w:p w:rsidR="00565B33" w:rsidRPr="00DD29F0" w:rsidRDefault="00441284"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4610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565B33" w:rsidRPr="00DD29F0" w:rsidRDefault="00441284" w:rsidP="00565B33">
            <w:pPr>
              <w:spacing w:after="0" w:line="240" w:lineRule="auto"/>
              <w:rPr>
                <w:rFonts w:ascii="Arial Narrow" w:eastAsia="Times New Roman" w:hAnsi="Arial Narrow" w:cs="Arial"/>
                <w:iCs/>
                <w:sz w:val="20"/>
                <w:szCs w:val="20"/>
                <w:lang w:eastAsia="pl-PL"/>
              </w:rPr>
            </w:pPr>
            <w:r w:rsidRPr="00B0429D">
              <w:rPr>
                <w:rFonts w:ascii="Arial Narrow" w:eastAsia="Times New Roman" w:hAnsi="Arial Narrow" w:cs="Arial"/>
                <w:iCs/>
                <w:sz w:val="20"/>
                <w:szCs w:val="20"/>
                <w:lang w:eastAsia="pl-PL"/>
              </w:rPr>
              <w:t>Koszty postępowania sądowego i prokuratorskiego</w:t>
            </w:r>
          </w:p>
        </w:tc>
        <w:tc>
          <w:tcPr>
            <w:tcW w:w="1224" w:type="dxa"/>
            <w:tcBorders>
              <w:top w:val="nil"/>
              <w:left w:val="nil"/>
              <w:bottom w:val="single" w:sz="4" w:space="0" w:color="auto"/>
              <w:right w:val="single" w:sz="4" w:space="0" w:color="auto"/>
            </w:tcBorders>
            <w:noWrap/>
            <w:vAlign w:val="center"/>
          </w:tcPr>
          <w:p w:rsidR="00565B33" w:rsidRDefault="00441284"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4 000,00</w:t>
            </w:r>
          </w:p>
        </w:tc>
        <w:tc>
          <w:tcPr>
            <w:tcW w:w="1350" w:type="dxa"/>
            <w:tcBorders>
              <w:top w:val="nil"/>
              <w:left w:val="nil"/>
              <w:bottom w:val="single" w:sz="4" w:space="0" w:color="auto"/>
              <w:right w:val="single" w:sz="4" w:space="0" w:color="auto"/>
            </w:tcBorders>
            <w:noWrap/>
            <w:vAlign w:val="center"/>
          </w:tcPr>
          <w:p w:rsidR="00565B33" w:rsidRDefault="00666C15"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383,48</w:t>
            </w:r>
          </w:p>
        </w:tc>
        <w:tc>
          <w:tcPr>
            <w:tcW w:w="684" w:type="dxa"/>
            <w:tcBorders>
              <w:top w:val="nil"/>
              <w:left w:val="nil"/>
              <w:bottom w:val="single" w:sz="4" w:space="0" w:color="auto"/>
              <w:right w:val="single" w:sz="4" w:space="0" w:color="auto"/>
            </w:tcBorders>
            <w:noWrap/>
            <w:vAlign w:val="center"/>
          </w:tcPr>
          <w:p w:rsidR="00565B33" w:rsidRDefault="00666C15"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9,59</w:t>
            </w:r>
          </w:p>
        </w:tc>
      </w:tr>
      <w:tr w:rsidR="00565B33" w:rsidRPr="00C90495" w:rsidTr="00D72A3A">
        <w:trPr>
          <w:trHeight w:val="342"/>
        </w:trPr>
        <w:tc>
          <w:tcPr>
            <w:tcW w:w="551" w:type="dxa"/>
            <w:tcBorders>
              <w:top w:val="nil"/>
              <w:lef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bottom w:val="single" w:sz="4" w:space="0" w:color="auto"/>
              <w:righ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000000"/>
              <w:left w:val="single" w:sz="4" w:space="0" w:color="auto"/>
              <w:bottom w:val="single" w:sz="4" w:space="0" w:color="000000"/>
              <w:right w:val="single" w:sz="4" w:space="0" w:color="000000"/>
            </w:tcBorders>
            <w:vAlign w:val="center"/>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3818" w:type="dxa"/>
            <w:gridSpan w:val="2"/>
            <w:tcBorders>
              <w:top w:val="nil"/>
              <w:left w:val="nil"/>
              <w:bottom w:val="single" w:sz="4" w:space="0" w:color="auto"/>
              <w:right w:val="single" w:sz="4" w:space="0" w:color="auto"/>
            </w:tcBorders>
            <w:vAlign w:val="center"/>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Szkolenia pracowników niebędących członkami korpusu służby cywilnej </w:t>
            </w:r>
          </w:p>
        </w:tc>
        <w:tc>
          <w:tcPr>
            <w:tcW w:w="1224" w:type="dxa"/>
            <w:tcBorders>
              <w:top w:val="nil"/>
              <w:left w:val="nil"/>
              <w:bottom w:val="single" w:sz="4" w:space="0" w:color="auto"/>
              <w:right w:val="single" w:sz="4" w:space="0" w:color="auto"/>
            </w:tcBorders>
            <w:noWrap/>
            <w:vAlign w:val="center"/>
          </w:tcPr>
          <w:p w:rsidR="00565B33" w:rsidRPr="00DD29F0" w:rsidRDefault="00441284"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15 000,00</w:t>
            </w:r>
          </w:p>
        </w:tc>
        <w:tc>
          <w:tcPr>
            <w:tcW w:w="1350"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9 158,06</w:t>
            </w:r>
          </w:p>
        </w:tc>
        <w:tc>
          <w:tcPr>
            <w:tcW w:w="684"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61,05</w:t>
            </w:r>
          </w:p>
        </w:tc>
      </w:tr>
      <w:tr w:rsidR="00565B33" w:rsidRPr="00C90495" w:rsidTr="00D72A3A">
        <w:trPr>
          <w:trHeight w:val="342"/>
        </w:trPr>
        <w:tc>
          <w:tcPr>
            <w:tcW w:w="551" w:type="dxa"/>
            <w:vMerge w:val="restart"/>
            <w:tcBorders>
              <w:left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75075</w:t>
            </w:r>
          </w:p>
        </w:tc>
        <w:tc>
          <w:tcPr>
            <w:tcW w:w="4575" w:type="dxa"/>
            <w:gridSpan w:val="5"/>
            <w:tcBorders>
              <w:top w:val="nil"/>
              <w:left w:val="single" w:sz="4" w:space="0" w:color="auto"/>
              <w:bottom w:val="single" w:sz="4" w:space="0" w:color="000000"/>
              <w:right w:val="single" w:sz="4" w:space="0" w:color="auto"/>
            </w:tcBorders>
            <w:vAlign w:val="center"/>
            <w:hideMark/>
          </w:tcPr>
          <w:p w:rsidR="00565B33" w:rsidRPr="00644B13" w:rsidRDefault="00565B33" w:rsidP="003A0977">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 xml:space="preserve">Promocja </w:t>
            </w:r>
            <w:r w:rsidR="003A0977">
              <w:rPr>
                <w:rFonts w:ascii="Arial Narrow" w:eastAsia="Times New Roman" w:hAnsi="Arial Narrow" w:cs="Arial"/>
                <w:bCs/>
                <w:i/>
                <w:iCs/>
                <w:szCs w:val="20"/>
                <w:lang w:eastAsia="pl-PL"/>
              </w:rPr>
              <w:t>JST</w:t>
            </w:r>
          </w:p>
        </w:tc>
        <w:tc>
          <w:tcPr>
            <w:tcW w:w="1224" w:type="dxa"/>
            <w:tcBorders>
              <w:top w:val="nil"/>
              <w:left w:val="nil"/>
              <w:bottom w:val="single" w:sz="4" w:space="0" w:color="auto"/>
              <w:right w:val="single" w:sz="4" w:space="0" w:color="auto"/>
            </w:tcBorders>
            <w:noWrap/>
            <w:vAlign w:val="center"/>
          </w:tcPr>
          <w:p w:rsidR="00565B33" w:rsidRPr="00C90495" w:rsidRDefault="0035255E" w:rsidP="00565B3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50 890,00</w:t>
            </w:r>
          </w:p>
        </w:tc>
        <w:tc>
          <w:tcPr>
            <w:tcW w:w="1350" w:type="dxa"/>
            <w:tcBorders>
              <w:top w:val="nil"/>
              <w:left w:val="nil"/>
              <w:bottom w:val="single" w:sz="4" w:space="0" w:color="auto"/>
              <w:right w:val="single" w:sz="4" w:space="0" w:color="auto"/>
            </w:tcBorders>
            <w:noWrap/>
            <w:vAlign w:val="center"/>
          </w:tcPr>
          <w:p w:rsidR="00565B33" w:rsidRPr="00C90495" w:rsidRDefault="00666C15" w:rsidP="00565B3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47 451,70</w:t>
            </w:r>
          </w:p>
        </w:tc>
        <w:tc>
          <w:tcPr>
            <w:tcW w:w="684" w:type="dxa"/>
            <w:tcBorders>
              <w:top w:val="nil"/>
              <w:left w:val="nil"/>
              <w:bottom w:val="single" w:sz="4" w:space="0" w:color="auto"/>
              <w:right w:val="single" w:sz="4" w:space="0" w:color="auto"/>
            </w:tcBorders>
            <w:noWrap/>
            <w:vAlign w:val="center"/>
          </w:tcPr>
          <w:p w:rsidR="00565B33" w:rsidRPr="00C90495" w:rsidRDefault="00666C15" w:rsidP="00565B33">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93,24</w:t>
            </w:r>
          </w:p>
        </w:tc>
      </w:tr>
      <w:tr w:rsidR="00565B33" w:rsidRPr="00C90495" w:rsidTr="00787A38">
        <w:trPr>
          <w:trHeight w:val="342"/>
        </w:trPr>
        <w:tc>
          <w:tcPr>
            <w:tcW w:w="551" w:type="dxa"/>
            <w:vMerge/>
            <w:tcBorders>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nil"/>
            </w:tcBorders>
            <w:vAlign w:val="center"/>
            <w:hideMark/>
          </w:tcPr>
          <w:p w:rsidR="00565B33" w:rsidRPr="00A91524" w:rsidRDefault="00565B33" w:rsidP="00565B33">
            <w:pPr>
              <w:spacing w:after="0" w:line="240" w:lineRule="auto"/>
              <w:jc w:val="center"/>
              <w:rPr>
                <w:rFonts w:ascii="Arial Narrow" w:eastAsia="Times New Roman" w:hAnsi="Arial Narrow" w:cs="Arial"/>
                <w:iCs/>
                <w:sz w:val="20"/>
                <w:szCs w:val="20"/>
                <w:lang w:eastAsia="pl-PL"/>
              </w:rPr>
            </w:pPr>
            <w:r w:rsidRPr="00A91524">
              <w:rPr>
                <w:rFonts w:ascii="Arial Narrow" w:eastAsia="Times New Roman" w:hAnsi="Arial Narrow" w:cs="Arial"/>
                <w:iCs/>
                <w:sz w:val="20"/>
                <w:szCs w:val="20"/>
                <w:lang w:eastAsia="pl-PL"/>
              </w:rPr>
              <w:t>4170</w:t>
            </w:r>
          </w:p>
        </w:tc>
        <w:tc>
          <w:tcPr>
            <w:tcW w:w="3818" w:type="dxa"/>
            <w:gridSpan w:val="2"/>
            <w:tcBorders>
              <w:top w:val="nil"/>
              <w:left w:val="single" w:sz="4" w:space="0" w:color="auto"/>
              <w:bottom w:val="single" w:sz="4" w:space="0" w:color="auto"/>
              <w:right w:val="single" w:sz="4" w:space="0" w:color="auto"/>
            </w:tcBorders>
            <w:vAlign w:val="center"/>
            <w:hideMark/>
          </w:tcPr>
          <w:p w:rsidR="00565B33" w:rsidRPr="00A91524" w:rsidRDefault="00565B33" w:rsidP="00565B33">
            <w:pPr>
              <w:spacing w:after="0" w:line="240" w:lineRule="auto"/>
              <w:rPr>
                <w:rFonts w:ascii="Arial Narrow" w:eastAsia="Times New Roman" w:hAnsi="Arial Narrow" w:cs="Arial"/>
                <w:iCs/>
                <w:sz w:val="20"/>
                <w:szCs w:val="20"/>
                <w:lang w:eastAsia="pl-PL"/>
              </w:rPr>
            </w:pPr>
            <w:r w:rsidRPr="00A91524">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565B33" w:rsidRPr="00A91524" w:rsidRDefault="0035255E"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390,00</w:t>
            </w:r>
          </w:p>
        </w:tc>
        <w:tc>
          <w:tcPr>
            <w:tcW w:w="1350" w:type="dxa"/>
            <w:tcBorders>
              <w:top w:val="nil"/>
              <w:left w:val="nil"/>
              <w:bottom w:val="single" w:sz="4" w:space="0" w:color="auto"/>
              <w:right w:val="single" w:sz="4" w:space="0" w:color="auto"/>
            </w:tcBorders>
            <w:noWrap/>
            <w:vAlign w:val="center"/>
          </w:tcPr>
          <w:p w:rsidR="00565B33" w:rsidRPr="00A91524" w:rsidRDefault="0035255E"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390,00</w:t>
            </w:r>
          </w:p>
        </w:tc>
        <w:tc>
          <w:tcPr>
            <w:tcW w:w="684" w:type="dxa"/>
            <w:tcBorders>
              <w:top w:val="single" w:sz="4" w:space="0" w:color="auto"/>
              <w:left w:val="nil"/>
              <w:bottom w:val="single" w:sz="4" w:space="0" w:color="auto"/>
              <w:right w:val="single" w:sz="4" w:space="0" w:color="auto"/>
            </w:tcBorders>
            <w:noWrap/>
            <w:vAlign w:val="center"/>
          </w:tcPr>
          <w:p w:rsidR="00565B33" w:rsidRPr="00A91524" w:rsidRDefault="0035255E"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565B33" w:rsidRPr="00C90495" w:rsidTr="00787A38">
        <w:trPr>
          <w:trHeight w:val="342"/>
        </w:trPr>
        <w:tc>
          <w:tcPr>
            <w:tcW w:w="551" w:type="dxa"/>
            <w:tcBorders>
              <w:lef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righ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nil"/>
            </w:tcBorders>
            <w:vAlign w:val="center"/>
          </w:tcPr>
          <w:p w:rsidR="00565B33" w:rsidRPr="00A91524" w:rsidRDefault="00565B33"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4190</w:t>
            </w:r>
          </w:p>
        </w:tc>
        <w:tc>
          <w:tcPr>
            <w:tcW w:w="3818" w:type="dxa"/>
            <w:gridSpan w:val="2"/>
            <w:tcBorders>
              <w:top w:val="nil"/>
              <w:left w:val="single" w:sz="4" w:space="0" w:color="auto"/>
              <w:bottom w:val="single" w:sz="4" w:space="0" w:color="auto"/>
              <w:right w:val="single" w:sz="4" w:space="0" w:color="auto"/>
            </w:tcBorders>
            <w:vAlign w:val="center"/>
          </w:tcPr>
          <w:p w:rsidR="00565B33" w:rsidRPr="00A91524" w:rsidRDefault="00565B33" w:rsidP="00565B33">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Nagrody konkursowe</w:t>
            </w:r>
          </w:p>
        </w:tc>
        <w:tc>
          <w:tcPr>
            <w:tcW w:w="1224" w:type="dxa"/>
            <w:tcBorders>
              <w:top w:val="nil"/>
              <w:left w:val="nil"/>
              <w:bottom w:val="single" w:sz="4" w:space="0" w:color="auto"/>
              <w:right w:val="single" w:sz="4" w:space="0" w:color="auto"/>
            </w:tcBorders>
            <w:noWrap/>
            <w:vAlign w:val="center"/>
          </w:tcPr>
          <w:p w:rsidR="00565B33" w:rsidRDefault="0035255E" w:rsidP="00666C1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w:t>
            </w:r>
            <w:r w:rsidR="00666C15">
              <w:rPr>
                <w:rFonts w:ascii="Arial Narrow" w:eastAsia="Times New Roman" w:hAnsi="Arial Narrow" w:cs="Arial"/>
                <w:iCs/>
                <w:sz w:val="20"/>
                <w:szCs w:val="20"/>
                <w:lang w:eastAsia="pl-PL"/>
              </w:rPr>
              <w:t>6</w:t>
            </w:r>
            <w:r>
              <w:rPr>
                <w:rFonts w:ascii="Arial Narrow" w:eastAsia="Times New Roman" w:hAnsi="Arial Narrow" w:cs="Arial"/>
                <w:iCs/>
                <w:sz w:val="20"/>
                <w:szCs w:val="20"/>
                <w:lang w:eastAsia="pl-PL"/>
              </w:rPr>
              <w:t>00,00</w:t>
            </w:r>
          </w:p>
        </w:tc>
        <w:tc>
          <w:tcPr>
            <w:tcW w:w="1350" w:type="dxa"/>
            <w:tcBorders>
              <w:top w:val="nil"/>
              <w:left w:val="nil"/>
              <w:bottom w:val="single" w:sz="4" w:space="0" w:color="auto"/>
              <w:right w:val="single" w:sz="4" w:space="0" w:color="auto"/>
            </w:tcBorders>
            <w:noWrap/>
            <w:vAlign w:val="center"/>
          </w:tcPr>
          <w:p w:rsidR="00565B33" w:rsidRDefault="00666C15"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4 200,00</w:t>
            </w:r>
          </w:p>
        </w:tc>
        <w:tc>
          <w:tcPr>
            <w:tcW w:w="684" w:type="dxa"/>
            <w:tcBorders>
              <w:top w:val="single" w:sz="4" w:space="0" w:color="auto"/>
              <w:left w:val="nil"/>
              <w:bottom w:val="single" w:sz="4" w:space="0" w:color="auto"/>
              <w:right w:val="single" w:sz="4" w:space="0" w:color="auto"/>
            </w:tcBorders>
            <w:noWrap/>
            <w:vAlign w:val="center"/>
          </w:tcPr>
          <w:p w:rsidR="00565B33" w:rsidRDefault="00666C15"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91,30</w:t>
            </w:r>
          </w:p>
        </w:tc>
      </w:tr>
      <w:tr w:rsidR="00565B33" w:rsidRPr="00C90495" w:rsidTr="00787A38">
        <w:trPr>
          <w:trHeight w:val="342"/>
        </w:trPr>
        <w:tc>
          <w:tcPr>
            <w:tcW w:w="551" w:type="dxa"/>
            <w:tcBorders>
              <w:top w:val="nil"/>
              <w:left w:val="single" w:sz="4" w:space="0" w:color="auto"/>
              <w:bottom w:val="nil"/>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565B33" w:rsidRPr="00DD29F0" w:rsidRDefault="0035255E"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18 000,00</w:t>
            </w:r>
          </w:p>
        </w:tc>
        <w:tc>
          <w:tcPr>
            <w:tcW w:w="1350"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17 878,11</w:t>
            </w:r>
          </w:p>
        </w:tc>
        <w:tc>
          <w:tcPr>
            <w:tcW w:w="684" w:type="dxa"/>
            <w:tcBorders>
              <w:top w:val="single" w:sz="4" w:space="0" w:color="auto"/>
              <w:left w:val="nil"/>
              <w:bottom w:val="single" w:sz="4" w:space="0" w:color="auto"/>
              <w:right w:val="single" w:sz="4" w:space="0" w:color="auto"/>
            </w:tcBorders>
            <w:noWrap/>
            <w:vAlign w:val="center"/>
          </w:tcPr>
          <w:p w:rsidR="00565B33" w:rsidRPr="00DD29F0" w:rsidRDefault="00666C15"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99,32</w:t>
            </w:r>
          </w:p>
        </w:tc>
      </w:tr>
      <w:tr w:rsidR="00565B33" w:rsidRPr="00C90495" w:rsidTr="00D72A3A">
        <w:trPr>
          <w:trHeight w:val="342"/>
        </w:trPr>
        <w:tc>
          <w:tcPr>
            <w:tcW w:w="551" w:type="dxa"/>
            <w:tcBorders>
              <w:top w:val="nil"/>
              <w:lef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4220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środków żywności</w:t>
            </w:r>
          </w:p>
        </w:tc>
        <w:tc>
          <w:tcPr>
            <w:tcW w:w="1224" w:type="dxa"/>
            <w:tcBorders>
              <w:top w:val="nil"/>
              <w:left w:val="nil"/>
              <w:bottom w:val="single" w:sz="4" w:space="0" w:color="auto"/>
              <w:right w:val="single" w:sz="4" w:space="0" w:color="auto"/>
            </w:tcBorders>
            <w:noWrap/>
            <w:vAlign w:val="center"/>
          </w:tcPr>
          <w:p w:rsidR="00565B33" w:rsidRPr="00DD29F0" w:rsidRDefault="0035255E"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1 000,00</w:t>
            </w:r>
          </w:p>
        </w:tc>
        <w:tc>
          <w:tcPr>
            <w:tcW w:w="1350"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635,34</w:t>
            </w:r>
          </w:p>
        </w:tc>
        <w:tc>
          <w:tcPr>
            <w:tcW w:w="684"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63,53</w:t>
            </w:r>
          </w:p>
        </w:tc>
      </w:tr>
      <w:tr w:rsidR="00565B33" w:rsidRPr="00C90495" w:rsidTr="00D72A3A">
        <w:trPr>
          <w:trHeight w:val="342"/>
        </w:trPr>
        <w:tc>
          <w:tcPr>
            <w:tcW w:w="551" w:type="dxa"/>
            <w:tcBorders>
              <w:top w:val="nil"/>
              <w:left w:val="single" w:sz="4" w:space="0" w:color="auto"/>
              <w:bottom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single" w:sz="4" w:space="0" w:color="auto"/>
              <w:right w:val="single" w:sz="4" w:space="0" w:color="auto"/>
            </w:tcBorders>
            <w:vAlign w:val="center"/>
            <w:hideMark/>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hideMark/>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26 900,00</w:t>
            </w:r>
          </w:p>
        </w:tc>
        <w:tc>
          <w:tcPr>
            <w:tcW w:w="1350"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24 348,25</w:t>
            </w:r>
          </w:p>
        </w:tc>
        <w:tc>
          <w:tcPr>
            <w:tcW w:w="684" w:type="dxa"/>
            <w:tcBorders>
              <w:top w:val="nil"/>
              <w:left w:val="nil"/>
              <w:bottom w:val="single" w:sz="4" w:space="0" w:color="auto"/>
              <w:right w:val="single" w:sz="4" w:space="0" w:color="auto"/>
            </w:tcBorders>
            <w:noWrap/>
            <w:vAlign w:val="center"/>
          </w:tcPr>
          <w:p w:rsidR="00565B33" w:rsidRPr="00DD29F0" w:rsidRDefault="00666C15"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90,51</w:t>
            </w:r>
          </w:p>
        </w:tc>
      </w:tr>
      <w:tr w:rsidR="00D72A3A" w:rsidRPr="00C90495" w:rsidTr="00B7746F">
        <w:trPr>
          <w:trHeight w:val="342"/>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457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r>
      <w:tr w:rsidR="00565B33" w:rsidRPr="00C90495" w:rsidTr="00787A38">
        <w:trPr>
          <w:trHeight w:val="342"/>
        </w:trPr>
        <w:tc>
          <w:tcPr>
            <w:tcW w:w="551" w:type="dxa"/>
            <w:tcBorders>
              <w:left w:val="single" w:sz="4" w:space="0" w:color="auto"/>
              <w:righ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565B33" w:rsidRPr="00C90495" w:rsidRDefault="00565B33" w:rsidP="00565B33">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75085</w:t>
            </w:r>
          </w:p>
        </w:tc>
        <w:tc>
          <w:tcPr>
            <w:tcW w:w="4575" w:type="dxa"/>
            <w:gridSpan w:val="5"/>
            <w:tcBorders>
              <w:top w:val="nil"/>
              <w:left w:val="single" w:sz="4" w:space="0" w:color="auto"/>
              <w:bottom w:val="single" w:sz="4" w:space="0" w:color="auto"/>
              <w:right w:val="single" w:sz="4" w:space="0" w:color="auto"/>
            </w:tcBorders>
            <w:vAlign w:val="center"/>
          </w:tcPr>
          <w:p w:rsidR="00565B33" w:rsidRPr="00644B13" w:rsidRDefault="00565B33" w:rsidP="00565B33">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Wspólna obsługa jednostek samorządu terytorialnego</w:t>
            </w:r>
          </w:p>
        </w:tc>
        <w:tc>
          <w:tcPr>
            <w:tcW w:w="1224" w:type="dxa"/>
            <w:tcBorders>
              <w:top w:val="nil"/>
              <w:left w:val="nil"/>
              <w:bottom w:val="single" w:sz="4" w:space="0" w:color="auto"/>
              <w:right w:val="single" w:sz="4" w:space="0" w:color="auto"/>
            </w:tcBorders>
            <w:noWrap/>
            <w:vAlign w:val="center"/>
          </w:tcPr>
          <w:p w:rsidR="00565B33" w:rsidRPr="00C90495" w:rsidRDefault="00666C15" w:rsidP="00565B3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1 007 896,80</w:t>
            </w:r>
          </w:p>
        </w:tc>
        <w:tc>
          <w:tcPr>
            <w:tcW w:w="1350" w:type="dxa"/>
            <w:tcBorders>
              <w:top w:val="nil"/>
              <w:left w:val="nil"/>
              <w:bottom w:val="single" w:sz="4" w:space="0" w:color="auto"/>
              <w:right w:val="single" w:sz="4" w:space="0" w:color="auto"/>
            </w:tcBorders>
            <w:noWrap/>
            <w:vAlign w:val="center"/>
          </w:tcPr>
          <w:p w:rsidR="00565B33" w:rsidRPr="00C90495" w:rsidRDefault="00666C15" w:rsidP="00565B3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997 056,56</w:t>
            </w:r>
          </w:p>
        </w:tc>
        <w:tc>
          <w:tcPr>
            <w:tcW w:w="684" w:type="dxa"/>
            <w:tcBorders>
              <w:top w:val="nil"/>
              <w:left w:val="nil"/>
              <w:bottom w:val="single" w:sz="4" w:space="0" w:color="auto"/>
              <w:right w:val="single" w:sz="4" w:space="0" w:color="auto"/>
            </w:tcBorders>
            <w:noWrap/>
            <w:vAlign w:val="center"/>
          </w:tcPr>
          <w:p w:rsidR="00565B33" w:rsidRPr="00C90495" w:rsidRDefault="00666C15" w:rsidP="00565B33">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98,92</w:t>
            </w:r>
          </w:p>
        </w:tc>
      </w:tr>
      <w:tr w:rsidR="00565B33" w:rsidRPr="00A27BF6" w:rsidTr="00787A38">
        <w:trPr>
          <w:trHeight w:val="342"/>
        </w:trPr>
        <w:tc>
          <w:tcPr>
            <w:tcW w:w="551" w:type="dxa"/>
            <w:tcBorders>
              <w:left w:val="single" w:sz="4" w:space="0" w:color="auto"/>
              <w:bottom w:val="nil"/>
            </w:tcBorders>
            <w:vAlign w:val="center"/>
          </w:tcPr>
          <w:p w:rsidR="00565B33" w:rsidRPr="00A27BF6" w:rsidRDefault="00565B33" w:rsidP="00565B33">
            <w:pPr>
              <w:spacing w:after="0" w:line="240" w:lineRule="auto"/>
              <w:jc w:val="center"/>
              <w:rPr>
                <w:rFonts w:ascii="Arial Narrow" w:eastAsia="Times New Roman" w:hAnsi="Arial Narrow" w:cs="Arial"/>
                <w:iCs/>
                <w:sz w:val="20"/>
                <w:szCs w:val="20"/>
                <w:lang w:eastAsia="pl-PL"/>
              </w:rPr>
            </w:pPr>
          </w:p>
        </w:tc>
        <w:tc>
          <w:tcPr>
            <w:tcW w:w="623" w:type="dxa"/>
            <w:tcBorders>
              <w:top w:val="single" w:sz="4" w:space="0" w:color="auto"/>
              <w:right w:val="single" w:sz="4" w:space="0" w:color="auto"/>
            </w:tcBorders>
            <w:vAlign w:val="center"/>
          </w:tcPr>
          <w:p w:rsidR="00565B33" w:rsidRPr="00A27BF6" w:rsidRDefault="00565B33" w:rsidP="00565B33">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3020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565B33" w:rsidRPr="00A27BF6" w:rsidRDefault="00666C1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2 600,00</w:t>
            </w:r>
          </w:p>
        </w:tc>
        <w:tc>
          <w:tcPr>
            <w:tcW w:w="1350" w:type="dxa"/>
            <w:tcBorders>
              <w:top w:val="nil"/>
              <w:left w:val="nil"/>
              <w:bottom w:val="single" w:sz="4" w:space="0" w:color="auto"/>
              <w:right w:val="single" w:sz="4" w:space="0" w:color="auto"/>
            </w:tcBorders>
            <w:noWrap/>
            <w:vAlign w:val="center"/>
          </w:tcPr>
          <w:p w:rsidR="00565B33" w:rsidRPr="00A27BF6" w:rsidRDefault="00666C1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2 553,26</w:t>
            </w:r>
          </w:p>
        </w:tc>
        <w:tc>
          <w:tcPr>
            <w:tcW w:w="684" w:type="dxa"/>
            <w:tcBorders>
              <w:top w:val="nil"/>
              <w:left w:val="nil"/>
              <w:bottom w:val="single" w:sz="4" w:space="0" w:color="auto"/>
              <w:right w:val="single" w:sz="4" w:space="0" w:color="auto"/>
            </w:tcBorders>
            <w:noWrap/>
            <w:vAlign w:val="center"/>
          </w:tcPr>
          <w:p w:rsidR="00565B33" w:rsidRPr="00A27BF6" w:rsidRDefault="00666C15" w:rsidP="00565B33">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98,20</w:t>
            </w:r>
          </w:p>
        </w:tc>
      </w:tr>
      <w:tr w:rsidR="00565B33" w:rsidRPr="00A27BF6" w:rsidTr="00787A38">
        <w:trPr>
          <w:trHeight w:val="312"/>
        </w:trPr>
        <w:tc>
          <w:tcPr>
            <w:tcW w:w="551" w:type="dxa"/>
            <w:tcBorders>
              <w:top w:val="nil"/>
              <w:left w:val="single" w:sz="4" w:space="0" w:color="auto"/>
              <w:bottom w:val="nil"/>
            </w:tcBorders>
            <w:vAlign w:val="center"/>
          </w:tcPr>
          <w:p w:rsidR="00565B33" w:rsidRPr="00A27BF6" w:rsidRDefault="00565B33" w:rsidP="00565B33">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565B33" w:rsidRPr="00A27BF6" w:rsidRDefault="00565B33" w:rsidP="00565B33">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4010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565B33" w:rsidRPr="00A27BF6" w:rsidRDefault="00666C1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745 200,00</w:t>
            </w:r>
          </w:p>
        </w:tc>
        <w:tc>
          <w:tcPr>
            <w:tcW w:w="1350" w:type="dxa"/>
            <w:tcBorders>
              <w:top w:val="nil"/>
              <w:left w:val="nil"/>
              <w:bottom w:val="single" w:sz="4" w:space="0" w:color="auto"/>
              <w:right w:val="single" w:sz="4" w:space="0" w:color="auto"/>
            </w:tcBorders>
            <w:noWrap/>
            <w:vAlign w:val="center"/>
          </w:tcPr>
          <w:p w:rsidR="00565B33" w:rsidRPr="00A27BF6" w:rsidRDefault="00666C1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745 113,20</w:t>
            </w:r>
          </w:p>
        </w:tc>
        <w:tc>
          <w:tcPr>
            <w:tcW w:w="684" w:type="dxa"/>
            <w:tcBorders>
              <w:top w:val="nil"/>
              <w:left w:val="nil"/>
              <w:bottom w:val="single" w:sz="4" w:space="0" w:color="auto"/>
              <w:right w:val="single" w:sz="4" w:space="0" w:color="auto"/>
            </w:tcBorders>
            <w:noWrap/>
            <w:vAlign w:val="center"/>
          </w:tcPr>
          <w:p w:rsidR="00565B33" w:rsidRPr="00A27BF6" w:rsidRDefault="00666C15" w:rsidP="00565B33">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99,99</w:t>
            </w:r>
          </w:p>
        </w:tc>
      </w:tr>
      <w:tr w:rsidR="00666C15" w:rsidRPr="00A27BF6" w:rsidTr="00787A38">
        <w:trPr>
          <w:trHeight w:val="312"/>
        </w:trPr>
        <w:tc>
          <w:tcPr>
            <w:tcW w:w="551" w:type="dxa"/>
            <w:tcBorders>
              <w:top w:val="nil"/>
              <w:left w:val="single" w:sz="4" w:space="0" w:color="auto"/>
              <w:bottom w:val="nil"/>
            </w:tcBorders>
            <w:vAlign w:val="center"/>
          </w:tcPr>
          <w:p w:rsidR="00666C15" w:rsidRPr="00A27BF6" w:rsidRDefault="00666C15" w:rsidP="00565B33">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666C15" w:rsidRPr="00A27BF6" w:rsidRDefault="00666C15" w:rsidP="00565B33">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666C15" w:rsidRPr="00DD29F0" w:rsidRDefault="00666C15"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4017</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666C15" w:rsidRPr="00DD29F0" w:rsidRDefault="00666C15"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666C15" w:rsidRDefault="00666C1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7 775,50</w:t>
            </w:r>
          </w:p>
        </w:tc>
        <w:tc>
          <w:tcPr>
            <w:tcW w:w="1350" w:type="dxa"/>
            <w:tcBorders>
              <w:top w:val="nil"/>
              <w:left w:val="nil"/>
              <w:bottom w:val="single" w:sz="4" w:space="0" w:color="auto"/>
              <w:right w:val="single" w:sz="4" w:space="0" w:color="auto"/>
            </w:tcBorders>
            <w:noWrap/>
            <w:vAlign w:val="center"/>
          </w:tcPr>
          <w:p w:rsidR="00666C15" w:rsidRDefault="00666C1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4 473,72</w:t>
            </w:r>
          </w:p>
        </w:tc>
        <w:tc>
          <w:tcPr>
            <w:tcW w:w="684" w:type="dxa"/>
            <w:tcBorders>
              <w:top w:val="nil"/>
              <w:left w:val="nil"/>
              <w:bottom w:val="single" w:sz="4" w:space="0" w:color="auto"/>
              <w:right w:val="single" w:sz="4" w:space="0" w:color="auto"/>
            </w:tcBorders>
            <w:noWrap/>
            <w:vAlign w:val="center"/>
          </w:tcPr>
          <w:p w:rsidR="00666C15" w:rsidRDefault="00666C15" w:rsidP="00565B33">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57,54</w:t>
            </w:r>
          </w:p>
        </w:tc>
      </w:tr>
      <w:tr w:rsidR="00666C15" w:rsidRPr="00A27BF6" w:rsidTr="00787A38">
        <w:trPr>
          <w:trHeight w:val="312"/>
        </w:trPr>
        <w:tc>
          <w:tcPr>
            <w:tcW w:w="551" w:type="dxa"/>
            <w:tcBorders>
              <w:top w:val="nil"/>
              <w:left w:val="single" w:sz="4" w:space="0" w:color="auto"/>
              <w:bottom w:val="nil"/>
            </w:tcBorders>
            <w:vAlign w:val="center"/>
          </w:tcPr>
          <w:p w:rsidR="00666C15" w:rsidRPr="00A27BF6" w:rsidRDefault="00666C15" w:rsidP="00565B33">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666C15" w:rsidRPr="00A27BF6" w:rsidRDefault="00666C15" w:rsidP="00565B33">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666C15" w:rsidRPr="00DD29F0" w:rsidRDefault="00666C15"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4019</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666C15" w:rsidRPr="00DD29F0" w:rsidRDefault="00666C15"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666C15" w:rsidRDefault="00666C1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912,12</w:t>
            </w:r>
          </w:p>
        </w:tc>
        <w:tc>
          <w:tcPr>
            <w:tcW w:w="1350" w:type="dxa"/>
            <w:tcBorders>
              <w:top w:val="nil"/>
              <w:left w:val="nil"/>
              <w:bottom w:val="single" w:sz="4" w:space="0" w:color="auto"/>
              <w:right w:val="single" w:sz="4" w:space="0" w:color="auto"/>
            </w:tcBorders>
            <w:noWrap/>
            <w:vAlign w:val="center"/>
          </w:tcPr>
          <w:p w:rsidR="00666C15" w:rsidRDefault="00666C1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526,28</w:t>
            </w:r>
          </w:p>
        </w:tc>
        <w:tc>
          <w:tcPr>
            <w:tcW w:w="684" w:type="dxa"/>
            <w:tcBorders>
              <w:top w:val="nil"/>
              <w:left w:val="nil"/>
              <w:bottom w:val="single" w:sz="4" w:space="0" w:color="auto"/>
              <w:right w:val="single" w:sz="4" w:space="0" w:color="auto"/>
            </w:tcBorders>
            <w:noWrap/>
            <w:vAlign w:val="center"/>
          </w:tcPr>
          <w:p w:rsidR="00666C15" w:rsidRDefault="00666C15" w:rsidP="00565B33">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57,70</w:t>
            </w:r>
          </w:p>
        </w:tc>
      </w:tr>
      <w:tr w:rsidR="00565B33" w:rsidRPr="00A27BF6" w:rsidTr="00787A38">
        <w:trPr>
          <w:trHeight w:val="312"/>
        </w:trPr>
        <w:tc>
          <w:tcPr>
            <w:tcW w:w="551" w:type="dxa"/>
            <w:tcBorders>
              <w:top w:val="nil"/>
              <w:left w:val="single" w:sz="4" w:space="0" w:color="auto"/>
              <w:bottom w:val="nil"/>
            </w:tcBorders>
            <w:vAlign w:val="center"/>
          </w:tcPr>
          <w:p w:rsidR="00565B33" w:rsidRPr="00A27BF6" w:rsidRDefault="00565B33" w:rsidP="00565B33">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565B33" w:rsidRPr="00A27BF6" w:rsidRDefault="00565B33" w:rsidP="00565B33">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4040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565B33" w:rsidRPr="00A27BF6" w:rsidRDefault="0035255E"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49 852,37</w:t>
            </w:r>
          </w:p>
        </w:tc>
        <w:tc>
          <w:tcPr>
            <w:tcW w:w="1350" w:type="dxa"/>
            <w:tcBorders>
              <w:top w:val="nil"/>
              <w:left w:val="nil"/>
              <w:bottom w:val="single" w:sz="4" w:space="0" w:color="auto"/>
              <w:right w:val="single" w:sz="4" w:space="0" w:color="auto"/>
            </w:tcBorders>
            <w:noWrap/>
            <w:vAlign w:val="center"/>
          </w:tcPr>
          <w:p w:rsidR="00565B33" w:rsidRPr="00A27BF6" w:rsidRDefault="0035255E"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49 852,37</w:t>
            </w:r>
          </w:p>
        </w:tc>
        <w:tc>
          <w:tcPr>
            <w:tcW w:w="684" w:type="dxa"/>
            <w:tcBorders>
              <w:top w:val="nil"/>
              <w:left w:val="nil"/>
              <w:bottom w:val="single" w:sz="4" w:space="0" w:color="auto"/>
              <w:right w:val="single" w:sz="4" w:space="0" w:color="auto"/>
            </w:tcBorders>
            <w:noWrap/>
            <w:vAlign w:val="center"/>
          </w:tcPr>
          <w:p w:rsidR="00565B33" w:rsidRPr="00A27BF6" w:rsidRDefault="0035255E" w:rsidP="00565B33">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565B33" w:rsidRPr="00A27BF6" w:rsidTr="00787A38">
        <w:trPr>
          <w:trHeight w:val="312"/>
        </w:trPr>
        <w:tc>
          <w:tcPr>
            <w:tcW w:w="551" w:type="dxa"/>
            <w:tcBorders>
              <w:top w:val="nil"/>
              <w:left w:val="single" w:sz="4" w:space="0" w:color="auto"/>
              <w:bottom w:val="nil"/>
            </w:tcBorders>
            <w:vAlign w:val="center"/>
          </w:tcPr>
          <w:p w:rsidR="00565B33" w:rsidRPr="00A27BF6" w:rsidRDefault="00565B33" w:rsidP="00565B33">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565B33" w:rsidRPr="00A27BF6" w:rsidRDefault="00565B33" w:rsidP="00565B33">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565B33" w:rsidRPr="00A27BF6" w:rsidRDefault="00AB0126"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135 100,00</w:t>
            </w:r>
          </w:p>
        </w:tc>
        <w:tc>
          <w:tcPr>
            <w:tcW w:w="1350" w:type="dxa"/>
            <w:tcBorders>
              <w:top w:val="nil"/>
              <w:left w:val="nil"/>
              <w:bottom w:val="single" w:sz="4" w:space="0" w:color="auto"/>
              <w:right w:val="single" w:sz="4" w:space="0" w:color="auto"/>
            </w:tcBorders>
            <w:noWrap/>
            <w:vAlign w:val="center"/>
          </w:tcPr>
          <w:p w:rsidR="00565B33" w:rsidRPr="00A27BF6" w:rsidRDefault="00AB0126"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135 070,90</w:t>
            </w:r>
          </w:p>
        </w:tc>
        <w:tc>
          <w:tcPr>
            <w:tcW w:w="684" w:type="dxa"/>
            <w:tcBorders>
              <w:top w:val="nil"/>
              <w:left w:val="nil"/>
              <w:bottom w:val="single" w:sz="4" w:space="0" w:color="auto"/>
              <w:right w:val="single" w:sz="4" w:space="0" w:color="auto"/>
            </w:tcBorders>
            <w:noWrap/>
            <w:vAlign w:val="center"/>
          </w:tcPr>
          <w:p w:rsidR="00565B33" w:rsidRPr="00A27BF6" w:rsidRDefault="00AB0126" w:rsidP="00565B33">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99,98</w:t>
            </w:r>
          </w:p>
        </w:tc>
      </w:tr>
      <w:tr w:rsidR="00AB0126" w:rsidRPr="00A27BF6" w:rsidTr="00787A38">
        <w:trPr>
          <w:trHeight w:val="312"/>
        </w:trPr>
        <w:tc>
          <w:tcPr>
            <w:tcW w:w="551" w:type="dxa"/>
            <w:tcBorders>
              <w:top w:val="nil"/>
              <w:left w:val="single" w:sz="4" w:space="0" w:color="auto"/>
              <w:bottom w:val="nil"/>
            </w:tcBorders>
            <w:vAlign w:val="center"/>
          </w:tcPr>
          <w:p w:rsidR="00AB0126" w:rsidRPr="00A27BF6" w:rsidRDefault="00AB0126" w:rsidP="00565B33">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AB0126" w:rsidRPr="00A27BF6" w:rsidRDefault="00AB0126" w:rsidP="00565B33">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AB0126" w:rsidRPr="00DD29F0" w:rsidRDefault="00AB0126"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4117</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AB0126" w:rsidRPr="00DD29F0" w:rsidRDefault="00AB0126" w:rsidP="00565B33">
            <w:pPr>
              <w:spacing w:after="0" w:line="240" w:lineRule="auto"/>
              <w:rPr>
                <w:rFonts w:ascii="Arial Narrow" w:eastAsia="Times New Roman" w:hAnsi="Arial Narrow" w:cs="Arial"/>
                <w:iCs/>
                <w:sz w:val="20"/>
                <w:szCs w:val="20"/>
                <w:lang w:eastAsia="pl-PL"/>
              </w:rPr>
            </w:pPr>
            <w:r w:rsidRPr="00AB0126">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AB0126" w:rsidRDefault="00AB0126"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1 339,61</w:t>
            </w:r>
          </w:p>
        </w:tc>
        <w:tc>
          <w:tcPr>
            <w:tcW w:w="1350" w:type="dxa"/>
            <w:tcBorders>
              <w:top w:val="nil"/>
              <w:left w:val="nil"/>
              <w:bottom w:val="single" w:sz="4" w:space="0" w:color="auto"/>
              <w:right w:val="single" w:sz="4" w:space="0" w:color="auto"/>
            </w:tcBorders>
            <w:noWrap/>
            <w:vAlign w:val="center"/>
          </w:tcPr>
          <w:p w:rsidR="00AB0126" w:rsidRDefault="00AB0126"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773,06</w:t>
            </w:r>
          </w:p>
        </w:tc>
        <w:tc>
          <w:tcPr>
            <w:tcW w:w="684" w:type="dxa"/>
            <w:tcBorders>
              <w:top w:val="nil"/>
              <w:left w:val="nil"/>
              <w:bottom w:val="single" w:sz="4" w:space="0" w:color="auto"/>
              <w:right w:val="single" w:sz="4" w:space="0" w:color="auto"/>
            </w:tcBorders>
            <w:noWrap/>
            <w:vAlign w:val="center"/>
          </w:tcPr>
          <w:p w:rsidR="00AB0126" w:rsidRDefault="00AB0126" w:rsidP="00565B33">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57,71</w:t>
            </w:r>
          </w:p>
        </w:tc>
      </w:tr>
      <w:tr w:rsidR="00AB0126" w:rsidRPr="00A27BF6" w:rsidTr="00787A38">
        <w:trPr>
          <w:trHeight w:val="312"/>
        </w:trPr>
        <w:tc>
          <w:tcPr>
            <w:tcW w:w="551" w:type="dxa"/>
            <w:tcBorders>
              <w:top w:val="nil"/>
              <w:left w:val="single" w:sz="4" w:space="0" w:color="auto"/>
              <w:bottom w:val="nil"/>
            </w:tcBorders>
            <w:vAlign w:val="center"/>
          </w:tcPr>
          <w:p w:rsidR="00AB0126" w:rsidRPr="00A27BF6" w:rsidRDefault="00AB0126" w:rsidP="00565B33">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AB0126" w:rsidRPr="00A27BF6" w:rsidRDefault="00AB0126" w:rsidP="00565B33">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AB0126" w:rsidRPr="00DD29F0" w:rsidRDefault="00AB0126"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4119</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AB0126" w:rsidRPr="00DD29F0" w:rsidRDefault="00AB0126"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AB0126" w:rsidRDefault="00AB0126"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157,99</w:t>
            </w:r>
          </w:p>
        </w:tc>
        <w:tc>
          <w:tcPr>
            <w:tcW w:w="1350" w:type="dxa"/>
            <w:tcBorders>
              <w:top w:val="nil"/>
              <w:left w:val="nil"/>
              <w:bottom w:val="single" w:sz="4" w:space="0" w:color="auto"/>
              <w:right w:val="single" w:sz="4" w:space="0" w:color="auto"/>
            </w:tcBorders>
            <w:noWrap/>
            <w:vAlign w:val="center"/>
          </w:tcPr>
          <w:p w:rsidR="00AB0126" w:rsidRDefault="00AB0126"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90,94</w:t>
            </w:r>
          </w:p>
        </w:tc>
        <w:tc>
          <w:tcPr>
            <w:tcW w:w="684" w:type="dxa"/>
            <w:tcBorders>
              <w:top w:val="nil"/>
              <w:left w:val="nil"/>
              <w:bottom w:val="single" w:sz="4" w:space="0" w:color="auto"/>
              <w:right w:val="single" w:sz="4" w:space="0" w:color="auto"/>
            </w:tcBorders>
            <w:noWrap/>
            <w:vAlign w:val="center"/>
          </w:tcPr>
          <w:p w:rsidR="00AB0126" w:rsidRDefault="00AB0126" w:rsidP="00565B33">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57,56</w:t>
            </w:r>
          </w:p>
        </w:tc>
      </w:tr>
      <w:tr w:rsidR="00565B33" w:rsidRPr="00A27BF6" w:rsidTr="00787A38">
        <w:trPr>
          <w:trHeight w:val="312"/>
        </w:trPr>
        <w:tc>
          <w:tcPr>
            <w:tcW w:w="551" w:type="dxa"/>
            <w:tcBorders>
              <w:top w:val="nil"/>
              <w:left w:val="single" w:sz="4" w:space="0" w:color="auto"/>
              <w:bottom w:val="nil"/>
            </w:tcBorders>
            <w:vAlign w:val="center"/>
          </w:tcPr>
          <w:p w:rsidR="00565B33" w:rsidRPr="00A27BF6" w:rsidRDefault="00565B33" w:rsidP="00565B33">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565B33" w:rsidRPr="00A27BF6" w:rsidRDefault="00565B33" w:rsidP="00565B33">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4120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565B33" w:rsidRPr="00A27BF6" w:rsidRDefault="00155FF6"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13 000,00</w:t>
            </w:r>
          </w:p>
        </w:tc>
        <w:tc>
          <w:tcPr>
            <w:tcW w:w="1350" w:type="dxa"/>
            <w:tcBorders>
              <w:top w:val="nil"/>
              <w:left w:val="nil"/>
              <w:bottom w:val="single" w:sz="4" w:space="0" w:color="auto"/>
              <w:right w:val="single" w:sz="4" w:space="0" w:color="auto"/>
            </w:tcBorders>
            <w:noWrap/>
            <w:vAlign w:val="center"/>
          </w:tcPr>
          <w:p w:rsidR="00565B33" w:rsidRPr="00A27BF6" w:rsidRDefault="00AB0126"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12 141,08</w:t>
            </w:r>
          </w:p>
        </w:tc>
        <w:tc>
          <w:tcPr>
            <w:tcW w:w="684" w:type="dxa"/>
            <w:tcBorders>
              <w:top w:val="nil"/>
              <w:left w:val="nil"/>
              <w:bottom w:val="single" w:sz="4" w:space="0" w:color="auto"/>
              <w:right w:val="single" w:sz="4" w:space="0" w:color="auto"/>
            </w:tcBorders>
            <w:noWrap/>
            <w:vAlign w:val="center"/>
          </w:tcPr>
          <w:p w:rsidR="00565B33" w:rsidRPr="00A27BF6" w:rsidRDefault="008F6855" w:rsidP="00565B33">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93,39</w:t>
            </w:r>
          </w:p>
        </w:tc>
      </w:tr>
      <w:tr w:rsidR="00AB0126" w:rsidRPr="00A27BF6" w:rsidTr="00787A38">
        <w:trPr>
          <w:trHeight w:val="312"/>
        </w:trPr>
        <w:tc>
          <w:tcPr>
            <w:tcW w:w="551" w:type="dxa"/>
            <w:tcBorders>
              <w:top w:val="nil"/>
              <w:left w:val="single" w:sz="4" w:space="0" w:color="auto"/>
              <w:bottom w:val="nil"/>
            </w:tcBorders>
            <w:vAlign w:val="center"/>
          </w:tcPr>
          <w:p w:rsidR="00AB0126" w:rsidRPr="00A27BF6" w:rsidRDefault="00AB0126" w:rsidP="00565B33">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AB0126" w:rsidRPr="00A27BF6" w:rsidRDefault="00AB0126" w:rsidP="00565B33">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AB0126" w:rsidRPr="00DD29F0" w:rsidRDefault="00AB0126"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4127</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AB0126" w:rsidRPr="00DD29F0" w:rsidRDefault="00AB0126"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AB0126" w:rsidRDefault="008F685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192,59</w:t>
            </w:r>
          </w:p>
        </w:tc>
        <w:tc>
          <w:tcPr>
            <w:tcW w:w="1350" w:type="dxa"/>
            <w:tcBorders>
              <w:top w:val="nil"/>
              <w:left w:val="nil"/>
              <w:bottom w:val="single" w:sz="4" w:space="0" w:color="auto"/>
              <w:right w:val="single" w:sz="4" w:space="0" w:color="auto"/>
            </w:tcBorders>
            <w:noWrap/>
            <w:vAlign w:val="center"/>
          </w:tcPr>
          <w:p w:rsidR="00AB0126" w:rsidRDefault="008F685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90,01</w:t>
            </w:r>
          </w:p>
        </w:tc>
        <w:tc>
          <w:tcPr>
            <w:tcW w:w="684" w:type="dxa"/>
            <w:tcBorders>
              <w:top w:val="nil"/>
              <w:left w:val="nil"/>
              <w:bottom w:val="single" w:sz="4" w:space="0" w:color="auto"/>
              <w:right w:val="single" w:sz="4" w:space="0" w:color="auto"/>
            </w:tcBorders>
            <w:noWrap/>
            <w:vAlign w:val="center"/>
          </w:tcPr>
          <w:p w:rsidR="00AB0126" w:rsidRDefault="008F6855" w:rsidP="00565B33">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46,74</w:t>
            </w:r>
          </w:p>
        </w:tc>
      </w:tr>
      <w:tr w:rsidR="00AB0126" w:rsidRPr="00A27BF6" w:rsidTr="00787A38">
        <w:trPr>
          <w:trHeight w:val="312"/>
        </w:trPr>
        <w:tc>
          <w:tcPr>
            <w:tcW w:w="551" w:type="dxa"/>
            <w:tcBorders>
              <w:top w:val="nil"/>
              <w:left w:val="single" w:sz="4" w:space="0" w:color="auto"/>
              <w:bottom w:val="nil"/>
            </w:tcBorders>
            <w:vAlign w:val="center"/>
          </w:tcPr>
          <w:p w:rsidR="00AB0126" w:rsidRPr="00A27BF6" w:rsidRDefault="00AB0126" w:rsidP="00565B33">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AB0126" w:rsidRPr="00A27BF6" w:rsidRDefault="00AB0126" w:rsidP="00565B33">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AB0126" w:rsidRPr="00DD29F0" w:rsidRDefault="00AB0126" w:rsidP="00565B3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4129</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AB0126" w:rsidRPr="00DD29F0" w:rsidRDefault="00AB0126"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AB0126" w:rsidRDefault="008F685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22,19</w:t>
            </w:r>
          </w:p>
        </w:tc>
        <w:tc>
          <w:tcPr>
            <w:tcW w:w="1350" w:type="dxa"/>
            <w:tcBorders>
              <w:top w:val="nil"/>
              <w:left w:val="nil"/>
              <w:bottom w:val="single" w:sz="4" w:space="0" w:color="auto"/>
              <w:right w:val="single" w:sz="4" w:space="0" w:color="auto"/>
            </w:tcBorders>
            <w:noWrap/>
            <w:vAlign w:val="center"/>
          </w:tcPr>
          <w:p w:rsidR="00AB0126" w:rsidRDefault="008F685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10,44</w:t>
            </w:r>
          </w:p>
        </w:tc>
        <w:tc>
          <w:tcPr>
            <w:tcW w:w="684" w:type="dxa"/>
            <w:tcBorders>
              <w:top w:val="nil"/>
              <w:left w:val="nil"/>
              <w:bottom w:val="single" w:sz="4" w:space="0" w:color="auto"/>
              <w:right w:val="single" w:sz="4" w:space="0" w:color="auto"/>
            </w:tcBorders>
            <w:noWrap/>
            <w:vAlign w:val="center"/>
          </w:tcPr>
          <w:p w:rsidR="00AB0126" w:rsidRDefault="008F6855" w:rsidP="00565B33">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47,05</w:t>
            </w:r>
          </w:p>
        </w:tc>
      </w:tr>
      <w:tr w:rsidR="00155FF6" w:rsidRPr="00A27BF6" w:rsidTr="00787A38">
        <w:trPr>
          <w:trHeight w:val="312"/>
        </w:trPr>
        <w:tc>
          <w:tcPr>
            <w:tcW w:w="551" w:type="dxa"/>
            <w:tcBorders>
              <w:top w:val="nil"/>
              <w:left w:val="single" w:sz="4" w:space="0" w:color="auto"/>
              <w:bottom w:val="nil"/>
            </w:tcBorders>
            <w:vAlign w:val="center"/>
          </w:tcPr>
          <w:p w:rsidR="00155FF6" w:rsidRPr="00A27BF6" w:rsidRDefault="00155FF6" w:rsidP="00155FF6">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155FF6" w:rsidRPr="00A27BF6" w:rsidRDefault="00155FF6" w:rsidP="00155FF6">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000000"/>
              <w:right w:val="nil"/>
            </w:tcBorders>
            <w:vAlign w:val="center"/>
          </w:tcPr>
          <w:p w:rsidR="00155FF6" w:rsidRPr="00A91524" w:rsidRDefault="00155FF6" w:rsidP="00155FF6">
            <w:pPr>
              <w:spacing w:after="0" w:line="240" w:lineRule="auto"/>
              <w:jc w:val="center"/>
              <w:rPr>
                <w:rFonts w:ascii="Arial Narrow" w:eastAsia="Times New Roman" w:hAnsi="Arial Narrow" w:cs="Arial"/>
                <w:iCs/>
                <w:sz w:val="20"/>
                <w:szCs w:val="20"/>
                <w:lang w:eastAsia="pl-PL"/>
              </w:rPr>
            </w:pPr>
            <w:r w:rsidRPr="00A91524">
              <w:rPr>
                <w:rFonts w:ascii="Arial Narrow" w:eastAsia="Times New Roman" w:hAnsi="Arial Narrow" w:cs="Arial"/>
                <w:iCs/>
                <w:sz w:val="20"/>
                <w:szCs w:val="20"/>
                <w:lang w:eastAsia="pl-PL"/>
              </w:rPr>
              <w:t>4170</w:t>
            </w:r>
          </w:p>
        </w:tc>
        <w:tc>
          <w:tcPr>
            <w:tcW w:w="3818" w:type="dxa"/>
            <w:gridSpan w:val="2"/>
            <w:tcBorders>
              <w:top w:val="nil"/>
              <w:left w:val="single" w:sz="4" w:space="0" w:color="auto"/>
              <w:bottom w:val="single" w:sz="4" w:space="0" w:color="auto"/>
              <w:right w:val="single" w:sz="4" w:space="0" w:color="auto"/>
            </w:tcBorders>
            <w:vAlign w:val="center"/>
          </w:tcPr>
          <w:p w:rsidR="00155FF6" w:rsidRPr="00A91524" w:rsidRDefault="00155FF6" w:rsidP="00155FF6">
            <w:pPr>
              <w:spacing w:after="0" w:line="240" w:lineRule="auto"/>
              <w:rPr>
                <w:rFonts w:ascii="Arial Narrow" w:eastAsia="Times New Roman" w:hAnsi="Arial Narrow" w:cs="Arial"/>
                <w:iCs/>
                <w:sz w:val="20"/>
                <w:szCs w:val="20"/>
                <w:lang w:eastAsia="pl-PL"/>
              </w:rPr>
            </w:pPr>
            <w:r w:rsidRPr="00A91524">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155FF6" w:rsidRDefault="00155FF6" w:rsidP="00155FF6">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2 500,00</w:t>
            </w:r>
          </w:p>
        </w:tc>
        <w:tc>
          <w:tcPr>
            <w:tcW w:w="1350" w:type="dxa"/>
            <w:tcBorders>
              <w:top w:val="nil"/>
              <w:left w:val="nil"/>
              <w:bottom w:val="single" w:sz="4" w:space="0" w:color="auto"/>
              <w:right w:val="single" w:sz="4" w:space="0" w:color="auto"/>
            </w:tcBorders>
            <w:noWrap/>
            <w:vAlign w:val="center"/>
          </w:tcPr>
          <w:p w:rsidR="00155FF6" w:rsidRPr="00A27BF6" w:rsidRDefault="00155FF6" w:rsidP="00155FF6">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2 500,00</w:t>
            </w:r>
          </w:p>
        </w:tc>
        <w:tc>
          <w:tcPr>
            <w:tcW w:w="684" w:type="dxa"/>
            <w:tcBorders>
              <w:top w:val="nil"/>
              <w:left w:val="nil"/>
              <w:bottom w:val="single" w:sz="4" w:space="0" w:color="auto"/>
              <w:right w:val="single" w:sz="4" w:space="0" w:color="auto"/>
            </w:tcBorders>
            <w:noWrap/>
            <w:vAlign w:val="center"/>
          </w:tcPr>
          <w:p w:rsidR="00155FF6" w:rsidRPr="00A27BF6" w:rsidRDefault="00155FF6" w:rsidP="00155FF6">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565B33" w:rsidRPr="00A27BF6" w:rsidTr="00787A38">
        <w:trPr>
          <w:trHeight w:val="312"/>
        </w:trPr>
        <w:tc>
          <w:tcPr>
            <w:tcW w:w="551" w:type="dxa"/>
            <w:tcBorders>
              <w:top w:val="nil"/>
              <w:left w:val="single" w:sz="4" w:space="0" w:color="auto"/>
              <w:bottom w:val="nil"/>
            </w:tcBorders>
            <w:vAlign w:val="center"/>
          </w:tcPr>
          <w:p w:rsidR="00565B33" w:rsidRPr="00A27BF6" w:rsidRDefault="00565B33" w:rsidP="00565B33">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565B33" w:rsidRPr="00A27BF6" w:rsidRDefault="00565B33" w:rsidP="00565B33">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565B33" w:rsidRPr="00DD29F0" w:rsidRDefault="00565B33" w:rsidP="00565B33">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565B33" w:rsidRPr="00A27BF6" w:rsidRDefault="008F685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9 5</w:t>
            </w:r>
            <w:r w:rsidR="00155FF6">
              <w:rPr>
                <w:rFonts w:ascii="Arial Narrow" w:eastAsia="Times New Roman" w:hAnsi="Arial Narrow" w:cs="Arial"/>
                <w:bCs/>
                <w:iCs/>
                <w:sz w:val="20"/>
                <w:szCs w:val="20"/>
                <w:lang w:eastAsia="pl-PL"/>
              </w:rPr>
              <w:t>00,00</w:t>
            </w:r>
          </w:p>
        </w:tc>
        <w:tc>
          <w:tcPr>
            <w:tcW w:w="1350" w:type="dxa"/>
            <w:tcBorders>
              <w:top w:val="nil"/>
              <w:left w:val="nil"/>
              <w:bottom w:val="single" w:sz="4" w:space="0" w:color="auto"/>
              <w:right w:val="single" w:sz="4" w:space="0" w:color="auto"/>
            </w:tcBorders>
            <w:noWrap/>
            <w:vAlign w:val="center"/>
          </w:tcPr>
          <w:p w:rsidR="00565B33" w:rsidRPr="00A27BF6" w:rsidRDefault="008F6855" w:rsidP="00565B33">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6 034,03</w:t>
            </w:r>
          </w:p>
        </w:tc>
        <w:tc>
          <w:tcPr>
            <w:tcW w:w="684" w:type="dxa"/>
            <w:tcBorders>
              <w:top w:val="nil"/>
              <w:left w:val="nil"/>
              <w:bottom w:val="single" w:sz="4" w:space="0" w:color="auto"/>
              <w:right w:val="single" w:sz="4" w:space="0" w:color="auto"/>
            </w:tcBorders>
            <w:noWrap/>
            <w:vAlign w:val="center"/>
          </w:tcPr>
          <w:p w:rsidR="00565B33" w:rsidRPr="00A27BF6" w:rsidRDefault="008F6855" w:rsidP="00565B33">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63,52</w:t>
            </w:r>
          </w:p>
        </w:tc>
      </w:tr>
      <w:tr w:rsidR="008F6855" w:rsidRPr="00A27BF6" w:rsidTr="00787A38">
        <w:trPr>
          <w:trHeight w:val="312"/>
        </w:trPr>
        <w:tc>
          <w:tcPr>
            <w:tcW w:w="551" w:type="dxa"/>
            <w:tcBorders>
              <w:top w:val="nil"/>
              <w:left w:val="single" w:sz="4" w:space="0" w:color="auto"/>
              <w:bottom w:val="nil"/>
            </w:tcBorders>
            <w:vAlign w:val="center"/>
          </w:tcPr>
          <w:p w:rsidR="008F6855" w:rsidRPr="00A27BF6" w:rsidRDefault="008F6855" w:rsidP="008F6855">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8F6855" w:rsidRPr="00A27BF6"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4217</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1 201,00</w:t>
            </w:r>
          </w:p>
        </w:tc>
        <w:tc>
          <w:tcPr>
            <w:tcW w:w="1350"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0</w:t>
            </w:r>
          </w:p>
        </w:tc>
        <w:tc>
          <w:tcPr>
            <w:tcW w:w="684"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0</w:t>
            </w:r>
          </w:p>
        </w:tc>
      </w:tr>
      <w:tr w:rsidR="008F6855" w:rsidRPr="00A27BF6" w:rsidTr="00787A38">
        <w:trPr>
          <w:trHeight w:val="312"/>
        </w:trPr>
        <w:tc>
          <w:tcPr>
            <w:tcW w:w="551" w:type="dxa"/>
            <w:tcBorders>
              <w:top w:val="nil"/>
              <w:left w:val="single" w:sz="4" w:space="0" w:color="auto"/>
              <w:bottom w:val="nil"/>
            </w:tcBorders>
            <w:vAlign w:val="center"/>
          </w:tcPr>
          <w:p w:rsidR="008F6855" w:rsidRPr="00A27BF6" w:rsidRDefault="008F6855" w:rsidP="008F6855">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8F6855" w:rsidRPr="00A27BF6"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4219</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141,00</w:t>
            </w:r>
          </w:p>
        </w:tc>
        <w:tc>
          <w:tcPr>
            <w:tcW w:w="1350"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0</w:t>
            </w:r>
          </w:p>
        </w:tc>
        <w:tc>
          <w:tcPr>
            <w:tcW w:w="684"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0</w:t>
            </w:r>
          </w:p>
        </w:tc>
      </w:tr>
      <w:tr w:rsidR="008F6855" w:rsidRPr="00A27BF6" w:rsidTr="00787A38">
        <w:trPr>
          <w:trHeight w:val="312"/>
        </w:trPr>
        <w:tc>
          <w:tcPr>
            <w:tcW w:w="551" w:type="dxa"/>
            <w:tcBorders>
              <w:top w:val="nil"/>
              <w:left w:val="single" w:sz="4" w:space="0" w:color="auto"/>
              <w:bottom w:val="nil"/>
            </w:tcBorders>
            <w:vAlign w:val="center"/>
          </w:tcPr>
          <w:p w:rsidR="008F6855" w:rsidRPr="00A27BF6" w:rsidRDefault="008F6855" w:rsidP="008F6855">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8F6855" w:rsidRPr="00A27BF6"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4280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155FF6">
              <w:rPr>
                <w:rFonts w:ascii="Arial Narrow" w:eastAsia="Times New Roman" w:hAnsi="Arial Narrow" w:cs="Arial"/>
                <w:iCs/>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750,00</w:t>
            </w:r>
          </w:p>
        </w:tc>
        <w:tc>
          <w:tcPr>
            <w:tcW w:w="1350"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672,00</w:t>
            </w:r>
          </w:p>
        </w:tc>
        <w:tc>
          <w:tcPr>
            <w:tcW w:w="684"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89,60</w:t>
            </w:r>
          </w:p>
        </w:tc>
      </w:tr>
      <w:tr w:rsidR="008F6855" w:rsidRPr="00A27BF6" w:rsidTr="00787A38">
        <w:trPr>
          <w:trHeight w:val="312"/>
        </w:trPr>
        <w:tc>
          <w:tcPr>
            <w:tcW w:w="551" w:type="dxa"/>
            <w:tcBorders>
              <w:top w:val="nil"/>
              <w:left w:val="single" w:sz="4" w:space="0" w:color="auto"/>
              <w:bottom w:val="nil"/>
            </w:tcBorders>
            <w:vAlign w:val="center"/>
          </w:tcPr>
          <w:p w:rsidR="008F6855" w:rsidRPr="00A27BF6" w:rsidRDefault="008F6855" w:rsidP="008F6855">
            <w:pPr>
              <w:spacing w:after="0" w:line="240" w:lineRule="auto"/>
              <w:jc w:val="center"/>
              <w:rPr>
                <w:rFonts w:ascii="Arial Narrow" w:eastAsia="Times New Roman" w:hAnsi="Arial Narrow" w:cs="Arial"/>
                <w:iCs/>
                <w:sz w:val="20"/>
                <w:szCs w:val="20"/>
                <w:lang w:eastAsia="pl-PL"/>
              </w:rPr>
            </w:pPr>
          </w:p>
        </w:tc>
        <w:tc>
          <w:tcPr>
            <w:tcW w:w="623" w:type="dxa"/>
            <w:tcBorders>
              <w:right w:val="single" w:sz="4" w:space="0" w:color="auto"/>
            </w:tcBorders>
            <w:vAlign w:val="center"/>
          </w:tcPr>
          <w:p w:rsidR="008F6855" w:rsidRPr="00A27BF6"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A27BF6"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15 950,00</w:t>
            </w:r>
          </w:p>
        </w:tc>
        <w:tc>
          <w:tcPr>
            <w:tcW w:w="1350" w:type="dxa"/>
            <w:tcBorders>
              <w:top w:val="nil"/>
              <w:left w:val="nil"/>
              <w:bottom w:val="single" w:sz="4" w:space="0" w:color="auto"/>
              <w:right w:val="single" w:sz="4" w:space="0" w:color="auto"/>
            </w:tcBorders>
            <w:noWrap/>
            <w:vAlign w:val="center"/>
          </w:tcPr>
          <w:p w:rsidR="008F6855" w:rsidRPr="00A27BF6"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15 452,84</w:t>
            </w:r>
          </w:p>
        </w:tc>
        <w:tc>
          <w:tcPr>
            <w:tcW w:w="684" w:type="dxa"/>
            <w:tcBorders>
              <w:top w:val="nil"/>
              <w:left w:val="nil"/>
              <w:bottom w:val="single" w:sz="4" w:space="0" w:color="auto"/>
              <w:right w:val="single" w:sz="4" w:space="0" w:color="auto"/>
            </w:tcBorders>
            <w:noWrap/>
            <w:vAlign w:val="center"/>
          </w:tcPr>
          <w:p w:rsidR="008F6855" w:rsidRPr="00A27BF6"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96,88</w:t>
            </w:r>
          </w:p>
        </w:tc>
      </w:tr>
      <w:tr w:rsidR="008F6855" w:rsidRPr="00A27BF6" w:rsidTr="00787A38">
        <w:trPr>
          <w:trHeight w:val="342"/>
        </w:trPr>
        <w:tc>
          <w:tcPr>
            <w:tcW w:w="551" w:type="dxa"/>
            <w:tcBorders>
              <w:top w:val="nil"/>
              <w:left w:val="single" w:sz="4" w:space="0" w:color="auto"/>
            </w:tcBorders>
            <w:vAlign w:val="center"/>
          </w:tcPr>
          <w:p w:rsidR="008F6855" w:rsidRPr="00A27BF6" w:rsidRDefault="008F6855" w:rsidP="008F6855">
            <w:pPr>
              <w:spacing w:after="0" w:line="240" w:lineRule="auto"/>
              <w:jc w:val="center"/>
              <w:rPr>
                <w:rFonts w:ascii="Arial Narrow" w:eastAsia="Times New Roman" w:hAnsi="Arial Narrow" w:cs="Arial"/>
                <w:iCs/>
                <w:sz w:val="20"/>
                <w:szCs w:val="20"/>
                <w:lang w:eastAsia="pl-PL"/>
              </w:rPr>
            </w:pPr>
          </w:p>
        </w:tc>
        <w:tc>
          <w:tcPr>
            <w:tcW w:w="623" w:type="dxa"/>
            <w:tcBorders>
              <w:bottom w:val="single" w:sz="4" w:space="0" w:color="auto"/>
              <w:right w:val="single" w:sz="4" w:space="0" w:color="auto"/>
            </w:tcBorders>
            <w:vAlign w:val="center"/>
          </w:tcPr>
          <w:p w:rsidR="008F6855" w:rsidRPr="00A27BF6"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4440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8F6855" w:rsidRPr="00DD29F0" w:rsidRDefault="008F6855" w:rsidP="00D72A3A">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Odpisy na zakładowy fundusz św</w:t>
            </w:r>
            <w:r w:rsidR="00D72A3A">
              <w:rPr>
                <w:rFonts w:ascii="Arial Narrow" w:eastAsia="Times New Roman" w:hAnsi="Arial Narrow" w:cs="Arial"/>
                <w:iCs/>
                <w:sz w:val="20"/>
                <w:szCs w:val="20"/>
                <w:lang w:eastAsia="pl-PL"/>
              </w:rPr>
              <w:t xml:space="preserve">. </w:t>
            </w:r>
            <w:r w:rsidRPr="00DD29F0">
              <w:rPr>
                <w:rFonts w:ascii="Arial Narrow" w:eastAsia="Times New Roman" w:hAnsi="Arial Narrow" w:cs="Arial"/>
                <w:iCs/>
                <w:sz w:val="20"/>
                <w:szCs w:val="20"/>
                <w:lang w:eastAsia="pl-PL"/>
              </w:rPr>
              <w:t>socjalnych</w:t>
            </w:r>
          </w:p>
        </w:tc>
        <w:tc>
          <w:tcPr>
            <w:tcW w:w="1224" w:type="dxa"/>
            <w:tcBorders>
              <w:top w:val="nil"/>
              <w:left w:val="nil"/>
              <w:bottom w:val="single" w:sz="4" w:space="0" w:color="auto"/>
              <w:right w:val="single" w:sz="4" w:space="0" w:color="auto"/>
            </w:tcBorders>
            <w:noWrap/>
            <w:vAlign w:val="center"/>
          </w:tcPr>
          <w:p w:rsidR="008F6855" w:rsidRPr="00A27BF6"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21 702,43</w:t>
            </w:r>
          </w:p>
        </w:tc>
        <w:tc>
          <w:tcPr>
            <w:tcW w:w="1350" w:type="dxa"/>
            <w:tcBorders>
              <w:top w:val="nil"/>
              <w:left w:val="nil"/>
              <w:bottom w:val="single" w:sz="4" w:space="0" w:color="auto"/>
              <w:right w:val="single" w:sz="4" w:space="0" w:color="auto"/>
            </w:tcBorders>
            <w:noWrap/>
            <w:vAlign w:val="center"/>
          </w:tcPr>
          <w:p w:rsidR="008F6855" w:rsidRPr="00A27BF6"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21 702,43</w:t>
            </w:r>
          </w:p>
        </w:tc>
        <w:tc>
          <w:tcPr>
            <w:tcW w:w="684" w:type="dxa"/>
            <w:tcBorders>
              <w:top w:val="nil"/>
              <w:left w:val="nil"/>
              <w:bottom w:val="single" w:sz="4" w:space="0" w:color="auto"/>
              <w:right w:val="single" w:sz="4" w:space="0" w:color="auto"/>
            </w:tcBorders>
            <w:noWrap/>
            <w:vAlign w:val="center"/>
          </w:tcPr>
          <w:p w:rsidR="008F6855" w:rsidRPr="00A27BF6"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C90495" w:rsidTr="00787A38">
        <w:trPr>
          <w:trHeight w:val="342"/>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75095</w:t>
            </w:r>
          </w:p>
        </w:tc>
        <w:tc>
          <w:tcPr>
            <w:tcW w:w="4575" w:type="dxa"/>
            <w:gridSpan w:val="5"/>
            <w:tcBorders>
              <w:top w:val="nil"/>
              <w:left w:val="single" w:sz="4" w:space="0" w:color="auto"/>
              <w:bottom w:val="single" w:sz="4" w:space="0" w:color="000000"/>
              <w:right w:val="single" w:sz="4" w:space="0" w:color="auto"/>
            </w:tcBorders>
            <w:vAlign w:val="center"/>
            <w:hideMark/>
          </w:tcPr>
          <w:p w:rsidR="008F6855" w:rsidRPr="00644B13" w:rsidRDefault="008F6855" w:rsidP="008F685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Pozostała działalność</w:t>
            </w:r>
          </w:p>
        </w:tc>
        <w:tc>
          <w:tcPr>
            <w:tcW w:w="1224" w:type="dxa"/>
            <w:tcBorders>
              <w:top w:val="nil"/>
              <w:left w:val="nil"/>
              <w:bottom w:val="single" w:sz="4" w:space="0" w:color="auto"/>
              <w:right w:val="single" w:sz="4" w:space="0" w:color="auto"/>
            </w:tcBorders>
            <w:noWrap/>
            <w:vAlign w:val="center"/>
          </w:tcPr>
          <w:p w:rsidR="008F6855" w:rsidRPr="00C90495"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70 750,00</w:t>
            </w:r>
          </w:p>
        </w:tc>
        <w:tc>
          <w:tcPr>
            <w:tcW w:w="1350" w:type="dxa"/>
            <w:tcBorders>
              <w:top w:val="nil"/>
              <w:left w:val="nil"/>
              <w:bottom w:val="single" w:sz="4" w:space="0" w:color="auto"/>
              <w:right w:val="single" w:sz="4" w:space="0" w:color="auto"/>
            </w:tcBorders>
            <w:noWrap/>
            <w:vAlign w:val="center"/>
          </w:tcPr>
          <w:p w:rsidR="008F6855" w:rsidRPr="00C90495"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57 248,02</w:t>
            </w:r>
          </w:p>
        </w:tc>
        <w:tc>
          <w:tcPr>
            <w:tcW w:w="684" w:type="dxa"/>
            <w:tcBorders>
              <w:top w:val="nil"/>
              <w:left w:val="nil"/>
              <w:bottom w:val="single" w:sz="4" w:space="0" w:color="auto"/>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80,92</w:t>
            </w:r>
          </w:p>
        </w:tc>
      </w:tr>
      <w:tr w:rsidR="008F6855" w:rsidRPr="00C90495" w:rsidTr="00787A38">
        <w:trPr>
          <w:trHeight w:val="645"/>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2900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Wpłaty gmin i powiatów na rzecz innych jednostek samorządu terytorialnego oraz związków gmin lub związków powiatów na dofinans</w:t>
            </w:r>
            <w:r>
              <w:rPr>
                <w:rFonts w:ascii="Arial Narrow" w:eastAsia="Times New Roman" w:hAnsi="Arial Narrow" w:cs="Arial"/>
                <w:iCs/>
                <w:sz w:val="20"/>
                <w:szCs w:val="20"/>
                <w:lang w:eastAsia="pl-PL"/>
              </w:rPr>
              <w:t>.</w:t>
            </w:r>
            <w:r w:rsidRPr="00DD29F0">
              <w:rPr>
                <w:rFonts w:ascii="Arial Narrow" w:eastAsia="Times New Roman" w:hAnsi="Arial Narrow" w:cs="Arial"/>
                <w:iCs/>
                <w:sz w:val="20"/>
                <w:szCs w:val="20"/>
                <w:lang w:eastAsia="pl-PL"/>
              </w:rPr>
              <w:t xml:space="preserve"> zadań bieżących</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2 200,00</w:t>
            </w:r>
          </w:p>
        </w:tc>
        <w:tc>
          <w:tcPr>
            <w:tcW w:w="1350"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2 119,62</w:t>
            </w:r>
          </w:p>
        </w:tc>
        <w:tc>
          <w:tcPr>
            <w:tcW w:w="68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96,35</w:t>
            </w:r>
          </w:p>
        </w:tc>
      </w:tr>
      <w:tr w:rsidR="008F6855" w:rsidRPr="00C90495" w:rsidTr="00D72A3A">
        <w:trPr>
          <w:trHeight w:hRule="exact" w:val="365"/>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3030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Różne wydatki na rzecz osób fizycznych </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37 000,00</w:t>
            </w:r>
          </w:p>
        </w:tc>
        <w:tc>
          <w:tcPr>
            <w:tcW w:w="1350" w:type="dxa"/>
            <w:tcBorders>
              <w:top w:val="nil"/>
              <w:left w:val="nil"/>
              <w:bottom w:val="single" w:sz="4" w:space="0" w:color="auto"/>
              <w:right w:val="single" w:sz="4" w:space="0" w:color="auto"/>
            </w:tcBorders>
            <w:noWrap/>
            <w:vAlign w:val="center"/>
          </w:tcPr>
          <w:p w:rsidR="008F6855" w:rsidRPr="00DD29F0" w:rsidRDefault="008A277A"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34 700,00</w:t>
            </w:r>
          </w:p>
        </w:tc>
        <w:tc>
          <w:tcPr>
            <w:tcW w:w="684" w:type="dxa"/>
            <w:tcBorders>
              <w:top w:val="nil"/>
              <w:left w:val="nil"/>
              <w:bottom w:val="single" w:sz="4" w:space="0" w:color="auto"/>
              <w:right w:val="single" w:sz="4" w:space="0" w:color="auto"/>
            </w:tcBorders>
            <w:noWrap/>
            <w:vAlign w:val="center"/>
          </w:tcPr>
          <w:p w:rsidR="008F6855" w:rsidRPr="00DD29F0" w:rsidRDefault="008A277A"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93,78</w:t>
            </w:r>
          </w:p>
        </w:tc>
      </w:tr>
      <w:tr w:rsidR="008F6855" w:rsidRPr="00C90495" w:rsidTr="00787A38">
        <w:trPr>
          <w:trHeight w:hRule="exact" w:val="340"/>
        </w:trPr>
        <w:tc>
          <w:tcPr>
            <w:tcW w:w="551" w:type="dxa"/>
            <w:tcBorders>
              <w:top w:val="nil"/>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Default="008A277A"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1 550,00</w:t>
            </w:r>
          </w:p>
        </w:tc>
        <w:tc>
          <w:tcPr>
            <w:tcW w:w="1350" w:type="dxa"/>
            <w:tcBorders>
              <w:top w:val="nil"/>
              <w:left w:val="nil"/>
              <w:bottom w:val="single" w:sz="4" w:space="0" w:color="auto"/>
              <w:right w:val="single" w:sz="4" w:space="0" w:color="auto"/>
            </w:tcBorders>
            <w:noWrap/>
            <w:vAlign w:val="center"/>
          </w:tcPr>
          <w:p w:rsidR="008F6855" w:rsidRDefault="008A277A"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1 479,70</w:t>
            </w:r>
          </w:p>
        </w:tc>
        <w:tc>
          <w:tcPr>
            <w:tcW w:w="684" w:type="dxa"/>
            <w:tcBorders>
              <w:top w:val="nil"/>
              <w:left w:val="nil"/>
              <w:bottom w:val="single" w:sz="4" w:space="0" w:color="auto"/>
              <w:right w:val="single" w:sz="4" w:space="0" w:color="auto"/>
            </w:tcBorders>
            <w:noWrap/>
            <w:vAlign w:val="center"/>
          </w:tcPr>
          <w:p w:rsidR="008F6855" w:rsidRDefault="008A277A"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95,46</w:t>
            </w:r>
          </w:p>
        </w:tc>
      </w:tr>
      <w:tr w:rsidR="008F6855" w:rsidRPr="00C90495" w:rsidTr="00787A38">
        <w:trPr>
          <w:trHeight w:hRule="exact" w:val="340"/>
        </w:trPr>
        <w:tc>
          <w:tcPr>
            <w:tcW w:w="551" w:type="dxa"/>
            <w:tcBorders>
              <w:top w:val="nil"/>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DD29F0" w:rsidRDefault="008A277A"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2 000,00</w:t>
            </w:r>
          </w:p>
        </w:tc>
        <w:tc>
          <w:tcPr>
            <w:tcW w:w="1350" w:type="dxa"/>
            <w:tcBorders>
              <w:top w:val="nil"/>
              <w:left w:val="nil"/>
              <w:bottom w:val="single" w:sz="4" w:space="0" w:color="auto"/>
              <w:right w:val="single" w:sz="4" w:space="0" w:color="auto"/>
            </w:tcBorders>
            <w:noWrap/>
            <w:vAlign w:val="center"/>
          </w:tcPr>
          <w:p w:rsidR="008F6855" w:rsidRPr="00DD29F0" w:rsidRDefault="008A277A"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1 955,70</w:t>
            </w:r>
          </w:p>
        </w:tc>
        <w:tc>
          <w:tcPr>
            <w:tcW w:w="684" w:type="dxa"/>
            <w:tcBorders>
              <w:top w:val="nil"/>
              <w:left w:val="nil"/>
              <w:bottom w:val="single" w:sz="4" w:space="0" w:color="auto"/>
              <w:right w:val="single" w:sz="4" w:space="0" w:color="auto"/>
            </w:tcBorders>
            <w:noWrap/>
            <w:vAlign w:val="center"/>
          </w:tcPr>
          <w:p w:rsidR="008F6855" w:rsidRPr="00DD29F0" w:rsidRDefault="008A277A"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97,79</w:t>
            </w:r>
          </w:p>
        </w:tc>
      </w:tr>
      <w:tr w:rsidR="008F6855" w:rsidRPr="00C90495" w:rsidTr="00787A38">
        <w:trPr>
          <w:trHeight w:hRule="exact" w:val="340"/>
        </w:trPr>
        <w:tc>
          <w:tcPr>
            <w:tcW w:w="551" w:type="dxa"/>
            <w:tcBorders>
              <w:left w:val="single" w:sz="4" w:space="0" w:color="auto"/>
              <w:bottom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Różne opłaty i składki  </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28 000,00</w:t>
            </w:r>
          </w:p>
        </w:tc>
        <w:tc>
          <w:tcPr>
            <w:tcW w:w="1350" w:type="dxa"/>
            <w:tcBorders>
              <w:top w:val="nil"/>
              <w:left w:val="nil"/>
              <w:bottom w:val="single" w:sz="4" w:space="0" w:color="auto"/>
              <w:right w:val="single" w:sz="4" w:space="0" w:color="auto"/>
            </w:tcBorders>
            <w:noWrap/>
            <w:vAlign w:val="center"/>
          </w:tcPr>
          <w:p w:rsidR="008F6855" w:rsidRPr="00DD29F0" w:rsidRDefault="008A277A"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16 993,00</w:t>
            </w:r>
          </w:p>
        </w:tc>
        <w:tc>
          <w:tcPr>
            <w:tcW w:w="684" w:type="dxa"/>
            <w:tcBorders>
              <w:top w:val="nil"/>
              <w:left w:val="nil"/>
              <w:bottom w:val="single" w:sz="4" w:space="0" w:color="auto"/>
              <w:right w:val="single" w:sz="4" w:space="0" w:color="auto"/>
            </w:tcBorders>
            <w:noWrap/>
            <w:vAlign w:val="center"/>
          </w:tcPr>
          <w:p w:rsidR="008F6855" w:rsidRPr="00DD29F0" w:rsidRDefault="008A277A"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60,69</w:t>
            </w:r>
          </w:p>
        </w:tc>
      </w:tr>
      <w:tr w:rsidR="008F6855" w:rsidRPr="00C90495" w:rsidTr="00D72A3A">
        <w:trPr>
          <w:trHeight w:val="491"/>
        </w:trPr>
        <w:tc>
          <w:tcPr>
            <w:tcW w:w="551" w:type="dxa"/>
            <w:tcBorders>
              <w:top w:val="single" w:sz="4" w:space="0" w:color="auto"/>
              <w:left w:val="single" w:sz="4" w:space="0" w:color="auto"/>
              <w:bottom w:val="single" w:sz="4" w:space="0" w:color="000000"/>
              <w:right w:val="single" w:sz="4" w:space="0" w:color="000000"/>
            </w:tcBorders>
            <w:shd w:val="clear" w:color="auto" w:fill="99CC00"/>
            <w:vAlign w:val="center"/>
            <w:hideMark/>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751</w:t>
            </w:r>
          </w:p>
        </w:tc>
        <w:tc>
          <w:tcPr>
            <w:tcW w:w="5198" w:type="dxa"/>
            <w:gridSpan w:val="6"/>
            <w:tcBorders>
              <w:top w:val="single" w:sz="4" w:space="0" w:color="auto"/>
              <w:left w:val="nil"/>
              <w:bottom w:val="single" w:sz="4" w:space="0" w:color="000000"/>
              <w:right w:val="single" w:sz="4" w:space="0" w:color="auto"/>
            </w:tcBorders>
            <w:shd w:val="clear" w:color="auto" w:fill="99CC00"/>
            <w:vAlign w:val="center"/>
            <w:hideMark/>
          </w:tcPr>
          <w:p w:rsidR="008F6855" w:rsidRPr="00644B13" w:rsidRDefault="008F6855" w:rsidP="008F6855">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Urzędy naczelnych organów władzy państwowej, kontroli i ochrony prawa oraz sądownictwa</w:t>
            </w:r>
          </w:p>
        </w:tc>
        <w:tc>
          <w:tcPr>
            <w:tcW w:w="1224"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89 816,00</w:t>
            </w:r>
          </w:p>
        </w:tc>
        <w:tc>
          <w:tcPr>
            <w:tcW w:w="1350"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83 849,22</w:t>
            </w:r>
          </w:p>
        </w:tc>
        <w:tc>
          <w:tcPr>
            <w:tcW w:w="684"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93,36</w:t>
            </w:r>
          </w:p>
        </w:tc>
      </w:tr>
      <w:tr w:rsidR="008F6855" w:rsidRPr="00C90495" w:rsidTr="00787A38">
        <w:trPr>
          <w:trHeight w:val="525"/>
        </w:trPr>
        <w:tc>
          <w:tcPr>
            <w:tcW w:w="551" w:type="dxa"/>
            <w:tcBorders>
              <w:top w:val="single" w:sz="4" w:space="0" w:color="auto"/>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75101</w:t>
            </w:r>
          </w:p>
        </w:tc>
        <w:tc>
          <w:tcPr>
            <w:tcW w:w="4575" w:type="dxa"/>
            <w:gridSpan w:val="5"/>
            <w:tcBorders>
              <w:top w:val="nil"/>
              <w:left w:val="single" w:sz="4" w:space="0" w:color="auto"/>
              <w:bottom w:val="single" w:sz="4" w:space="0" w:color="000000"/>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0E752E">
              <w:rPr>
                <w:rFonts w:ascii="Arial Narrow" w:eastAsia="Times New Roman" w:hAnsi="Arial Narrow" w:cs="Arial"/>
                <w:bCs/>
                <w:i/>
                <w:iCs/>
                <w:szCs w:val="20"/>
                <w:lang w:eastAsia="pl-PL"/>
              </w:rPr>
              <w:t>Urzędy naczelnych organów władzy państwowej, kontroli i ochrony prawa</w:t>
            </w:r>
          </w:p>
        </w:tc>
        <w:tc>
          <w:tcPr>
            <w:tcW w:w="1224" w:type="dxa"/>
            <w:tcBorders>
              <w:top w:val="nil"/>
              <w:left w:val="nil"/>
              <w:bottom w:val="single" w:sz="4" w:space="0" w:color="auto"/>
              <w:right w:val="single" w:sz="4" w:space="0" w:color="auto"/>
            </w:tcBorders>
            <w:noWrap/>
            <w:vAlign w:val="center"/>
          </w:tcPr>
          <w:p w:rsidR="008F6855" w:rsidRPr="00C90495"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1 320,00</w:t>
            </w:r>
          </w:p>
        </w:tc>
        <w:tc>
          <w:tcPr>
            <w:tcW w:w="1350" w:type="dxa"/>
            <w:tcBorders>
              <w:top w:val="nil"/>
              <w:left w:val="nil"/>
              <w:bottom w:val="single" w:sz="4" w:space="0" w:color="auto"/>
              <w:right w:val="single" w:sz="4" w:space="0" w:color="auto"/>
            </w:tcBorders>
            <w:noWrap/>
            <w:vAlign w:val="center"/>
          </w:tcPr>
          <w:p w:rsidR="008F6855" w:rsidRPr="00C90495" w:rsidRDefault="008F2486"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1 320,00</w:t>
            </w:r>
          </w:p>
        </w:tc>
        <w:tc>
          <w:tcPr>
            <w:tcW w:w="684" w:type="dxa"/>
            <w:tcBorders>
              <w:top w:val="nil"/>
              <w:left w:val="nil"/>
              <w:bottom w:val="single" w:sz="4" w:space="0" w:color="auto"/>
              <w:right w:val="single" w:sz="4" w:space="0" w:color="auto"/>
            </w:tcBorders>
            <w:noWrap/>
            <w:vAlign w:val="center"/>
          </w:tcPr>
          <w:p w:rsidR="008F6855" w:rsidRPr="00C90495" w:rsidRDefault="008F2486"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8F6855" w:rsidRPr="00C90495" w:rsidTr="00787A38">
        <w:trPr>
          <w:trHeight w:hRule="exact" w:val="340"/>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8F6855" w:rsidRPr="00DD29F0" w:rsidRDefault="008F6855" w:rsidP="008F24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 xml:space="preserve"> 190,</w:t>
            </w:r>
            <w:r w:rsidR="008F2486">
              <w:rPr>
                <w:rFonts w:ascii="Arial Narrow" w:eastAsia="Times New Roman" w:hAnsi="Arial Narrow" w:cs="Arial"/>
                <w:iCs/>
                <w:sz w:val="20"/>
                <w:szCs w:val="20"/>
                <w:lang w:eastAsia="pl-PL"/>
              </w:rPr>
              <w:t>31</w:t>
            </w:r>
          </w:p>
        </w:tc>
        <w:tc>
          <w:tcPr>
            <w:tcW w:w="1350" w:type="dxa"/>
            <w:tcBorders>
              <w:top w:val="nil"/>
              <w:left w:val="nil"/>
              <w:bottom w:val="single" w:sz="4" w:space="0" w:color="auto"/>
              <w:right w:val="single" w:sz="4" w:space="0" w:color="auto"/>
            </w:tcBorders>
            <w:noWrap/>
            <w:vAlign w:val="center"/>
          </w:tcPr>
          <w:p w:rsidR="008F6855" w:rsidRPr="00DD29F0" w:rsidRDefault="008F2486"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190,31</w:t>
            </w:r>
          </w:p>
        </w:tc>
        <w:tc>
          <w:tcPr>
            <w:tcW w:w="684" w:type="dxa"/>
            <w:tcBorders>
              <w:top w:val="nil"/>
              <w:left w:val="nil"/>
              <w:bottom w:val="single" w:sz="4" w:space="0" w:color="auto"/>
              <w:right w:val="single" w:sz="4" w:space="0" w:color="auto"/>
            </w:tcBorders>
            <w:noWrap/>
            <w:vAlign w:val="center"/>
          </w:tcPr>
          <w:p w:rsidR="008F6855" w:rsidRPr="00DD29F0" w:rsidRDefault="008F2486"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D72A3A">
        <w:trPr>
          <w:trHeight w:hRule="exact" w:val="340"/>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4120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8F6855" w:rsidRPr="00DD29F0" w:rsidRDefault="008F6855" w:rsidP="008F24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27,0</w:t>
            </w:r>
            <w:r w:rsidR="008F2486">
              <w:rPr>
                <w:rFonts w:ascii="Arial Narrow" w:eastAsia="Times New Roman" w:hAnsi="Arial Narrow" w:cs="Arial"/>
                <w:iCs/>
                <w:sz w:val="20"/>
                <w:szCs w:val="20"/>
                <w:lang w:eastAsia="pl-PL"/>
              </w:rPr>
              <w:t>1</w:t>
            </w:r>
          </w:p>
        </w:tc>
        <w:tc>
          <w:tcPr>
            <w:tcW w:w="1350" w:type="dxa"/>
            <w:tcBorders>
              <w:top w:val="nil"/>
              <w:left w:val="nil"/>
              <w:bottom w:val="single" w:sz="4" w:space="0" w:color="auto"/>
              <w:right w:val="single" w:sz="4" w:space="0" w:color="auto"/>
            </w:tcBorders>
            <w:noWrap/>
            <w:vAlign w:val="center"/>
          </w:tcPr>
          <w:p w:rsidR="008F6855" w:rsidRPr="00DD29F0" w:rsidRDefault="008F2486"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27,01</w:t>
            </w:r>
          </w:p>
        </w:tc>
        <w:tc>
          <w:tcPr>
            <w:tcW w:w="684" w:type="dxa"/>
            <w:tcBorders>
              <w:top w:val="nil"/>
              <w:left w:val="nil"/>
              <w:bottom w:val="single" w:sz="4" w:space="0" w:color="auto"/>
              <w:right w:val="single" w:sz="4" w:space="0" w:color="auto"/>
            </w:tcBorders>
            <w:noWrap/>
            <w:vAlign w:val="center"/>
          </w:tcPr>
          <w:p w:rsidR="008F6855" w:rsidRPr="00DD29F0" w:rsidRDefault="008F2486"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9D00E0">
        <w:trPr>
          <w:trHeight w:hRule="exact" w:val="340"/>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8F6855" w:rsidRPr="00DD29F0" w:rsidRDefault="008F6855" w:rsidP="008F24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w:t>
            </w:r>
            <w:r w:rsidR="008F2486">
              <w:rPr>
                <w:rFonts w:ascii="Arial Narrow" w:eastAsia="Times New Roman" w:hAnsi="Arial Narrow" w:cs="Arial"/>
                <w:iCs/>
                <w:sz w:val="20"/>
                <w:szCs w:val="20"/>
                <w:lang w:eastAsia="pl-PL"/>
              </w:rPr>
              <w:t> 102,68</w:t>
            </w:r>
          </w:p>
        </w:tc>
        <w:tc>
          <w:tcPr>
            <w:tcW w:w="1350" w:type="dxa"/>
            <w:tcBorders>
              <w:top w:val="nil"/>
              <w:left w:val="nil"/>
              <w:bottom w:val="single" w:sz="4" w:space="0" w:color="auto"/>
              <w:right w:val="single" w:sz="4" w:space="0" w:color="auto"/>
            </w:tcBorders>
            <w:noWrap/>
            <w:vAlign w:val="center"/>
          </w:tcPr>
          <w:p w:rsidR="008F6855" w:rsidRPr="00DD29F0" w:rsidRDefault="008F2486"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1 102,68</w:t>
            </w:r>
          </w:p>
        </w:tc>
        <w:tc>
          <w:tcPr>
            <w:tcW w:w="684" w:type="dxa"/>
            <w:tcBorders>
              <w:top w:val="nil"/>
              <w:left w:val="nil"/>
              <w:bottom w:val="single" w:sz="4" w:space="0" w:color="auto"/>
              <w:right w:val="single" w:sz="4" w:space="0" w:color="auto"/>
            </w:tcBorders>
            <w:noWrap/>
            <w:vAlign w:val="center"/>
          </w:tcPr>
          <w:p w:rsidR="008F6855" w:rsidRPr="00DD29F0" w:rsidRDefault="008F2486"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AC290A" w:rsidRPr="00C90495" w:rsidTr="009D00E0">
        <w:trPr>
          <w:trHeight w:hRule="exact" w:val="1084"/>
        </w:trPr>
        <w:tc>
          <w:tcPr>
            <w:tcW w:w="551" w:type="dxa"/>
            <w:tcBorders>
              <w:left w:val="single" w:sz="4" w:space="0" w:color="auto"/>
              <w:right w:val="single" w:sz="4" w:space="0" w:color="auto"/>
            </w:tcBorders>
            <w:vAlign w:val="center"/>
          </w:tcPr>
          <w:p w:rsidR="00AC290A" w:rsidRPr="00C90495" w:rsidRDefault="00AC290A"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AC290A" w:rsidRPr="00C90495" w:rsidRDefault="00D72A3A" w:rsidP="008F685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75109</w:t>
            </w:r>
          </w:p>
        </w:tc>
        <w:tc>
          <w:tcPr>
            <w:tcW w:w="4575" w:type="dxa"/>
            <w:gridSpan w:val="5"/>
            <w:tcBorders>
              <w:top w:val="nil"/>
              <w:left w:val="single" w:sz="4" w:space="0" w:color="auto"/>
              <w:bottom w:val="single" w:sz="4" w:space="0" w:color="000000"/>
              <w:right w:val="single" w:sz="4" w:space="0" w:color="auto"/>
            </w:tcBorders>
            <w:vAlign w:val="center"/>
          </w:tcPr>
          <w:p w:rsidR="00AC290A" w:rsidRPr="00AC290A" w:rsidRDefault="00AC290A" w:rsidP="00D72A3A">
            <w:pPr>
              <w:spacing w:after="0" w:line="240" w:lineRule="auto"/>
              <w:jc w:val="center"/>
              <w:rPr>
                <w:rFonts w:ascii="Arial Narrow" w:eastAsia="Times New Roman" w:hAnsi="Arial Narrow" w:cs="Arial"/>
                <w:i/>
                <w:iCs/>
                <w:szCs w:val="20"/>
                <w:lang w:eastAsia="pl-PL"/>
              </w:rPr>
            </w:pPr>
            <w:r w:rsidRPr="00AC290A">
              <w:rPr>
                <w:rFonts w:ascii="Arial Narrow" w:eastAsia="Times New Roman" w:hAnsi="Arial Narrow" w:cs="Arial"/>
                <w:i/>
                <w:iCs/>
                <w:szCs w:val="20"/>
                <w:lang w:eastAsia="pl-PL"/>
              </w:rPr>
              <w:t>Wybory do rad gmin, rad powiatów i sejmików województw, wybory wójtów, burmistrzów i prezydentów miast oraz referenda gminne, powiatowe i wojewódzkie</w:t>
            </w:r>
          </w:p>
        </w:tc>
        <w:tc>
          <w:tcPr>
            <w:tcW w:w="1224" w:type="dxa"/>
            <w:tcBorders>
              <w:top w:val="nil"/>
              <w:left w:val="nil"/>
              <w:bottom w:val="single" w:sz="4" w:space="0" w:color="auto"/>
              <w:right w:val="single" w:sz="4" w:space="0" w:color="auto"/>
            </w:tcBorders>
            <w:noWrap/>
            <w:vAlign w:val="center"/>
          </w:tcPr>
          <w:p w:rsidR="00AC290A" w:rsidRPr="00D72A3A" w:rsidRDefault="00D72A3A" w:rsidP="008F2486">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88 496,00</w:t>
            </w:r>
          </w:p>
        </w:tc>
        <w:tc>
          <w:tcPr>
            <w:tcW w:w="1350" w:type="dxa"/>
            <w:tcBorders>
              <w:top w:val="nil"/>
              <w:left w:val="nil"/>
              <w:bottom w:val="single" w:sz="4" w:space="0" w:color="auto"/>
              <w:right w:val="single" w:sz="4" w:space="0" w:color="auto"/>
            </w:tcBorders>
            <w:noWrap/>
            <w:vAlign w:val="center"/>
          </w:tcPr>
          <w:p w:rsidR="00AC290A" w:rsidRPr="00D72A3A" w:rsidRDefault="00D72A3A" w:rsidP="008F6855">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82 529,22</w:t>
            </w:r>
          </w:p>
        </w:tc>
        <w:tc>
          <w:tcPr>
            <w:tcW w:w="684" w:type="dxa"/>
            <w:tcBorders>
              <w:top w:val="nil"/>
              <w:left w:val="nil"/>
              <w:bottom w:val="single" w:sz="4" w:space="0" w:color="auto"/>
              <w:right w:val="single" w:sz="4" w:space="0" w:color="auto"/>
            </w:tcBorders>
            <w:noWrap/>
            <w:vAlign w:val="center"/>
          </w:tcPr>
          <w:p w:rsidR="00AC290A" w:rsidRPr="00D72A3A" w:rsidRDefault="00D72A3A" w:rsidP="008F685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93,26</w:t>
            </w:r>
          </w:p>
        </w:tc>
      </w:tr>
      <w:tr w:rsidR="00D72A3A" w:rsidRPr="00C90495" w:rsidTr="009D00E0">
        <w:trPr>
          <w:trHeight w:hRule="exact" w:val="340"/>
        </w:trPr>
        <w:tc>
          <w:tcPr>
            <w:tcW w:w="551" w:type="dxa"/>
            <w:tcBorders>
              <w:left w:val="single" w:sz="4" w:space="0" w:color="auto"/>
            </w:tcBorders>
            <w:vAlign w:val="center"/>
          </w:tcPr>
          <w:p w:rsidR="00D72A3A" w:rsidRPr="00C90495" w:rsidRDefault="00D72A3A" w:rsidP="00D72A3A">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right w:val="single" w:sz="4" w:space="0" w:color="auto"/>
            </w:tcBorders>
            <w:vAlign w:val="center"/>
          </w:tcPr>
          <w:p w:rsidR="00D72A3A" w:rsidRPr="00C90495" w:rsidRDefault="00D72A3A" w:rsidP="00D72A3A">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D72A3A" w:rsidRPr="00DD29F0" w:rsidRDefault="00D72A3A" w:rsidP="00D72A3A">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3030</w:t>
            </w:r>
          </w:p>
        </w:tc>
        <w:tc>
          <w:tcPr>
            <w:tcW w:w="3818" w:type="dxa"/>
            <w:gridSpan w:val="2"/>
            <w:tcBorders>
              <w:top w:val="nil"/>
              <w:left w:val="nil"/>
              <w:bottom w:val="single" w:sz="4" w:space="0" w:color="000000"/>
              <w:right w:val="single" w:sz="4" w:space="0" w:color="auto"/>
            </w:tcBorders>
            <w:vAlign w:val="center"/>
          </w:tcPr>
          <w:p w:rsidR="00D72A3A" w:rsidRPr="00DD29F0" w:rsidRDefault="00D72A3A" w:rsidP="00D72A3A">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Różne wydatki na rzecz osób fizycznych </w:t>
            </w:r>
          </w:p>
        </w:tc>
        <w:tc>
          <w:tcPr>
            <w:tcW w:w="1224" w:type="dxa"/>
            <w:tcBorders>
              <w:top w:val="nil"/>
              <w:left w:val="nil"/>
              <w:bottom w:val="single" w:sz="4" w:space="0" w:color="auto"/>
              <w:right w:val="single" w:sz="4" w:space="0" w:color="auto"/>
            </w:tcBorders>
            <w:noWrap/>
            <w:vAlign w:val="center"/>
          </w:tcPr>
          <w:p w:rsidR="00D72A3A" w:rsidRDefault="00C63561" w:rsidP="00D72A3A">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49 760,00</w:t>
            </w:r>
          </w:p>
        </w:tc>
        <w:tc>
          <w:tcPr>
            <w:tcW w:w="1350" w:type="dxa"/>
            <w:tcBorders>
              <w:top w:val="nil"/>
              <w:left w:val="nil"/>
              <w:bottom w:val="single" w:sz="4" w:space="0" w:color="auto"/>
              <w:right w:val="single" w:sz="4" w:space="0" w:color="auto"/>
            </w:tcBorders>
            <w:noWrap/>
            <w:vAlign w:val="center"/>
          </w:tcPr>
          <w:p w:rsidR="00D72A3A" w:rsidRDefault="00C63561" w:rsidP="00D72A3A">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49 160,00</w:t>
            </w:r>
          </w:p>
        </w:tc>
        <w:tc>
          <w:tcPr>
            <w:tcW w:w="684" w:type="dxa"/>
            <w:tcBorders>
              <w:top w:val="nil"/>
              <w:left w:val="nil"/>
              <w:bottom w:val="single" w:sz="4" w:space="0" w:color="auto"/>
              <w:right w:val="single" w:sz="4" w:space="0" w:color="auto"/>
            </w:tcBorders>
            <w:noWrap/>
            <w:vAlign w:val="center"/>
          </w:tcPr>
          <w:p w:rsidR="00D72A3A" w:rsidRDefault="00C63561" w:rsidP="00D72A3A">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98,79</w:t>
            </w:r>
          </w:p>
        </w:tc>
      </w:tr>
      <w:tr w:rsidR="00D72A3A" w:rsidRPr="00C90495" w:rsidTr="009D00E0">
        <w:trPr>
          <w:trHeight w:hRule="exact" w:val="340"/>
        </w:trPr>
        <w:tc>
          <w:tcPr>
            <w:tcW w:w="551" w:type="dxa"/>
            <w:tcBorders>
              <w:left w:val="single" w:sz="4" w:space="0" w:color="auto"/>
            </w:tcBorders>
            <w:vAlign w:val="center"/>
          </w:tcPr>
          <w:p w:rsidR="00D72A3A" w:rsidRPr="00C90495" w:rsidRDefault="00D72A3A" w:rsidP="00D72A3A">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D72A3A" w:rsidRPr="00C90495" w:rsidRDefault="00D72A3A" w:rsidP="00D72A3A">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D72A3A" w:rsidRPr="00DD29F0" w:rsidRDefault="00D72A3A" w:rsidP="00D72A3A">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4010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D72A3A" w:rsidRPr="00DD29F0" w:rsidRDefault="00D72A3A" w:rsidP="00D72A3A">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D72A3A" w:rsidRDefault="00C63561" w:rsidP="00D72A3A">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3 919,91</w:t>
            </w:r>
          </w:p>
        </w:tc>
        <w:tc>
          <w:tcPr>
            <w:tcW w:w="1350" w:type="dxa"/>
            <w:tcBorders>
              <w:top w:val="nil"/>
              <w:left w:val="nil"/>
              <w:bottom w:val="single" w:sz="4" w:space="0" w:color="auto"/>
              <w:right w:val="single" w:sz="4" w:space="0" w:color="auto"/>
            </w:tcBorders>
            <w:noWrap/>
            <w:vAlign w:val="center"/>
          </w:tcPr>
          <w:p w:rsidR="00D72A3A" w:rsidRDefault="00C63561" w:rsidP="00D72A3A">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3 919,91</w:t>
            </w:r>
          </w:p>
        </w:tc>
        <w:tc>
          <w:tcPr>
            <w:tcW w:w="684" w:type="dxa"/>
            <w:tcBorders>
              <w:top w:val="nil"/>
              <w:left w:val="nil"/>
              <w:bottom w:val="single" w:sz="4" w:space="0" w:color="auto"/>
              <w:right w:val="single" w:sz="4" w:space="0" w:color="auto"/>
            </w:tcBorders>
            <w:noWrap/>
            <w:vAlign w:val="center"/>
          </w:tcPr>
          <w:p w:rsidR="00D72A3A" w:rsidRDefault="00C63561" w:rsidP="00D72A3A">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63561" w:rsidRPr="00C90495" w:rsidTr="009D00E0">
        <w:trPr>
          <w:trHeight w:hRule="exact" w:val="340"/>
        </w:trPr>
        <w:tc>
          <w:tcPr>
            <w:tcW w:w="551" w:type="dxa"/>
            <w:tcBorders>
              <w:left w:val="single" w:sz="4" w:space="0" w:color="auto"/>
            </w:tcBorders>
            <w:vAlign w:val="center"/>
          </w:tcPr>
          <w:p w:rsidR="00C63561" w:rsidRPr="00C90495" w:rsidRDefault="00C63561" w:rsidP="00C63561">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C63561" w:rsidRPr="00C90495" w:rsidRDefault="00C63561" w:rsidP="00C63561">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C63561" w:rsidRPr="00DD29F0" w:rsidRDefault="00C63561" w:rsidP="00C63561">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818" w:type="dxa"/>
            <w:gridSpan w:val="2"/>
            <w:tcBorders>
              <w:top w:val="nil"/>
              <w:left w:val="nil"/>
              <w:bottom w:val="single" w:sz="4" w:space="0" w:color="000000"/>
              <w:right w:val="single" w:sz="4" w:space="0" w:color="auto"/>
            </w:tcBorders>
            <w:vAlign w:val="center"/>
          </w:tcPr>
          <w:p w:rsidR="00C63561" w:rsidRPr="00DD29F0" w:rsidRDefault="00C63561" w:rsidP="00C63561">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1 613,58</w:t>
            </w:r>
          </w:p>
        </w:tc>
        <w:tc>
          <w:tcPr>
            <w:tcW w:w="1350"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1 613,58</w:t>
            </w:r>
          </w:p>
        </w:tc>
        <w:tc>
          <w:tcPr>
            <w:tcW w:w="684"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63561" w:rsidRPr="00C90495" w:rsidTr="009D00E0">
        <w:trPr>
          <w:trHeight w:hRule="exact" w:val="340"/>
        </w:trPr>
        <w:tc>
          <w:tcPr>
            <w:tcW w:w="551" w:type="dxa"/>
            <w:tcBorders>
              <w:left w:val="single" w:sz="4" w:space="0" w:color="auto"/>
            </w:tcBorders>
            <w:vAlign w:val="center"/>
          </w:tcPr>
          <w:p w:rsidR="00C63561" w:rsidRPr="00C90495" w:rsidRDefault="00C63561" w:rsidP="00C63561">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C63561" w:rsidRPr="00C90495" w:rsidRDefault="00C63561" w:rsidP="00C63561">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C63561" w:rsidRPr="00DD29F0" w:rsidRDefault="00C63561" w:rsidP="00C63561">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4120</w:t>
            </w:r>
          </w:p>
        </w:tc>
        <w:tc>
          <w:tcPr>
            <w:tcW w:w="3818" w:type="dxa"/>
            <w:gridSpan w:val="2"/>
            <w:tcBorders>
              <w:top w:val="nil"/>
              <w:left w:val="nil"/>
              <w:bottom w:val="single" w:sz="4" w:space="0" w:color="000000"/>
              <w:right w:val="single" w:sz="4" w:space="0" w:color="auto"/>
            </w:tcBorders>
            <w:vAlign w:val="center"/>
          </w:tcPr>
          <w:p w:rsidR="00C63561" w:rsidRPr="00DD29F0" w:rsidRDefault="00C63561" w:rsidP="00C63561">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209,18</w:t>
            </w:r>
          </w:p>
        </w:tc>
        <w:tc>
          <w:tcPr>
            <w:tcW w:w="1350"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209,18</w:t>
            </w:r>
          </w:p>
        </w:tc>
        <w:tc>
          <w:tcPr>
            <w:tcW w:w="684"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63561" w:rsidRPr="00C90495" w:rsidTr="009D00E0">
        <w:trPr>
          <w:trHeight w:hRule="exact" w:val="340"/>
        </w:trPr>
        <w:tc>
          <w:tcPr>
            <w:tcW w:w="551" w:type="dxa"/>
            <w:tcBorders>
              <w:left w:val="single" w:sz="4" w:space="0" w:color="auto"/>
            </w:tcBorders>
            <w:vAlign w:val="center"/>
          </w:tcPr>
          <w:p w:rsidR="00C63561" w:rsidRPr="00C90495" w:rsidRDefault="00C63561" w:rsidP="00C63561">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C63561" w:rsidRPr="00C90495" w:rsidRDefault="00C63561" w:rsidP="00C63561">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C63561" w:rsidRPr="00DD29F0" w:rsidRDefault="00C63561" w:rsidP="00C63561">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818" w:type="dxa"/>
            <w:gridSpan w:val="2"/>
            <w:tcBorders>
              <w:top w:val="nil"/>
              <w:left w:val="nil"/>
              <w:bottom w:val="single" w:sz="4" w:space="0" w:color="000000"/>
              <w:right w:val="single" w:sz="4" w:space="0" w:color="auto"/>
            </w:tcBorders>
            <w:vAlign w:val="center"/>
          </w:tcPr>
          <w:p w:rsidR="00C63561" w:rsidRPr="00DD29F0" w:rsidRDefault="00C63561" w:rsidP="00C63561">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20 640,00</w:t>
            </w:r>
          </w:p>
        </w:tc>
        <w:tc>
          <w:tcPr>
            <w:tcW w:w="1350"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15 273,22</w:t>
            </w:r>
          </w:p>
        </w:tc>
        <w:tc>
          <w:tcPr>
            <w:tcW w:w="684"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74,00</w:t>
            </w:r>
          </w:p>
        </w:tc>
      </w:tr>
      <w:tr w:rsidR="00C63561" w:rsidRPr="00C90495" w:rsidTr="009D00E0">
        <w:trPr>
          <w:trHeight w:hRule="exact" w:val="340"/>
        </w:trPr>
        <w:tc>
          <w:tcPr>
            <w:tcW w:w="551" w:type="dxa"/>
            <w:tcBorders>
              <w:left w:val="single" w:sz="4" w:space="0" w:color="auto"/>
            </w:tcBorders>
            <w:vAlign w:val="center"/>
          </w:tcPr>
          <w:p w:rsidR="00C63561" w:rsidRPr="00C90495" w:rsidRDefault="00C63561" w:rsidP="00C63561">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C63561" w:rsidRPr="00C90495" w:rsidRDefault="00C63561" w:rsidP="00C63561">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63561" w:rsidRPr="00DD29F0" w:rsidRDefault="00C63561" w:rsidP="00C63561">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C63561" w:rsidRPr="00DD29F0" w:rsidRDefault="00C63561" w:rsidP="00C63561">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9 938,96</w:t>
            </w:r>
          </w:p>
        </w:tc>
        <w:tc>
          <w:tcPr>
            <w:tcW w:w="1350"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9 938,96</w:t>
            </w:r>
          </w:p>
        </w:tc>
        <w:tc>
          <w:tcPr>
            <w:tcW w:w="684"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63561" w:rsidRPr="00C90495" w:rsidTr="009D00E0">
        <w:trPr>
          <w:trHeight w:hRule="exact" w:val="340"/>
        </w:trPr>
        <w:tc>
          <w:tcPr>
            <w:tcW w:w="551" w:type="dxa"/>
            <w:tcBorders>
              <w:left w:val="single" w:sz="4" w:space="0" w:color="auto"/>
            </w:tcBorders>
            <w:vAlign w:val="center"/>
          </w:tcPr>
          <w:p w:rsidR="00C63561" w:rsidRPr="00C90495" w:rsidRDefault="00C63561" w:rsidP="00C63561">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C63561" w:rsidRPr="00C90495" w:rsidRDefault="00C63561" w:rsidP="00C63561">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C63561" w:rsidRPr="00DD29F0" w:rsidRDefault="00C63561" w:rsidP="00C63561">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tcPr>
          <w:p w:rsidR="00C63561" w:rsidRPr="00DD29F0" w:rsidRDefault="00C63561" w:rsidP="00C63561">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2 405,37</w:t>
            </w:r>
          </w:p>
        </w:tc>
        <w:tc>
          <w:tcPr>
            <w:tcW w:w="1350"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2 405,37</w:t>
            </w:r>
          </w:p>
        </w:tc>
        <w:tc>
          <w:tcPr>
            <w:tcW w:w="684"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63561" w:rsidRPr="00C90495" w:rsidTr="009D00E0">
        <w:trPr>
          <w:trHeight w:hRule="exact" w:val="340"/>
        </w:trPr>
        <w:tc>
          <w:tcPr>
            <w:tcW w:w="551" w:type="dxa"/>
            <w:tcBorders>
              <w:left w:val="single" w:sz="4" w:space="0" w:color="auto"/>
              <w:bottom w:val="single" w:sz="4" w:space="0" w:color="auto"/>
            </w:tcBorders>
            <w:vAlign w:val="center"/>
          </w:tcPr>
          <w:p w:rsidR="00C63561" w:rsidRPr="00C90495" w:rsidRDefault="00C63561" w:rsidP="00C63561">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single" w:sz="4" w:space="0" w:color="auto"/>
              <w:right w:val="single" w:sz="4" w:space="0" w:color="auto"/>
            </w:tcBorders>
            <w:vAlign w:val="center"/>
          </w:tcPr>
          <w:p w:rsidR="00C63561" w:rsidRPr="00C90495" w:rsidRDefault="00C63561" w:rsidP="00C63561">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C63561" w:rsidRPr="00DD29F0" w:rsidRDefault="00C63561" w:rsidP="00C63561">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4410</w:t>
            </w:r>
          </w:p>
        </w:tc>
        <w:tc>
          <w:tcPr>
            <w:tcW w:w="3818" w:type="dxa"/>
            <w:gridSpan w:val="2"/>
            <w:tcBorders>
              <w:top w:val="nil"/>
              <w:left w:val="nil"/>
              <w:bottom w:val="single" w:sz="4" w:space="0" w:color="000000"/>
              <w:right w:val="single" w:sz="4" w:space="0" w:color="auto"/>
            </w:tcBorders>
            <w:vAlign w:val="center"/>
          </w:tcPr>
          <w:p w:rsidR="00C63561" w:rsidRPr="00DD29F0" w:rsidRDefault="00C63561" w:rsidP="00C63561">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9,00</w:t>
            </w:r>
          </w:p>
        </w:tc>
        <w:tc>
          <w:tcPr>
            <w:tcW w:w="1350"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9,00</w:t>
            </w:r>
          </w:p>
        </w:tc>
        <w:tc>
          <w:tcPr>
            <w:tcW w:w="684" w:type="dxa"/>
            <w:tcBorders>
              <w:top w:val="nil"/>
              <w:left w:val="nil"/>
              <w:bottom w:val="single" w:sz="4" w:space="0" w:color="auto"/>
              <w:right w:val="single" w:sz="4" w:space="0" w:color="auto"/>
            </w:tcBorders>
            <w:noWrap/>
            <w:vAlign w:val="center"/>
          </w:tcPr>
          <w:p w:rsidR="00C63561" w:rsidRDefault="00C63561" w:rsidP="00C6356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D72A3A" w:rsidRPr="00C90495" w:rsidTr="009D00E0">
        <w:trPr>
          <w:trHeight w:hRule="exact" w:val="340"/>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2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757"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818"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72A3A" w:rsidRPr="008C3CF2" w:rsidRDefault="00D72A3A" w:rsidP="00D72A3A">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r>
      <w:tr w:rsidR="008F6855" w:rsidRPr="00C90495" w:rsidTr="00787A38">
        <w:trPr>
          <w:trHeight w:val="414"/>
        </w:trPr>
        <w:tc>
          <w:tcPr>
            <w:tcW w:w="551" w:type="dxa"/>
            <w:tcBorders>
              <w:top w:val="single" w:sz="4" w:space="0" w:color="auto"/>
              <w:left w:val="single" w:sz="4" w:space="0" w:color="auto"/>
              <w:bottom w:val="single" w:sz="4" w:space="0" w:color="auto"/>
              <w:right w:val="nil"/>
            </w:tcBorders>
            <w:shd w:val="clear" w:color="auto" w:fill="99CC00"/>
            <w:vAlign w:val="center"/>
            <w:hideMark/>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752</w:t>
            </w:r>
          </w:p>
        </w:tc>
        <w:tc>
          <w:tcPr>
            <w:tcW w:w="5198" w:type="dxa"/>
            <w:gridSpan w:val="6"/>
            <w:tcBorders>
              <w:top w:val="single" w:sz="4" w:space="0" w:color="auto"/>
              <w:left w:val="single" w:sz="4" w:space="0" w:color="auto"/>
              <w:bottom w:val="single" w:sz="4" w:space="0" w:color="auto"/>
              <w:right w:val="single" w:sz="4" w:space="0" w:color="auto"/>
            </w:tcBorders>
            <w:shd w:val="clear" w:color="auto" w:fill="99CC00"/>
            <w:vAlign w:val="center"/>
            <w:hideMark/>
          </w:tcPr>
          <w:p w:rsidR="008F6855" w:rsidRPr="000E752E" w:rsidRDefault="008F6855" w:rsidP="008F6855">
            <w:pPr>
              <w:spacing w:after="0" w:line="240" w:lineRule="auto"/>
              <w:jc w:val="center"/>
              <w:rPr>
                <w:rFonts w:ascii="Arial Narrow" w:eastAsia="Times New Roman" w:hAnsi="Arial Narrow" w:cs="Arial"/>
                <w:b/>
                <w:bCs/>
                <w:i/>
                <w:iCs/>
                <w:szCs w:val="20"/>
                <w:lang w:eastAsia="pl-PL"/>
              </w:rPr>
            </w:pPr>
            <w:r w:rsidRPr="000E752E">
              <w:rPr>
                <w:rFonts w:ascii="Arial Narrow" w:eastAsia="Times New Roman" w:hAnsi="Arial Narrow" w:cs="Arial"/>
                <w:b/>
                <w:bCs/>
                <w:i/>
                <w:iCs/>
                <w:szCs w:val="20"/>
                <w:lang w:eastAsia="pl-PL"/>
              </w:rPr>
              <w:t>Obrona narodowa</w:t>
            </w:r>
          </w:p>
        </w:tc>
        <w:tc>
          <w:tcPr>
            <w:tcW w:w="1224" w:type="dxa"/>
            <w:tcBorders>
              <w:top w:val="nil"/>
              <w:left w:val="nil"/>
              <w:bottom w:val="single" w:sz="4" w:space="0" w:color="auto"/>
              <w:right w:val="single" w:sz="4" w:space="0" w:color="auto"/>
            </w:tcBorders>
            <w:shd w:val="clear" w:color="auto" w:fill="99CC00"/>
            <w:noWrap/>
            <w:vAlign w:val="center"/>
            <w:hideMark/>
          </w:tcPr>
          <w:p w:rsidR="008F6855" w:rsidRPr="00C90495" w:rsidRDefault="008F6855" w:rsidP="008F6855">
            <w:pPr>
              <w:spacing w:after="0" w:line="240" w:lineRule="auto"/>
              <w:jc w:val="right"/>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200,00</w:t>
            </w:r>
          </w:p>
        </w:tc>
        <w:tc>
          <w:tcPr>
            <w:tcW w:w="1350"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200,00</w:t>
            </w:r>
          </w:p>
        </w:tc>
        <w:tc>
          <w:tcPr>
            <w:tcW w:w="684"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100</w:t>
            </w:r>
          </w:p>
        </w:tc>
      </w:tr>
      <w:tr w:rsidR="008F6855" w:rsidRPr="00C90495" w:rsidTr="00787A38">
        <w:trPr>
          <w:trHeight w:val="421"/>
        </w:trPr>
        <w:tc>
          <w:tcPr>
            <w:tcW w:w="551" w:type="dxa"/>
            <w:tcBorders>
              <w:top w:val="single" w:sz="4" w:space="0" w:color="auto"/>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75212</w:t>
            </w:r>
          </w:p>
        </w:tc>
        <w:tc>
          <w:tcPr>
            <w:tcW w:w="4575" w:type="dxa"/>
            <w:gridSpan w:val="5"/>
            <w:tcBorders>
              <w:top w:val="nil"/>
              <w:left w:val="single" w:sz="4" w:space="0" w:color="auto"/>
              <w:bottom w:val="single" w:sz="4" w:space="0" w:color="000000"/>
              <w:right w:val="single" w:sz="4" w:space="0" w:color="auto"/>
            </w:tcBorders>
            <w:vAlign w:val="center"/>
            <w:hideMark/>
          </w:tcPr>
          <w:p w:rsidR="008F6855" w:rsidRPr="000E752E" w:rsidRDefault="008F6855" w:rsidP="008F6855">
            <w:pPr>
              <w:spacing w:after="0" w:line="240" w:lineRule="auto"/>
              <w:jc w:val="center"/>
              <w:rPr>
                <w:rFonts w:ascii="Arial Narrow" w:eastAsia="Times New Roman" w:hAnsi="Arial Narrow" w:cs="Arial"/>
                <w:bCs/>
                <w:i/>
                <w:iCs/>
                <w:szCs w:val="20"/>
                <w:lang w:eastAsia="pl-PL"/>
              </w:rPr>
            </w:pPr>
            <w:r w:rsidRPr="000E752E">
              <w:rPr>
                <w:rFonts w:ascii="Arial Narrow" w:eastAsia="Times New Roman" w:hAnsi="Arial Narrow" w:cs="Arial"/>
                <w:bCs/>
                <w:i/>
                <w:iCs/>
                <w:szCs w:val="20"/>
                <w:lang w:eastAsia="pl-PL"/>
              </w:rPr>
              <w:t>Pozostałe wydatki obronne</w:t>
            </w:r>
          </w:p>
        </w:tc>
        <w:tc>
          <w:tcPr>
            <w:tcW w:w="1224" w:type="dxa"/>
            <w:tcBorders>
              <w:top w:val="nil"/>
              <w:left w:val="nil"/>
              <w:bottom w:val="single" w:sz="4" w:space="0" w:color="auto"/>
              <w:right w:val="single" w:sz="4" w:space="0" w:color="auto"/>
            </w:tcBorders>
            <w:noWrap/>
            <w:vAlign w:val="center"/>
            <w:hideMark/>
          </w:tcPr>
          <w:p w:rsidR="008F6855" w:rsidRPr="00C90495" w:rsidRDefault="008F6855" w:rsidP="008F6855">
            <w:pPr>
              <w:spacing w:after="0" w:line="240" w:lineRule="auto"/>
              <w:jc w:val="right"/>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200,00</w:t>
            </w:r>
          </w:p>
        </w:tc>
        <w:tc>
          <w:tcPr>
            <w:tcW w:w="1350" w:type="dxa"/>
            <w:tcBorders>
              <w:top w:val="nil"/>
              <w:left w:val="nil"/>
              <w:bottom w:val="single" w:sz="4" w:space="0" w:color="auto"/>
              <w:right w:val="single" w:sz="4" w:space="0" w:color="auto"/>
            </w:tcBorders>
            <w:noWrap/>
            <w:vAlign w:val="center"/>
          </w:tcPr>
          <w:p w:rsidR="008F6855" w:rsidRPr="00C90495" w:rsidRDefault="00C6356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200,0</w:t>
            </w:r>
            <w:r w:rsidR="008F6855">
              <w:rPr>
                <w:rFonts w:ascii="Arial Narrow" w:eastAsia="Times New Roman" w:hAnsi="Arial Narrow" w:cs="Arial"/>
                <w:bCs/>
                <w:i/>
                <w:iCs/>
                <w:sz w:val="20"/>
                <w:szCs w:val="20"/>
                <w:lang w:eastAsia="pl-PL"/>
              </w:rPr>
              <w:t>0</w:t>
            </w:r>
          </w:p>
        </w:tc>
        <w:tc>
          <w:tcPr>
            <w:tcW w:w="684" w:type="dxa"/>
            <w:tcBorders>
              <w:top w:val="nil"/>
              <w:left w:val="nil"/>
              <w:bottom w:val="single" w:sz="4" w:space="0" w:color="auto"/>
              <w:right w:val="single" w:sz="4" w:space="0" w:color="auto"/>
            </w:tcBorders>
            <w:noWrap/>
            <w:vAlign w:val="center"/>
          </w:tcPr>
          <w:p w:rsidR="008F6855" w:rsidRPr="00C90495" w:rsidRDefault="00C63561"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w:t>
            </w:r>
            <w:r w:rsidR="008F6855">
              <w:rPr>
                <w:rFonts w:ascii="Arial Narrow" w:eastAsia="Times New Roman" w:hAnsi="Arial Narrow" w:cs="Arial"/>
                <w:bCs/>
                <w:i/>
                <w:iCs/>
                <w:sz w:val="20"/>
                <w:szCs w:val="20"/>
                <w:lang w:eastAsia="pl-PL"/>
              </w:rPr>
              <w:t>0</w:t>
            </w:r>
          </w:p>
        </w:tc>
      </w:tr>
      <w:tr w:rsidR="008F6855" w:rsidRPr="00C90495" w:rsidTr="00787A38">
        <w:trPr>
          <w:trHeight w:val="413"/>
        </w:trPr>
        <w:tc>
          <w:tcPr>
            <w:tcW w:w="551" w:type="dxa"/>
            <w:tcBorders>
              <w:left w:val="single" w:sz="4" w:space="0" w:color="auto"/>
              <w:bottom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w:t>
            </w:r>
            <w:r w:rsidRPr="00DD29F0">
              <w:rPr>
                <w:rFonts w:ascii="Arial Narrow" w:eastAsia="Times New Roman" w:hAnsi="Arial Narrow" w:cs="Arial"/>
                <w:iCs/>
                <w:sz w:val="20"/>
                <w:szCs w:val="20"/>
                <w:lang w:eastAsia="pl-PL"/>
              </w:rPr>
              <w:t>0,00</w:t>
            </w:r>
          </w:p>
        </w:tc>
        <w:tc>
          <w:tcPr>
            <w:tcW w:w="1350" w:type="dxa"/>
            <w:tcBorders>
              <w:top w:val="nil"/>
              <w:left w:val="nil"/>
              <w:bottom w:val="single" w:sz="4" w:space="0" w:color="auto"/>
              <w:right w:val="single" w:sz="4" w:space="0" w:color="auto"/>
            </w:tcBorders>
            <w:noWrap/>
            <w:vAlign w:val="center"/>
          </w:tcPr>
          <w:p w:rsidR="008F6855" w:rsidRPr="00DD29F0" w:rsidRDefault="00C63561"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200,0</w:t>
            </w:r>
            <w:r w:rsidR="008F6855">
              <w:rPr>
                <w:rFonts w:ascii="Arial Narrow" w:eastAsia="Times New Roman" w:hAnsi="Arial Narrow" w:cs="Arial"/>
                <w:iCs/>
                <w:sz w:val="20"/>
                <w:szCs w:val="20"/>
                <w:lang w:eastAsia="pl-PL"/>
              </w:rPr>
              <w:t>0</w:t>
            </w:r>
          </w:p>
        </w:tc>
        <w:tc>
          <w:tcPr>
            <w:tcW w:w="684" w:type="dxa"/>
            <w:tcBorders>
              <w:top w:val="nil"/>
              <w:left w:val="nil"/>
              <w:bottom w:val="single" w:sz="4" w:space="0" w:color="auto"/>
              <w:right w:val="single" w:sz="4" w:space="0" w:color="auto"/>
            </w:tcBorders>
            <w:noWrap/>
            <w:vAlign w:val="center"/>
          </w:tcPr>
          <w:p w:rsidR="008F6855" w:rsidRPr="00DD29F0" w:rsidRDefault="00C63561"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787A38">
        <w:trPr>
          <w:trHeight w:val="375"/>
        </w:trPr>
        <w:tc>
          <w:tcPr>
            <w:tcW w:w="551" w:type="dxa"/>
            <w:tcBorders>
              <w:top w:val="single" w:sz="4" w:space="0" w:color="000000"/>
              <w:left w:val="single" w:sz="4" w:space="0" w:color="auto"/>
              <w:bottom w:val="single" w:sz="4" w:space="0" w:color="000000"/>
              <w:right w:val="single" w:sz="4" w:space="0" w:color="000000"/>
            </w:tcBorders>
            <w:shd w:val="clear" w:color="auto" w:fill="99CC00"/>
            <w:vAlign w:val="center"/>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754</w:t>
            </w:r>
          </w:p>
        </w:tc>
        <w:tc>
          <w:tcPr>
            <w:tcW w:w="5198" w:type="dxa"/>
            <w:gridSpan w:val="6"/>
            <w:tcBorders>
              <w:top w:val="single" w:sz="4" w:space="0" w:color="000000"/>
              <w:left w:val="nil"/>
              <w:bottom w:val="single" w:sz="4" w:space="0" w:color="000000"/>
              <w:right w:val="single" w:sz="4" w:space="0" w:color="auto"/>
            </w:tcBorders>
            <w:shd w:val="clear" w:color="auto" w:fill="99CC00"/>
            <w:vAlign w:val="center"/>
          </w:tcPr>
          <w:p w:rsidR="008F6855" w:rsidRPr="000E752E" w:rsidRDefault="008F6855" w:rsidP="008F6855">
            <w:pPr>
              <w:spacing w:after="0" w:line="240" w:lineRule="auto"/>
              <w:jc w:val="center"/>
              <w:rPr>
                <w:rFonts w:ascii="Arial Narrow" w:eastAsia="Times New Roman" w:hAnsi="Arial Narrow" w:cs="Arial"/>
                <w:b/>
                <w:bCs/>
                <w:i/>
                <w:iCs/>
                <w:szCs w:val="20"/>
                <w:lang w:eastAsia="pl-PL"/>
              </w:rPr>
            </w:pPr>
            <w:r w:rsidRPr="000E752E">
              <w:rPr>
                <w:rFonts w:ascii="Arial Narrow" w:eastAsia="Times New Roman" w:hAnsi="Arial Narrow" w:cs="Arial"/>
                <w:b/>
                <w:bCs/>
                <w:i/>
                <w:iCs/>
                <w:szCs w:val="20"/>
                <w:lang w:eastAsia="pl-PL"/>
              </w:rPr>
              <w:t>Bezpieczeństwo publiczne i ochrona przeciwpożarowa</w:t>
            </w:r>
          </w:p>
        </w:tc>
        <w:tc>
          <w:tcPr>
            <w:tcW w:w="1224"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273 464,30</w:t>
            </w:r>
          </w:p>
        </w:tc>
        <w:tc>
          <w:tcPr>
            <w:tcW w:w="1350" w:type="dxa"/>
            <w:tcBorders>
              <w:top w:val="single" w:sz="4" w:space="0" w:color="auto"/>
              <w:bottom w:val="single" w:sz="4" w:space="0" w:color="auto"/>
            </w:tcBorders>
            <w:shd w:val="clear" w:color="auto" w:fill="99CC00"/>
            <w:noWrap/>
            <w:vAlign w:val="center"/>
          </w:tcPr>
          <w:p w:rsidR="008F6855" w:rsidRPr="00C90495" w:rsidRDefault="008F6855" w:rsidP="008F685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262 782,35</w:t>
            </w:r>
          </w:p>
        </w:tc>
        <w:tc>
          <w:tcPr>
            <w:tcW w:w="684"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96,09</w:t>
            </w:r>
          </w:p>
        </w:tc>
      </w:tr>
      <w:tr w:rsidR="008F6855" w:rsidRPr="00C90495" w:rsidTr="00787A38">
        <w:trPr>
          <w:trHeight w:val="375"/>
        </w:trPr>
        <w:tc>
          <w:tcPr>
            <w:tcW w:w="551" w:type="dxa"/>
            <w:tcBorders>
              <w:top w:val="single" w:sz="4" w:space="0" w:color="auto"/>
              <w:left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75405</w:t>
            </w:r>
          </w:p>
        </w:tc>
        <w:tc>
          <w:tcPr>
            <w:tcW w:w="4575" w:type="dxa"/>
            <w:gridSpan w:val="5"/>
            <w:tcBorders>
              <w:top w:val="single" w:sz="4" w:space="0" w:color="auto"/>
              <w:left w:val="single" w:sz="4" w:space="0" w:color="auto"/>
              <w:bottom w:val="single" w:sz="4" w:space="0" w:color="auto"/>
              <w:right w:val="single" w:sz="4" w:space="0" w:color="auto"/>
            </w:tcBorders>
            <w:vAlign w:val="center"/>
          </w:tcPr>
          <w:p w:rsidR="008F6855" w:rsidRPr="000E752E" w:rsidRDefault="008F6855" w:rsidP="008F6855">
            <w:pPr>
              <w:spacing w:after="0" w:line="240" w:lineRule="auto"/>
              <w:jc w:val="center"/>
              <w:rPr>
                <w:rFonts w:ascii="Arial Narrow" w:eastAsia="Times New Roman" w:hAnsi="Arial Narrow" w:cs="Arial"/>
                <w:bCs/>
                <w:i/>
                <w:iCs/>
                <w:lang w:eastAsia="pl-PL"/>
              </w:rPr>
            </w:pPr>
            <w:r>
              <w:rPr>
                <w:rFonts w:ascii="Arial Narrow" w:eastAsia="Times New Roman" w:hAnsi="Arial Narrow" w:cs="Arial"/>
                <w:bCs/>
                <w:i/>
                <w:iCs/>
                <w:lang w:eastAsia="pl-PL"/>
              </w:rPr>
              <w:t>Komendy powiatowe</w:t>
            </w:r>
            <w:r w:rsidRPr="000E752E">
              <w:rPr>
                <w:rFonts w:ascii="Arial Narrow" w:eastAsia="Times New Roman" w:hAnsi="Arial Narrow" w:cs="Arial"/>
                <w:bCs/>
                <w:i/>
                <w:iCs/>
                <w:lang w:eastAsia="pl-PL"/>
              </w:rPr>
              <w:t xml:space="preserve"> Policji</w:t>
            </w:r>
          </w:p>
        </w:tc>
        <w:tc>
          <w:tcPr>
            <w:tcW w:w="1224"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1 000,00</w:t>
            </w:r>
          </w:p>
        </w:tc>
        <w:tc>
          <w:tcPr>
            <w:tcW w:w="1350" w:type="dxa"/>
            <w:tcBorders>
              <w:top w:val="single" w:sz="4" w:space="0" w:color="auto"/>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1 000,00</w:t>
            </w:r>
          </w:p>
        </w:tc>
        <w:tc>
          <w:tcPr>
            <w:tcW w:w="684" w:type="dxa"/>
            <w:tcBorders>
              <w:top w:val="single" w:sz="4" w:space="0" w:color="auto"/>
              <w:left w:val="nil"/>
              <w:bottom w:val="single" w:sz="4" w:space="0" w:color="auto"/>
              <w:right w:val="single" w:sz="4" w:space="0" w:color="auto"/>
            </w:tcBorders>
            <w:noWrap/>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8F6855" w:rsidRPr="00C90495" w:rsidTr="00787A38">
        <w:trPr>
          <w:trHeight w:val="409"/>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bottom w:val="single" w:sz="4" w:space="0" w:color="auto"/>
              <w:right w:val="single" w:sz="4" w:space="0" w:color="auto"/>
            </w:tcBorders>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364BB4" w:rsidRDefault="008F6855" w:rsidP="008F6855">
            <w:pPr>
              <w:spacing w:after="0" w:line="240" w:lineRule="auto"/>
              <w:jc w:val="center"/>
              <w:rPr>
                <w:rFonts w:ascii="Arial Narrow" w:eastAsia="Times New Roman" w:hAnsi="Arial Narrow" w:cs="Arial"/>
                <w:bCs/>
                <w:iCs/>
                <w:sz w:val="20"/>
                <w:szCs w:val="20"/>
                <w:lang w:eastAsia="pl-PL"/>
              </w:rPr>
            </w:pPr>
            <w:r w:rsidRPr="00364BB4">
              <w:rPr>
                <w:rFonts w:ascii="Arial Narrow" w:eastAsia="Times New Roman" w:hAnsi="Arial Narrow" w:cs="Arial"/>
                <w:bCs/>
                <w:iCs/>
                <w:sz w:val="20"/>
                <w:szCs w:val="20"/>
                <w:lang w:eastAsia="pl-PL"/>
              </w:rPr>
              <w:t>2300</w:t>
            </w:r>
          </w:p>
        </w:tc>
        <w:tc>
          <w:tcPr>
            <w:tcW w:w="3818" w:type="dxa"/>
            <w:gridSpan w:val="2"/>
            <w:tcBorders>
              <w:top w:val="nil"/>
              <w:left w:val="nil"/>
              <w:bottom w:val="single" w:sz="4" w:space="0" w:color="auto"/>
              <w:right w:val="single" w:sz="4" w:space="0" w:color="auto"/>
            </w:tcBorders>
            <w:vAlign w:val="center"/>
          </w:tcPr>
          <w:p w:rsidR="008F6855" w:rsidRPr="00364BB4" w:rsidRDefault="008F6855" w:rsidP="008F6855">
            <w:pPr>
              <w:spacing w:after="0" w:line="240" w:lineRule="auto"/>
              <w:rPr>
                <w:rFonts w:ascii="Arial Narrow" w:eastAsia="Times New Roman" w:hAnsi="Arial Narrow" w:cs="Arial"/>
                <w:bCs/>
                <w:iCs/>
                <w:sz w:val="20"/>
                <w:szCs w:val="20"/>
                <w:lang w:eastAsia="pl-PL"/>
              </w:rPr>
            </w:pPr>
            <w:r w:rsidRPr="00364BB4">
              <w:rPr>
                <w:rFonts w:ascii="Arial Narrow" w:eastAsia="Times New Roman" w:hAnsi="Arial Narrow" w:cs="Arial"/>
                <w:bCs/>
                <w:iCs/>
                <w:sz w:val="20"/>
                <w:szCs w:val="20"/>
                <w:lang w:eastAsia="pl-PL"/>
              </w:rPr>
              <w:t>Wpłaty jednostek na państwowy fundusz celowy</w:t>
            </w:r>
          </w:p>
        </w:tc>
        <w:tc>
          <w:tcPr>
            <w:tcW w:w="1224" w:type="dxa"/>
            <w:tcBorders>
              <w:top w:val="nil"/>
              <w:left w:val="nil"/>
              <w:bottom w:val="single" w:sz="4" w:space="0" w:color="auto"/>
              <w:right w:val="single" w:sz="4" w:space="0" w:color="auto"/>
            </w:tcBorders>
            <w:noWrap/>
            <w:vAlign w:val="center"/>
          </w:tcPr>
          <w:p w:rsidR="008F6855" w:rsidRPr="001563EE"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1 000,00</w:t>
            </w:r>
          </w:p>
        </w:tc>
        <w:tc>
          <w:tcPr>
            <w:tcW w:w="1350" w:type="dxa"/>
            <w:tcBorders>
              <w:top w:val="single" w:sz="4" w:space="0" w:color="auto"/>
              <w:left w:val="nil"/>
              <w:bottom w:val="single" w:sz="4" w:space="0" w:color="auto"/>
              <w:right w:val="single" w:sz="4" w:space="0" w:color="auto"/>
            </w:tcBorders>
            <w:noWrap/>
            <w:vAlign w:val="center"/>
          </w:tcPr>
          <w:p w:rsidR="008F6855" w:rsidRPr="001563EE"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1 000,00</w:t>
            </w:r>
          </w:p>
        </w:tc>
        <w:tc>
          <w:tcPr>
            <w:tcW w:w="684" w:type="dxa"/>
            <w:tcBorders>
              <w:top w:val="single" w:sz="4" w:space="0" w:color="auto"/>
              <w:left w:val="nil"/>
              <w:bottom w:val="single" w:sz="4" w:space="0" w:color="auto"/>
              <w:right w:val="single" w:sz="4" w:space="0" w:color="auto"/>
            </w:tcBorders>
            <w:noWrap/>
            <w:vAlign w:val="center"/>
          </w:tcPr>
          <w:p w:rsidR="008F6855" w:rsidRPr="001563EE"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C90495" w:rsidTr="00787A38">
        <w:trPr>
          <w:trHeight w:val="342"/>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75412</w:t>
            </w:r>
          </w:p>
        </w:tc>
        <w:tc>
          <w:tcPr>
            <w:tcW w:w="4575" w:type="dxa"/>
            <w:gridSpan w:val="5"/>
            <w:tcBorders>
              <w:top w:val="single" w:sz="4" w:space="0" w:color="auto"/>
              <w:left w:val="single" w:sz="4" w:space="0" w:color="auto"/>
              <w:bottom w:val="single" w:sz="4" w:space="0" w:color="auto"/>
              <w:right w:val="single" w:sz="4" w:space="0" w:color="auto"/>
            </w:tcBorders>
            <w:vAlign w:val="center"/>
            <w:hideMark/>
          </w:tcPr>
          <w:p w:rsidR="008F6855" w:rsidRPr="00613B7A" w:rsidRDefault="008F6855" w:rsidP="008F6855">
            <w:pPr>
              <w:spacing w:after="0" w:line="240" w:lineRule="auto"/>
              <w:jc w:val="center"/>
              <w:rPr>
                <w:rFonts w:ascii="Arial Narrow" w:eastAsia="Times New Roman" w:hAnsi="Arial Narrow" w:cs="Arial"/>
                <w:bCs/>
                <w:i/>
                <w:iCs/>
                <w:szCs w:val="20"/>
                <w:lang w:eastAsia="pl-PL"/>
              </w:rPr>
            </w:pPr>
            <w:r w:rsidRPr="00613B7A">
              <w:rPr>
                <w:rFonts w:ascii="Arial Narrow" w:eastAsia="Times New Roman" w:hAnsi="Arial Narrow" w:cs="Arial"/>
                <w:bCs/>
                <w:i/>
                <w:iCs/>
                <w:szCs w:val="20"/>
                <w:lang w:eastAsia="pl-PL"/>
              </w:rPr>
              <w:t>Ochotnicze straże pożarne</w:t>
            </w:r>
          </w:p>
        </w:tc>
        <w:tc>
          <w:tcPr>
            <w:tcW w:w="1224" w:type="dxa"/>
            <w:tcBorders>
              <w:top w:val="nil"/>
              <w:left w:val="nil"/>
              <w:bottom w:val="single" w:sz="4" w:space="0" w:color="auto"/>
              <w:right w:val="single" w:sz="4" w:space="0" w:color="auto"/>
            </w:tcBorders>
            <w:noWrap/>
            <w:vAlign w:val="center"/>
          </w:tcPr>
          <w:p w:rsidR="008F6855" w:rsidRPr="00C90495" w:rsidRDefault="00B770B3" w:rsidP="00B770B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263 394</w:t>
            </w:r>
            <w:r w:rsidR="008F6855">
              <w:rPr>
                <w:rFonts w:ascii="Arial Narrow" w:eastAsia="Times New Roman" w:hAnsi="Arial Narrow" w:cs="Arial"/>
                <w:bCs/>
                <w:i/>
                <w:iCs/>
                <w:sz w:val="20"/>
                <w:szCs w:val="20"/>
                <w:lang w:eastAsia="pl-PL"/>
              </w:rPr>
              <w:t>,30</w:t>
            </w:r>
          </w:p>
        </w:tc>
        <w:tc>
          <w:tcPr>
            <w:tcW w:w="1350" w:type="dxa"/>
            <w:tcBorders>
              <w:top w:val="single" w:sz="4" w:space="0" w:color="auto"/>
              <w:left w:val="nil"/>
              <w:bottom w:val="single" w:sz="4" w:space="0" w:color="auto"/>
              <w:right w:val="single" w:sz="4" w:space="0" w:color="auto"/>
            </w:tcBorders>
            <w:noWrap/>
            <w:vAlign w:val="center"/>
          </w:tcPr>
          <w:p w:rsidR="008F6855" w:rsidRPr="00C90495" w:rsidRDefault="009015DC"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255 525,93</w:t>
            </w:r>
          </w:p>
        </w:tc>
        <w:tc>
          <w:tcPr>
            <w:tcW w:w="684" w:type="dxa"/>
            <w:tcBorders>
              <w:top w:val="single" w:sz="4" w:space="0" w:color="auto"/>
              <w:left w:val="nil"/>
              <w:bottom w:val="single" w:sz="4" w:space="0" w:color="auto"/>
              <w:right w:val="single" w:sz="4" w:space="0" w:color="auto"/>
            </w:tcBorders>
            <w:noWrap/>
            <w:vAlign w:val="center"/>
          </w:tcPr>
          <w:p w:rsidR="008F6855" w:rsidRPr="00C90495" w:rsidRDefault="009015DC"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97,01</w:t>
            </w:r>
          </w:p>
        </w:tc>
      </w:tr>
      <w:tr w:rsidR="008F6855" w:rsidRPr="00C90495" w:rsidTr="00787A38">
        <w:trPr>
          <w:trHeight w:val="342"/>
        </w:trPr>
        <w:tc>
          <w:tcPr>
            <w:tcW w:w="551" w:type="dxa"/>
            <w:tcBorders>
              <w:top w:val="nil"/>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bottom w:val="nil"/>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2820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celowa z budżetu na finansowanie lub dofinansowanie zadań zlec</w:t>
            </w:r>
            <w:r w:rsidR="00B770B3">
              <w:rPr>
                <w:rFonts w:ascii="Arial Narrow" w:eastAsia="Times New Roman" w:hAnsi="Arial Narrow" w:cs="Arial"/>
                <w:iCs/>
                <w:sz w:val="20"/>
                <w:szCs w:val="20"/>
                <w:lang w:eastAsia="pl-PL"/>
              </w:rPr>
              <w:t>onych</w:t>
            </w:r>
            <w:r w:rsidRPr="00DD29F0">
              <w:rPr>
                <w:rFonts w:ascii="Arial Narrow" w:eastAsia="Times New Roman" w:hAnsi="Arial Narrow" w:cs="Arial"/>
                <w:iCs/>
                <w:sz w:val="20"/>
                <w:szCs w:val="20"/>
                <w:lang w:eastAsia="pl-PL"/>
              </w:rPr>
              <w:t xml:space="preserve"> do realizacji stowarzyszeniom</w:t>
            </w:r>
          </w:p>
        </w:tc>
        <w:tc>
          <w:tcPr>
            <w:tcW w:w="1224" w:type="dxa"/>
            <w:tcBorders>
              <w:top w:val="single" w:sz="4" w:space="0" w:color="auto"/>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3 000,00</w:t>
            </w:r>
          </w:p>
        </w:tc>
        <w:tc>
          <w:tcPr>
            <w:tcW w:w="1350" w:type="dxa"/>
            <w:tcBorders>
              <w:top w:val="single" w:sz="4" w:space="0" w:color="auto"/>
              <w:left w:val="nil"/>
              <w:bottom w:val="single" w:sz="4" w:space="0" w:color="auto"/>
              <w:right w:val="single" w:sz="4" w:space="0" w:color="auto"/>
            </w:tcBorders>
            <w:noWrap/>
            <w:vAlign w:val="center"/>
          </w:tcPr>
          <w:p w:rsidR="008F6855" w:rsidRPr="00DD29F0" w:rsidRDefault="009015D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3 00</w:t>
            </w:r>
            <w:r w:rsidR="008F6855">
              <w:rPr>
                <w:rFonts w:ascii="Arial Narrow" w:eastAsia="Times New Roman" w:hAnsi="Arial Narrow" w:cs="Arial"/>
                <w:iCs/>
                <w:sz w:val="20"/>
                <w:szCs w:val="20"/>
                <w:lang w:eastAsia="pl-PL"/>
              </w:rPr>
              <w:t>0,00</w:t>
            </w:r>
          </w:p>
        </w:tc>
        <w:tc>
          <w:tcPr>
            <w:tcW w:w="684" w:type="dxa"/>
            <w:tcBorders>
              <w:top w:val="single" w:sz="4" w:space="0" w:color="auto"/>
              <w:left w:val="nil"/>
              <w:bottom w:val="single" w:sz="4" w:space="0" w:color="auto"/>
              <w:right w:val="single" w:sz="4" w:space="0" w:color="auto"/>
            </w:tcBorders>
            <w:noWrap/>
            <w:vAlign w:val="center"/>
          </w:tcPr>
          <w:p w:rsidR="008F6855" w:rsidRPr="00DD29F0" w:rsidRDefault="009015D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w:t>
            </w:r>
            <w:r w:rsidR="008F6855">
              <w:rPr>
                <w:rFonts w:ascii="Arial Narrow" w:eastAsia="Times New Roman" w:hAnsi="Arial Narrow" w:cs="Arial"/>
                <w:iCs/>
                <w:sz w:val="20"/>
                <w:szCs w:val="20"/>
                <w:lang w:eastAsia="pl-PL"/>
              </w:rPr>
              <w:t>0</w:t>
            </w:r>
          </w:p>
        </w:tc>
      </w:tr>
      <w:tr w:rsidR="008F6855" w:rsidRPr="00C90495" w:rsidTr="00B770B3">
        <w:trPr>
          <w:trHeight w:hRule="exact" w:val="395"/>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3030</w:t>
            </w:r>
          </w:p>
        </w:tc>
        <w:tc>
          <w:tcPr>
            <w:tcW w:w="3818" w:type="dxa"/>
            <w:gridSpan w:val="2"/>
            <w:tcBorders>
              <w:top w:val="single" w:sz="4" w:space="0" w:color="auto"/>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wydatki na rzecz osób fiz</w:t>
            </w:r>
            <w:r>
              <w:rPr>
                <w:rFonts w:ascii="Arial Narrow" w:eastAsia="Times New Roman" w:hAnsi="Arial Narrow" w:cs="Arial"/>
                <w:iCs/>
                <w:sz w:val="20"/>
                <w:szCs w:val="20"/>
                <w:lang w:eastAsia="pl-PL"/>
              </w:rPr>
              <w:t>ycznych</w:t>
            </w:r>
          </w:p>
        </w:tc>
        <w:tc>
          <w:tcPr>
            <w:tcW w:w="1224" w:type="dxa"/>
            <w:tcBorders>
              <w:top w:val="single" w:sz="4" w:space="0" w:color="auto"/>
              <w:left w:val="nil"/>
              <w:bottom w:val="single" w:sz="4" w:space="0" w:color="auto"/>
              <w:right w:val="single" w:sz="4" w:space="0" w:color="auto"/>
            </w:tcBorders>
            <w:noWrap/>
            <w:vAlign w:val="center"/>
          </w:tcPr>
          <w:p w:rsidR="008F6855" w:rsidRPr="00DD29F0" w:rsidRDefault="009015D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29 494,00</w:t>
            </w:r>
          </w:p>
        </w:tc>
        <w:tc>
          <w:tcPr>
            <w:tcW w:w="1350" w:type="dxa"/>
            <w:tcBorders>
              <w:top w:val="single" w:sz="4" w:space="0" w:color="auto"/>
              <w:left w:val="nil"/>
              <w:bottom w:val="single" w:sz="4" w:space="0" w:color="auto"/>
              <w:right w:val="single" w:sz="4" w:space="0" w:color="auto"/>
            </w:tcBorders>
            <w:noWrap/>
            <w:vAlign w:val="center"/>
          </w:tcPr>
          <w:p w:rsidR="008F6855" w:rsidRPr="00DD29F0" w:rsidRDefault="009015D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29 493,32</w:t>
            </w:r>
          </w:p>
        </w:tc>
        <w:tc>
          <w:tcPr>
            <w:tcW w:w="684" w:type="dxa"/>
            <w:tcBorders>
              <w:top w:val="single" w:sz="4" w:space="0" w:color="auto"/>
              <w:left w:val="nil"/>
              <w:bottom w:val="single" w:sz="4" w:space="0" w:color="auto"/>
              <w:right w:val="single" w:sz="4" w:space="0" w:color="auto"/>
            </w:tcBorders>
            <w:noWrap/>
            <w:vAlign w:val="center"/>
          </w:tcPr>
          <w:p w:rsidR="008F6855" w:rsidRPr="00DD29F0" w:rsidRDefault="009015D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787A38">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8F6855" w:rsidRPr="00DD29F0" w:rsidRDefault="009015D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715,84</w:t>
            </w:r>
          </w:p>
        </w:tc>
        <w:tc>
          <w:tcPr>
            <w:tcW w:w="1350" w:type="dxa"/>
            <w:tcBorders>
              <w:top w:val="nil"/>
              <w:left w:val="nil"/>
              <w:bottom w:val="single" w:sz="4" w:space="0" w:color="auto"/>
              <w:right w:val="single" w:sz="4" w:space="0" w:color="auto"/>
            </w:tcBorders>
            <w:noWrap/>
            <w:vAlign w:val="center"/>
          </w:tcPr>
          <w:p w:rsidR="008F6855" w:rsidRPr="00DD29F0" w:rsidRDefault="009015D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715,26</w:t>
            </w:r>
          </w:p>
        </w:tc>
        <w:tc>
          <w:tcPr>
            <w:tcW w:w="684" w:type="dxa"/>
            <w:tcBorders>
              <w:top w:val="nil"/>
              <w:left w:val="nil"/>
              <w:bottom w:val="single" w:sz="4" w:space="0" w:color="auto"/>
              <w:right w:val="single" w:sz="4" w:space="0" w:color="auto"/>
            </w:tcBorders>
            <w:noWrap/>
            <w:vAlign w:val="center"/>
          </w:tcPr>
          <w:p w:rsidR="008F6855" w:rsidRPr="00DD29F0" w:rsidRDefault="009015D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99,92</w:t>
            </w:r>
          </w:p>
        </w:tc>
      </w:tr>
      <w:tr w:rsidR="009015DC" w:rsidRPr="00C90495" w:rsidTr="00787A38">
        <w:trPr>
          <w:trHeight w:hRule="exact" w:val="312"/>
        </w:trPr>
        <w:tc>
          <w:tcPr>
            <w:tcW w:w="551" w:type="dxa"/>
            <w:tcBorders>
              <w:top w:val="nil"/>
              <w:left w:val="single" w:sz="4" w:space="0" w:color="auto"/>
              <w:bottom w:val="nil"/>
            </w:tcBorders>
            <w:vAlign w:val="center"/>
          </w:tcPr>
          <w:p w:rsidR="009015DC" w:rsidRPr="00C90495" w:rsidRDefault="009015DC" w:rsidP="009015DC">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nil"/>
              <w:right w:val="single" w:sz="4" w:space="0" w:color="auto"/>
            </w:tcBorders>
            <w:vAlign w:val="center"/>
          </w:tcPr>
          <w:p w:rsidR="009015DC" w:rsidRPr="00C90495" w:rsidRDefault="009015DC" w:rsidP="009015DC">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9015DC" w:rsidRPr="00DD29F0" w:rsidRDefault="009015DC" w:rsidP="009015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4120</w:t>
            </w:r>
          </w:p>
        </w:tc>
        <w:tc>
          <w:tcPr>
            <w:tcW w:w="3818" w:type="dxa"/>
            <w:gridSpan w:val="2"/>
            <w:tcBorders>
              <w:top w:val="nil"/>
              <w:left w:val="nil"/>
              <w:bottom w:val="single" w:sz="4" w:space="0" w:color="000000"/>
              <w:right w:val="single" w:sz="4" w:space="0" w:color="auto"/>
            </w:tcBorders>
            <w:vAlign w:val="center"/>
          </w:tcPr>
          <w:p w:rsidR="009015DC" w:rsidRPr="00DD29F0" w:rsidRDefault="009015DC" w:rsidP="009015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9015DC" w:rsidRDefault="009015DC" w:rsidP="009015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3,16</w:t>
            </w:r>
          </w:p>
        </w:tc>
        <w:tc>
          <w:tcPr>
            <w:tcW w:w="1350" w:type="dxa"/>
            <w:tcBorders>
              <w:top w:val="nil"/>
              <w:left w:val="nil"/>
              <w:bottom w:val="single" w:sz="4" w:space="0" w:color="auto"/>
              <w:right w:val="single" w:sz="4" w:space="0" w:color="auto"/>
            </w:tcBorders>
            <w:noWrap/>
            <w:vAlign w:val="center"/>
          </w:tcPr>
          <w:p w:rsidR="009015DC" w:rsidRDefault="009015DC" w:rsidP="009015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3,16</w:t>
            </w:r>
          </w:p>
        </w:tc>
        <w:tc>
          <w:tcPr>
            <w:tcW w:w="684" w:type="dxa"/>
            <w:tcBorders>
              <w:top w:val="nil"/>
              <w:left w:val="nil"/>
              <w:bottom w:val="single" w:sz="4" w:space="0" w:color="auto"/>
              <w:right w:val="single" w:sz="4" w:space="0" w:color="auto"/>
            </w:tcBorders>
            <w:noWrap/>
            <w:vAlign w:val="center"/>
          </w:tcPr>
          <w:p w:rsidR="009015DC" w:rsidRDefault="009015DC" w:rsidP="009015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787A38">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8F6855" w:rsidRPr="00DD29F0" w:rsidRDefault="008F6855" w:rsidP="009015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w:t>
            </w:r>
            <w:r w:rsidR="009015DC">
              <w:rPr>
                <w:rFonts w:ascii="Arial Narrow" w:eastAsia="Times New Roman" w:hAnsi="Arial Narrow" w:cs="Arial"/>
                <w:iCs/>
                <w:sz w:val="20"/>
                <w:szCs w:val="20"/>
                <w:lang w:eastAsia="pl-PL"/>
              </w:rPr>
              <w:t>2</w:t>
            </w:r>
            <w:r>
              <w:rPr>
                <w:rFonts w:ascii="Arial Narrow" w:eastAsia="Times New Roman" w:hAnsi="Arial Narrow" w:cs="Arial"/>
                <w:iCs/>
                <w:sz w:val="20"/>
                <w:szCs w:val="20"/>
                <w:lang w:eastAsia="pl-PL"/>
              </w:rPr>
              <w:t> 000,00</w:t>
            </w:r>
          </w:p>
        </w:tc>
        <w:tc>
          <w:tcPr>
            <w:tcW w:w="1350" w:type="dxa"/>
            <w:tcBorders>
              <w:top w:val="nil"/>
              <w:left w:val="nil"/>
              <w:bottom w:val="single" w:sz="4" w:space="0" w:color="auto"/>
              <w:right w:val="single" w:sz="4" w:space="0" w:color="auto"/>
            </w:tcBorders>
            <w:noWrap/>
            <w:vAlign w:val="center"/>
          </w:tcPr>
          <w:p w:rsidR="008F6855" w:rsidRPr="00DD29F0" w:rsidRDefault="009015D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51 617,12</w:t>
            </w:r>
          </w:p>
        </w:tc>
        <w:tc>
          <w:tcPr>
            <w:tcW w:w="684" w:type="dxa"/>
            <w:tcBorders>
              <w:top w:val="nil"/>
              <w:left w:val="nil"/>
              <w:bottom w:val="single" w:sz="4" w:space="0" w:color="auto"/>
              <w:right w:val="single" w:sz="4" w:space="0" w:color="auto"/>
            </w:tcBorders>
            <w:noWrap/>
            <w:vAlign w:val="center"/>
          </w:tcPr>
          <w:p w:rsidR="008F6855" w:rsidRPr="00DD29F0" w:rsidRDefault="009015D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99,26</w:t>
            </w:r>
          </w:p>
        </w:tc>
      </w:tr>
      <w:tr w:rsidR="008F6855" w:rsidRPr="00C90495" w:rsidTr="00787A38">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9015D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48 872,00</w:t>
            </w:r>
          </w:p>
        </w:tc>
        <w:tc>
          <w:tcPr>
            <w:tcW w:w="1350" w:type="dxa"/>
            <w:tcBorders>
              <w:top w:val="nil"/>
              <w:left w:val="nil"/>
              <w:bottom w:val="single" w:sz="4" w:space="0" w:color="auto"/>
              <w:right w:val="single" w:sz="4" w:space="0" w:color="auto"/>
            </w:tcBorders>
            <w:noWrap/>
            <w:vAlign w:val="center"/>
          </w:tcPr>
          <w:p w:rsidR="008F6855" w:rsidRPr="00DD29F0" w:rsidRDefault="009015D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48 460,33</w:t>
            </w:r>
          </w:p>
        </w:tc>
        <w:tc>
          <w:tcPr>
            <w:tcW w:w="684" w:type="dxa"/>
            <w:tcBorders>
              <w:top w:val="nil"/>
              <w:left w:val="nil"/>
              <w:bottom w:val="single" w:sz="4" w:space="0" w:color="auto"/>
              <w:right w:val="single" w:sz="4" w:space="0" w:color="auto"/>
            </w:tcBorders>
            <w:noWrap/>
            <w:vAlign w:val="center"/>
          </w:tcPr>
          <w:p w:rsidR="008F6855" w:rsidRPr="00DD29F0" w:rsidRDefault="009015D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99,16</w:t>
            </w:r>
          </w:p>
        </w:tc>
      </w:tr>
      <w:tr w:rsidR="008F6855" w:rsidRPr="00C90495" w:rsidTr="00787A38">
        <w:trPr>
          <w:trHeight w:hRule="exact" w:val="312"/>
        </w:trPr>
        <w:tc>
          <w:tcPr>
            <w:tcW w:w="551" w:type="dxa"/>
            <w:tcBorders>
              <w:top w:val="nil"/>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nil"/>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4220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środków żywności</w:t>
            </w:r>
          </w:p>
        </w:tc>
        <w:tc>
          <w:tcPr>
            <w:tcW w:w="1224" w:type="dxa"/>
            <w:tcBorders>
              <w:top w:val="nil"/>
              <w:left w:val="nil"/>
              <w:bottom w:val="single" w:sz="4" w:space="0" w:color="auto"/>
              <w:right w:val="single" w:sz="4" w:space="0" w:color="auto"/>
            </w:tcBorders>
            <w:noWrap/>
            <w:vAlign w:val="center"/>
          </w:tcPr>
          <w:p w:rsidR="008F6855" w:rsidRDefault="009015D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76,40</w:t>
            </w:r>
          </w:p>
        </w:tc>
        <w:tc>
          <w:tcPr>
            <w:tcW w:w="1350"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74,17</w:t>
            </w:r>
          </w:p>
        </w:tc>
        <w:tc>
          <w:tcPr>
            <w:tcW w:w="684" w:type="dxa"/>
            <w:tcBorders>
              <w:top w:val="nil"/>
              <w:left w:val="nil"/>
              <w:bottom w:val="single" w:sz="4" w:space="0" w:color="auto"/>
              <w:right w:val="single" w:sz="4" w:space="0" w:color="auto"/>
            </w:tcBorders>
            <w:noWrap/>
            <w:vAlign w:val="center"/>
          </w:tcPr>
          <w:p w:rsidR="008F6855" w:rsidRDefault="009015D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97,08</w:t>
            </w:r>
          </w:p>
        </w:tc>
      </w:tr>
      <w:tr w:rsidR="008F6855" w:rsidRPr="00C90495" w:rsidTr="00787A38">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4260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8F6855" w:rsidRPr="00DD29F0" w:rsidRDefault="009015D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17 640,00</w:t>
            </w:r>
          </w:p>
        </w:tc>
        <w:tc>
          <w:tcPr>
            <w:tcW w:w="1350" w:type="dxa"/>
            <w:tcBorders>
              <w:top w:val="nil"/>
              <w:left w:val="nil"/>
              <w:bottom w:val="single" w:sz="4" w:space="0" w:color="auto"/>
              <w:right w:val="single" w:sz="4" w:space="0" w:color="auto"/>
            </w:tcBorders>
            <w:noWrap/>
            <w:vAlign w:val="center"/>
          </w:tcPr>
          <w:p w:rsidR="008F6855" w:rsidRPr="00DD29F0" w:rsidRDefault="009015D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16 842,17</w:t>
            </w:r>
          </w:p>
        </w:tc>
        <w:tc>
          <w:tcPr>
            <w:tcW w:w="684" w:type="dxa"/>
            <w:tcBorders>
              <w:top w:val="nil"/>
              <w:left w:val="nil"/>
              <w:bottom w:val="single" w:sz="4" w:space="0" w:color="auto"/>
              <w:right w:val="single" w:sz="4" w:space="0" w:color="auto"/>
            </w:tcBorders>
            <w:noWrap/>
            <w:vAlign w:val="center"/>
          </w:tcPr>
          <w:p w:rsidR="008F6855" w:rsidRPr="00DD29F0" w:rsidRDefault="009015D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95,48</w:t>
            </w:r>
          </w:p>
        </w:tc>
      </w:tr>
      <w:tr w:rsidR="008F6855" w:rsidRPr="00C90495" w:rsidTr="00787A38">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4270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Zakup usług remontowych </w:t>
            </w:r>
          </w:p>
        </w:tc>
        <w:tc>
          <w:tcPr>
            <w:tcW w:w="1224"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62 834,20</w:t>
            </w:r>
          </w:p>
        </w:tc>
        <w:tc>
          <w:tcPr>
            <w:tcW w:w="1350"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62 236,04</w:t>
            </w:r>
          </w:p>
        </w:tc>
        <w:tc>
          <w:tcPr>
            <w:tcW w:w="684"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99,05</w:t>
            </w:r>
          </w:p>
        </w:tc>
      </w:tr>
      <w:tr w:rsidR="008F6855" w:rsidRPr="00C90495" w:rsidTr="00787A38">
        <w:trPr>
          <w:trHeight w:hRule="exact" w:val="312"/>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4280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6 870,00</w:t>
            </w:r>
          </w:p>
        </w:tc>
        <w:tc>
          <w:tcPr>
            <w:tcW w:w="1350"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5 179,00</w:t>
            </w:r>
          </w:p>
        </w:tc>
        <w:tc>
          <w:tcPr>
            <w:tcW w:w="684"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75,39</w:t>
            </w:r>
          </w:p>
        </w:tc>
      </w:tr>
      <w:tr w:rsidR="008F6855" w:rsidRPr="00C90495" w:rsidTr="00B770B3">
        <w:trPr>
          <w:trHeight w:hRule="exact" w:val="312"/>
        </w:trPr>
        <w:tc>
          <w:tcPr>
            <w:tcW w:w="551" w:type="dxa"/>
            <w:vMerge w:val="restart"/>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auto"/>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28 375,00</w:t>
            </w:r>
          </w:p>
        </w:tc>
        <w:tc>
          <w:tcPr>
            <w:tcW w:w="1350"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28 371,79</w:t>
            </w:r>
          </w:p>
        </w:tc>
        <w:tc>
          <w:tcPr>
            <w:tcW w:w="684"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99,99</w:t>
            </w:r>
          </w:p>
        </w:tc>
      </w:tr>
      <w:tr w:rsidR="00B770B3" w:rsidRPr="00C90495" w:rsidTr="00B770B3">
        <w:trPr>
          <w:trHeight w:val="342"/>
        </w:trPr>
        <w:tc>
          <w:tcPr>
            <w:tcW w:w="551" w:type="dxa"/>
            <w:vMerge/>
            <w:tcBorders>
              <w:left w:val="single" w:sz="4" w:space="0" w:color="auto"/>
            </w:tcBorders>
            <w:vAlign w:val="center"/>
            <w:hideMark/>
          </w:tcPr>
          <w:p w:rsidR="00B770B3" w:rsidRPr="00C90495" w:rsidRDefault="00B770B3"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nil"/>
              <w:right w:val="single" w:sz="4" w:space="0" w:color="auto"/>
            </w:tcBorders>
            <w:vAlign w:val="center"/>
            <w:hideMark/>
          </w:tcPr>
          <w:p w:rsidR="00B770B3" w:rsidRPr="00C90495" w:rsidRDefault="00B770B3"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B770B3" w:rsidRPr="00DD29F0" w:rsidRDefault="00B770B3"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4360</w:t>
            </w:r>
          </w:p>
        </w:tc>
        <w:tc>
          <w:tcPr>
            <w:tcW w:w="3818" w:type="dxa"/>
            <w:gridSpan w:val="2"/>
            <w:tcBorders>
              <w:top w:val="nil"/>
              <w:left w:val="single" w:sz="4" w:space="0" w:color="auto"/>
              <w:bottom w:val="single" w:sz="4" w:space="0" w:color="000000"/>
              <w:right w:val="single" w:sz="4" w:space="0" w:color="auto"/>
            </w:tcBorders>
            <w:vAlign w:val="center"/>
            <w:hideMark/>
          </w:tcPr>
          <w:p w:rsidR="00B770B3" w:rsidRPr="00DD29F0" w:rsidRDefault="00B770B3"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Opłaty z tytułu zakupu usług telekomunikacyjnych</w:t>
            </w:r>
          </w:p>
        </w:tc>
        <w:tc>
          <w:tcPr>
            <w:tcW w:w="1224" w:type="dxa"/>
            <w:tcBorders>
              <w:top w:val="nil"/>
              <w:left w:val="nil"/>
              <w:bottom w:val="single" w:sz="4" w:space="0" w:color="auto"/>
              <w:right w:val="single" w:sz="4" w:space="0" w:color="auto"/>
            </w:tcBorders>
            <w:noWrap/>
            <w:vAlign w:val="center"/>
          </w:tcPr>
          <w:p w:rsidR="00B770B3"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385,00</w:t>
            </w:r>
          </w:p>
        </w:tc>
        <w:tc>
          <w:tcPr>
            <w:tcW w:w="1350" w:type="dxa"/>
            <w:tcBorders>
              <w:top w:val="nil"/>
              <w:left w:val="nil"/>
              <w:bottom w:val="single" w:sz="4" w:space="0" w:color="auto"/>
              <w:right w:val="single" w:sz="4" w:space="0" w:color="auto"/>
            </w:tcBorders>
            <w:noWrap/>
            <w:vAlign w:val="center"/>
          </w:tcPr>
          <w:p w:rsidR="00B770B3"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384,87</w:t>
            </w:r>
          </w:p>
        </w:tc>
        <w:tc>
          <w:tcPr>
            <w:tcW w:w="684" w:type="dxa"/>
            <w:tcBorders>
              <w:top w:val="nil"/>
              <w:left w:val="nil"/>
              <w:bottom w:val="single" w:sz="4" w:space="0" w:color="auto"/>
              <w:right w:val="single" w:sz="4" w:space="0" w:color="auto"/>
            </w:tcBorders>
            <w:noWrap/>
            <w:vAlign w:val="center"/>
          </w:tcPr>
          <w:p w:rsidR="00B770B3" w:rsidRPr="00DD29F0" w:rsidRDefault="005512E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99,97</w:t>
            </w:r>
          </w:p>
        </w:tc>
      </w:tr>
      <w:tr w:rsidR="008F6855" w:rsidRPr="00C90495" w:rsidTr="00B770B3">
        <w:trPr>
          <w:trHeight w:val="342"/>
        </w:trPr>
        <w:tc>
          <w:tcPr>
            <w:tcW w:w="551" w:type="dxa"/>
            <w:vMerge/>
            <w:tcBorders>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13 128,70</w:t>
            </w:r>
          </w:p>
        </w:tc>
        <w:tc>
          <w:tcPr>
            <w:tcW w:w="1350"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9 148,70</w:t>
            </w:r>
          </w:p>
        </w:tc>
        <w:tc>
          <w:tcPr>
            <w:tcW w:w="684"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69,68</w:t>
            </w:r>
          </w:p>
        </w:tc>
      </w:tr>
      <w:tr w:rsidR="008F6855" w:rsidRPr="00C90495" w:rsidTr="00787A38">
        <w:trPr>
          <w:trHeight w:val="342"/>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75414</w:t>
            </w:r>
          </w:p>
        </w:tc>
        <w:tc>
          <w:tcPr>
            <w:tcW w:w="4575" w:type="dxa"/>
            <w:gridSpan w:val="5"/>
            <w:tcBorders>
              <w:top w:val="single" w:sz="4" w:space="0" w:color="auto"/>
              <w:left w:val="single" w:sz="4" w:space="0" w:color="auto"/>
              <w:bottom w:val="single" w:sz="4" w:space="0" w:color="auto"/>
              <w:right w:val="single" w:sz="4" w:space="0" w:color="auto"/>
            </w:tcBorders>
            <w:vAlign w:val="center"/>
            <w:hideMark/>
          </w:tcPr>
          <w:p w:rsidR="008F6855" w:rsidRPr="00613B7A" w:rsidRDefault="008F6855" w:rsidP="008F6855">
            <w:pPr>
              <w:spacing w:after="0" w:line="240" w:lineRule="auto"/>
              <w:jc w:val="center"/>
              <w:rPr>
                <w:rFonts w:ascii="Arial Narrow" w:eastAsia="Times New Roman" w:hAnsi="Arial Narrow" w:cs="Arial"/>
                <w:bCs/>
                <w:i/>
                <w:iCs/>
                <w:szCs w:val="20"/>
                <w:lang w:eastAsia="pl-PL"/>
              </w:rPr>
            </w:pPr>
            <w:r w:rsidRPr="00613B7A">
              <w:rPr>
                <w:rFonts w:ascii="Arial Narrow" w:eastAsia="Times New Roman" w:hAnsi="Arial Narrow" w:cs="Arial"/>
                <w:bCs/>
                <w:i/>
                <w:iCs/>
                <w:szCs w:val="20"/>
                <w:lang w:eastAsia="pl-PL"/>
              </w:rPr>
              <w:t>Obrona cywilna</w:t>
            </w:r>
          </w:p>
        </w:tc>
        <w:tc>
          <w:tcPr>
            <w:tcW w:w="1224" w:type="dxa"/>
            <w:tcBorders>
              <w:top w:val="nil"/>
              <w:left w:val="nil"/>
              <w:bottom w:val="single" w:sz="4" w:space="0" w:color="auto"/>
              <w:right w:val="single" w:sz="4" w:space="0" w:color="auto"/>
            </w:tcBorders>
            <w:noWrap/>
            <w:vAlign w:val="center"/>
            <w:hideMark/>
          </w:tcPr>
          <w:p w:rsidR="008F6855" w:rsidRPr="00C90495" w:rsidRDefault="008F6855" w:rsidP="008F6855">
            <w:pPr>
              <w:spacing w:after="0" w:line="240" w:lineRule="auto"/>
              <w:jc w:val="right"/>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1 000,00</w:t>
            </w:r>
          </w:p>
        </w:tc>
        <w:tc>
          <w:tcPr>
            <w:tcW w:w="1350" w:type="dxa"/>
            <w:tcBorders>
              <w:top w:val="nil"/>
              <w:left w:val="nil"/>
              <w:bottom w:val="single" w:sz="4" w:space="0" w:color="auto"/>
              <w:right w:val="single" w:sz="4" w:space="0" w:color="auto"/>
            </w:tcBorders>
            <w:noWrap/>
            <w:vAlign w:val="center"/>
          </w:tcPr>
          <w:p w:rsidR="008F6855" w:rsidRPr="00C90495" w:rsidRDefault="005512EC"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1 000,0</w:t>
            </w:r>
            <w:r w:rsidR="008F6855">
              <w:rPr>
                <w:rFonts w:ascii="Arial Narrow" w:eastAsia="Times New Roman" w:hAnsi="Arial Narrow" w:cs="Arial"/>
                <w:bCs/>
                <w:i/>
                <w:iCs/>
                <w:sz w:val="20"/>
                <w:szCs w:val="20"/>
                <w:lang w:eastAsia="pl-PL"/>
              </w:rPr>
              <w:t>0</w:t>
            </w:r>
          </w:p>
        </w:tc>
        <w:tc>
          <w:tcPr>
            <w:tcW w:w="684" w:type="dxa"/>
            <w:tcBorders>
              <w:top w:val="nil"/>
              <w:left w:val="nil"/>
              <w:bottom w:val="single" w:sz="4" w:space="0" w:color="auto"/>
              <w:right w:val="single" w:sz="4" w:space="0" w:color="auto"/>
            </w:tcBorders>
            <w:noWrap/>
            <w:vAlign w:val="center"/>
          </w:tcPr>
          <w:p w:rsidR="008F6855" w:rsidRPr="00C90495" w:rsidRDefault="005512EC"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8F6855" w:rsidRPr="00C90495" w:rsidTr="00787A38">
        <w:trPr>
          <w:trHeight w:val="342"/>
        </w:trPr>
        <w:tc>
          <w:tcPr>
            <w:tcW w:w="551" w:type="dxa"/>
            <w:tcBorders>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hideMark/>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1 000,00</w:t>
            </w:r>
          </w:p>
        </w:tc>
        <w:tc>
          <w:tcPr>
            <w:tcW w:w="1350"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1 000,00</w:t>
            </w:r>
          </w:p>
        </w:tc>
        <w:tc>
          <w:tcPr>
            <w:tcW w:w="684"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787A38">
        <w:trPr>
          <w:trHeight w:val="342"/>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75421</w:t>
            </w:r>
          </w:p>
        </w:tc>
        <w:tc>
          <w:tcPr>
            <w:tcW w:w="4575" w:type="dxa"/>
            <w:gridSpan w:val="5"/>
            <w:tcBorders>
              <w:top w:val="nil"/>
              <w:left w:val="single" w:sz="4" w:space="0" w:color="auto"/>
              <w:bottom w:val="single" w:sz="4" w:space="0" w:color="auto"/>
              <w:right w:val="single" w:sz="4" w:space="0" w:color="auto"/>
            </w:tcBorders>
            <w:vAlign w:val="center"/>
            <w:hideMark/>
          </w:tcPr>
          <w:p w:rsidR="008F6855" w:rsidRPr="00613B7A" w:rsidRDefault="008F6855" w:rsidP="008F6855">
            <w:pPr>
              <w:spacing w:after="0" w:line="240" w:lineRule="auto"/>
              <w:jc w:val="center"/>
              <w:rPr>
                <w:rFonts w:ascii="Arial Narrow" w:eastAsia="Times New Roman" w:hAnsi="Arial Narrow" w:cs="Arial"/>
                <w:bCs/>
                <w:i/>
                <w:iCs/>
                <w:szCs w:val="20"/>
                <w:lang w:eastAsia="pl-PL"/>
              </w:rPr>
            </w:pPr>
            <w:r w:rsidRPr="00613B7A">
              <w:rPr>
                <w:rFonts w:ascii="Arial Narrow" w:eastAsia="Times New Roman" w:hAnsi="Arial Narrow" w:cs="Arial"/>
                <w:bCs/>
                <w:i/>
                <w:iCs/>
                <w:szCs w:val="20"/>
                <w:lang w:eastAsia="pl-PL"/>
              </w:rPr>
              <w:t>Zarządzanie kryzysowe</w:t>
            </w:r>
          </w:p>
        </w:tc>
        <w:tc>
          <w:tcPr>
            <w:tcW w:w="1224" w:type="dxa"/>
            <w:tcBorders>
              <w:top w:val="nil"/>
              <w:left w:val="nil"/>
              <w:bottom w:val="single" w:sz="4" w:space="0" w:color="auto"/>
              <w:right w:val="single" w:sz="4" w:space="0" w:color="auto"/>
            </w:tcBorders>
            <w:noWrap/>
            <w:vAlign w:val="center"/>
          </w:tcPr>
          <w:p w:rsidR="008F6855" w:rsidRPr="00C90495" w:rsidRDefault="008F6855" w:rsidP="005512E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8 0</w:t>
            </w:r>
            <w:r w:rsidR="005512EC">
              <w:rPr>
                <w:rFonts w:ascii="Arial Narrow" w:eastAsia="Times New Roman" w:hAnsi="Arial Narrow" w:cs="Arial"/>
                <w:bCs/>
                <w:i/>
                <w:iCs/>
                <w:sz w:val="20"/>
                <w:szCs w:val="20"/>
                <w:lang w:eastAsia="pl-PL"/>
              </w:rPr>
              <w:t>7</w:t>
            </w:r>
            <w:r>
              <w:rPr>
                <w:rFonts w:ascii="Arial Narrow" w:eastAsia="Times New Roman" w:hAnsi="Arial Narrow" w:cs="Arial"/>
                <w:bCs/>
                <w:i/>
                <w:iCs/>
                <w:sz w:val="20"/>
                <w:szCs w:val="20"/>
                <w:lang w:eastAsia="pl-PL"/>
              </w:rPr>
              <w:t>0,00</w:t>
            </w:r>
          </w:p>
        </w:tc>
        <w:tc>
          <w:tcPr>
            <w:tcW w:w="1350" w:type="dxa"/>
            <w:tcBorders>
              <w:top w:val="nil"/>
              <w:left w:val="nil"/>
              <w:bottom w:val="single" w:sz="4" w:space="0" w:color="auto"/>
              <w:right w:val="single" w:sz="4" w:space="0" w:color="auto"/>
            </w:tcBorders>
            <w:noWrap/>
            <w:vAlign w:val="center"/>
          </w:tcPr>
          <w:p w:rsidR="008F6855" w:rsidRPr="00C90495" w:rsidRDefault="005512EC"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5 256,42</w:t>
            </w:r>
          </w:p>
        </w:tc>
        <w:tc>
          <w:tcPr>
            <w:tcW w:w="684" w:type="dxa"/>
            <w:tcBorders>
              <w:top w:val="nil"/>
              <w:left w:val="nil"/>
              <w:bottom w:val="single" w:sz="4" w:space="0" w:color="auto"/>
              <w:right w:val="single" w:sz="4" w:space="0" w:color="auto"/>
            </w:tcBorders>
            <w:noWrap/>
            <w:vAlign w:val="center"/>
          </w:tcPr>
          <w:p w:rsidR="008F6855" w:rsidRPr="00C90495" w:rsidRDefault="005512EC"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65,14</w:t>
            </w:r>
          </w:p>
        </w:tc>
      </w:tr>
      <w:tr w:rsidR="008F6855" w:rsidRPr="00C90495" w:rsidTr="00787A38">
        <w:trPr>
          <w:trHeight w:val="342"/>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2 881,70</w:t>
            </w:r>
          </w:p>
        </w:tc>
        <w:tc>
          <w:tcPr>
            <w:tcW w:w="1350"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68,59</w:t>
            </w:r>
          </w:p>
        </w:tc>
        <w:tc>
          <w:tcPr>
            <w:tcW w:w="684" w:type="dxa"/>
            <w:tcBorders>
              <w:top w:val="nil"/>
              <w:left w:val="nil"/>
              <w:bottom w:val="single" w:sz="4" w:space="0" w:color="auto"/>
              <w:right w:val="single" w:sz="4" w:space="0" w:color="auto"/>
            </w:tcBorders>
            <w:noWrap/>
            <w:vAlign w:val="center"/>
          </w:tcPr>
          <w:p w:rsidR="008F6855" w:rsidRPr="00DD29F0" w:rsidRDefault="005512E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2,38</w:t>
            </w:r>
          </w:p>
        </w:tc>
      </w:tr>
      <w:tr w:rsidR="008F6855" w:rsidRPr="00C90495" w:rsidTr="00787A38">
        <w:trPr>
          <w:trHeight w:val="342"/>
        </w:trPr>
        <w:tc>
          <w:tcPr>
            <w:tcW w:w="551" w:type="dxa"/>
            <w:tcBorders>
              <w:top w:val="nil"/>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bottom w:val="nil"/>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2 952,00</w:t>
            </w:r>
          </w:p>
        </w:tc>
        <w:tc>
          <w:tcPr>
            <w:tcW w:w="1350"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2 952,00</w:t>
            </w:r>
          </w:p>
        </w:tc>
        <w:tc>
          <w:tcPr>
            <w:tcW w:w="68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5512EC">
        <w:trPr>
          <w:trHeight w:val="385"/>
        </w:trPr>
        <w:tc>
          <w:tcPr>
            <w:tcW w:w="551" w:type="dxa"/>
            <w:tcBorders>
              <w:top w:val="nil"/>
              <w:left w:val="single" w:sz="4" w:space="0" w:color="auto"/>
              <w:bottom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4360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Opłaty z tytułu zakupu usług telekomunikacyjnych</w:t>
            </w:r>
          </w:p>
        </w:tc>
        <w:tc>
          <w:tcPr>
            <w:tcW w:w="1224" w:type="dxa"/>
            <w:tcBorders>
              <w:top w:val="nil"/>
              <w:left w:val="nil"/>
              <w:bottom w:val="single" w:sz="4" w:space="0" w:color="auto"/>
              <w:right w:val="single" w:sz="4" w:space="0" w:color="auto"/>
            </w:tcBorders>
            <w:noWrap/>
            <w:vAlign w:val="center"/>
          </w:tcPr>
          <w:p w:rsidR="008F6855" w:rsidRPr="00DD29F0" w:rsidRDefault="00876DC3"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2 236,30</w:t>
            </w:r>
          </w:p>
        </w:tc>
        <w:tc>
          <w:tcPr>
            <w:tcW w:w="1350" w:type="dxa"/>
            <w:tcBorders>
              <w:top w:val="nil"/>
              <w:left w:val="nil"/>
              <w:bottom w:val="single" w:sz="4" w:space="0" w:color="auto"/>
              <w:right w:val="single" w:sz="4" w:space="0" w:color="auto"/>
            </w:tcBorders>
            <w:noWrap/>
            <w:vAlign w:val="center"/>
          </w:tcPr>
          <w:p w:rsidR="008F6855" w:rsidRPr="00DD29F0" w:rsidRDefault="00876DC3"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2 235,83</w:t>
            </w:r>
          </w:p>
        </w:tc>
        <w:tc>
          <w:tcPr>
            <w:tcW w:w="684" w:type="dxa"/>
            <w:tcBorders>
              <w:top w:val="nil"/>
              <w:left w:val="nil"/>
              <w:bottom w:val="single" w:sz="4" w:space="0" w:color="auto"/>
              <w:right w:val="single" w:sz="4" w:space="0" w:color="auto"/>
            </w:tcBorders>
            <w:noWrap/>
            <w:vAlign w:val="center"/>
          </w:tcPr>
          <w:p w:rsidR="008F6855" w:rsidRPr="00DD29F0" w:rsidRDefault="00876DC3"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99,98</w:t>
            </w:r>
          </w:p>
        </w:tc>
      </w:tr>
      <w:tr w:rsidR="008F6855" w:rsidRPr="00C90495" w:rsidTr="00787A38">
        <w:trPr>
          <w:trHeight w:val="342"/>
        </w:trPr>
        <w:tc>
          <w:tcPr>
            <w:tcW w:w="551"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757</w:t>
            </w:r>
          </w:p>
        </w:tc>
        <w:tc>
          <w:tcPr>
            <w:tcW w:w="5198" w:type="dxa"/>
            <w:gridSpan w:val="6"/>
            <w:tcBorders>
              <w:top w:val="single" w:sz="4" w:space="0" w:color="auto"/>
              <w:left w:val="nil"/>
              <w:bottom w:val="single" w:sz="4" w:space="0" w:color="auto"/>
              <w:right w:val="single" w:sz="4" w:space="0" w:color="auto"/>
            </w:tcBorders>
            <w:shd w:val="clear" w:color="auto" w:fill="99CC00"/>
            <w:vAlign w:val="center"/>
            <w:hideMark/>
          </w:tcPr>
          <w:p w:rsidR="008F6855" w:rsidRPr="00613B7A" w:rsidRDefault="008F6855" w:rsidP="008F6855">
            <w:pPr>
              <w:spacing w:after="0" w:line="240" w:lineRule="auto"/>
              <w:jc w:val="center"/>
              <w:rPr>
                <w:rFonts w:ascii="Arial Narrow" w:eastAsia="Times New Roman" w:hAnsi="Arial Narrow" w:cs="Arial"/>
                <w:b/>
                <w:bCs/>
                <w:i/>
                <w:iCs/>
                <w:szCs w:val="20"/>
                <w:lang w:eastAsia="pl-PL"/>
              </w:rPr>
            </w:pPr>
            <w:r w:rsidRPr="00613B7A">
              <w:rPr>
                <w:rFonts w:ascii="Arial Narrow" w:eastAsia="Times New Roman" w:hAnsi="Arial Narrow" w:cs="Arial"/>
                <w:b/>
                <w:bCs/>
                <w:i/>
                <w:iCs/>
                <w:szCs w:val="20"/>
                <w:lang w:eastAsia="pl-PL"/>
              </w:rPr>
              <w:t>Obsługa długu publicznego</w:t>
            </w:r>
          </w:p>
        </w:tc>
        <w:tc>
          <w:tcPr>
            <w:tcW w:w="1224"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330 000,00</w:t>
            </w:r>
          </w:p>
        </w:tc>
        <w:tc>
          <w:tcPr>
            <w:tcW w:w="1350"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294 664,63</w:t>
            </w:r>
          </w:p>
        </w:tc>
        <w:tc>
          <w:tcPr>
            <w:tcW w:w="684"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98,32</w:t>
            </w:r>
          </w:p>
        </w:tc>
      </w:tr>
      <w:tr w:rsidR="008F6855" w:rsidRPr="00C90495" w:rsidTr="00787A38">
        <w:trPr>
          <w:trHeight w:val="435"/>
        </w:trPr>
        <w:tc>
          <w:tcPr>
            <w:tcW w:w="551" w:type="dxa"/>
            <w:tcBorders>
              <w:top w:val="single" w:sz="4" w:space="0" w:color="auto"/>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75702</w:t>
            </w:r>
          </w:p>
        </w:tc>
        <w:tc>
          <w:tcPr>
            <w:tcW w:w="4575" w:type="dxa"/>
            <w:gridSpan w:val="5"/>
            <w:tcBorders>
              <w:top w:val="single" w:sz="4" w:space="0" w:color="auto"/>
              <w:left w:val="single" w:sz="4" w:space="0" w:color="auto"/>
              <w:bottom w:val="single" w:sz="4" w:space="0" w:color="auto"/>
              <w:right w:val="single" w:sz="4" w:space="0" w:color="auto"/>
            </w:tcBorders>
            <w:vAlign w:val="center"/>
            <w:hideMark/>
          </w:tcPr>
          <w:p w:rsidR="008F6855" w:rsidRPr="00613B7A" w:rsidRDefault="008F6855" w:rsidP="008F6855">
            <w:pPr>
              <w:spacing w:after="0" w:line="240" w:lineRule="auto"/>
              <w:jc w:val="center"/>
              <w:rPr>
                <w:rFonts w:ascii="Arial Narrow" w:eastAsia="Times New Roman" w:hAnsi="Arial Narrow" w:cs="Arial"/>
                <w:bCs/>
                <w:i/>
                <w:iCs/>
                <w:szCs w:val="20"/>
                <w:lang w:eastAsia="pl-PL"/>
              </w:rPr>
            </w:pPr>
            <w:r w:rsidRPr="00613B7A">
              <w:rPr>
                <w:rFonts w:ascii="Arial Narrow" w:eastAsia="Times New Roman" w:hAnsi="Arial Narrow" w:cs="Arial"/>
                <w:bCs/>
                <w:i/>
                <w:iCs/>
                <w:szCs w:val="20"/>
                <w:lang w:eastAsia="pl-PL"/>
              </w:rPr>
              <w:t>Obsługa papierów wartościowych, kredytów i pożyczek jedn</w:t>
            </w:r>
            <w:r>
              <w:rPr>
                <w:rFonts w:ascii="Arial Narrow" w:eastAsia="Times New Roman" w:hAnsi="Arial Narrow" w:cs="Arial"/>
                <w:bCs/>
                <w:i/>
                <w:iCs/>
                <w:szCs w:val="20"/>
                <w:lang w:eastAsia="pl-PL"/>
              </w:rPr>
              <w:t>.</w:t>
            </w:r>
            <w:r w:rsidRPr="00613B7A">
              <w:rPr>
                <w:rFonts w:ascii="Arial Narrow" w:eastAsia="Times New Roman" w:hAnsi="Arial Narrow" w:cs="Arial"/>
                <w:bCs/>
                <w:i/>
                <w:iCs/>
                <w:szCs w:val="20"/>
                <w:lang w:eastAsia="pl-PL"/>
              </w:rPr>
              <w:t xml:space="preserve"> samorządu terytorialnego</w:t>
            </w:r>
          </w:p>
        </w:tc>
        <w:tc>
          <w:tcPr>
            <w:tcW w:w="1224" w:type="dxa"/>
            <w:tcBorders>
              <w:top w:val="single" w:sz="4" w:space="0" w:color="auto"/>
              <w:left w:val="nil"/>
              <w:bottom w:val="single" w:sz="4" w:space="0" w:color="auto"/>
              <w:right w:val="single" w:sz="4" w:space="0" w:color="auto"/>
            </w:tcBorders>
            <w:noWrap/>
            <w:vAlign w:val="center"/>
          </w:tcPr>
          <w:p w:rsidR="008F6855" w:rsidRPr="00C90495"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330 000,00</w:t>
            </w:r>
          </w:p>
        </w:tc>
        <w:tc>
          <w:tcPr>
            <w:tcW w:w="1350" w:type="dxa"/>
            <w:tcBorders>
              <w:top w:val="single" w:sz="4" w:space="0" w:color="auto"/>
              <w:left w:val="nil"/>
              <w:bottom w:val="single" w:sz="4" w:space="0" w:color="auto"/>
              <w:right w:val="single" w:sz="4" w:space="0" w:color="auto"/>
            </w:tcBorders>
            <w:noWrap/>
            <w:vAlign w:val="center"/>
          </w:tcPr>
          <w:p w:rsidR="008F6855" w:rsidRPr="00C90495" w:rsidRDefault="00876DC3"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294 664,63</w:t>
            </w:r>
          </w:p>
        </w:tc>
        <w:tc>
          <w:tcPr>
            <w:tcW w:w="684" w:type="dxa"/>
            <w:tcBorders>
              <w:top w:val="single" w:sz="4" w:space="0" w:color="auto"/>
              <w:left w:val="nil"/>
              <w:bottom w:val="single" w:sz="4" w:space="0" w:color="auto"/>
              <w:right w:val="single" w:sz="4" w:space="0" w:color="auto"/>
            </w:tcBorders>
            <w:noWrap/>
            <w:vAlign w:val="center"/>
          </w:tcPr>
          <w:p w:rsidR="008F6855" w:rsidRPr="00C90495" w:rsidRDefault="00876DC3"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98,32</w:t>
            </w:r>
          </w:p>
        </w:tc>
      </w:tr>
      <w:tr w:rsidR="00876DC3" w:rsidRPr="00C90495" w:rsidTr="00787A38">
        <w:trPr>
          <w:trHeight w:val="450"/>
        </w:trPr>
        <w:tc>
          <w:tcPr>
            <w:tcW w:w="551" w:type="dxa"/>
            <w:tcBorders>
              <w:left w:val="single" w:sz="4" w:space="0" w:color="auto"/>
              <w:bottom w:val="single" w:sz="4" w:space="0" w:color="auto"/>
            </w:tcBorders>
            <w:vAlign w:val="center"/>
          </w:tcPr>
          <w:p w:rsidR="00876DC3" w:rsidRPr="00C90495" w:rsidRDefault="00876DC3"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bottom w:val="single" w:sz="4" w:space="0" w:color="auto"/>
              <w:right w:val="single" w:sz="4" w:space="0" w:color="auto"/>
            </w:tcBorders>
            <w:vAlign w:val="center"/>
          </w:tcPr>
          <w:p w:rsidR="00876DC3" w:rsidRPr="00C90495" w:rsidRDefault="00876DC3"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76DC3" w:rsidRPr="00DD29F0" w:rsidRDefault="00876DC3"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8010</w:t>
            </w:r>
          </w:p>
        </w:tc>
        <w:tc>
          <w:tcPr>
            <w:tcW w:w="3818" w:type="dxa"/>
            <w:gridSpan w:val="2"/>
            <w:tcBorders>
              <w:top w:val="nil"/>
              <w:left w:val="nil"/>
              <w:bottom w:val="single" w:sz="4" w:space="0" w:color="000000"/>
              <w:right w:val="single" w:sz="4" w:space="0" w:color="auto"/>
            </w:tcBorders>
            <w:vAlign w:val="center"/>
          </w:tcPr>
          <w:p w:rsidR="00876DC3" w:rsidRPr="00DD29F0" w:rsidRDefault="00876DC3" w:rsidP="008F6855">
            <w:pPr>
              <w:spacing w:after="0" w:line="240" w:lineRule="auto"/>
              <w:rPr>
                <w:rFonts w:ascii="Arial Narrow" w:eastAsia="Times New Roman" w:hAnsi="Arial Narrow" w:cs="Arial"/>
                <w:iCs/>
                <w:sz w:val="20"/>
                <w:szCs w:val="20"/>
                <w:lang w:eastAsia="pl-PL"/>
              </w:rPr>
            </w:pPr>
            <w:r w:rsidRPr="00876DC3">
              <w:rPr>
                <w:rFonts w:ascii="Arial Narrow" w:eastAsia="Times New Roman" w:hAnsi="Arial Narrow" w:cs="Arial"/>
                <w:iCs/>
                <w:sz w:val="20"/>
                <w:szCs w:val="20"/>
                <w:lang w:eastAsia="pl-PL"/>
              </w:rPr>
              <w:t>Rozliczenia z bankami związane z obsługą długu publicznego</w:t>
            </w:r>
          </w:p>
        </w:tc>
        <w:tc>
          <w:tcPr>
            <w:tcW w:w="1224" w:type="dxa"/>
            <w:tcBorders>
              <w:top w:val="nil"/>
              <w:left w:val="nil"/>
              <w:bottom w:val="single" w:sz="4" w:space="0" w:color="auto"/>
              <w:right w:val="single" w:sz="4" w:space="0" w:color="auto"/>
            </w:tcBorders>
            <w:noWrap/>
            <w:vAlign w:val="center"/>
          </w:tcPr>
          <w:p w:rsidR="00876DC3" w:rsidRDefault="00876DC3"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5 000,00</w:t>
            </w:r>
          </w:p>
        </w:tc>
        <w:tc>
          <w:tcPr>
            <w:tcW w:w="1350" w:type="dxa"/>
            <w:tcBorders>
              <w:top w:val="nil"/>
              <w:left w:val="nil"/>
              <w:bottom w:val="single" w:sz="4" w:space="0" w:color="auto"/>
              <w:right w:val="single" w:sz="4" w:space="0" w:color="auto"/>
            </w:tcBorders>
            <w:noWrap/>
            <w:vAlign w:val="center"/>
          </w:tcPr>
          <w:p w:rsidR="00876DC3" w:rsidRDefault="00876DC3"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5 000,00</w:t>
            </w:r>
          </w:p>
        </w:tc>
        <w:tc>
          <w:tcPr>
            <w:tcW w:w="684" w:type="dxa"/>
            <w:tcBorders>
              <w:top w:val="nil"/>
              <w:left w:val="nil"/>
              <w:bottom w:val="single" w:sz="4" w:space="0" w:color="auto"/>
              <w:right w:val="single" w:sz="4" w:space="0" w:color="auto"/>
            </w:tcBorders>
            <w:noWrap/>
            <w:vAlign w:val="center"/>
          </w:tcPr>
          <w:p w:rsidR="00876DC3" w:rsidRDefault="00876DC3"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787A38">
        <w:trPr>
          <w:trHeight w:val="450"/>
        </w:trPr>
        <w:tc>
          <w:tcPr>
            <w:tcW w:w="551" w:type="dxa"/>
            <w:tcBorders>
              <w:left w:val="single" w:sz="4" w:space="0" w:color="auto"/>
              <w:bottom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8110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Odsetki od samorządowych papierów wartościowych lub zaciągniętych przez </w:t>
            </w:r>
            <w:r>
              <w:rPr>
                <w:rFonts w:ascii="Arial Narrow" w:eastAsia="Times New Roman" w:hAnsi="Arial Narrow" w:cs="Arial"/>
                <w:iCs/>
                <w:sz w:val="20"/>
                <w:szCs w:val="20"/>
                <w:lang w:eastAsia="pl-PL"/>
              </w:rPr>
              <w:t>JST</w:t>
            </w:r>
            <w:r w:rsidRPr="00DD29F0">
              <w:rPr>
                <w:rFonts w:ascii="Arial Narrow" w:eastAsia="Times New Roman" w:hAnsi="Arial Narrow" w:cs="Arial"/>
                <w:iCs/>
                <w:sz w:val="20"/>
                <w:szCs w:val="20"/>
                <w:lang w:eastAsia="pl-PL"/>
              </w:rPr>
              <w:t xml:space="preserve"> kredytów i pożyczek</w:t>
            </w:r>
          </w:p>
        </w:tc>
        <w:tc>
          <w:tcPr>
            <w:tcW w:w="1224" w:type="dxa"/>
            <w:tcBorders>
              <w:top w:val="nil"/>
              <w:left w:val="nil"/>
              <w:bottom w:val="single" w:sz="4" w:space="0" w:color="auto"/>
              <w:right w:val="single" w:sz="4" w:space="0" w:color="auto"/>
            </w:tcBorders>
            <w:noWrap/>
            <w:vAlign w:val="center"/>
          </w:tcPr>
          <w:p w:rsidR="008F6855" w:rsidRPr="00DD29F0" w:rsidRDefault="00876DC3" w:rsidP="00876DC3">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325</w:t>
            </w:r>
            <w:r w:rsidR="008F6855">
              <w:rPr>
                <w:rFonts w:ascii="Arial Narrow" w:eastAsia="Times New Roman" w:hAnsi="Arial Narrow" w:cs="Arial"/>
                <w:iCs/>
                <w:sz w:val="20"/>
                <w:szCs w:val="20"/>
                <w:lang w:eastAsia="pl-PL"/>
              </w:rPr>
              <w:t> 000,00</w:t>
            </w:r>
          </w:p>
        </w:tc>
        <w:tc>
          <w:tcPr>
            <w:tcW w:w="1350" w:type="dxa"/>
            <w:tcBorders>
              <w:top w:val="nil"/>
              <w:left w:val="nil"/>
              <w:bottom w:val="single" w:sz="4" w:space="0" w:color="auto"/>
              <w:right w:val="single" w:sz="4" w:space="0" w:color="auto"/>
            </w:tcBorders>
            <w:noWrap/>
            <w:vAlign w:val="center"/>
          </w:tcPr>
          <w:p w:rsidR="008F6855" w:rsidRPr="00DD29F0" w:rsidRDefault="00876DC3"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289 664,63</w:t>
            </w:r>
          </w:p>
        </w:tc>
        <w:tc>
          <w:tcPr>
            <w:tcW w:w="684" w:type="dxa"/>
            <w:tcBorders>
              <w:top w:val="nil"/>
              <w:left w:val="nil"/>
              <w:bottom w:val="single" w:sz="4" w:space="0" w:color="auto"/>
              <w:right w:val="single" w:sz="4" w:space="0" w:color="auto"/>
            </w:tcBorders>
            <w:noWrap/>
            <w:vAlign w:val="center"/>
          </w:tcPr>
          <w:p w:rsidR="008F6855" w:rsidRPr="00DD29F0" w:rsidRDefault="00876DC3"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89,13</w:t>
            </w:r>
          </w:p>
        </w:tc>
      </w:tr>
      <w:tr w:rsidR="008F6855" w:rsidRPr="00C90495" w:rsidTr="00787A38">
        <w:trPr>
          <w:trHeight w:val="342"/>
        </w:trPr>
        <w:tc>
          <w:tcPr>
            <w:tcW w:w="551" w:type="dxa"/>
            <w:tcBorders>
              <w:top w:val="single" w:sz="4" w:space="0" w:color="000000"/>
              <w:left w:val="single" w:sz="4" w:space="0" w:color="auto"/>
              <w:bottom w:val="single" w:sz="4" w:space="0" w:color="000000"/>
              <w:right w:val="single" w:sz="4" w:space="0" w:color="000000"/>
            </w:tcBorders>
            <w:shd w:val="clear" w:color="auto" w:fill="99CC00"/>
            <w:vAlign w:val="center"/>
            <w:hideMark/>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758</w:t>
            </w:r>
          </w:p>
        </w:tc>
        <w:tc>
          <w:tcPr>
            <w:tcW w:w="5198" w:type="dxa"/>
            <w:gridSpan w:val="6"/>
            <w:tcBorders>
              <w:top w:val="single" w:sz="4" w:space="0" w:color="auto"/>
              <w:left w:val="nil"/>
              <w:bottom w:val="single" w:sz="4" w:space="0" w:color="000000"/>
              <w:right w:val="single" w:sz="4" w:space="0" w:color="auto"/>
            </w:tcBorders>
            <w:shd w:val="clear" w:color="auto" w:fill="99CC00"/>
            <w:vAlign w:val="center"/>
            <w:hideMark/>
          </w:tcPr>
          <w:p w:rsidR="008F6855" w:rsidRPr="00613B7A" w:rsidRDefault="008F6855" w:rsidP="008F6855">
            <w:pPr>
              <w:spacing w:after="0" w:line="240" w:lineRule="auto"/>
              <w:jc w:val="center"/>
              <w:rPr>
                <w:rFonts w:ascii="Arial Narrow" w:eastAsia="Times New Roman" w:hAnsi="Arial Narrow" w:cs="Arial"/>
                <w:b/>
                <w:bCs/>
                <w:i/>
                <w:iCs/>
                <w:szCs w:val="20"/>
                <w:lang w:eastAsia="pl-PL"/>
              </w:rPr>
            </w:pPr>
            <w:r w:rsidRPr="00613B7A">
              <w:rPr>
                <w:rFonts w:ascii="Arial Narrow" w:eastAsia="Times New Roman" w:hAnsi="Arial Narrow" w:cs="Arial"/>
                <w:b/>
                <w:bCs/>
                <w:i/>
                <w:iCs/>
                <w:szCs w:val="20"/>
                <w:lang w:eastAsia="pl-PL"/>
              </w:rPr>
              <w:t>Różne rozliczenia</w:t>
            </w:r>
          </w:p>
        </w:tc>
        <w:tc>
          <w:tcPr>
            <w:tcW w:w="1224"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159 603,03</w:t>
            </w:r>
          </w:p>
        </w:tc>
        <w:tc>
          <w:tcPr>
            <w:tcW w:w="1350"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0,00</w:t>
            </w:r>
          </w:p>
        </w:tc>
        <w:tc>
          <w:tcPr>
            <w:tcW w:w="684"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0</w:t>
            </w:r>
          </w:p>
        </w:tc>
      </w:tr>
      <w:tr w:rsidR="008F6855" w:rsidRPr="00C90495" w:rsidTr="00787A38">
        <w:trPr>
          <w:trHeight w:val="342"/>
        </w:trPr>
        <w:tc>
          <w:tcPr>
            <w:tcW w:w="551" w:type="dxa"/>
            <w:tcBorders>
              <w:top w:val="single" w:sz="4" w:space="0" w:color="auto"/>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75818</w:t>
            </w:r>
          </w:p>
        </w:tc>
        <w:tc>
          <w:tcPr>
            <w:tcW w:w="4575" w:type="dxa"/>
            <w:gridSpan w:val="5"/>
            <w:tcBorders>
              <w:top w:val="nil"/>
              <w:left w:val="single" w:sz="4" w:space="0" w:color="auto"/>
              <w:bottom w:val="single" w:sz="4" w:space="0" w:color="000000"/>
              <w:right w:val="single" w:sz="4" w:space="0" w:color="auto"/>
            </w:tcBorders>
            <w:vAlign w:val="center"/>
            <w:hideMark/>
          </w:tcPr>
          <w:p w:rsidR="008F6855" w:rsidRPr="00613B7A" w:rsidRDefault="008F6855" w:rsidP="008F6855">
            <w:pPr>
              <w:spacing w:after="0" w:line="240" w:lineRule="auto"/>
              <w:jc w:val="center"/>
              <w:rPr>
                <w:rFonts w:ascii="Arial Narrow" w:eastAsia="Times New Roman" w:hAnsi="Arial Narrow" w:cs="Arial"/>
                <w:i/>
                <w:iCs/>
                <w:szCs w:val="20"/>
                <w:lang w:eastAsia="pl-PL"/>
              </w:rPr>
            </w:pPr>
            <w:r w:rsidRPr="00613B7A">
              <w:rPr>
                <w:rFonts w:ascii="Arial Narrow" w:eastAsia="Times New Roman" w:hAnsi="Arial Narrow" w:cs="Arial"/>
                <w:i/>
                <w:iCs/>
                <w:szCs w:val="20"/>
                <w:lang w:eastAsia="pl-PL"/>
              </w:rPr>
              <w:t>Rezerwy ogólne i celowe</w:t>
            </w:r>
          </w:p>
        </w:tc>
        <w:tc>
          <w:tcPr>
            <w:tcW w:w="1224" w:type="dxa"/>
            <w:tcBorders>
              <w:top w:val="nil"/>
              <w:left w:val="nil"/>
              <w:bottom w:val="single" w:sz="4" w:space="0" w:color="auto"/>
              <w:right w:val="single" w:sz="4" w:space="0" w:color="auto"/>
            </w:tcBorders>
            <w:noWrap/>
            <w:vAlign w:val="center"/>
          </w:tcPr>
          <w:p w:rsidR="008F6855" w:rsidRPr="00C90495" w:rsidRDefault="008F6855" w:rsidP="008F685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159 603,03</w:t>
            </w:r>
          </w:p>
        </w:tc>
        <w:tc>
          <w:tcPr>
            <w:tcW w:w="1350" w:type="dxa"/>
            <w:tcBorders>
              <w:top w:val="nil"/>
              <w:left w:val="nil"/>
              <w:bottom w:val="single" w:sz="4" w:space="0" w:color="auto"/>
              <w:right w:val="single" w:sz="4" w:space="0" w:color="auto"/>
            </w:tcBorders>
            <w:noWrap/>
            <w:vAlign w:val="center"/>
          </w:tcPr>
          <w:p w:rsidR="008F6855" w:rsidRPr="00C90495" w:rsidRDefault="008F6855" w:rsidP="008F685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0,00</w:t>
            </w:r>
          </w:p>
        </w:tc>
        <w:tc>
          <w:tcPr>
            <w:tcW w:w="684" w:type="dxa"/>
            <w:tcBorders>
              <w:top w:val="nil"/>
              <w:left w:val="nil"/>
              <w:bottom w:val="single" w:sz="4" w:space="0" w:color="auto"/>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0</w:t>
            </w:r>
          </w:p>
        </w:tc>
      </w:tr>
      <w:tr w:rsidR="008F6855" w:rsidRPr="00C90495" w:rsidTr="00787A38">
        <w:trPr>
          <w:trHeight w:val="313"/>
        </w:trPr>
        <w:tc>
          <w:tcPr>
            <w:tcW w:w="551" w:type="dxa"/>
            <w:tcBorders>
              <w:left w:val="single" w:sz="4" w:space="0" w:color="auto"/>
              <w:bottom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nil"/>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4810</w:t>
            </w:r>
          </w:p>
        </w:tc>
        <w:tc>
          <w:tcPr>
            <w:tcW w:w="3818" w:type="dxa"/>
            <w:gridSpan w:val="2"/>
            <w:tcBorders>
              <w:top w:val="nil"/>
              <w:left w:val="nil"/>
              <w:bottom w:val="nil"/>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Rezerwy</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159 603,03</w:t>
            </w:r>
          </w:p>
        </w:tc>
        <w:tc>
          <w:tcPr>
            <w:tcW w:w="1350"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0,00</w:t>
            </w:r>
          </w:p>
        </w:tc>
        <w:tc>
          <w:tcPr>
            <w:tcW w:w="68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8F6855" w:rsidRPr="00C90495" w:rsidTr="00787A38">
        <w:trPr>
          <w:trHeight w:val="342"/>
        </w:trPr>
        <w:tc>
          <w:tcPr>
            <w:tcW w:w="551" w:type="dxa"/>
            <w:tcBorders>
              <w:top w:val="single" w:sz="4" w:space="0" w:color="000000"/>
              <w:left w:val="single" w:sz="4" w:space="0" w:color="auto"/>
              <w:bottom w:val="single" w:sz="4" w:space="0" w:color="000000"/>
              <w:right w:val="single" w:sz="4" w:space="0" w:color="auto"/>
            </w:tcBorders>
            <w:shd w:val="clear" w:color="auto" w:fill="99CC00"/>
            <w:vAlign w:val="center"/>
            <w:hideMark/>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801</w:t>
            </w:r>
          </w:p>
        </w:tc>
        <w:tc>
          <w:tcPr>
            <w:tcW w:w="5198" w:type="dxa"/>
            <w:gridSpan w:val="6"/>
            <w:tcBorders>
              <w:top w:val="single" w:sz="4" w:space="0" w:color="auto"/>
              <w:left w:val="nil"/>
              <w:bottom w:val="single" w:sz="4" w:space="0" w:color="auto"/>
              <w:right w:val="single" w:sz="4" w:space="0" w:color="auto"/>
            </w:tcBorders>
            <w:shd w:val="clear" w:color="auto" w:fill="99CC00"/>
            <w:vAlign w:val="center"/>
            <w:hideMark/>
          </w:tcPr>
          <w:p w:rsidR="008F6855" w:rsidRPr="00613B7A" w:rsidRDefault="008F6855" w:rsidP="008F6855">
            <w:pPr>
              <w:spacing w:after="0" w:line="240" w:lineRule="auto"/>
              <w:jc w:val="center"/>
              <w:rPr>
                <w:rFonts w:ascii="Arial Narrow" w:eastAsia="Times New Roman" w:hAnsi="Arial Narrow" w:cs="Arial"/>
                <w:b/>
                <w:bCs/>
                <w:i/>
                <w:iCs/>
                <w:szCs w:val="20"/>
                <w:lang w:eastAsia="pl-PL"/>
              </w:rPr>
            </w:pPr>
            <w:r w:rsidRPr="00613B7A">
              <w:rPr>
                <w:rFonts w:ascii="Arial Narrow" w:eastAsia="Times New Roman" w:hAnsi="Arial Narrow" w:cs="Arial"/>
                <w:b/>
                <w:bCs/>
                <w:i/>
                <w:iCs/>
                <w:szCs w:val="20"/>
                <w:lang w:eastAsia="pl-PL"/>
              </w:rPr>
              <w:t>Oświata i wychowanie</w:t>
            </w:r>
          </w:p>
        </w:tc>
        <w:tc>
          <w:tcPr>
            <w:tcW w:w="1224"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5 802 607,64</w:t>
            </w:r>
          </w:p>
        </w:tc>
        <w:tc>
          <w:tcPr>
            <w:tcW w:w="1350"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5 531 106,33</w:t>
            </w:r>
          </w:p>
        </w:tc>
        <w:tc>
          <w:tcPr>
            <w:tcW w:w="684" w:type="dxa"/>
            <w:tcBorders>
              <w:top w:val="nil"/>
              <w:left w:val="nil"/>
              <w:bottom w:val="single" w:sz="4" w:space="0" w:color="auto"/>
              <w:right w:val="single" w:sz="4" w:space="0" w:color="auto"/>
            </w:tcBorders>
            <w:shd w:val="clear" w:color="auto" w:fill="99CC00"/>
            <w:noWrap/>
            <w:vAlign w:val="center"/>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95,32</w:t>
            </w:r>
          </w:p>
        </w:tc>
      </w:tr>
      <w:tr w:rsidR="008F6855" w:rsidRPr="00C90495" w:rsidTr="00787A38">
        <w:trPr>
          <w:trHeight w:val="342"/>
        </w:trPr>
        <w:tc>
          <w:tcPr>
            <w:tcW w:w="551" w:type="dxa"/>
            <w:tcBorders>
              <w:top w:val="single" w:sz="4" w:space="0" w:color="auto"/>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80101</w:t>
            </w:r>
          </w:p>
        </w:tc>
        <w:tc>
          <w:tcPr>
            <w:tcW w:w="4575" w:type="dxa"/>
            <w:gridSpan w:val="5"/>
            <w:tcBorders>
              <w:top w:val="nil"/>
              <w:left w:val="single" w:sz="4" w:space="0" w:color="auto"/>
              <w:bottom w:val="single" w:sz="4" w:space="0" w:color="auto"/>
              <w:right w:val="single" w:sz="4" w:space="0" w:color="auto"/>
            </w:tcBorders>
            <w:vAlign w:val="center"/>
            <w:hideMark/>
          </w:tcPr>
          <w:p w:rsidR="008F6855" w:rsidRPr="00613B7A" w:rsidRDefault="008F6855" w:rsidP="008F6855">
            <w:pPr>
              <w:spacing w:after="0" w:line="240" w:lineRule="auto"/>
              <w:jc w:val="center"/>
              <w:rPr>
                <w:rFonts w:ascii="Arial Narrow" w:eastAsia="Times New Roman" w:hAnsi="Arial Narrow" w:cs="Arial"/>
                <w:bCs/>
                <w:i/>
                <w:iCs/>
                <w:szCs w:val="20"/>
                <w:lang w:eastAsia="pl-PL"/>
              </w:rPr>
            </w:pPr>
            <w:r w:rsidRPr="00613B7A">
              <w:rPr>
                <w:rFonts w:ascii="Arial Narrow" w:eastAsia="Times New Roman" w:hAnsi="Arial Narrow" w:cs="Arial"/>
                <w:bCs/>
                <w:i/>
                <w:iCs/>
                <w:szCs w:val="20"/>
                <w:lang w:eastAsia="pl-PL"/>
              </w:rPr>
              <w:t>Szkoły podstawowe</w:t>
            </w:r>
          </w:p>
        </w:tc>
        <w:tc>
          <w:tcPr>
            <w:tcW w:w="1224" w:type="dxa"/>
            <w:tcBorders>
              <w:top w:val="nil"/>
              <w:left w:val="nil"/>
              <w:bottom w:val="single" w:sz="4" w:space="0" w:color="auto"/>
              <w:right w:val="single" w:sz="4" w:space="0" w:color="auto"/>
            </w:tcBorders>
            <w:noWrap/>
            <w:vAlign w:val="center"/>
          </w:tcPr>
          <w:p w:rsidR="008F6855" w:rsidRPr="00C90495" w:rsidRDefault="007D5EF8"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3 113 929,00</w:t>
            </w:r>
          </w:p>
        </w:tc>
        <w:tc>
          <w:tcPr>
            <w:tcW w:w="1350" w:type="dxa"/>
            <w:tcBorders>
              <w:top w:val="nil"/>
              <w:left w:val="nil"/>
              <w:bottom w:val="single" w:sz="4" w:space="0" w:color="auto"/>
              <w:right w:val="single" w:sz="4" w:space="0" w:color="auto"/>
            </w:tcBorders>
            <w:noWrap/>
            <w:vAlign w:val="center"/>
          </w:tcPr>
          <w:p w:rsidR="008F6855" w:rsidRPr="00C90495" w:rsidRDefault="007D5EF8"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3 034 890,59</w:t>
            </w:r>
          </w:p>
        </w:tc>
        <w:tc>
          <w:tcPr>
            <w:tcW w:w="684" w:type="dxa"/>
            <w:tcBorders>
              <w:top w:val="nil"/>
              <w:left w:val="nil"/>
              <w:bottom w:val="single" w:sz="4" w:space="0" w:color="auto"/>
              <w:right w:val="single" w:sz="4" w:space="0" w:color="auto"/>
            </w:tcBorders>
            <w:noWrap/>
            <w:vAlign w:val="center"/>
          </w:tcPr>
          <w:p w:rsidR="008F6855" w:rsidRPr="00C90495" w:rsidRDefault="007D5EF8"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97,46</w:t>
            </w:r>
          </w:p>
        </w:tc>
      </w:tr>
      <w:tr w:rsidR="007D5EF8" w:rsidRPr="00C90495" w:rsidTr="00B7746F">
        <w:trPr>
          <w:trHeight w:val="342"/>
        </w:trPr>
        <w:tc>
          <w:tcPr>
            <w:tcW w:w="551" w:type="dxa"/>
            <w:tcBorders>
              <w:top w:val="nil"/>
              <w:left w:val="single" w:sz="4" w:space="0" w:color="auto"/>
              <w:bottom w:val="nil"/>
            </w:tcBorders>
            <w:vAlign w:val="center"/>
            <w:hideMark/>
          </w:tcPr>
          <w:p w:rsidR="007D5EF8" w:rsidRPr="00C90495" w:rsidRDefault="007D5EF8"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hideMark/>
          </w:tcPr>
          <w:p w:rsidR="007D5EF8" w:rsidRPr="00C90495" w:rsidRDefault="007D5EF8"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tcBorders>
            <w:vAlign w:val="center"/>
            <w:hideMark/>
          </w:tcPr>
          <w:p w:rsidR="007D5EF8" w:rsidRPr="00DD29F0" w:rsidRDefault="007D5EF8" w:rsidP="007D5EF8">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3020</w:t>
            </w:r>
          </w:p>
        </w:tc>
        <w:tc>
          <w:tcPr>
            <w:tcW w:w="3818" w:type="dxa"/>
            <w:gridSpan w:val="2"/>
            <w:tcBorders>
              <w:top w:val="nil"/>
              <w:left w:val="single" w:sz="4" w:space="0" w:color="auto"/>
              <w:bottom w:val="single" w:sz="4" w:space="0" w:color="auto"/>
              <w:right w:val="single" w:sz="4" w:space="0" w:color="auto"/>
            </w:tcBorders>
            <w:vAlign w:val="center"/>
            <w:hideMark/>
          </w:tcPr>
          <w:p w:rsidR="007D5EF8" w:rsidRPr="00DD29F0" w:rsidRDefault="007D5EF8"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7D5EF8" w:rsidRPr="00DD29F0" w:rsidRDefault="007D5EF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133 681,00</w:t>
            </w:r>
          </w:p>
        </w:tc>
        <w:tc>
          <w:tcPr>
            <w:tcW w:w="1350" w:type="dxa"/>
            <w:tcBorders>
              <w:top w:val="nil"/>
              <w:left w:val="nil"/>
              <w:bottom w:val="single" w:sz="4" w:space="0" w:color="auto"/>
              <w:right w:val="single" w:sz="4" w:space="0" w:color="auto"/>
            </w:tcBorders>
            <w:noWrap/>
            <w:vAlign w:val="center"/>
          </w:tcPr>
          <w:p w:rsidR="007D5EF8" w:rsidRPr="00DD29F0" w:rsidRDefault="007D5EF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127 010,85</w:t>
            </w:r>
          </w:p>
        </w:tc>
        <w:tc>
          <w:tcPr>
            <w:tcW w:w="684" w:type="dxa"/>
            <w:tcBorders>
              <w:top w:val="nil"/>
              <w:left w:val="nil"/>
              <w:bottom w:val="single" w:sz="4" w:space="0" w:color="auto"/>
              <w:right w:val="single" w:sz="4" w:space="0" w:color="auto"/>
            </w:tcBorders>
            <w:noWrap/>
            <w:vAlign w:val="center"/>
          </w:tcPr>
          <w:p w:rsidR="007D5EF8" w:rsidRPr="00DD29F0" w:rsidRDefault="007D5EF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95,01</w:t>
            </w:r>
          </w:p>
        </w:tc>
      </w:tr>
      <w:tr w:rsidR="007D5EF8" w:rsidRPr="00C90495" w:rsidTr="00B7746F">
        <w:trPr>
          <w:trHeight w:val="342"/>
        </w:trPr>
        <w:tc>
          <w:tcPr>
            <w:tcW w:w="551" w:type="dxa"/>
            <w:tcBorders>
              <w:top w:val="nil"/>
              <w:left w:val="single" w:sz="4" w:space="0" w:color="auto"/>
              <w:bottom w:val="nil"/>
            </w:tcBorders>
            <w:vAlign w:val="center"/>
          </w:tcPr>
          <w:p w:rsidR="007D5EF8" w:rsidRPr="00C90495" w:rsidRDefault="007D5EF8"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7D5EF8" w:rsidRPr="00C90495" w:rsidRDefault="007D5EF8"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tcBorders>
            <w:vAlign w:val="center"/>
          </w:tcPr>
          <w:p w:rsidR="007D5EF8" w:rsidRPr="00DD29F0" w:rsidRDefault="007D5EF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3247</w:t>
            </w:r>
          </w:p>
        </w:tc>
        <w:tc>
          <w:tcPr>
            <w:tcW w:w="3818" w:type="dxa"/>
            <w:gridSpan w:val="2"/>
            <w:tcBorders>
              <w:top w:val="nil"/>
              <w:left w:val="single" w:sz="4" w:space="0" w:color="auto"/>
              <w:bottom w:val="single" w:sz="4" w:space="0" w:color="auto"/>
              <w:right w:val="single" w:sz="4" w:space="0" w:color="auto"/>
            </w:tcBorders>
            <w:vAlign w:val="center"/>
          </w:tcPr>
          <w:p w:rsidR="007D5EF8" w:rsidRPr="00DD29F0" w:rsidRDefault="007D5EF8" w:rsidP="008F6855">
            <w:pPr>
              <w:spacing w:after="0" w:line="240" w:lineRule="auto"/>
              <w:rPr>
                <w:rFonts w:ascii="Arial Narrow" w:eastAsia="Times New Roman" w:hAnsi="Arial Narrow" w:cs="Arial"/>
                <w:iCs/>
                <w:color w:val="000000"/>
                <w:sz w:val="20"/>
                <w:szCs w:val="20"/>
                <w:lang w:eastAsia="pl-PL"/>
              </w:rPr>
            </w:pPr>
            <w:r w:rsidRPr="00876DC3">
              <w:rPr>
                <w:rFonts w:ascii="Arial Narrow" w:eastAsia="Times New Roman" w:hAnsi="Arial Narrow" w:cs="Arial"/>
                <w:iCs/>
                <w:color w:val="000000"/>
                <w:sz w:val="20"/>
                <w:szCs w:val="20"/>
                <w:lang w:eastAsia="pl-PL"/>
              </w:rPr>
              <w:t>Stypendia dla uczniów</w:t>
            </w:r>
          </w:p>
        </w:tc>
        <w:tc>
          <w:tcPr>
            <w:tcW w:w="1224" w:type="dxa"/>
            <w:tcBorders>
              <w:top w:val="nil"/>
              <w:left w:val="nil"/>
              <w:bottom w:val="single" w:sz="4" w:space="0" w:color="auto"/>
              <w:right w:val="single" w:sz="4" w:space="0" w:color="auto"/>
            </w:tcBorders>
            <w:noWrap/>
            <w:vAlign w:val="center"/>
          </w:tcPr>
          <w:p w:rsidR="007D5EF8" w:rsidRDefault="007D5EF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16 749,47</w:t>
            </w:r>
          </w:p>
        </w:tc>
        <w:tc>
          <w:tcPr>
            <w:tcW w:w="1350" w:type="dxa"/>
            <w:tcBorders>
              <w:top w:val="nil"/>
              <w:left w:val="nil"/>
              <w:bottom w:val="single" w:sz="4" w:space="0" w:color="auto"/>
              <w:right w:val="single" w:sz="4" w:space="0" w:color="auto"/>
            </w:tcBorders>
            <w:noWrap/>
            <w:vAlign w:val="center"/>
          </w:tcPr>
          <w:p w:rsidR="007D5EF8" w:rsidRDefault="007D5EF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16 749,47</w:t>
            </w:r>
          </w:p>
        </w:tc>
        <w:tc>
          <w:tcPr>
            <w:tcW w:w="684" w:type="dxa"/>
            <w:tcBorders>
              <w:top w:val="nil"/>
              <w:left w:val="nil"/>
              <w:bottom w:val="single" w:sz="4" w:space="0" w:color="auto"/>
              <w:right w:val="single" w:sz="4" w:space="0" w:color="auto"/>
            </w:tcBorders>
            <w:noWrap/>
            <w:vAlign w:val="center"/>
          </w:tcPr>
          <w:p w:rsidR="007D5EF8" w:rsidRDefault="007D5EF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7D5EF8" w:rsidRPr="00C90495" w:rsidTr="00FF42B0">
        <w:trPr>
          <w:trHeight w:val="342"/>
        </w:trPr>
        <w:tc>
          <w:tcPr>
            <w:tcW w:w="551" w:type="dxa"/>
            <w:tcBorders>
              <w:top w:val="nil"/>
              <w:left w:val="single" w:sz="4" w:space="0" w:color="auto"/>
              <w:bottom w:val="single" w:sz="4" w:space="0" w:color="auto"/>
            </w:tcBorders>
            <w:vAlign w:val="center"/>
          </w:tcPr>
          <w:p w:rsidR="007D5EF8" w:rsidRPr="00C90495" w:rsidRDefault="007D5EF8"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bottom w:val="single" w:sz="4" w:space="0" w:color="auto"/>
              <w:right w:val="single" w:sz="4" w:space="0" w:color="auto"/>
            </w:tcBorders>
            <w:vAlign w:val="center"/>
          </w:tcPr>
          <w:p w:rsidR="007D5EF8" w:rsidRPr="00C90495" w:rsidRDefault="007D5EF8"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tcBorders>
            <w:vAlign w:val="center"/>
          </w:tcPr>
          <w:p w:rsidR="007D5EF8" w:rsidRPr="00DD29F0" w:rsidRDefault="007D5EF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3249</w:t>
            </w:r>
          </w:p>
        </w:tc>
        <w:tc>
          <w:tcPr>
            <w:tcW w:w="3818" w:type="dxa"/>
            <w:gridSpan w:val="2"/>
            <w:tcBorders>
              <w:top w:val="nil"/>
              <w:left w:val="single" w:sz="4" w:space="0" w:color="auto"/>
              <w:bottom w:val="single" w:sz="4" w:space="0" w:color="auto"/>
              <w:right w:val="single" w:sz="4" w:space="0" w:color="auto"/>
            </w:tcBorders>
            <w:vAlign w:val="center"/>
          </w:tcPr>
          <w:p w:rsidR="007D5EF8" w:rsidRPr="00DD29F0" w:rsidRDefault="007D5EF8" w:rsidP="008F6855">
            <w:pPr>
              <w:spacing w:after="0" w:line="240" w:lineRule="auto"/>
              <w:rPr>
                <w:rFonts w:ascii="Arial Narrow" w:eastAsia="Times New Roman" w:hAnsi="Arial Narrow" w:cs="Arial"/>
                <w:iCs/>
                <w:color w:val="000000"/>
                <w:sz w:val="20"/>
                <w:szCs w:val="20"/>
                <w:lang w:eastAsia="pl-PL"/>
              </w:rPr>
            </w:pPr>
            <w:r w:rsidRPr="00876DC3">
              <w:rPr>
                <w:rFonts w:ascii="Arial Narrow" w:eastAsia="Times New Roman" w:hAnsi="Arial Narrow" w:cs="Arial"/>
                <w:iCs/>
                <w:color w:val="000000"/>
                <w:sz w:val="20"/>
                <w:szCs w:val="20"/>
                <w:lang w:eastAsia="pl-PL"/>
              </w:rPr>
              <w:t>Stypendia dla uczniów</w:t>
            </w:r>
          </w:p>
        </w:tc>
        <w:tc>
          <w:tcPr>
            <w:tcW w:w="1224" w:type="dxa"/>
            <w:tcBorders>
              <w:top w:val="nil"/>
              <w:left w:val="nil"/>
              <w:bottom w:val="single" w:sz="4" w:space="0" w:color="auto"/>
              <w:right w:val="single" w:sz="4" w:space="0" w:color="auto"/>
            </w:tcBorders>
            <w:noWrap/>
            <w:vAlign w:val="center"/>
          </w:tcPr>
          <w:p w:rsidR="007D5EF8" w:rsidRDefault="007D5EF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1 970,53</w:t>
            </w:r>
          </w:p>
        </w:tc>
        <w:tc>
          <w:tcPr>
            <w:tcW w:w="1350" w:type="dxa"/>
            <w:tcBorders>
              <w:top w:val="nil"/>
              <w:left w:val="nil"/>
              <w:bottom w:val="single" w:sz="4" w:space="0" w:color="auto"/>
              <w:right w:val="single" w:sz="4" w:space="0" w:color="auto"/>
            </w:tcBorders>
            <w:noWrap/>
            <w:vAlign w:val="center"/>
          </w:tcPr>
          <w:p w:rsidR="007D5EF8" w:rsidRDefault="007D5EF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1 970,53</w:t>
            </w:r>
          </w:p>
        </w:tc>
        <w:tc>
          <w:tcPr>
            <w:tcW w:w="684" w:type="dxa"/>
            <w:tcBorders>
              <w:top w:val="nil"/>
              <w:left w:val="nil"/>
              <w:bottom w:val="single" w:sz="4" w:space="0" w:color="auto"/>
              <w:right w:val="single" w:sz="4" w:space="0" w:color="auto"/>
            </w:tcBorders>
            <w:noWrap/>
            <w:vAlign w:val="center"/>
          </w:tcPr>
          <w:p w:rsidR="007D5EF8" w:rsidRDefault="007D5EF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FF42B0" w:rsidRPr="00C90495" w:rsidTr="00FF42B0">
        <w:trPr>
          <w:trHeight w:val="342"/>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4070" w:rsidRPr="008C3CF2" w:rsidRDefault="00A94070" w:rsidP="00A9407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4070" w:rsidRPr="008C3CF2" w:rsidRDefault="00A94070" w:rsidP="00A9407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7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4070" w:rsidRPr="008C3CF2" w:rsidRDefault="00A94070" w:rsidP="00A9407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818"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94070" w:rsidRPr="008C3CF2" w:rsidRDefault="00A94070" w:rsidP="00A9407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94070" w:rsidRPr="008C3CF2" w:rsidRDefault="00A94070" w:rsidP="00A9407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94070" w:rsidRPr="008C3CF2" w:rsidRDefault="00A94070" w:rsidP="00A9407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94070" w:rsidRPr="008C3CF2" w:rsidRDefault="00A94070" w:rsidP="00A9407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w:t>
            </w:r>
          </w:p>
        </w:tc>
      </w:tr>
      <w:tr w:rsidR="00A94070" w:rsidRPr="00C90495" w:rsidTr="00FF42B0">
        <w:trPr>
          <w:trHeight w:val="342"/>
        </w:trPr>
        <w:tc>
          <w:tcPr>
            <w:tcW w:w="551" w:type="dxa"/>
            <w:tcBorders>
              <w:top w:val="single" w:sz="4" w:space="0" w:color="auto"/>
              <w:left w:val="single" w:sz="4" w:space="0" w:color="auto"/>
              <w:bottom w:val="nil"/>
            </w:tcBorders>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A94070">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4010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A94070" w:rsidRPr="00DD29F0" w:rsidRDefault="00FF42B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1 959 848,00</w:t>
            </w:r>
          </w:p>
        </w:tc>
        <w:tc>
          <w:tcPr>
            <w:tcW w:w="1350" w:type="dxa"/>
            <w:tcBorders>
              <w:top w:val="nil"/>
              <w:left w:val="nil"/>
              <w:bottom w:val="single" w:sz="4" w:space="0" w:color="auto"/>
              <w:right w:val="single" w:sz="4" w:space="0" w:color="auto"/>
            </w:tcBorders>
            <w:noWrap/>
            <w:vAlign w:val="center"/>
          </w:tcPr>
          <w:p w:rsidR="00A94070" w:rsidRPr="00DD29F0" w:rsidRDefault="00FF42B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1 942 807,97</w:t>
            </w:r>
          </w:p>
        </w:tc>
        <w:tc>
          <w:tcPr>
            <w:tcW w:w="684" w:type="dxa"/>
            <w:tcBorders>
              <w:top w:val="nil"/>
              <w:left w:val="nil"/>
              <w:bottom w:val="single" w:sz="4" w:space="0" w:color="auto"/>
              <w:right w:val="single" w:sz="4" w:space="0" w:color="auto"/>
            </w:tcBorders>
            <w:noWrap/>
            <w:vAlign w:val="center"/>
          </w:tcPr>
          <w:p w:rsidR="00A94070" w:rsidRPr="00DD29F0" w:rsidRDefault="00FF42B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99,13</w:t>
            </w:r>
          </w:p>
        </w:tc>
      </w:tr>
      <w:tr w:rsidR="00FF42B0" w:rsidRPr="00C90495" w:rsidTr="00FF42B0">
        <w:trPr>
          <w:trHeight w:val="342"/>
        </w:trPr>
        <w:tc>
          <w:tcPr>
            <w:tcW w:w="551" w:type="dxa"/>
            <w:tcBorders>
              <w:left w:val="single" w:sz="4" w:space="0" w:color="auto"/>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FF42B0" w:rsidRPr="00FF42B0" w:rsidRDefault="00FF42B0" w:rsidP="00A94070">
            <w:pPr>
              <w:spacing w:after="0" w:line="240" w:lineRule="auto"/>
              <w:jc w:val="center"/>
              <w:rPr>
                <w:rFonts w:ascii="Arial Narrow" w:eastAsia="Times New Roman" w:hAnsi="Arial Narrow" w:cs="Arial"/>
                <w:iCs/>
                <w:color w:val="000000"/>
                <w:sz w:val="20"/>
                <w:szCs w:val="20"/>
                <w:lang w:eastAsia="pl-PL"/>
              </w:rPr>
            </w:pPr>
            <w:r w:rsidRPr="00FF42B0">
              <w:rPr>
                <w:rFonts w:ascii="Arial Narrow" w:eastAsia="Times New Roman" w:hAnsi="Arial Narrow" w:cs="Arial"/>
                <w:iCs/>
                <w:color w:val="000000"/>
                <w:sz w:val="20"/>
                <w:szCs w:val="20"/>
                <w:lang w:eastAsia="pl-PL"/>
              </w:rPr>
              <w:t>4017</w:t>
            </w:r>
          </w:p>
        </w:tc>
        <w:tc>
          <w:tcPr>
            <w:tcW w:w="3818" w:type="dxa"/>
            <w:gridSpan w:val="2"/>
            <w:tcBorders>
              <w:top w:val="nil"/>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rPr>
                <w:rFonts w:ascii="Arial Narrow" w:eastAsia="Times New Roman" w:hAnsi="Arial Narrow" w:cs="Arial"/>
                <w:iCs/>
                <w:color w:val="000000"/>
                <w:sz w:val="20"/>
                <w:szCs w:val="20"/>
                <w:lang w:eastAsia="pl-PL"/>
              </w:rPr>
            </w:pPr>
            <w:r w:rsidRPr="00FF42B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FF42B0" w:rsidRDefault="00FF42B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21 474,00</w:t>
            </w:r>
          </w:p>
        </w:tc>
        <w:tc>
          <w:tcPr>
            <w:tcW w:w="1350" w:type="dxa"/>
            <w:tcBorders>
              <w:top w:val="nil"/>
              <w:left w:val="nil"/>
              <w:bottom w:val="single" w:sz="4" w:space="0" w:color="auto"/>
              <w:right w:val="single" w:sz="4" w:space="0" w:color="auto"/>
            </w:tcBorders>
            <w:noWrap/>
            <w:vAlign w:val="center"/>
          </w:tcPr>
          <w:p w:rsidR="00FF42B0" w:rsidRDefault="00FF42B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17 393,35</w:t>
            </w:r>
          </w:p>
        </w:tc>
        <w:tc>
          <w:tcPr>
            <w:tcW w:w="684" w:type="dxa"/>
            <w:tcBorders>
              <w:top w:val="nil"/>
              <w:left w:val="nil"/>
              <w:bottom w:val="single" w:sz="4" w:space="0" w:color="auto"/>
              <w:right w:val="single" w:sz="4" w:space="0" w:color="auto"/>
            </w:tcBorders>
            <w:noWrap/>
            <w:vAlign w:val="center"/>
          </w:tcPr>
          <w:p w:rsidR="00FF42B0" w:rsidRDefault="00FF42B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81,00</w:t>
            </w:r>
          </w:p>
        </w:tc>
      </w:tr>
      <w:tr w:rsidR="00FF42B0" w:rsidRPr="00C90495" w:rsidTr="00FF42B0">
        <w:trPr>
          <w:trHeight w:val="342"/>
        </w:trPr>
        <w:tc>
          <w:tcPr>
            <w:tcW w:w="551" w:type="dxa"/>
            <w:tcBorders>
              <w:left w:val="single" w:sz="4" w:space="0" w:color="auto"/>
              <w:bottom w:val="nil"/>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FF42B0" w:rsidRPr="00FF42B0" w:rsidRDefault="00FF42B0" w:rsidP="00A94070">
            <w:pPr>
              <w:spacing w:after="0" w:line="240" w:lineRule="auto"/>
              <w:jc w:val="center"/>
              <w:rPr>
                <w:rFonts w:ascii="Arial Narrow" w:eastAsia="Times New Roman" w:hAnsi="Arial Narrow" w:cs="Arial"/>
                <w:iCs/>
                <w:color w:val="000000"/>
                <w:sz w:val="20"/>
                <w:szCs w:val="20"/>
                <w:lang w:eastAsia="pl-PL"/>
              </w:rPr>
            </w:pPr>
            <w:r w:rsidRPr="00FF42B0">
              <w:rPr>
                <w:rFonts w:ascii="Arial Narrow" w:eastAsia="Times New Roman" w:hAnsi="Arial Narrow" w:cs="Arial"/>
                <w:iCs/>
                <w:color w:val="000000"/>
                <w:sz w:val="20"/>
                <w:szCs w:val="20"/>
                <w:lang w:eastAsia="pl-PL"/>
              </w:rPr>
              <w:t>4019</w:t>
            </w:r>
          </w:p>
        </w:tc>
        <w:tc>
          <w:tcPr>
            <w:tcW w:w="3818" w:type="dxa"/>
            <w:gridSpan w:val="2"/>
            <w:tcBorders>
              <w:top w:val="nil"/>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rPr>
                <w:rFonts w:ascii="Arial Narrow" w:eastAsia="Times New Roman" w:hAnsi="Arial Narrow" w:cs="Arial"/>
                <w:iCs/>
                <w:color w:val="000000"/>
                <w:sz w:val="20"/>
                <w:szCs w:val="20"/>
                <w:lang w:eastAsia="pl-PL"/>
              </w:rPr>
            </w:pPr>
            <w:r w:rsidRPr="00FF42B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FF42B0" w:rsidRDefault="00FF42B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2 527,00</w:t>
            </w:r>
          </w:p>
        </w:tc>
        <w:tc>
          <w:tcPr>
            <w:tcW w:w="1350" w:type="dxa"/>
            <w:tcBorders>
              <w:top w:val="nil"/>
              <w:left w:val="nil"/>
              <w:bottom w:val="single" w:sz="4" w:space="0" w:color="auto"/>
              <w:right w:val="single" w:sz="4" w:space="0" w:color="auto"/>
            </w:tcBorders>
            <w:noWrap/>
            <w:vAlign w:val="center"/>
          </w:tcPr>
          <w:p w:rsidR="00FF42B0" w:rsidRDefault="00FF42B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2 046,13</w:t>
            </w:r>
          </w:p>
        </w:tc>
        <w:tc>
          <w:tcPr>
            <w:tcW w:w="684" w:type="dxa"/>
            <w:tcBorders>
              <w:top w:val="nil"/>
              <w:left w:val="nil"/>
              <w:bottom w:val="single" w:sz="4" w:space="0" w:color="auto"/>
              <w:right w:val="single" w:sz="4" w:space="0" w:color="auto"/>
            </w:tcBorders>
            <w:noWrap/>
            <w:vAlign w:val="center"/>
          </w:tcPr>
          <w:p w:rsidR="00FF42B0" w:rsidRDefault="00FF42B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80,97</w:t>
            </w:r>
          </w:p>
        </w:tc>
      </w:tr>
      <w:tr w:rsidR="00A94070" w:rsidRPr="00C90495" w:rsidTr="00A94070">
        <w:trPr>
          <w:trHeight w:val="342"/>
        </w:trPr>
        <w:tc>
          <w:tcPr>
            <w:tcW w:w="551" w:type="dxa"/>
            <w:tcBorders>
              <w:top w:val="nil"/>
              <w:left w:val="single" w:sz="4" w:space="0" w:color="auto"/>
            </w:tcBorders>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A94070" w:rsidRPr="00DD29F0" w:rsidRDefault="00FF42B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119 332,00</w:t>
            </w:r>
          </w:p>
        </w:tc>
        <w:tc>
          <w:tcPr>
            <w:tcW w:w="1350" w:type="dxa"/>
            <w:tcBorders>
              <w:top w:val="nil"/>
              <w:left w:val="nil"/>
              <w:bottom w:val="single" w:sz="4" w:space="0" w:color="auto"/>
              <w:right w:val="single" w:sz="4" w:space="0" w:color="auto"/>
            </w:tcBorders>
            <w:noWrap/>
            <w:vAlign w:val="center"/>
          </w:tcPr>
          <w:p w:rsidR="00A94070" w:rsidRPr="00DD29F0" w:rsidRDefault="00A9407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119 330,72</w:t>
            </w:r>
          </w:p>
        </w:tc>
        <w:tc>
          <w:tcPr>
            <w:tcW w:w="684" w:type="dxa"/>
            <w:tcBorders>
              <w:top w:val="nil"/>
              <w:left w:val="nil"/>
              <w:bottom w:val="single" w:sz="4" w:space="0" w:color="auto"/>
              <w:right w:val="single" w:sz="4" w:space="0" w:color="auto"/>
            </w:tcBorders>
            <w:noWrap/>
            <w:vAlign w:val="center"/>
          </w:tcPr>
          <w:p w:rsidR="00A94070" w:rsidRPr="00DD29F0" w:rsidRDefault="00FF42B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A94070" w:rsidRPr="00C90495" w:rsidTr="00A94070">
        <w:trPr>
          <w:trHeight w:val="342"/>
        </w:trPr>
        <w:tc>
          <w:tcPr>
            <w:tcW w:w="551" w:type="dxa"/>
            <w:tcBorders>
              <w:top w:val="nil"/>
              <w:left w:val="single" w:sz="4" w:space="0" w:color="auto"/>
            </w:tcBorders>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A94070" w:rsidRPr="00DD29F0" w:rsidRDefault="00FF42B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384 212,00</w:t>
            </w:r>
          </w:p>
        </w:tc>
        <w:tc>
          <w:tcPr>
            <w:tcW w:w="1350" w:type="dxa"/>
            <w:tcBorders>
              <w:top w:val="nil"/>
              <w:left w:val="nil"/>
              <w:bottom w:val="single" w:sz="4" w:space="0" w:color="auto"/>
              <w:right w:val="single" w:sz="4" w:space="0" w:color="auto"/>
            </w:tcBorders>
            <w:noWrap/>
            <w:vAlign w:val="center"/>
          </w:tcPr>
          <w:p w:rsidR="00A94070" w:rsidRPr="00DD29F0" w:rsidRDefault="00FF42B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370 079,15</w:t>
            </w:r>
          </w:p>
        </w:tc>
        <w:tc>
          <w:tcPr>
            <w:tcW w:w="684" w:type="dxa"/>
            <w:tcBorders>
              <w:top w:val="nil"/>
              <w:left w:val="nil"/>
              <w:bottom w:val="single" w:sz="4" w:space="0" w:color="auto"/>
              <w:right w:val="single" w:sz="4" w:space="0" w:color="auto"/>
            </w:tcBorders>
            <w:noWrap/>
            <w:vAlign w:val="center"/>
          </w:tcPr>
          <w:p w:rsidR="00A94070" w:rsidRPr="00DD29F0" w:rsidRDefault="00FF42B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96,32</w:t>
            </w:r>
          </w:p>
        </w:tc>
      </w:tr>
      <w:tr w:rsidR="00FF42B0" w:rsidRPr="00C90495" w:rsidTr="00A94070">
        <w:trPr>
          <w:trHeight w:val="342"/>
        </w:trPr>
        <w:tc>
          <w:tcPr>
            <w:tcW w:w="551" w:type="dxa"/>
            <w:tcBorders>
              <w:top w:val="nil"/>
              <w:left w:val="single" w:sz="4" w:space="0" w:color="auto"/>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4117</w:t>
            </w:r>
          </w:p>
        </w:tc>
        <w:tc>
          <w:tcPr>
            <w:tcW w:w="3818" w:type="dxa"/>
            <w:gridSpan w:val="2"/>
            <w:tcBorders>
              <w:top w:val="nil"/>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rPr>
                <w:rFonts w:ascii="Arial Narrow" w:eastAsia="Times New Roman" w:hAnsi="Arial Narrow" w:cs="Arial"/>
                <w:iCs/>
                <w:color w:val="000000"/>
                <w:sz w:val="20"/>
                <w:szCs w:val="20"/>
                <w:lang w:eastAsia="pl-PL"/>
              </w:rPr>
            </w:pPr>
            <w:r w:rsidRPr="00FF42B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FF42B0" w:rsidRDefault="00FF42B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3 691,00</w:t>
            </w:r>
          </w:p>
        </w:tc>
        <w:tc>
          <w:tcPr>
            <w:tcW w:w="1350" w:type="dxa"/>
            <w:tcBorders>
              <w:top w:val="nil"/>
              <w:left w:val="nil"/>
              <w:bottom w:val="single" w:sz="4" w:space="0" w:color="auto"/>
              <w:right w:val="single" w:sz="4" w:space="0" w:color="auto"/>
            </w:tcBorders>
            <w:noWrap/>
            <w:vAlign w:val="center"/>
          </w:tcPr>
          <w:p w:rsidR="00FF42B0" w:rsidRDefault="00FF42B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3 005,62</w:t>
            </w:r>
          </w:p>
        </w:tc>
        <w:tc>
          <w:tcPr>
            <w:tcW w:w="684" w:type="dxa"/>
            <w:tcBorders>
              <w:top w:val="nil"/>
              <w:left w:val="nil"/>
              <w:bottom w:val="single" w:sz="4" w:space="0" w:color="auto"/>
              <w:right w:val="single" w:sz="4" w:space="0" w:color="auto"/>
            </w:tcBorders>
            <w:noWrap/>
            <w:vAlign w:val="center"/>
          </w:tcPr>
          <w:p w:rsidR="00FF42B0" w:rsidRDefault="00FF42B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81,42</w:t>
            </w:r>
          </w:p>
        </w:tc>
      </w:tr>
      <w:tr w:rsidR="00FF42B0" w:rsidRPr="00C90495" w:rsidTr="00A94070">
        <w:trPr>
          <w:trHeight w:val="342"/>
        </w:trPr>
        <w:tc>
          <w:tcPr>
            <w:tcW w:w="551" w:type="dxa"/>
            <w:tcBorders>
              <w:top w:val="nil"/>
              <w:left w:val="single" w:sz="4" w:space="0" w:color="auto"/>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4119</w:t>
            </w:r>
          </w:p>
        </w:tc>
        <w:tc>
          <w:tcPr>
            <w:tcW w:w="3818" w:type="dxa"/>
            <w:gridSpan w:val="2"/>
            <w:tcBorders>
              <w:top w:val="nil"/>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rPr>
                <w:rFonts w:ascii="Arial Narrow" w:eastAsia="Times New Roman" w:hAnsi="Arial Narrow" w:cs="Arial"/>
                <w:iCs/>
                <w:color w:val="000000"/>
                <w:sz w:val="20"/>
                <w:szCs w:val="20"/>
                <w:lang w:eastAsia="pl-PL"/>
              </w:rPr>
            </w:pPr>
            <w:r w:rsidRPr="00FF42B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434,00</w:t>
            </w:r>
          </w:p>
        </w:tc>
        <w:tc>
          <w:tcPr>
            <w:tcW w:w="1350"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353,58</w:t>
            </w:r>
          </w:p>
        </w:tc>
        <w:tc>
          <w:tcPr>
            <w:tcW w:w="684"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81,47</w:t>
            </w:r>
          </w:p>
        </w:tc>
      </w:tr>
      <w:tr w:rsidR="00A94070" w:rsidRPr="00C90495" w:rsidTr="00A94070">
        <w:trPr>
          <w:trHeight w:val="342"/>
        </w:trPr>
        <w:tc>
          <w:tcPr>
            <w:tcW w:w="551" w:type="dxa"/>
            <w:tcBorders>
              <w:left w:val="single" w:sz="4" w:space="0" w:color="auto"/>
              <w:bottom w:val="nil"/>
            </w:tcBorders>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4120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48 588,00</w:t>
            </w:r>
          </w:p>
        </w:tc>
        <w:tc>
          <w:tcPr>
            <w:tcW w:w="1350"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35 484,02</w:t>
            </w:r>
          </w:p>
        </w:tc>
        <w:tc>
          <w:tcPr>
            <w:tcW w:w="68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73,05</w:t>
            </w:r>
          </w:p>
        </w:tc>
      </w:tr>
      <w:tr w:rsidR="00FF42B0" w:rsidRPr="00C90495" w:rsidTr="00A94070">
        <w:trPr>
          <w:trHeight w:val="342"/>
        </w:trPr>
        <w:tc>
          <w:tcPr>
            <w:tcW w:w="551" w:type="dxa"/>
            <w:tcBorders>
              <w:left w:val="single" w:sz="4" w:space="0" w:color="auto"/>
              <w:bottom w:val="nil"/>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4127</w:t>
            </w:r>
          </w:p>
        </w:tc>
        <w:tc>
          <w:tcPr>
            <w:tcW w:w="3818" w:type="dxa"/>
            <w:gridSpan w:val="2"/>
            <w:tcBorders>
              <w:top w:val="nil"/>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rPr>
                <w:rFonts w:ascii="Arial Narrow" w:eastAsia="Times New Roman" w:hAnsi="Arial Narrow" w:cs="Arial"/>
                <w:iCs/>
                <w:color w:val="000000"/>
                <w:sz w:val="20"/>
                <w:szCs w:val="20"/>
                <w:lang w:eastAsia="pl-PL"/>
              </w:rPr>
            </w:pPr>
            <w:r w:rsidRPr="00FF42B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536,00</w:t>
            </w:r>
          </w:p>
        </w:tc>
        <w:tc>
          <w:tcPr>
            <w:tcW w:w="1350"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303,37</w:t>
            </w:r>
          </w:p>
        </w:tc>
        <w:tc>
          <w:tcPr>
            <w:tcW w:w="684"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56,60</w:t>
            </w:r>
          </w:p>
        </w:tc>
      </w:tr>
      <w:tr w:rsidR="00FF42B0" w:rsidRPr="00C90495" w:rsidTr="00A94070">
        <w:trPr>
          <w:trHeight w:val="342"/>
        </w:trPr>
        <w:tc>
          <w:tcPr>
            <w:tcW w:w="551" w:type="dxa"/>
            <w:tcBorders>
              <w:left w:val="single" w:sz="4" w:space="0" w:color="auto"/>
              <w:bottom w:val="nil"/>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4129</w:t>
            </w:r>
          </w:p>
        </w:tc>
        <w:tc>
          <w:tcPr>
            <w:tcW w:w="3818" w:type="dxa"/>
            <w:gridSpan w:val="2"/>
            <w:tcBorders>
              <w:top w:val="nil"/>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rPr>
                <w:rFonts w:ascii="Arial Narrow" w:eastAsia="Times New Roman" w:hAnsi="Arial Narrow" w:cs="Arial"/>
                <w:iCs/>
                <w:color w:val="000000"/>
                <w:sz w:val="20"/>
                <w:szCs w:val="20"/>
                <w:lang w:eastAsia="pl-PL"/>
              </w:rPr>
            </w:pPr>
            <w:r w:rsidRPr="00FF42B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64,00</w:t>
            </w:r>
          </w:p>
        </w:tc>
        <w:tc>
          <w:tcPr>
            <w:tcW w:w="1350"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35,69</w:t>
            </w:r>
          </w:p>
        </w:tc>
        <w:tc>
          <w:tcPr>
            <w:tcW w:w="684"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55,77</w:t>
            </w:r>
          </w:p>
        </w:tc>
      </w:tr>
      <w:tr w:rsidR="00A94070" w:rsidRPr="00C90495" w:rsidTr="00FF42B0">
        <w:trPr>
          <w:trHeight w:val="300"/>
        </w:trPr>
        <w:tc>
          <w:tcPr>
            <w:tcW w:w="551" w:type="dxa"/>
            <w:tcBorders>
              <w:top w:val="nil"/>
              <w:left w:val="single" w:sz="4" w:space="0" w:color="auto"/>
            </w:tcBorders>
            <w:noWrap/>
            <w:vAlign w:val="center"/>
            <w:hideMark/>
          </w:tcPr>
          <w:p w:rsidR="00A94070" w:rsidRPr="00C90495" w:rsidRDefault="00A94070" w:rsidP="008F685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155 581,00</w:t>
            </w:r>
          </w:p>
        </w:tc>
        <w:tc>
          <w:tcPr>
            <w:tcW w:w="1350"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147 069,72</w:t>
            </w:r>
          </w:p>
        </w:tc>
        <w:tc>
          <w:tcPr>
            <w:tcW w:w="68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94,53</w:t>
            </w:r>
          </w:p>
        </w:tc>
      </w:tr>
      <w:tr w:rsidR="008F6855" w:rsidRPr="00C90495" w:rsidTr="00FF42B0">
        <w:trPr>
          <w:trHeight w:val="420"/>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nil"/>
            </w:tcBorders>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4240</w:t>
            </w:r>
          </w:p>
        </w:tc>
        <w:tc>
          <w:tcPr>
            <w:tcW w:w="3818" w:type="dxa"/>
            <w:gridSpan w:val="2"/>
            <w:tcBorders>
              <w:top w:val="nil"/>
              <w:left w:val="single" w:sz="4" w:space="0" w:color="auto"/>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pomocy naukowych, dydaktycznych i książek</w:t>
            </w:r>
          </w:p>
        </w:tc>
        <w:tc>
          <w:tcPr>
            <w:tcW w:w="1224" w:type="dxa"/>
            <w:tcBorders>
              <w:top w:val="nil"/>
              <w:left w:val="nil"/>
              <w:bottom w:val="single" w:sz="4" w:space="0" w:color="auto"/>
              <w:right w:val="single" w:sz="4" w:space="0" w:color="auto"/>
            </w:tcBorders>
            <w:noWrap/>
            <w:vAlign w:val="center"/>
          </w:tcPr>
          <w:p w:rsidR="008F6855"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23 815,00</w:t>
            </w:r>
          </w:p>
        </w:tc>
        <w:tc>
          <w:tcPr>
            <w:tcW w:w="1350" w:type="dxa"/>
            <w:tcBorders>
              <w:top w:val="nil"/>
              <w:left w:val="nil"/>
              <w:bottom w:val="single" w:sz="4" w:space="0" w:color="auto"/>
              <w:right w:val="single" w:sz="4" w:space="0" w:color="auto"/>
            </w:tcBorders>
            <w:noWrap/>
            <w:vAlign w:val="center"/>
          </w:tcPr>
          <w:p w:rsidR="008F6855"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23 806,60</w:t>
            </w:r>
          </w:p>
        </w:tc>
        <w:tc>
          <w:tcPr>
            <w:tcW w:w="684" w:type="dxa"/>
            <w:tcBorders>
              <w:top w:val="nil"/>
              <w:left w:val="nil"/>
              <w:bottom w:val="single" w:sz="4" w:space="0" w:color="auto"/>
              <w:right w:val="single" w:sz="4" w:space="0" w:color="auto"/>
            </w:tcBorders>
            <w:noWrap/>
            <w:vAlign w:val="center"/>
          </w:tcPr>
          <w:p w:rsidR="008F6855" w:rsidRPr="00DD29F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99 96</w:t>
            </w:r>
          </w:p>
        </w:tc>
      </w:tr>
      <w:tr w:rsidR="00A94070" w:rsidRPr="00C90495" w:rsidTr="00A94070">
        <w:trPr>
          <w:trHeight w:val="340"/>
        </w:trPr>
        <w:tc>
          <w:tcPr>
            <w:tcW w:w="551" w:type="dxa"/>
            <w:tcBorders>
              <w:top w:val="nil"/>
              <w:left w:val="single" w:sz="4" w:space="0" w:color="auto"/>
              <w:bottom w:val="nil"/>
            </w:tcBorders>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4260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44 328,00</w:t>
            </w:r>
          </w:p>
        </w:tc>
        <w:tc>
          <w:tcPr>
            <w:tcW w:w="1350"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32 000,22</w:t>
            </w:r>
          </w:p>
        </w:tc>
        <w:tc>
          <w:tcPr>
            <w:tcW w:w="68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72,19</w:t>
            </w:r>
          </w:p>
        </w:tc>
      </w:tr>
      <w:tr w:rsidR="00A94070" w:rsidRPr="00C90495" w:rsidTr="00A94070">
        <w:trPr>
          <w:trHeight w:val="340"/>
        </w:trPr>
        <w:tc>
          <w:tcPr>
            <w:tcW w:w="551" w:type="dxa"/>
            <w:tcBorders>
              <w:top w:val="nil"/>
              <w:left w:val="single" w:sz="4" w:space="0" w:color="auto"/>
              <w:bottom w:val="nil"/>
            </w:tcBorders>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4270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remontowych</w:t>
            </w:r>
          </w:p>
        </w:tc>
        <w:tc>
          <w:tcPr>
            <w:tcW w:w="122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26 760,00</w:t>
            </w:r>
          </w:p>
        </w:tc>
        <w:tc>
          <w:tcPr>
            <w:tcW w:w="1350"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26 742,47</w:t>
            </w:r>
          </w:p>
        </w:tc>
        <w:tc>
          <w:tcPr>
            <w:tcW w:w="68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99,93</w:t>
            </w:r>
          </w:p>
        </w:tc>
      </w:tr>
      <w:tr w:rsidR="00A94070" w:rsidRPr="00C90495" w:rsidTr="00A94070">
        <w:trPr>
          <w:trHeight w:val="340"/>
        </w:trPr>
        <w:tc>
          <w:tcPr>
            <w:tcW w:w="551" w:type="dxa"/>
            <w:tcBorders>
              <w:top w:val="nil"/>
              <w:left w:val="single" w:sz="4" w:space="0" w:color="auto"/>
              <w:bottom w:val="nil"/>
            </w:tcBorders>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4280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765,00</w:t>
            </w:r>
          </w:p>
        </w:tc>
        <w:tc>
          <w:tcPr>
            <w:tcW w:w="1350"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515,00</w:t>
            </w:r>
          </w:p>
        </w:tc>
        <w:tc>
          <w:tcPr>
            <w:tcW w:w="68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67,32</w:t>
            </w:r>
          </w:p>
        </w:tc>
      </w:tr>
      <w:tr w:rsidR="00A94070" w:rsidRPr="00C90495" w:rsidTr="00A94070">
        <w:trPr>
          <w:trHeight w:val="340"/>
        </w:trPr>
        <w:tc>
          <w:tcPr>
            <w:tcW w:w="551" w:type="dxa"/>
            <w:tcBorders>
              <w:top w:val="nil"/>
              <w:left w:val="single" w:sz="4" w:space="0" w:color="auto"/>
              <w:bottom w:val="nil"/>
            </w:tcBorders>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55 365,00</w:t>
            </w:r>
          </w:p>
        </w:tc>
        <w:tc>
          <w:tcPr>
            <w:tcW w:w="1350"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54 389,42</w:t>
            </w:r>
          </w:p>
        </w:tc>
        <w:tc>
          <w:tcPr>
            <w:tcW w:w="68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98,24</w:t>
            </w:r>
          </w:p>
        </w:tc>
      </w:tr>
      <w:tr w:rsidR="00FF42B0" w:rsidRPr="00C90495" w:rsidTr="00A94070">
        <w:trPr>
          <w:trHeight w:val="340"/>
        </w:trPr>
        <w:tc>
          <w:tcPr>
            <w:tcW w:w="551" w:type="dxa"/>
            <w:tcBorders>
              <w:top w:val="nil"/>
              <w:left w:val="single" w:sz="4" w:space="0" w:color="auto"/>
              <w:bottom w:val="nil"/>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4307</w:t>
            </w:r>
          </w:p>
        </w:tc>
        <w:tc>
          <w:tcPr>
            <w:tcW w:w="3818" w:type="dxa"/>
            <w:gridSpan w:val="2"/>
            <w:tcBorders>
              <w:top w:val="nil"/>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rPr>
                <w:rFonts w:ascii="Arial Narrow" w:eastAsia="Times New Roman" w:hAnsi="Arial Narrow" w:cs="Arial"/>
                <w:iCs/>
                <w:color w:val="000000"/>
                <w:sz w:val="20"/>
                <w:szCs w:val="20"/>
                <w:lang w:eastAsia="pl-PL"/>
              </w:rPr>
            </w:pPr>
            <w:r w:rsidRPr="00FF42B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1 621,00</w:t>
            </w:r>
          </w:p>
        </w:tc>
        <w:tc>
          <w:tcPr>
            <w:tcW w:w="1350"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1 610,54</w:t>
            </w:r>
          </w:p>
        </w:tc>
        <w:tc>
          <w:tcPr>
            <w:tcW w:w="684"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99,35</w:t>
            </w:r>
          </w:p>
        </w:tc>
      </w:tr>
      <w:tr w:rsidR="00FF42B0" w:rsidRPr="00C90495" w:rsidTr="00A94070">
        <w:trPr>
          <w:trHeight w:val="340"/>
        </w:trPr>
        <w:tc>
          <w:tcPr>
            <w:tcW w:w="551" w:type="dxa"/>
            <w:tcBorders>
              <w:top w:val="nil"/>
              <w:left w:val="single" w:sz="4" w:space="0" w:color="auto"/>
              <w:bottom w:val="nil"/>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4309</w:t>
            </w:r>
          </w:p>
        </w:tc>
        <w:tc>
          <w:tcPr>
            <w:tcW w:w="3818" w:type="dxa"/>
            <w:gridSpan w:val="2"/>
            <w:tcBorders>
              <w:top w:val="nil"/>
              <w:left w:val="single" w:sz="4" w:space="0" w:color="auto"/>
              <w:bottom w:val="single" w:sz="4" w:space="0" w:color="auto"/>
              <w:right w:val="single" w:sz="4" w:space="0" w:color="auto"/>
            </w:tcBorders>
            <w:vAlign w:val="center"/>
          </w:tcPr>
          <w:p w:rsidR="00FF42B0" w:rsidRPr="00DD29F0" w:rsidRDefault="00FF42B0" w:rsidP="008F6855">
            <w:pPr>
              <w:spacing w:after="0" w:line="240" w:lineRule="auto"/>
              <w:rPr>
                <w:rFonts w:ascii="Arial Narrow" w:eastAsia="Times New Roman" w:hAnsi="Arial Narrow" w:cs="Arial"/>
                <w:iCs/>
                <w:color w:val="000000"/>
                <w:sz w:val="20"/>
                <w:szCs w:val="20"/>
                <w:lang w:eastAsia="pl-PL"/>
              </w:rPr>
            </w:pPr>
            <w:r w:rsidRPr="00FF42B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191,00</w:t>
            </w:r>
          </w:p>
        </w:tc>
        <w:tc>
          <w:tcPr>
            <w:tcW w:w="1350"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189,46</w:t>
            </w:r>
          </w:p>
        </w:tc>
        <w:tc>
          <w:tcPr>
            <w:tcW w:w="684" w:type="dxa"/>
            <w:tcBorders>
              <w:top w:val="nil"/>
              <w:left w:val="nil"/>
              <w:bottom w:val="single" w:sz="4" w:space="0" w:color="auto"/>
              <w:right w:val="single" w:sz="4" w:space="0" w:color="auto"/>
            </w:tcBorders>
            <w:noWrap/>
            <w:vAlign w:val="center"/>
          </w:tcPr>
          <w:p w:rsidR="00FF42B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99,19</w:t>
            </w:r>
          </w:p>
        </w:tc>
      </w:tr>
      <w:tr w:rsidR="00A94070" w:rsidRPr="00C90495" w:rsidTr="00B7746F">
        <w:trPr>
          <w:trHeight w:val="331"/>
        </w:trPr>
        <w:tc>
          <w:tcPr>
            <w:tcW w:w="551" w:type="dxa"/>
            <w:tcBorders>
              <w:top w:val="nil"/>
              <w:left w:val="single" w:sz="4" w:space="0" w:color="auto"/>
              <w:bottom w:val="nil"/>
            </w:tcBorders>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4360</w:t>
            </w:r>
          </w:p>
        </w:tc>
        <w:tc>
          <w:tcPr>
            <w:tcW w:w="3818" w:type="dxa"/>
            <w:gridSpan w:val="2"/>
            <w:tcBorders>
              <w:top w:val="single" w:sz="4" w:space="0" w:color="000000"/>
              <w:left w:val="single" w:sz="4" w:space="0" w:color="auto"/>
              <w:bottom w:val="single" w:sz="4" w:space="0" w:color="000000"/>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Opłaty z tytułu zakupu usług telekomunikacyjnych</w:t>
            </w:r>
          </w:p>
        </w:tc>
        <w:tc>
          <w:tcPr>
            <w:tcW w:w="122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9 368,00</w:t>
            </w:r>
          </w:p>
        </w:tc>
        <w:tc>
          <w:tcPr>
            <w:tcW w:w="1350"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9 109,63</w:t>
            </w:r>
          </w:p>
        </w:tc>
        <w:tc>
          <w:tcPr>
            <w:tcW w:w="684" w:type="dxa"/>
            <w:tcBorders>
              <w:top w:val="nil"/>
              <w:left w:val="nil"/>
              <w:bottom w:val="single" w:sz="4" w:space="0" w:color="auto"/>
              <w:right w:val="single" w:sz="4" w:space="0" w:color="auto"/>
            </w:tcBorders>
            <w:noWrap/>
            <w:vAlign w:val="center"/>
          </w:tcPr>
          <w:p w:rsidR="00A94070" w:rsidRPr="00DD29F0" w:rsidRDefault="00B7746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97,24</w:t>
            </w:r>
          </w:p>
        </w:tc>
      </w:tr>
      <w:tr w:rsidR="00A94070" w:rsidRPr="00C90495" w:rsidTr="00A94070">
        <w:trPr>
          <w:trHeight w:val="376"/>
        </w:trPr>
        <w:tc>
          <w:tcPr>
            <w:tcW w:w="551" w:type="dxa"/>
            <w:tcBorders>
              <w:top w:val="nil"/>
              <w:left w:val="single" w:sz="4" w:space="0" w:color="auto"/>
              <w:bottom w:val="nil"/>
            </w:tcBorders>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4410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A94070" w:rsidRPr="00DD29F0" w:rsidRDefault="00A9407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1 838,00</w:t>
            </w:r>
          </w:p>
        </w:tc>
        <w:tc>
          <w:tcPr>
            <w:tcW w:w="1350"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1 707,70</w:t>
            </w:r>
          </w:p>
        </w:tc>
        <w:tc>
          <w:tcPr>
            <w:tcW w:w="68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92,91</w:t>
            </w:r>
          </w:p>
        </w:tc>
      </w:tr>
      <w:tr w:rsidR="00A94070" w:rsidRPr="00C90495" w:rsidTr="00A94070">
        <w:trPr>
          <w:trHeight w:val="368"/>
        </w:trPr>
        <w:tc>
          <w:tcPr>
            <w:tcW w:w="551" w:type="dxa"/>
            <w:tcBorders>
              <w:top w:val="nil"/>
              <w:left w:val="single" w:sz="4" w:space="0" w:color="auto"/>
              <w:bottom w:val="nil"/>
            </w:tcBorders>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4430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7 627,00</w:t>
            </w:r>
          </w:p>
        </w:tc>
        <w:tc>
          <w:tcPr>
            <w:tcW w:w="1350"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7 606,38</w:t>
            </w:r>
          </w:p>
        </w:tc>
        <w:tc>
          <w:tcPr>
            <w:tcW w:w="68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99,73</w:t>
            </w:r>
          </w:p>
        </w:tc>
      </w:tr>
      <w:tr w:rsidR="00A94070" w:rsidRPr="00C90495" w:rsidTr="00A94070">
        <w:trPr>
          <w:trHeight w:val="420"/>
        </w:trPr>
        <w:tc>
          <w:tcPr>
            <w:tcW w:w="551" w:type="dxa"/>
            <w:tcBorders>
              <w:top w:val="nil"/>
              <w:left w:val="single" w:sz="4" w:space="0" w:color="auto"/>
              <w:bottom w:val="nil"/>
            </w:tcBorders>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Odpisy na zakładowy fundusz świadczeń socjalnych</w:t>
            </w:r>
          </w:p>
        </w:tc>
        <w:tc>
          <w:tcPr>
            <w:tcW w:w="122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90 563,00</w:t>
            </w:r>
          </w:p>
        </w:tc>
        <w:tc>
          <w:tcPr>
            <w:tcW w:w="1350"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90 563,00</w:t>
            </w:r>
          </w:p>
        </w:tc>
        <w:tc>
          <w:tcPr>
            <w:tcW w:w="68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A94070" w:rsidRPr="00C90495" w:rsidTr="00A94070">
        <w:trPr>
          <w:trHeight w:val="420"/>
        </w:trPr>
        <w:tc>
          <w:tcPr>
            <w:tcW w:w="551" w:type="dxa"/>
            <w:tcBorders>
              <w:top w:val="nil"/>
              <w:left w:val="single" w:sz="4" w:space="0" w:color="auto"/>
              <w:bottom w:val="nil"/>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bottom w:val="single" w:sz="4" w:space="0" w:color="auto"/>
              <w:right w:val="single" w:sz="4" w:space="0" w:color="auto"/>
            </w:tcBorders>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4700</w:t>
            </w:r>
          </w:p>
        </w:tc>
        <w:tc>
          <w:tcPr>
            <w:tcW w:w="3818" w:type="dxa"/>
            <w:gridSpan w:val="2"/>
            <w:tcBorders>
              <w:top w:val="nil"/>
              <w:left w:val="nil"/>
              <w:bottom w:val="single" w:sz="4" w:space="0" w:color="auto"/>
              <w:right w:val="single" w:sz="4" w:space="0" w:color="auto"/>
            </w:tcBorders>
            <w:vAlign w:val="center"/>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Szkolenia pracowników niebędących członkami korpusu służby cywilnej </w:t>
            </w:r>
          </w:p>
        </w:tc>
        <w:tc>
          <w:tcPr>
            <w:tcW w:w="1224" w:type="dxa"/>
            <w:tcBorders>
              <w:top w:val="nil"/>
              <w:left w:val="nil"/>
              <w:bottom w:val="single" w:sz="4" w:space="0" w:color="auto"/>
              <w:right w:val="single" w:sz="4" w:space="0" w:color="auto"/>
            </w:tcBorders>
            <w:noWrap/>
            <w:vAlign w:val="center"/>
          </w:tcPr>
          <w:p w:rsidR="00A94070" w:rsidRPr="00DD29F0" w:rsidRDefault="00A9407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3 000,00</w:t>
            </w:r>
          </w:p>
        </w:tc>
        <w:tc>
          <w:tcPr>
            <w:tcW w:w="1350" w:type="dxa"/>
            <w:tcBorders>
              <w:top w:val="nil"/>
              <w:left w:val="nil"/>
              <w:bottom w:val="single" w:sz="4" w:space="0" w:color="auto"/>
              <w:right w:val="single" w:sz="4" w:space="0" w:color="auto"/>
            </w:tcBorders>
            <w:noWrap/>
            <w:vAlign w:val="center"/>
          </w:tcPr>
          <w:p w:rsidR="00A94070" w:rsidRPr="00DD29F0" w:rsidRDefault="00A9407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3 000,00</w:t>
            </w:r>
          </w:p>
        </w:tc>
        <w:tc>
          <w:tcPr>
            <w:tcW w:w="684" w:type="dxa"/>
            <w:tcBorders>
              <w:top w:val="nil"/>
              <w:left w:val="nil"/>
              <w:bottom w:val="single" w:sz="4" w:space="0" w:color="auto"/>
              <w:right w:val="single" w:sz="4" w:space="0" w:color="auto"/>
            </w:tcBorders>
            <w:noWrap/>
            <w:vAlign w:val="center"/>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787A38">
        <w:trPr>
          <w:trHeight w:val="439"/>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80103</w:t>
            </w:r>
          </w:p>
        </w:tc>
        <w:tc>
          <w:tcPr>
            <w:tcW w:w="4575" w:type="dxa"/>
            <w:gridSpan w:val="5"/>
            <w:tcBorders>
              <w:left w:val="single" w:sz="4" w:space="0" w:color="auto"/>
              <w:bottom w:val="single" w:sz="4" w:space="0" w:color="auto"/>
              <w:right w:val="single" w:sz="4" w:space="0" w:color="auto"/>
            </w:tcBorders>
            <w:vAlign w:val="center"/>
          </w:tcPr>
          <w:p w:rsidR="008F6855" w:rsidRPr="00613B7A" w:rsidRDefault="008F6855" w:rsidP="008F685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Oddziały przedszkolne w szkołach podstawowych</w:t>
            </w:r>
          </w:p>
        </w:tc>
        <w:tc>
          <w:tcPr>
            <w:tcW w:w="1224" w:type="dxa"/>
            <w:tcBorders>
              <w:top w:val="nil"/>
              <w:left w:val="nil"/>
              <w:bottom w:val="single" w:sz="4" w:space="0" w:color="auto"/>
              <w:right w:val="single" w:sz="4" w:space="0" w:color="auto"/>
            </w:tcBorders>
            <w:noWrap/>
            <w:vAlign w:val="center"/>
          </w:tcPr>
          <w:p w:rsidR="008F6855" w:rsidRPr="00771E7D" w:rsidRDefault="007E0072"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541 110,00</w:t>
            </w:r>
          </w:p>
        </w:tc>
        <w:tc>
          <w:tcPr>
            <w:tcW w:w="1350" w:type="dxa"/>
            <w:tcBorders>
              <w:top w:val="nil"/>
              <w:left w:val="nil"/>
              <w:bottom w:val="single" w:sz="4" w:space="0" w:color="auto"/>
              <w:right w:val="single" w:sz="4" w:space="0" w:color="auto"/>
            </w:tcBorders>
            <w:noWrap/>
            <w:vAlign w:val="center"/>
          </w:tcPr>
          <w:p w:rsidR="008F6855" w:rsidRPr="00771E7D" w:rsidRDefault="007E0072"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517 782,10</w:t>
            </w:r>
          </w:p>
        </w:tc>
        <w:tc>
          <w:tcPr>
            <w:tcW w:w="684" w:type="dxa"/>
            <w:tcBorders>
              <w:top w:val="nil"/>
              <w:left w:val="nil"/>
              <w:bottom w:val="single" w:sz="4" w:space="0" w:color="auto"/>
              <w:right w:val="single" w:sz="4" w:space="0" w:color="auto"/>
            </w:tcBorders>
            <w:noWrap/>
            <w:vAlign w:val="center"/>
          </w:tcPr>
          <w:p w:rsidR="008F6855" w:rsidRPr="00771E7D" w:rsidRDefault="007E0072"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95,69</w:t>
            </w:r>
          </w:p>
        </w:tc>
      </w:tr>
      <w:tr w:rsidR="00A94070" w:rsidRPr="00C90495" w:rsidTr="00FF42B0">
        <w:trPr>
          <w:trHeight w:val="330"/>
        </w:trPr>
        <w:tc>
          <w:tcPr>
            <w:tcW w:w="551" w:type="dxa"/>
            <w:tcBorders>
              <w:left w:val="single" w:sz="4" w:space="0" w:color="auto"/>
            </w:tcBorders>
            <w:noWrap/>
            <w:vAlign w:val="center"/>
            <w:hideMark/>
          </w:tcPr>
          <w:p w:rsidR="00A94070" w:rsidRPr="00C90495" w:rsidRDefault="00A94070" w:rsidP="008F685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right w:val="single" w:sz="4" w:space="0" w:color="auto"/>
            </w:tcBorders>
            <w:noWrap/>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A94070" w:rsidRPr="00DD29F0" w:rsidRDefault="00A94070" w:rsidP="00FF42B0">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3020</w:t>
            </w:r>
          </w:p>
        </w:tc>
        <w:tc>
          <w:tcPr>
            <w:tcW w:w="3818" w:type="dxa"/>
            <w:gridSpan w:val="2"/>
            <w:tcBorders>
              <w:top w:val="single" w:sz="4" w:space="0" w:color="auto"/>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24 043,00</w:t>
            </w:r>
          </w:p>
        </w:tc>
        <w:tc>
          <w:tcPr>
            <w:tcW w:w="1350"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23 427,23</w:t>
            </w:r>
          </w:p>
        </w:tc>
        <w:tc>
          <w:tcPr>
            <w:tcW w:w="68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97,44</w:t>
            </w:r>
          </w:p>
        </w:tc>
      </w:tr>
      <w:tr w:rsidR="00A94070" w:rsidRPr="00C90495" w:rsidTr="00FF42B0">
        <w:trPr>
          <w:trHeight w:val="330"/>
        </w:trPr>
        <w:tc>
          <w:tcPr>
            <w:tcW w:w="551" w:type="dxa"/>
            <w:tcBorders>
              <w:top w:val="nil"/>
              <w:left w:val="single" w:sz="4" w:space="0" w:color="auto"/>
            </w:tcBorders>
            <w:noWrap/>
            <w:vAlign w:val="center"/>
            <w:hideMark/>
          </w:tcPr>
          <w:p w:rsidR="00A94070" w:rsidRPr="00C90495" w:rsidRDefault="00A94070" w:rsidP="008F685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right w:val="single" w:sz="4" w:space="0" w:color="auto"/>
            </w:tcBorders>
            <w:noWrap/>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4010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319 763,00</w:t>
            </w:r>
          </w:p>
        </w:tc>
        <w:tc>
          <w:tcPr>
            <w:tcW w:w="1350"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311 052,89</w:t>
            </w:r>
          </w:p>
        </w:tc>
        <w:tc>
          <w:tcPr>
            <w:tcW w:w="68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97,28</w:t>
            </w:r>
          </w:p>
        </w:tc>
      </w:tr>
      <w:tr w:rsidR="00A94070" w:rsidRPr="00C90495" w:rsidTr="00FF42B0">
        <w:trPr>
          <w:trHeight w:val="330"/>
        </w:trPr>
        <w:tc>
          <w:tcPr>
            <w:tcW w:w="551" w:type="dxa"/>
            <w:tcBorders>
              <w:left w:val="single" w:sz="4" w:space="0" w:color="auto"/>
              <w:bottom w:val="nil"/>
            </w:tcBorders>
            <w:noWrap/>
            <w:vAlign w:val="center"/>
            <w:hideMark/>
          </w:tcPr>
          <w:p w:rsidR="00A94070" w:rsidRPr="00C90495" w:rsidRDefault="00A94070" w:rsidP="008F685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bottom w:val="nil"/>
              <w:right w:val="single" w:sz="4" w:space="0" w:color="auto"/>
            </w:tcBorders>
            <w:noWrap/>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19 667,00</w:t>
            </w:r>
          </w:p>
        </w:tc>
        <w:tc>
          <w:tcPr>
            <w:tcW w:w="1350"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19 666,12</w:t>
            </w:r>
          </w:p>
        </w:tc>
        <w:tc>
          <w:tcPr>
            <w:tcW w:w="68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A94070" w:rsidRPr="00C90495" w:rsidTr="00FF42B0">
        <w:trPr>
          <w:trHeight w:val="330"/>
        </w:trPr>
        <w:tc>
          <w:tcPr>
            <w:tcW w:w="551" w:type="dxa"/>
            <w:tcBorders>
              <w:top w:val="nil"/>
              <w:left w:val="single" w:sz="4" w:space="0" w:color="auto"/>
              <w:bottom w:val="nil"/>
            </w:tcBorders>
            <w:noWrap/>
            <w:vAlign w:val="center"/>
            <w:hideMark/>
          </w:tcPr>
          <w:p w:rsidR="00A94070" w:rsidRPr="00C90495" w:rsidRDefault="00A94070" w:rsidP="008F685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nil"/>
              <w:right w:val="single" w:sz="4" w:space="0" w:color="auto"/>
            </w:tcBorders>
            <w:noWrap/>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63 073,00</w:t>
            </w:r>
          </w:p>
        </w:tc>
        <w:tc>
          <w:tcPr>
            <w:tcW w:w="1350"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61 288,97</w:t>
            </w:r>
          </w:p>
        </w:tc>
        <w:tc>
          <w:tcPr>
            <w:tcW w:w="68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97,17</w:t>
            </w:r>
          </w:p>
        </w:tc>
      </w:tr>
      <w:tr w:rsidR="00A94070" w:rsidRPr="00C90495" w:rsidTr="00FF42B0">
        <w:trPr>
          <w:trHeight w:val="330"/>
        </w:trPr>
        <w:tc>
          <w:tcPr>
            <w:tcW w:w="551" w:type="dxa"/>
            <w:tcBorders>
              <w:top w:val="nil"/>
              <w:left w:val="single" w:sz="4" w:space="0" w:color="auto"/>
              <w:bottom w:val="nil"/>
            </w:tcBorders>
            <w:noWrap/>
            <w:vAlign w:val="center"/>
            <w:hideMark/>
          </w:tcPr>
          <w:p w:rsidR="00A94070" w:rsidRPr="00C90495" w:rsidRDefault="00A94070" w:rsidP="008F685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nil"/>
              <w:right w:val="single" w:sz="4" w:space="0" w:color="auto"/>
            </w:tcBorders>
            <w:noWrap/>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4120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9 098,00</w:t>
            </w:r>
          </w:p>
        </w:tc>
        <w:tc>
          <w:tcPr>
            <w:tcW w:w="1350"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7 680,72</w:t>
            </w:r>
          </w:p>
        </w:tc>
        <w:tc>
          <w:tcPr>
            <w:tcW w:w="68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84,42</w:t>
            </w:r>
          </w:p>
        </w:tc>
      </w:tr>
      <w:tr w:rsidR="00A94070" w:rsidRPr="00C90495" w:rsidTr="00FF42B0">
        <w:trPr>
          <w:trHeight w:val="330"/>
        </w:trPr>
        <w:tc>
          <w:tcPr>
            <w:tcW w:w="551" w:type="dxa"/>
            <w:tcBorders>
              <w:top w:val="nil"/>
              <w:left w:val="single" w:sz="4" w:space="0" w:color="auto"/>
              <w:bottom w:val="nil"/>
            </w:tcBorders>
            <w:noWrap/>
            <w:vAlign w:val="center"/>
            <w:hideMark/>
          </w:tcPr>
          <w:p w:rsidR="00A94070" w:rsidRPr="00C90495" w:rsidRDefault="00A94070" w:rsidP="008F685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nil"/>
              <w:right w:val="single" w:sz="4" w:space="0" w:color="auto"/>
            </w:tcBorders>
            <w:noWrap/>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A94070" w:rsidRPr="00DD29F0" w:rsidRDefault="00A9407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42 603,00</w:t>
            </w:r>
          </w:p>
        </w:tc>
        <w:tc>
          <w:tcPr>
            <w:tcW w:w="1350"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36 310,03</w:t>
            </w:r>
          </w:p>
        </w:tc>
        <w:tc>
          <w:tcPr>
            <w:tcW w:w="684" w:type="dxa"/>
            <w:tcBorders>
              <w:top w:val="nil"/>
              <w:left w:val="nil"/>
              <w:bottom w:val="single" w:sz="4" w:space="0" w:color="auto"/>
              <w:right w:val="single" w:sz="4" w:space="0" w:color="auto"/>
            </w:tcBorders>
            <w:noWrap/>
            <w:vAlign w:val="center"/>
          </w:tcPr>
          <w:p w:rsidR="00A94070" w:rsidRPr="00DD29F0" w:rsidRDefault="007E0072"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85,23</w:t>
            </w:r>
          </w:p>
        </w:tc>
      </w:tr>
      <w:tr w:rsidR="00A94070" w:rsidRPr="00C90495" w:rsidTr="00FF42B0">
        <w:trPr>
          <w:trHeight w:val="330"/>
        </w:trPr>
        <w:tc>
          <w:tcPr>
            <w:tcW w:w="551" w:type="dxa"/>
            <w:tcBorders>
              <w:top w:val="nil"/>
              <w:left w:val="single" w:sz="4" w:space="0" w:color="auto"/>
              <w:bottom w:val="nil"/>
            </w:tcBorders>
            <w:noWrap/>
            <w:vAlign w:val="center"/>
          </w:tcPr>
          <w:p w:rsidR="00A94070" w:rsidRPr="00C90495" w:rsidRDefault="00A94070" w:rsidP="008F6855">
            <w:pPr>
              <w:spacing w:after="0" w:line="240" w:lineRule="auto"/>
              <w:rPr>
                <w:rFonts w:ascii="Arial Narrow" w:eastAsia="Times New Roman" w:hAnsi="Arial Narrow" w:cs="Arial"/>
                <w:i/>
                <w:iCs/>
                <w:color w:val="000000"/>
                <w:sz w:val="20"/>
                <w:szCs w:val="20"/>
                <w:lang w:eastAsia="pl-PL"/>
              </w:rPr>
            </w:pPr>
          </w:p>
        </w:tc>
        <w:tc>
          <w:tcPr>
            <w:tcW w:w="623" w:type="dxa"/>
            <w:tcBorders>
              <w:top w:val="nil"/>
              <w:bottom w:val="nil"/>
              <w:right w:val="single" w:sz="4" w:space="0" w:color="auto"/>
            </w:tcBorders>
            <w:noWrap/>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noWrap/>
            <w:vAlign w:val="center"/>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4240</w:t>
            </w:r>
          </w:p>
        </w:tc>
        <w:tc>
          <w:tcPr>
            <w:tcW w:w="3818" w:type="dxa"/>
            <w:gridSpan w:val="2"/>
            <w:tcBorders>
              <w:top w:val="nil"/>
              <w:left w:val="single" w:sz="4" w:space="0" w:color="auto"/>
              <w:bottom w:val="single" w:sz="4" w:space="0" w:color="auto"/>
              <w:right w:val="single" w:sz="4" w:space="0" w:color="auto"/>
            </w:tcBorders>
            <w:vAlign w:val="center"/>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pomocy naukowych, dydaktycznych i książek</w:t>
            </w:r>
          </w:p>
        </w:tc>
        <w:tc>
          <w:tcPr>
            <w:tcW w:w="1224" w:type="dxa"/>
            <w:tcBorders>
              <w:top w:val="nil"/>
              <w:left w:val="nil"/>
              <w:bottom w:val="single" w:sz="4" w:space="0" w:color="auto"/>
              <w:right w:val="single" w:sz="4" w:space="0" w:color="auto"/>
            </w:tcBorders>
            <w:noWrap/>
            <w:vAlign w:val="center"/>
          </w:tcPr>
          <w:p w:rsidR="00A94070" w:rsidRDefault="00A9407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5 403,00</w:t>
            </w:r>
          </w:p>
        </w:tc>
        <w:tc>
          <w:tcPr>
            <w:tcW w:w="1350" w:type="dxa"/>
            <w:tcBorders>
              <w:top w:val="nil"/>
              <w:left w:val="nil"/>
              <w:bottom w:val="single" w:sz="4" w:space="0" w:color="auto"/>
              <w:right w:val="single" w:sz="4" w:space="0" w:color="auto"/>
            </w:tcBorders>
            <w:noWrap/>
            <w:vAlign w:val="center"/>
          </w:tcPr>
          <w:p w:rsidR="00A9407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5 391,83</w:t>
            </w:r>
          </w:p>
        </w:tc>
        <w:tc>
          <w:tcPr>
            <w:tcW w:w="684" w:type="dxa"/>
            <w:tcBorders>
              <w:top w:val="nil"/>
              <w:left w:val="nil"/>
              <w:bottom w:val="single" w:sz="4" w:space="0" w:color="auto"/>
              <w:right w:val="single" w:sz="4" w:space="0" w:color="auto"/>
            </w:tcBorders>
            <w:noWrap/>
            <w:vAlign w:val="center"/>
          </w:tcPr>
          <w:p w:rsidR="00A94070" w:rsidRDefault="007E0072"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99,79</w:t>
            </w:r>
          </w:p>
        </w:tc>
      </w:tr>
      <w:tr w:rsidR="00A94070" w:rsidRPr="00C90495" w:rsidTr="00FF42B0">
        <w:trPr>
          <w:trHeight w:val="330"/>
        </w:trPr>
        <w:tc>
          <w:tcPr>
            <w:tcW w:w="551" w:type="dxa"/>
            <w:tcBorders>
              <w:top w:val="nil"/>
              <w:left w:val="single" w:sz="4" w:space="0" w:color="auto"/>
              <w:bottom w:val="nil"/>
            </w:tcBorders>
            <w:noWrap/>
            <w:vAlign w:val="center"/>
          </w:tcPr>
          <w:p w:rsidR="00A94070" w:rsidRPr="00C90495" w:rsidRDefault="00A94070" w:rsidP="008F6855">
            <w:pPr>
              <w:spacing w:after="0" w:line="240" w:lineRule="auto"/>
              <w:rPr>
                <w:rFonts w:ascii="Arial Narrow" w:eastAsia="Times New Roman" w:hAnsi="Arial Narrow" w:cs="Arial"/>
                <w:i/>
                <w:iCs/>
                <w:color w:val="000000"/>
                <w:sz w:val="20"/>
                <w:szCs w:val="20"/>
                <w:lang w:eastAsia="pl-PL"/>
              </w:rPr>
            </w:pPr>
          </w:p>
        </w:tc>
        <w:tc>
          <w:tcPr>
            <w:tcW w:w="623" w:type="dxa"/>
            <w:tcBorders>
              <w:top w:val="nil"/>
              <w:bottom w:val="nil"/>
              <w:right w:val="single" w:sz="4" w:space="0" w:color="auto"/>
            </w:tcBorders>
            <w:noWrap/>
            <w:vAlign w:val="center"/>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noWrap/>
            <w:vAlign w:val="center"/>
          </w:tcPr>
          <w:p w:rsidR="00A94070" w:rsidRPr="00DD29F0" w:rsidRDefault="00A94070"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4260</w:t>
            </w:r>
          </w:p>
        </w:tc>
        <w:tc>
          <w:tcPr>
            <w:tcW w:w="3818" w:type="dxa"/>
            <w:gridSpan w:val="2"/>
            <w:tcBorders>
              <w:top w:val="nil"/>
              <w:left w:val="single" w:sz="4" w:space="0" w:color="auto"/>
              <w:bottom w:val="single" w:sz="4" w:space="0" w:color="auto"/>
              <w:right w:val="single" w:sz="4" w:space="0" w:color="auto"/>
            </w:tcBorders>
            <w:vAlign w:val="center"/>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A94070">
              <w:rPr>
                <w:rFonts w:ascii="Arial Narrow" w:eastAsia="Times New Roman" w:hAnsi="Arial Narrow" w:cs="Arial"/>
                <w:iCs/>
                <w:color w:val="000000"/>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A9407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12 357,00</w:t>
            </w:r>
          </w:p>
        </w:tc>
        <w:tc>
          <w:tcPr>
            <w:tcW w:w="1350" w:type="dxa"/>
            <w:tcBorders>
              <w:top w:val="nil"/>
              <w:left w:val="nil"/>
              <w:bottom w:val="single" w:sz="4" w:space="0" w:color="auto"/>
              <w:right w:val="single" w:sz="4" w:space="0" w:color="auto"/>
            </w:tcBorders>
            <w:noWrap/>
            <w:vAlign w:val="center"/>
          </w:tcPr>
          <w:p w:rsidR="00A94070" w:rsidRDefault="007E0072"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8 367,32</w:t>
            </w:r>
          </w:p>
        </w:tc>
        <w:tc>
          <w:tcPr>
            <w:tcW w:w="684" w:type="dxa"/>
            <w:tcBorders>
              <w:top w:val="nil"/>
              <w:left w:val="nil"/>
              <w:bottom w:val="single" w:sz="4" w:space="0" w:color="auto"/>
              <w:right w:val="single" w:sz="4" w:space="0" w:color="auto"/>
            </w:tcBorders>
            <w:noWrap/>
            <w:vAlign w:val="center"/>
          </w:tcPr>
          <w:p w:rsidR="00A94070" w:rsidRDefault="007E0072"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67,71</w:t>
            </w:r>
          </w:p>
        </w:tc>
      </w:tr>
      <w:tr w:rsidR="00A94070" w:rsidRPr="00C90495" w:rsidTr="00FF42B0">
        <w:trPr>
          <w:trHeight w:val="330"/>
        </w:trPr>
        <w:tc>
          <w:tcPr>
            <w:tcW w:w="551" w:type="dxa"/>
            <w:tcBorders>
              <w:top w:val="nil"/>
              <w:left w:val="single" w:sz="4" w:space="0" w:color="auto"/>
              <w:bottom w:val="nil"/>
            </w:tcBorders>
            <w:noWrap/>
            <w:vAlign w:val="center"/>
          </w:tcPr>
          <w:p w:rsidR="00A94070" w:rsidRPr="00C90495" w:rsidRDefault="00A94070" w:rsidP="00A94070">
            <w:pPr>
              <w:spacing w:after="0" w:line="240" w:lineRule="auto"/>
              <w:rPr>
                <w:rFonts w:ascii="Arial Narrow" w:eastAsia="Times New Roman" w:hAnsi="Arial Narrow" w:cs="Arial"/>
                <w:i/>
                <w:iCs/>
                <w:color w:val="000000"/>
                <w:sz w:val="20"/>
                <w:szCs w:val="20"/>
                <w:lang w:eastAsia="pl-PL"/>
              </w:rPr>
            </w:pPr>
          </w:p>
        </w:tc>
        <w:tc>
          <w:tcPr>
            <w:tcW w:w="623" w:type="dxa"/>
            <w:tcBorders>
              <w:top w:val="nil"/>
              <w:bottom w:val="nil"/>
            </w:tcBorders>
            <w:noWrap/>
            <w:vAlign w:val="center"/>
          </w:tcPr>
          <w:p w:rsidR="00A94070" w:rsidRPr="00C90495" w:rsidRDefault="00A94070" w:rsidP="00A94070">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nil"/>
            </w:tcBorders>
            <w:noWrap/>
            <w:vAlign w:val="center"/>
          </w:tcPr>
          <w:p w:rsidR="00A94070" w:rsidRPr="00DD29F0" w:rsidRDefault="00A94070" w:rsidP="00A94070">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4280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A94070" w:rsidRPr="00DD29F0" w:rsidRDefault="00A94070" w:rsidP="00A94070">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A94070" w:rsidRDefault="007E0072" w:rsidP="00A94070">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482,00</w:t>
            </w:r>
          </w:p>
        </w:tc>
        <w:tc>
          <w:tcPr>
            <w:tcW w:w="1350" w:type="dxa"/>
            <w:tcBorders>
              <w:top w:val="nil"/>
              <w:left w:val="nil"/>
              <w:bottom w:val="single" w:sz="4" w:space="0" w:color="auto"/>
              <w:right w:val="single" w:sz="4" w:space="0" w:color="auto"/>
            </w:tcBorders>
            <w:noWrap/>
            <w:vAlign w:val="center"/>
          </w:tcPr>
          <w:p w:rsidR="00A94070" w:rsidRDefault="007E0072" w:rsidP="00A94070">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478,00</w:t>
            </w:r>
          </w:p>
        </w:tc>
        <w:tc>
          <w:tcPr>
            <w:tcW w:w="684" w:type="dxa"/>
            <w:tcBorders>
              <w:top w:val="nil"/>
              <w:left w:val="nil"/>
              <w:bottom w:val="single" w:sz="4" w:space="0" w:color="auto"/>
              <w:right w:val="single" w:sz="4" w:space="0" w:color="auto"/>
            </w:tcBorders>
            <w:noWrap/>
            <w:vAlign w:val="center"/>
          </w:tcPr>
          <w:p w:rsidR="00A94070" w:rsidRDefault="007E0072" w:rsidP="00A94070">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99,17</w:t>
            </w:r>
          </w:p>
        </w:tc>
      </w:tr>
      <w:tr w:rsidR="00A94070" w:rsidRPr="00C90495" w:rsidTr="00FF42B0">
        <w:trPr>
          <w:trHeight w:val="330"/>
        </w:trPr>
        <w:tc>
          <w:tcPr>
            <w:tcW w:w="551" w:type="dxa"/>
            <w:tcBorders>
              <w:top w:val="nil"/>
              <w:left w:val="single" w:sz="4" w:space="0" w:color="auto"/>
              <w:bottom w:val="nil"/>
            </w:tcBorders>
            <w:noWrap/>
            <w:vAlign w:val="center"/>
          </w:tcPr>
          <w:p w:rsidR="00A94070" w:rsidRPr="00C90495" w:rsidRDefault="00A94070" w:rsidP="00A94070">
            <w:pPr>
              <w:spacing w:after="0" w:line="240" w:lineRule="auto"/>
              <w:rPr>
                <w:rFonts w:ascii="Arial Narrow" w:eastAsia="Times New Roman" w:hAnsi="Arial Narrow" w:cs="Arial"/>
                <w:i/>
                <w:iCs/>
                <w:color w:val="000000"/>
                <w:sz w:val="20"/>
                <w:szCs w:val="20"/>
                <w:lang w:eastAsia="pl-PL"/>
              </w:rPr>
            </w:pPr>
          </w:p>
        </w:tc>
        <w:tc>
          <w:tcPr>
            <w:tcW w:w="623" w:type="dxa"/>
            <w:tcBorders>
              <w:top w:val="nil"/>
              <w:bottom w:val="nil"/>
            </w:tcBorders>
            <w:noWrap/>
            <w:vAlign w:val="center"/>
          </w:tcPr>
          <w:p w:rsidR="00A94070" w:rsidRPr="00C90495" w:rsidRDefault="00A94070" w:rsidP="00A94070">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nil"/>
            </w:tcBorders>
            <w:noWrap/>
            <w:vAlign w:val="center"/>
          </w:tcPr>
          <w:p w:rsidR="00A94070" w:rsidRPr="00DD29F0" w:rsidRDefault="00A94070" w:rsidP="00A94070">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A94070" w:rsidRPr="00DD29F0" w:rsidRDefault="00A94070" w:rsidP="00A94070">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A94070" w:rsidRDefault="007E0072" w:rsidP="00A94070">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8 862,00</w:t>
            </w:r>
          </w:p>
        </w:tc>
        <w:tc>
          <w:tcPr>
            <w:tcW w:w="1350" w:type="dxa"/>
            <w:tcBorders>
              <w:top w:val="nil"/>
              <w:left w:val="nil"/>
              <w:bottom w:val="single" w:sz="4" w:space="0" w:color="auto"/>
              <w:right w:val="single" w:sz="4" w:space="0" w:color="auto"/>
            </w:tcBorders>
            <w:noWrap/>
            <w:vAlign w:val="center"/>
          </w:tcPr>
          <w:p w:rsidR="00A94070" w:rsidRDefault="007E0072" w:rsidP="00A94070">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8 768,14</w:t>
            </w:r>
          </w:p>
        </w:tc>
        <w:tc>
          <w:tcPr>
            <w:tcW w:w="684" w:type="dxa"/>
            <w:tcBorders>
              <w:top w:val="nil"/>
              <w:left w:val="nil"/>
              <w:bottom w:val="single" w:sz="4" w:space="0" w:color="auto"/>
              <w:right w:val="single" w:sz="4" w:space="0" w:color="auto"/>
            </w:tcBorders>
            <w:noWrap/>
            <w:vAlign w:val="center"/>
          </w:tcPr>
          <w:p w:rsidR="00A94070" w:rsidRDefault="00163185" w:rsidP="00A94070">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98,94</w:t>
            </w:r>
          </w:p>
        </w:tc>
      </w:tr>
      <w:tr w:rsidR="00A94070" w:rsidRPr="00C90495" w:rsidTr="00FF42B0">
        <w:trPr>
          <w:trHeight w:val="435"/>
        </w:trPr>
        <w:tc>
          <w:tcPr>
            <w:tcW w:w="551" w:type="dxa"/>
            <w:tcBorders>
              <w:top w:val="nil"/>
              <w:left w:val="single" w:sz="4" w:space="0" w:color="auto"/>
              <w:bottom w:val="nil"/>
            </w:tcBorders>
            <w:noWrap/>
            <w:vAlign w:val="center"/>
            <w:hideMark/>
          </w:tcPr>
          <w:p w:rsidR="00A94070" w:rsidRPr="00C90495" w:rsidRDefault="00A94070" w:rsidP="008F685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nil"/>
              <w:right w:val="single" w:sz="4" w:space="0" w:color="auto"/>
            </w:tcBorders>
            <w:noWrap/>
            <w:vAlign w:val="center"/>
            <w:hideMark/>
          </w:tcPr>
          <w:p w:rsidR="00A94070" w:rsidRPr="00C90495" w:rsidRDefault="00A9407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A94070" w:rsidRPr="00DD29F0" w:rsidRDefault="00A94070" w:rsidP="00A94070">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4330</w:t>
            </w:r>
          </w:p>
        </w:tc>
        <w:tc>
          <w:tcPr>
            <w:tcW w:w="3818" w:type="dxa"/>
            <w:gridSpan w:val="2"/>
            <w:tcBorders>
              <w:top w:val="nil"/>
              <w:left w:val="single" w:sz="4" w:space="0" w:color="auto"/>
              <w:bottom w:val="single" w:sz="4" w:space="0" w:color="auto"/>
              <w:right w:val="single" w:sz="4" w:space="0" w:color="auto"/>
            </w:tcBorders>
            <w:vAlign w:val="center"/>
            <w:hideMark/>
          </w:tcPr>
          <w:p w:rsidR="00A94070" w:rsidRPr="00DD29F0" w:rsidRDefault="00A9407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Zakup usług przez jednostki samorządu terytorialnego od innych </w:t>
            </w:r>
            <w:r>
              <w:rPr>
                <w:rFonts w:ascii="Arial Narrow" w:eastAsia="Times New Roman" w:hAnsi="Arial Narrow" w:cs="Arial"/>
                <w:iCs/>
                <w:color w:val="000000"/>
                <w:sz w:val="20"/>
                <w:szCs w:val="20"/>
                <w:lang w:eastAsia="pl-PL"/>
              </w:rPr>
              <w:t>JST</w:t>
            </w:r>
          </w:p>
        </w:tc>
        <w:tc>
          <w:tcPr>
            <w:tcW w:w="1224" w:type="dxa"/>
            <w:tcBorders>
              <w:top w:val="nil"/>
              <w:left w:val="nil"/>
              <w:bottom w:val="single" w:sz="4" w:space="0" w:color="auto"/>
              <w:right w:val="single" w:sz="4" w:space="0" w:color="auto"/>
            </w:tcBorders>
            <w:noWrap/>
            <w:vAlign w:val="center"/>
          </w:tcPr>
          <w:p w:rsidR="00A94070"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4 000,00</w:t>
            </w:r>
          </w:p>
        </w:tc>
        <w:tc>
          <w:tcPr>
            <w:tcW w:w="1350" w:type="dxa"/>
            <w:tcBorders>
              <w:top w:val="nil"/>
              <w:left w:val="nil"/>
              <w:bottom w:val="single" w:sz="4" w:space="0" w:color="auto"/>
              <w:right w:val="single" w:sz="4" w:space="0" w:color="auto"/>
            </w:tcBorders>
            <w:noWrap/>
            <w:vAlign w:val="center"/>
          </w:tcPr>
          <w:p w:rsidR="00A94070"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3 662,32</w:t>
            </w:r>
          </w:p>
        </w:tc>
        <w:tc>
          <w:tcPr>
            <w:tcW w:w="684" w:type="dxa"/>
            <w:tcBorders>
              <w:top w:val="nil"/>
              <w:left w:val="nil"/>
              <w:bottom w:val="single" w:sz="4" w:space="0" w:color="auto"/>
              <w:right w:val="single" w:sz="4" w:space="0" w:color="auto"/>
            </w:tcBorders>
            <w:noWrap/>
            <w:vAlign w:val="center"/>
          </w:tcPr>
          <w:p w:rsidR="00A94070"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91,56</w:t>
            </w:r>
          </w:p>
        </w:tc>
      </w:tr>
      <w:tr w:rsidR="00FF42B0" w:rsidRPr="00C90495" w:rsidTr="00FF42B0">
        <w:trPr>
          <w:trHeight w:val="395"/>
        </w:trPr>
        <w:tc>
          <w:tcPr>
            <w:tcW w:w="551" w:type="dxa"/>
            <w:tcBorders>
              <w:top w:val="nil"/>
              <w:left w:val="single" w:sz="4" w:space="0" w:color="auto"/>
            </w:tcBorders>
            <w:noWrap/>
            <w:vAlign w:val="center"/>
            <w:hideMark/>
          </w:tcPr>
          <w:p w:rsidR="00FF42B0" w:rsidRPr="00C90495" w:rsidRDefault="00FF42B0" w:rsidP="008F685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right w:val="single" w:sz="4" w:space="0" w:color="auto"/>
            </w:tcBorders>
            <w:noWrap/>
            <w:vAlign w:val="center"/>
            <w:hideMark/>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FF42B0" w:rsidRPr="00DD29F0" w:rsidRDefault="00FF42B0"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4360</w:t>
            </w:r>
          </w:p>
        </w:tc>
        <w:tc>
          <w:tcPr>
            <w:tcW w:w="3818" w:type="dxa"/>
            <w:gridSpan w:val="2"/>
            <w:tcBorders>
              <w:top w:val="single" w:sz="4" w:space="0" w:color="000000"/>
              <w:left w:val="single" w:sz="4" w:space="0" w:color="auto"/>
              <w:bottom w:val="single" w:sz="4" w:space="0" w:color="000000"/>
              <w:right w:val="single" w:sz="4" w:space="0" w:color="auto"/>
            </w:tcBorders>
            <w:vAlign w:val="center"/>
            <w:hideMark/>
          </w:tcPr>
          <w:p w:rsidR="00FF42B0" w:rsidRPr="00DD29F0" w:rsidRDefault="00FF42B0"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Opłaty z tytułu zakupu usług telekomunikacyjnych</w:t>
            </w:r>
          </w:p>
        </w:tc>
        <w:tc>
          <w:tcPr>
            <w:tcW w:w="1224" w:type="dxa"/>
            <w:tcBorders>
              <w:top w:val="nil"/>
              <w:left w:val="nil"/>
              <w:bottom w:val="single" w:sz="4" w:space="0" w:color="auto"/>
              <w:right w:val="single" w:sz="4" w:space="0" w:color="auto"/>
            </w:tcBorders>
            <w:noWrap/>
            <w:vAlign w:val="center"/>
          </w:tcPr>
          <w:p w:rsidR="00FF42B0"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2 935,00</w:t>
            </w:r>
          </w:p>
        </w:tc>
        <w:tc>
          <w:tcPr>
            <w:tcW w:w="1350" w:type="dxa"/>
            <w:tcBorders>
              <w:top w:val="nil"/>
              <w:left w:val="nil"/>
              <w:bottom w:val="single" w:sz="4" w:space="0" w:color="auto"/>
              <w:right w:val="single" w:sz="4" w:space="0" w:color="auto"/>
            </w:tcBorders>
            <w:noWrap/>
            <w:vAlign w:val="center"/>
          </w:tcPr>
          <w:p w:rsidR="00FF42B0"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2 914,67</w:t>
            </w:r>
          </w:p>
        </w:tc>
        <w:tc>
          <w:tcPr>
            <w:tcW w:w="684" w:type="dxa"/>
            <w:tcBorders>
              <w:top w:val="nil"/>
              <w:left w:val="nil"/>
              <w:bottom w:val="single" w:sz="4" w:space="0" w:color="auto"/>
              <w:right w:val="single" w:sz="4" w:space="0" w:color="auto"/>
            </w:tcBorders>
            <w:noWrap/>
            <w:vAlign w:val="center"/>
          </w:tcPr>
          <w:p w:rsidR="00FF42B0"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99,31</w:t>
            </w:r>
          </w:p>
        </w:tc>
      </w:tr>
      <w:tr w:rsidR="00FF42B0" w:rsidRPr="00C90495" w:rsidTr="00FF42B0">
        <w:trPr>
          <w:trHeight w:val="330"/>
        </w:trPr>
        <w:tc>
          <w:tcPr>
            <w:tcW w:w="551" w:type="dxa"/>
            <w:tcBorders>
              <w:top w:val="nil"/>
              <w:left w:val="single" w:sz="4" w:space="0" w:color="auto"/>
            </w:tcBorders>
            <w:noWrap/>
            <w:vAlign w:val="center"/>
            <w:hideMark/>
          </w:tcPr>
          <w:p w:rsidR="00FF42B0" w:rsidRPr="00C90495" w:rsidRDefault="00FF42B0" w:rsidP="008F685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right w:val="single" w:sz="4" w:space="0" w:color="auto"/>
            </w:tcBorders>
            <w:noWrap/>
            <w:vAlign w:val="center"/>
            <w:hideMark/>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FF42B0" w:rsidRPr="00DD29F0" w:rsidRDefault="00FF42B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4410</w:t>
            </w:r>
          </w:p>
        </w:tc>
        <w:tc>
          <w:tcPr>
            <w:tcW w:w="3818" w:type="dxa"/>
            <w:gridSpan w:val="2"/>
            <w:tcBorders>
              <w:top w:val="single" w:sz="4" w:space="0" w:color="auto"/>
              <w:left w:val="single" w:sz="4" w:space="0" w:color="auto"/>
              <w:bottom w:val="single" w:sz="4" w:space="0" w:color="auto"/>
              <w:right w:val="single" w:sz="4" w:space="0" w:color="auto"/>
            </w:tcBorders>
            <w:vAlign w:val="center"/>
            <w:hideMark/>
          </w:tcPr>
          <w:p w:rsidR="00FF42B0" w:rsidRPr="00DD29F0" w:rsidRDefault="00FF42B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FF42B0"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132,00</w:t>
            </w:r>
          </w:p>
        </w:tc>
        <w:tc>
          <w:tcPr>
            <w:tcW w:w="1350" w:type="dxa"/>
            <w:tcBorders>
              <w:top w:val="nil"/>
              <w:left w:val="nil"/>
              <w:bottom w:val="single" w:sz="4" w:space="0" w:color="auto"/>
              <w:right w:val="single" w:sz="4" w:space="0" w:color="auto"/>
            </w:tcBorders>
            <w:noWrap/>
            <w:vAlign w:val="center"/>
          </w:tcPr>
          <w:p w:rsidR="00FF42B0"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81,91</w:t>
            </w:r>
          </w:p>
        </w:tc>
        <w:tc>
          <w:tcPr>
            <w:tcW w:w="684" w:type="dxa"/>
            <w:tcBorders>
              <w:top w:val="nil"/>
              <w:left w:val="nil"/>
              <w:bottom w:val="single" w:sz="4" w:space="0" w:color="auto"/>
              <w:right w:val="single" w:sz="4" w:space="0" w:color="auto"/>
            </w:tcBorders>
            <w:noWrap/>
            <w:vAlign w:val="center"/>
          </w:tcPr>
          <w:p w:rsidR="00FF42B0"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62,05</w:t>
            </w:r>
          </w:p>
        </w:tc>
      </w:tr>
      <w:tr w:rsidR="00FF42B0" w:rsidRPr="00C90495" w:rsidTr="00163185">
        <w:trPr>
          <w:trHeight w:val="330"/>
        </w:trPr>
        <w:tc>
          <w:tcPr>
            <w:tcW w:w="551" w:type="dxa"/>
            <w:tcBorders>
              <w:left w:val="single" w:sz="4" w:space="0" w:color="auto"/>
            </w:tcBorders>
            <w:noWrap/>
            <w:vAlign w:val="center"/>
            <w:hideMark/>
          </w:tcPr>
          <w:p w:rsidR="00FF42B0" w:rsidRPr="00C90495" w:rsidRDefault="00FF42B0" w:rsidP="008F685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bottom w:val="nil"/>
              <w:right w:val="single" w:sz="4" w:space="0" w:color="auto"/>
            </w:tcBorders>
            <w:noWrap/>
            <w:vAlign w:val="center"/>
            <w:hideMark/>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FF42B0" w:rsidRPr="00DD29F0" w:rsidRDefault="00FF42B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4430</w:t>
            </w:r>
          </w:p>
        </w:tc>
        <w:tc>
          <w:tcPr>
            <w:tcW w:w="3818" w:type="dxa"/>
            <w:gridSpan w:val="2"/>
            <w:tcBorders>
              <w:top w:val="nil"/>
              <w:left w:val="single" w:sz="4" w:space="0" w:color="auto"/>
              <w:bottom w:val="single" w:sz="4" w:space="0" w:color="auto"/>
              <w:right w:val="single" w:sz="4" w:space="0" w:color="auto"/>
            </w:tcBorders>
            <w:vAlign w:val="center"/>
            <w:hideMark/>
          </w:tcPr>
          <w:p w:rsidR="00FF42B0" w:rsidRPr="00DD29F0" w:rsidRDefault="00FF42B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FF42B0" w:rsidRPr="00DD29F0" w:rsidRDefault="00FF42B0"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1 882,00</w:t>
            </w:r>
          </w:p>
        </w:tc>
        <w:tc>
          <w:tcPr>
            <w:tcW w:w="1350" w:type="dxa"/>
            <w:tcBorders>
              <w:top w:val="nil"/>
              <w:left w:val="nil"/>
              <w:bottom w:val="single" w:sz="4" w:space="0" w:color="auto"/>
              <w:right w:val="single" w:sz="4" w:space="0" w:color="auto"/>
            </w:tcBorders>
            <w:noWrap/>
            <w:vAlign w:val="center"/>
          </w:tcPr>
          <w:p w:rsidR="00FF42B0"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1 881,95</w:t>
            </w:r>
          </w:p>
        </w:tc>
        <w:tc>
          <w:tcPr>
            <w:tcW w:w="684" w:type="dxa"/>
            <w:tcBorders>
              <w:top w:val="nil"/>
              <w:left w:val="nil"/>
              <w:bottom w:val="single" w:sz="4" w:space="0" w:color="auto"/>
              <w:right w:val="single" w:sz="4" w:space="0" w:color="auto"/>
            </w:tcBorders>
            <w:noWrap/>
            <w:vAlign w:val="center"/>
          </w:tcPr>
          <w:p w:rsidR="00FF42B0"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FF42B0" w:rsidRPr="00C90495" w:rsidTr="00163185">
        <w:trPr>
          <w:trHeight w:val="330"/>
        </w:trPr>
        <w:tc>
          <w:tcPr>
            <w:tcW w:w="551" w:type="dxa"/>
            <w:tcBorders>
              <w:left w:val="single" w:sz="4" w:space="0" w:color="auto"/>
              <w:bottom w:val="single" w:sz="4" w:space="0" w:color="auto"/>
            </w:tcBorders>
            <w:noWrap/>
            <w:vAlign w:val="center"/>
            <w:hideMark/>
          </w:tcPr>
          <w:p w:rsidR="00FF42B0" w:rsidRPr="00C90495" w:rsidRDefault="00FF42B0" w:rsidP="008F685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single" w:sz="4" w:space="0" w:color="auto"/>
              <w:right w:val="single" w:sz="4" w:space="0" w:color="auto"/>
            </w:tcBorders>
            <w:noWrap/>
            <w:vAlign w:val="center"/>
            <w:hideMark/>
          </w:tcPr>
          <w:p w:rsidR="00FF42B0" w:rsidRPr="00C90495" w:rsidRDefault="00FF42B0"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tcBorders>
            <w:noWrap/>
            <w:vAlign w:val="center"/>
            <w:hideMark/>
          </w:tcPr>
          <w:p w:rsidR="00FF42B0" w:rsidRPr="00DD29F0" w:rsidRDefault="00FF42B0"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818" w:type="dxa"/>
            <w:gridSpan w:val="2"/>
            <w:tcBorders>
              <w:top w:val="nil"/>
              <w:left w:val="single" w:sz="4" w:space="0" w:color="auto"/>
              <w:bottom w:val="single" w:sz="4" w:space="0" w:color="auto"/>
              <w:right w:val="single" w:sz="4" w:space="0" w:color="auto"/>
            </w:tcBorders>
            <w:vAlign w:val="center"/>
            <w:hideMark/>
          </w:tcPr>
          <w:p w:rsidR="00FF42B0" w:rsidRPr="00DD29F0" w:rsidRDefault="00FF42B0"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Odpisy na zakładowy fundusz świadczeń socjalnych</w:t>
            </w:r>
          </w:p>
        </w:tc>
        <w:tc>
          <w:tcPr>
            <w:tcW w:w="1224" w:type="dxa"/>
            <w:tcBorders>
              <w:top w:val="nil"/>
              <w:left w:val="nil"/>
              <w:bottom w:val="single" w:sz="4" w:space="0" w:color="auto"/>
              <w:right w:val="single" w:sz="4" w:space="0" w:color="auto"/>
            </w:tcBorders>
            <w:noWrap/>
            <w:vAlign w:val="center"/>
          </w:tcPr>
          <w:p w:rsidR="00FF42B0"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26 810,00</w:t>
            </w:r>
          </w:p>
        </w:tc>
        <w:tc>
          <w:tcPr>
            <w:tcW w:w="1350" w:type="dxa"/>
            <w:tcBorders>
              <w:top w:val="nil"/>
              <w:left w:val="nil"/>
              <w:bottom w:val="single" w:sz="4" w:space="0" w:color="auto"/>
              <w:right w:val="single" w:sz="4" w:space="0" w:color="auto"/>
            </w:tcBorders>
            <w:noWrap/>
            <w:vAlign w:val="center"/>
          </w:tcPr>
          <w:p w:rsidR="00FF42B0"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26 810,00</w:t>
            </w:r>
          </w:p>
        </w:tc>
        <w:tc>
          <w:tcPr>
            <w:tcW w:w="684" w:type="dxa"/>
            <w:tcBorders>
              <w:top w:val="nil"/>
              <w:left w:val="nil"/>
              <w:bottom w:val="single" w:sz="4" w:space="0" w:color="auto"/>
              <w:right w:val="single" w:sz="4" w:space="0" w:color="auto"/>
            </w:tcBorders>
            <w:noWrap/>
            <w:vAlign w:val="center"/>
          </w:tcPr>
          <w:p w:rsidR="00FF42B0"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163185" w:rsidRPr="00C90495" w:rsidTr="00512F31">
        <w:trPr>
          <w:trHeight w:val="330"/>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63185" w:rsidRPr="008C3CF2" w:rsidRDefault="00163185" w:rsidP="0016318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63185" w:rsidRPr="008C3CF2" w:rsidRDefault="00163185" w:rsidP="0016318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7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63185" w:rsidRPr="008C3CF2" w:rsidRDefault="00163185" w:rsidP="0016318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818"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tcPr>
          <w:p w:rsidR="00163185" w:rsidRPr="008C3CF2" w:rsidRDefault="00163185" w:rsidP="0016318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63185" w:rsidRPr="008C3CF2" w:rsidRDefault="00163185" w:rsidP="0016318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63185" w:rsidRPr="008C3CF2" w:rsidRDefault="00163185" w:rsidP="0016318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63185" w:rsidRPr="008C3CF2" w:rsidRDefault="00163185" w:rsidP="0016318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w:t>
            </w:r>
          </w:p>
        </w:tc>
      </w:tr>
      <w:tr w:rsidR="008F6855" w:rsidRPr="00C90495" w:rsidTr="00163185">
        <w:trPr>
          <w:trHeight w:val="342"/>
        </w:trPr>
        <w:tc>
          <w:tcPr>
            <w:tcW w:w="551" w:type="dxa"/>
            <w:tcBorders>
              <w:top w:val="single" w:sz="4" w:space="0" w:color="auto"/>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80104</w:t>
            </w:r>
          </w:p>
        </w:tc>
        <w:tc>
          <w:tcPr>
            <w:tcW w:w="4575" w:type="dxa"/>
            <w:gridSpan w:val="5"/>
            <w:tcBorders>
              <w:top w:val="single" w:sz="4" w:space="0" w:color="auto"/>
              <w:left w:val="single" w:sz="4" w:space="0" w:color="auto"/>
              <w:bottom w:val="single" w:sz="4" w:space="0" w:color="auto"/>
              <w:right w:val="single" w:sz="4" w:space="0" w:color="auto"/>
            </w:tcBorders>
            <w:vAlign w:val="center"/>
            <w:hideMark/>
          </w:tcPr>
          <w:p w:rsidR="008F6855" w:rsidRPr="00613B7A" w:rsidRDefault="008F6855" w:rsidP="008F685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Przedszkola</w:t>
            </w:r>
          </w:p>
        </w:tc>
        <w:tc>
          <w:tcPr>
            <w:tcW w:w="1224" w:type="dxa"/>
            <w:tcBorders>
              <w:top w:val="nil"/>
              <w:left w:val="nil"/>
              <w:bottom w:val="single" w:sz="4" w:space="0" w:color="auto"/>
              <w:right w:val="single" w:sz="4" w:space="0" w:color="auto"/>
            </w:tcBorders>
            <w:noWrap/>
            <w:vAlign w:val="center"/>
          </w:tcPr>
          <w:p w:rsidR="00163185" w:rsidRPr="00771E7D" w:rsidRDefault="00163185" w:rsidP="0016318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567 400,00</w:t>
            </w:r>
          </w:p>
        </w:tc>
        <w:tc>
          <w:tcPr>
            <w:tcW w:w="1350" w:type="dxa"/>
            <w:tcBorders>
              <w:top w:val="nil"/>
              <w:left w:val="nil"/>
              <w:bottom w:val="single" w:sz="4" w:space="0" w:color="auto"/>
              <w:right w:val="single" w:sz="4" w:space="0" w:color="auto"/>
            </w:tcBorders>
            <w:noWrap/>
            <w:vAlign w:val="center"/>
          </w:tcPr>
          <w:p w:rsidR="008F6855" w:rsidRPr="00771E7D" w:rsidRDefault="0016318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559 958,20</w:t>
            </w:r>
          </w:p>
        </w:tc>
        <w:tc>
          <w:tcPr>
            <w:tcW w:w="684" w:type="dxa"/>
            <w:tcBorders>
              <w:top w:val="nil"/>
              <w:left w:val="nil"/>
              <w:bottom w:val="single" w:sz="4" w:space="0" w:color="auto"/>
              <w:right w:val="single" w:sz="4" w:space="0" w:color="auto"/>
            </w:tcBorders>
            <w:noWrap/>
            <w:vAlign w:val="center"/>
          </w:tcPr>
          <w:p w:rsidR="008F6855" w:rsidRPr="00771E7D" w:rsidRDefault="00163185"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98,69</w:t>
            </w:r>
          </w:p>
        </w:tc>
      </w:tr>
      <w:tr w:rsidR="008F6855" w:rsidRPr="00C90495" w:rsidTr="00787A38">
        <w:trPr>
          <w:trHeight w:val="472"/>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000000"/>
              <w:right w:val="nil"/>
            </w:tcBorders>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2540</w:t>
            </w:r>
          </w:p>
        </w:tc>
        <w:tc>
          <w:tcPr>
            <w:tcW w:w="3818" w:type="dxa"/>
            <w:gridSpan w:val="2"/>
            <w:tcBorders>
              <w:top w:val="nil"/>
              <w:left w:val="single" w:sz="4" w:space="0" w:color="auto"/>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Dotacja podmiotowa z budżetu dla niepublicznej jednostki systemu oświaty</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226 000,00</w:t>
            </w:r>
          </w:p>
        </w:tc>
        <w:tc>
          <w:tcPr>
            <w:tcW w:w="1350"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218 837,47</w:t>
            </w:r>
          </w:p>
        </w:tc>
        <w:tc>
          <w:tcPr>
            <w:tcW w:w="684"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96,83</w:t>
            </w:r>
          </w:p>
        </w:tc>
      </w:tr>
      <w:tr w:rsidR="008F6855" w:rsidRPr="00C90495" w:rsidTr="00787A38">
        <w:trPr>
          <w:trHeight w:val="480"/>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left w:val="single" w:sz="4" w:space="0" w:color="auto"/>
            </w:tcBorders>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4330</w:t>
            </w:r>
          </w:p>
        </w:tc>
        <w:tc>
          <w:tcPr>
            <w:tcW w:w="3818" w:type="dxa"/>
            <w:gridSpan w:val="2"/>
            <w:tcBorders>
              <w:top w:val="nil"/>
              <w:left w:val="single" w:sz="4" w:space="0" w:color="auto"/>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przez jednostki samorządu tery</w:t>
            </w:r>
            <w:r>
              <w:rPr>
                <w:rFonts w:ascii="Arial Narrow" w:eastAsia="Times New Roman" w:hAnsi="Arial Narrow" w:cs="Arial"/>
                <w:iCs/>
                <w:color w:val="000000"/>
                <w:sz w:val="20"/>
                <w:szCs w:val="20"/>
                <w:lang w:eastAsia="pl-PL"/>
              </w:rPr>
              <w:t>torialnego od innych JST</w:t>
            </w:r>
          </w:p>
        </w:tc>
        <w:tc>
          <w:tcPr>
            <w:tcW w:w="1224"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341 400,00</w:t>
            </w:r>
          </w:p>
        </w:tc>
        <w:tc>
          <w:tcPr>
            <w:tcW w:w="1350"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341 120,73</w:t>
            </w:r>
          </w:p>
        </w:tc>
        <w:tc>
          <w:tcPr>
            <w:tcW w:w="684"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99,92</w:t>
            </w:r>
          </w:p>
        </w:tc>
      </w:tr>
      <w:tr w:rsidR="008F6855" w:rsidRPr="00771E7D" w:rsidTr="00787A38">
        <w:trPr>
          <w:trHeight w:val="344"/>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80106</w:t>
            </w:r>
          </w:p>
        </w:tc>
        <w:tc>
          <w:tcPr>
            <w:tcW w:w="4575" w:type="dxa"/>
            <w:gridSpan w:val="5"/>
            <w:tcBorders>
              <w:top w:val="single" w:sz="4" w:space="0" w:color="auto"/>
              <w:left w:val="single" w:sz="4" w:space="0" w:color="auto"/>
              <w:bottom w:val="single" w:sz="4" w:space="0" w:color="auto"/>
              <w:right w:val="single" w:sz="4" w:space="0" w:color="auto"/>
            </w:tcBorders>
            <w:vAlign w:val="center"/>
            <w:hideMark/>
          </w:tcPr>
          <w:p w:rsidR="008F6855" w:rsidRPr="00613B7A" w:rsidRDefault="008F6855" w:rsidP="008F685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Inne formy wychowania przedszkolnego</w:t>
            </w:r>
          </w:p>
        </w:tc>
        <w:tc>
          <w:tcPr>
            <w:tcW w:w="1224" w:type="dxa"/>
            <w:tcBorders>
              <w:top w:val="nil"/>
              <w:left w:val="nil"/>
              <w:bottom w:val="single" w:sz="4" w:space="0" w:color="auto"/>
              <w:right w:val="single" w:sz="4" w:space="0" w:color="auto"/>
            </w:tcBorders>
            <w:noWrap/>
            <w:vAlign w:val="center"/>
          </w:tcPr>
          <w:p w:rsidR="008F6855" w:rsidRPr="00771E7D" w:rsidRDefault="0016318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11 200,00</w:t>
            </w:r>
          </w:p>
        </w:tc>
        <w:tc>
          <w:tcPr>
            <w:tcW w:w="1350" w:type="dxa"/>
            <w:tcBorders>
              <w:top w:val="nil"/>
              <w:left w:val="nil"/>
              <w:bottom w:val="single" w:sz="4" w:space="0" w:color="auto"/>
              <w:right w:val="single" w:sz="4" w:space="0" w:color="auto"/>
            </w:tcBorders>
            <w:noWrap/>
            <w:vAlign w:val="center"/>
          </w:tcPr>
          <w:p w:rsidR="008F6855" w:rsidRPr="00771E7D" w:rsidRDefault="0016318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6 573,55</w:t>
            </w:r>
          </w:p>
        </w:tc>
        <w:tc>
          <w:tcPr>
            <w:tcW w:w="684" w:type="dxa"/>
            <w:tcBorders>
              <w:top w:val="nil"/>
              <w:left w:val="nil"/>
              <w:bottom w:val="single" w:sz="4" w:space="0" w:color="auto"/>
              <w:right w:val="single" w:sz="4" w:space="0" w:color="auto"/>
            </w:tcBorders>
            <w:noWrap/>
            <w:vAlign w:val="center"/>
          </w:tcPr>
          <w:p w:rsidR="008F6855" w:rsidRPr="00771E7D" w:rsidRDefault="00163185"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58,69</w:t>
            </w:r>
          </w:p>
        </w:tc>
      </w:tr>
      <w:tr w:rsidR="00163185" w:rsidRPr="00C90495" w:rsidTr="00163185">
        <w:trPr>
          <w:trHeight w:val="480"/>
        </w:trPr>
        <w:tc>
          <w:tcPr>
            <w:tcW w:w="551" w:type="dxa"/>
            <w:tcBorders>
              <w:top w:val="nil"/>
              <w:left w:val="single" w:sz="4" w:space="0" w:color="auto"/>
              <w:bottom w:val="nil"/>
            </w:tcBorders>
            <w:vAlign w:val="center"/>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top w:val="single" w:sz="4" w:space="0" w:color="auto"/>
              <w:bottom w:val="single" w:sz="4" w:space="0" w:color="auto"/>
              <w:right w:val="single" w:sz="4" w:space="0" w:color="auto"/>
            </w:tcBorders>
            <w:vAlign w:val="center"/>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16318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4330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163185" w:rsidRPr="00DD29F0" w:rsidRDefault="0016318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Zakup usług przez jednostki samorządu terytorialnego od </w:t>
            </w:r>
            <w:r>
              <w:rPr>
                <w:rFonts w:ascii="Arial Narrow" w:eastAsia="Times New Roman" w:hAnsi="Arial Narrow" w:cs="Arial"/>
                <w:iCs/>
                <w:color w:val="000000"/>
                <w:sz w:val="20"/>
                <w:szCs w:val="20"/>
                <w:lang w:eastAsia="pl-PL"/>
              </w:rPr>
              <w:t>JST</w:t>
            </w:r>
          </w:p>
        </w:tc>
        <w:tc>
          <w:tcPr>
            <w:tcW w:w="1224" w:type="dxa"/>
            <w:tcBorders>
              <w:top w:val="nil"/>
              <w:left w:val="nil"/>
              <w:bottom w:val="single" w:sz="4" w:space="0" w:color="auto"/>
              <w:right w:val="single" w:sz="4" w:space="0" w:color="auto"/>
            </w:tcBorders>
            <w:noWrap/>
            <w:vAlign w:val="center"/>
          </w:tcPr>
          <w:p w:rsidR="0016318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11 200,00</w:t>
            </w:r>
          </w:p>
        </w:tc>
        <w:tc>
          <w:tcPr>
            <w:tcW w:w="1350" w:type="dxa"/>
            <w:tcBorders>
              <w:top w:val="nil"/>
              <w:left w:val="nil"/>
              <w:bottom w:val="single" w:sz="4" w:space="0" w:color="auto"/>
              <w:right w:val="single" w:sz="4" w:space="0" w:color="auto"/>
            </w:tcBorders>
            <w:noWrap/>
            <w:vAlign w:val="center"/>
          </w:tcPr>
          <w:p w:rsidR="0016318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6 573,55</w:t>
            </w:r>
          </w:p>
        </w:tc>
        <w:tc>
          <w:tcPr>
            <w:tcW w:w="684" w:type="dxa"/>
            <w:tcBorders>
              <w:top w:val="nil"/>
              <w:left w:val="nil"/>
              <w:bottom w:val="single" w:sz="4" w:space="0" w:color="auto"/>
              <w:right w:val="single" w:sz="4" w:space="0" w:color="auto"/>
            </w:tcBorders>
            <w:noWrap/>
            <w:vAlign w:val="center"/>
          </w:tcPr>
          <w:p w:rsidR="0016318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58,69</w:t>
            </w:r>
          </w:p>
        </w:tc>
      </w:tr>
      <w:tr w:rsidR="008F6855" w:rsidRPr="00C90495" w:rsidTr="00787A38">
        <w:trPr>
          <w:trHeight w:val="315"/>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80110</w:t>
            </w:r>
          </w:p>
        </w:tc>
        <w:tc>
          <w:tcPr>
            <w:tcW w:w="4575" w:type="dxa"/>
            <w:gridSpan w:val="5"/>
            <w:tcBorders>
              <w:top w:val="single" w:sz="4" w:space="0" w:color="auto"/>
              <w:left w:val="single" w:sz="4" w:space="0" w:color="auto"/>
              <w:bottom w:val="single" w:sz="4" w:space="0" w:color="auto"/>
              <w:right w:val="single" w:sz="4" w:space="0" w:color="auto"/>
            </w:tcBorders>
            <w:noWrap/>
            <w:vAlign w:val="center"/>
            <w:hideMark/>
          </w:tcPr>
          <w:p w:rsidR="008F6855" w:rsidRPr="00613B7A" w:rsidRDefault="008F6855" w:rsidP="008F685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Gimnazja</w:t>
            </w:r>
          </w:p>
        </w:tc>
        <w:tc>
          <w:tcPr>
            <w:tcW w:w="1224" w:type="dxa"/>
            <w:tcBorders>
              <w:top w:val="nil"/>
              <w:left w:val="nil"/>
              <w:bottom w:val="single" w:sz="4" w:space="0" w:color="auto"/>
              <w:right w:val="single" w:sz="4" w:space="0" w:color="auto"/>
            </w:tcBorders>
            <w:noWrap/>
            <w:vAlign w:val="center"/>
          </w:tcPr>
          <w:p w:rsidR="008F6855" w:rsidRPr="00771E7D" w:rsidRDefault="0016318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606 023,00</w:t>
            </w:r>
          </w:p>
        </w:tc>
        <w:tc>
          <w:tcPr>
            <w:tcW w:w="1350" w:type="dxa"/>
            <w:tcBorders>
              <w:top w:val="nil"/>
              <w:left w:val="nil"/>
              <w:bottom w:val="single" w:sz="4" w:space="0" w:color="auto"/>
              <w:right w:val="single" w:sz="4" w:space="0" w:color="auto"/>
            </w:tcBorders>
            <w:noWrap/>
            <w:vAlign w:val="center"/>
          </w:tcPr>
          <w:p w:rsidR="008F6855" w:rsidRPr="00771E7D" w:rsidRDefault="0016318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549 207,87</w:t>
            </w:r>
          </w:p>
        </w:tc>
        <w:tc>
          <w:tcPr>
            <w:tcW w:w="684" w:type="dxa"/>
            <w:tcBorders>
              <w:top w:val="nil"/>
              <w:left w:val="nil"/>
              <w:bottom w:val="single" w:sz="4" w:space="0" w:color="auto"/>
              <w:right w:val="single" w:sz="4" w:space="0" w:color="auto"/>
            </w:tcBorders>
            <w:noWrap/>
            <w:vAlign w:val="center"/>
          </w:tcPr>
          <w:p w:rsidR="008F6855" w:rsidRPr="00771E7D" w:rsidRDefault="00163185"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90,62</w:t>
            </w:r>
          </w:p>
        </w:tc>
      </w:tr>
      <w:tr w:rsidR="008F6855" w:rsidRPr="00C90495" w:rsidTr="00787A38">
        <w:trPr>
          <w:trHeight w:val="315"/>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bottom w:val="nil"/>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3020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Wydatki osobowe </w:t>
            </w:r>
            <w:r>
              <w:rPr>
                <w:rFonts w:ascii="Arial Narrow" w:eastAsia="Times New Roman" w:hAnsi="Arial Narrow" w:cs="Arial"/>
                <w:iCs/>
                <w:color w:val="000000"/>
                <w:sz w:val="20"/>
                <w:szCs w:val="20"/>
                <w:lang w:eastAsia="pl-PL"/>
              </w:rPr>
              <w:t>nie zalicz.</w:t>
            </w:r>
            <w:r w:rsidRPr="00DD29F0">
              <w:rPr>
                <w:rFonts w:ascii="Arial Narrow" w:eastAsia="Times New Roman" w:hAnsi="Arial Narrow" w:cs="Arial"/>
                <w:iCs/>
                <w:color w:val="000000"/>
                <w:sz w:val="20"/>
                <w:szCs w:val="20"/>
                <w:lang w:eastAsia="pl-PL"/>
              </w:rPr>
              <w:t xml:space="preserve"> do wynagr</w:t>
            </w:r>
            <w:r w:rsidR="00163185">
              <w:rPr>
                <w:rFonts w:ascii="Arial Narrow" w:eastAsia="Times New Roman" w:hAnsi="Arial Narrow" w:cs="Arial"/>
                <w:iCs/>
                <w:color w:val="000000"/>
                <w:sz w:val="20"/>
                <w:szCs w:val="20"/>
                <w:lang w:eastAsia="pl-PL"/>
              </w:rPr>
              <w:t>odzeń</w:t>
            </w:r>
          </w:p>
        </w:tc>
        <w:tc>
          <w:tcPr>
            <w:tcW w:w="1224"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26 038,00</w:t>
            </w:r>
          </w:p>
        </w:tc>
        <w:tc>
          <w:tcPr>
            <w:tcW w:w="1350"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22 598,40</w:t>
            </w:r>
          </w:p>
        </w:tc>
        <w:tc>
          <w:tcPr>
            <w:tcW w:w="684"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86,79</w:t>
            </w:r>
          </w:p>
        </w:tc>
      </w:tr>
      <w:tr w:rsidR="008F6855" w:rsidRPr="00C90495" w:rsidTr="00787A38">
        <w:trPr>
          <w:trHeight w:val="315"/>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392 026,00</w:t>
            </w:r>
          </w:p>
        </w:tc>
        <w:tc>
          <w:tcPr>
            <w:tcW w:w="1350"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354 560,44</w:t>
            </w:r>
          </w:p>
        </w:tc>
        <w:tc>
          <w:tcPr>
            <w:tcW w:w="684"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90,44</w:t>
            </w:r>
          </w:p>
        </w:tc>
      </w:tr>
      <w:tr w:rsidR="008F6855" w:rsidRPr="00C90495" w:rsidTr="00163185">
        <w:trPr>
          <w:trHeight w:val="315"/>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40 196,00</w:t>
            </w:r>
          </w:p>
        </w:tc>
        <w:tc>
          <w:tcPr>
            <w:tcW w:w="1350" w:type="dxa"/>
            <w:tcBorders>
              <w:top w:val="nil"/>
              <w:left w:val="nil"/>
              <w:bottom w:val="single" w:sz="4" w:space="0" w:color="auto"/>
              <w:right w:val="single" w:sz="4" w:space="0" w:color="auto"/>
            </w:tcBorders>
            <w:noWrap/>
            <w:vAlign w:val="center"/>
          </w:tcPr>
          <w:p w:rsidR="008F6855" w:rsidRPr="00DD29F0" w:rsidRDefault="008F6855" w:rsidP="0016318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40 19</w:t>
            </w:r>
            <w:r w:rsidR="00163185">
              <w:rPr>
                <w:rFonts w:ascii="Arial Narrow" w:eastAsia="Times New Roman" w:hAnsi="Arial Narrow" w:cs="Arial"/>
                <w:iCs/>
                <w:color w:val="000000"/>
                <w:sz w:val="20"/>
                <w:szCs w:val="20"/>
                <w:lang w:eastAsia="pl-PL"/>
              </w:rPr>
              <w:t>5</w:t>
            </w:r>
            <w:r>
              <w:rPr>
                <w:rFonts w:ascii="Arial Narrow" w:eastAsia="Times New Roman" w:hAnsi="Arial Narrow" w:cs="Arial"/>
                <w:iCs/>
                <w:color w:val="000000"/>
                <w:sz w:val="20"/>
                <w:szCs w:val="20"/>
                <w:lang w:eastAsia="pl-PL"/>
              </w:rPr>
              <w:t>,09</w:t>
            </w:r>
          </w:p>
        </w:tc>
        <w:tc>
          <w:tcPr>
            <w:tcW w:w="68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163185">
        <w:trPr>
          <w:trHeight w:val="315"/>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78 933,00</w:t>
            </w:r>
          </w:p>
        </w:tc>
        <w:tc>
          <w:tcPr>
            <w:tcW w:w="1350"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74 760,00</w:t>
            </w:r>
          </w:p>
        </w:tc>
        <w:tc>
          <w:tcPr>
            <w:tcW w:w="684"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94,71</w:t>
            </w:r>
          </w:p>
        </w:tc>
      </w:tr>
      <w:tr w:rsidR="008F6855" w:rsidRPr="00C90495" w:rsidTr="00163185">
        <w:trPr>
          <w:trHeight w:val="315"/>
        </w:trPr>
        <w:tc>
          <w:tcPr>
            <w:tcW w:w="551" w:type="dxa"/>
            <w:tcBorders>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4120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9 084,00</w:t>
            </w:r>
          </w:p>
        </w:tc>
        <w:tc>
          <w:tcPr>
            <w:tcW w:w="1350"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6 510,31</w:t>
            </w:r>
          </w:p>
        </w:tc>
        <w:tc>
          <w:tcPr>
            <w:tcW w:w="684" w:type="dxa"/>
            <w:tcBorders>
              <w:top w:val="nil"/>
              <w:left w:val="nil"/>
              <w:bottom w:val="single" w:sz="4" w:space="0" w:color="auto"/>
              <w:right w:val="single" w:sz="4" w:space="0" w:color="auto"/>
            </w:tcBorders>
            <w:noWrap/>
            <w:vAlign w:val="center"/>
          </w:tcPr>
          <w:p w:rsidR="008F685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71,67</w:t>
            </w:r>
          </w:p>
        </w:tc>
      </w:tr>
      <w:tr w:rsidR="008F6855" w:rsidRPr="00C90495" w:rsidTr="00787A38">
        <w:trPr>
          <w:trHeight w:val="315"/>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nil"/>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29 660,00</w:t>
            </w:r>
          </w:p>
        </w:tc>
        <w:tc>
          <w:tcPr>
            <w:tcW w:w="1350"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22 391,03</w:t>
            </w:r>
          </w:p>
        </w:tc>
        <w:tc>
          <w:tcPr>
            <w:tcW w:w="68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75,49</w:t>
            </w:r>
          </w:p>
        </w:tc>
      </w:tr>
      <w:tr w:rsidR="008F6855" w:rsidRPr="00C90495" w:rsidTr="00787A38">
        <w:trPr>
          <w:trHeight w:val="315"/>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nil"/>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4240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pomocy naukowych, dydaktycznych i książek</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1 857,00</w:t>
            </w:r>
          </w:p>
        </w:tc>
        <w:tc>
          <w:tcPr>
            <w:tcW w:w="1350"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1 844,31</w:t>
            </w:r>
          </w:p>
        </w:tc>
        <w:tc>
          <w:tcPr>
            <w:tcW w:w="68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99,32</w:t>
            </w:r>
          </w:p>
        </w:tc>
      </w:tr>
      <w:tr w:rsidR="008F6855" w:rsidRPr="00C90495" w:rsidTr="00787A38">
        <w:trPr>
          <w:trHeight w:hRule="exact" w:val="318"/>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nil"/>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4260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7 354,00</w:t>
            </w:r>
          </w:p>
        </w:tc>
        <w:tc>
          <w:tcPr>
            <w:tcW w:w="1350"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5 718,16</w:t>
            </w:r>
          </w:p>
        </w:tc>
        <w:tc>
          <w:tcPr>
            <w:tcW w:w="68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77,76</w:t>
            </w:r>
          </w:p>
        </w:tc>
      </w:tr>
      <w:tr w:rsidR="008F6855" w:rsidRPr="00C90495" w:rsidTr="00787A38">
        <w:trPr>
          <w:trHeight w:hRule="exact" w:val="318"/>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nil"/>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4280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75,00</w:t>
            </w:r>
          </w:p>
        </w:tc>
        <w:tc>
          <w:tcPr>
            <w:tcW w:w="1350"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75,00</w:t>
            </w:r>
          </w:p>
        </w:tc>
        <w:tc>
          <w:tcPr>
            <w:tcW w:w="68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787A38">
        <w:trPr>
          <w:trHeight w:hRule="exact" w:val="318"/>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4 456,00</w:t>
            </w:r>
          </w:p>
        </w:tc>
        <w:tc>
          <w:tcPr>
            <w:tcW w:w="1350"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4 377,24</w:t>
            </w:r>
          </w:p>
        </w:tc>
        <w:tc>
          <w:tcPr>
            <w:tcW w:w="68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98,23</w:t>
            </w:r>
          </w:p>
        </w:tc>
      </w:tr>
      <w:tr w:rsidR="008F6855" w:rsidRPr="00C90495" w:rsidTr="00787A38">
        <w:trPr>
          <w:trHeight w:val="390"/>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4360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Opłata z tytułu zakupu usług telekomunikacyjnych </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1 462,00</w:t>
            </w:r>
          </w:p>
        </w:tc>
        <w:tc>
          <w:tcPr>
            <w:tcW w:w="1350"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1 361,42</w:t>
            </w:r>
          </w:p>
        </w:tc>
        <w:tc>
          <w:tcPr>
            <w:tcW w:w="68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93,12</w:t>
            </w:r>
          </w:p>
        </w:tc>
      </w:tr>
      <w:tr w:rsidR="008F6855" w:rsidRPr="00C90495" w:rsidTr="00787A38">
        <w:trPr>
          <w:trHeight w:val="315"/>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bottom w:val="nil"/>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102,00</w:t>
            </w:r>
          </w:p>
        </w:tc>
        <w:tc>
          <w:tcPr>
            <w:tcW w:w="1350"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36,78</w:t>
            </w:r>
          </w:p>
        </w:tc>
        <w:tc>
          <w:tcPr>
            <w:tcW w:w="68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36,06</w:t>
            </w:r>
          </w:p>
        </w:tc>
      </w:tr>
      <w:tr w:rsidR="008F6855" w:rsidRPr="00C90495" w:rsidTr="00787A38">
        <w:trPr>
          <w:trHeight w:val="315"/>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nil"/>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4430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898,00</w:t>
            </w:r>
          </w:p>
        </w:tc>
        <w:tc>
          <w:tcPr>
            <w:tcW w:w="1350"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897,69</w:t>
            </w:r>
          </w:p>
        </w:tc>
        <w:tc>
          <w:tcPr>
            <w:tcW w:w="68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99,97</w:t>
            </w:r>
          </w:p>
        </w:tc>
      </w:tr>
      <w:tr w:rsidR="008F6855" w:rsidRPr="00C90495" w:rsidTr="00787A38">
        <w:trPr>
          <w:trHeight w:val="315"/>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single" w:sz="4" w:space="0" w:color="auto"/>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Odpisy na </w:t>
            </w:r>
            <w:r>
              <w:rPr>
                <w:rFonts w:ascii="Arial Narrow" w:eastAsia="Times New Roman" w:hAnsi="Arial Narrow" w:cs="Arial"/>
                <w:iCs/>
                <w:color w:val="000000"/>
                <w:sz w:val="20"/>
                <w:szCs w:val="20"/>
                <w:lang w:eastAsia="pl-PL"/>
              </w:rPr>
              <w:t>ZFŚS</w:t>
            </w:r>
          </w:p>
        </w:tc>
        <w:tc>
          <w:tcPr>
            <w:tcW w:w="122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13 882,00</w:t>
            </w:r>
          </w:p>
        </w:tc>
        <w:tc>
          <w:tcPr>
            <w:tcW w:w="1350"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13 882,00</w:t>
            </w:r>
          </w:p>
        </w:tc>
        <w:tc>
          <w:tcPr>
            <w:tcW w:w="68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787A38">
        <w:trPr>
          <w:trHeight w:val="342"/>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80113</w:t>
            </w:r>
          </w:p>
        </w:tc>
        <w:tc>
          <w:tcPr>
            <w:tcW w:w="4575" w:type="dxa"/>
            <w:gridSpan w:val="5"/>
            <w:tcBorders>
              <w:top w:val="nil"/>
              <w:left w:val="single" w:sz="4" w:space="0" w:color="auto"/>
              <w:bottom w:val="single" w:sz="4" w:space="0" w:color="auto"/>
              <w:right w:val="single" w:sz="4" w:space="0" w:color="auto"/>
            </w:tcBorders>
            <w:vAlign w:val="center"/>
            <w:hideMark/>
          </w:tcPr>
          <w:p w:rsidR="008F6855" w:rsidRPr="00613B7A" w:rsidRDefault="008F6855" w:rsidP="008F685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Dowożenie uczniów do szkół</w:t>
            </w:r>
          </w:p>
        </w:tc>
        <w:tc>
          <w:tcPr>
            <w:tcW w:w="1224" w:type="dxa"/>
            <w:tcBorders>
              <w:top w:val="nil"/>
              <w:left w:val="nil"/>
              <w:bottom w:val="single" w:sz="4" w:space="0" w:color="auto"/>
              <w:right w:val="single" w:sz="4" w:space="0" w:color="auto"/>
            </w:tcBorders>
            <w:noWrap/>
            <w:vAlign w:val="center"/>
          </w:tcPr>
          <w:p w:rsidR="008F6855" w:rsidRPr="00771E7D" w:rsidRDefault="00E153B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442 137,66</w:t>
            </w:r>
          </w:p>
        </w:tc>
        <w:tc>
          <w:tcPr>
            <w:tcW w:w="1350" w:type="dxa"/>
            <w:tcBorders>
              <w:top w:val="nil"/>
              <w:left w:val="nil"/>
              <w:bottom w:val="single" w:sz="4" w:space="0" w:color="auto"/>
              <w:right w:val="single" w:sz="4" w:space="0" w:color="auto"/>
            </w:tcBorders>
            <w:noWrap/>
            <w:vAlign w:val="center"/>
          </w:tcPr>
          <w:p w:rsidR="008F6855" w:rsidRPr="00771E7D" w:rsidRDefault="00E153B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421 129,11</w:t>
            </w:r>
          </w:p>
        </w:tc>
        <w:tc>
          <w:tcPr>
            <w:tcW w:w="684" w:type="dxa"/>
            <w:tcBorders>
              <w:top w:val="nil"/>
              <w:left w:val="nil"/>
              <w:bottom w:val="single" w:sz="4" w:space="0" w:color="auto"/>
              <w:right w:val="single" w:sz="4" w:space="0" w:color="auto"/>
            </w:tcBorders>
            <w:noWrap/>
            <w:vAlign w:val="center"/>
          </w:tcPr>
          <w:p w:rsidR="008F6855" w:rsidRPr="00771E7D" w:rsidRDefault="00E153B5"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95,25</w:t>
            </w:r>
          </w:p>
        </w:tc>
      </w:tr>
      <w:tr w:rsidR="008F6855" w:rsidRPr="00C90495" w:rsidTr="00163185">
        <w:trPr>
          <w:trHeight w:val="456"/>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2650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353 907,00</w:t>
            </w:r>
          </w:p>
        </w:tc>
        <w:tc>
          <w:tcPr>
            <w:tcW w:w="1350"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353 907,00</w:t>
            </w:r>
          </w:p>
        </w:tc>
        <w:tc>
          <w:tcPr>
            <w:tcW w:w="68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163185" w:rsidRPr="00C90495" w:rsidTr="00163185">
        <w:trPr>
          <w:trHeight w:hRule="exact" w:val="318"/>
        </w:trPr>
        <w:tc>
          <w:tcPr>
            <w:tcW w:w="551" w:type="dxa"/>
            <w:tcBorders>
              <w:top w:val="nil"/>
              <w:left w:val="single" w:sz="4" w:space="0" w:color="auto"/>
              <w:bottom w:val="nil"/>
            </w:tcBorders>
            <w:vAlign w:val="center"/>
            <w:hideMark/>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16318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4010</w:t>
            </w:r>
          </w:p>
        </w:tc>
        <w:tc>
          <w:tcPr>
            <w:tcW w:w="3818" w:type="dxa"/>
            <w:gridSpan w:val="2"/>
            <w:tcBorders>
              <w:top w:val="nil"/>
              <w:left w:val="nil"/>
              <w:bottom w:val="single" w:sz="4" w:space="0" w:color="auto"/>
              <w:right w:val="single" w:sz="4" w:space="0" w:color="auto"/>
            </w:tcBorders>
            <w:vAlign w:val="center"/>
            <w:hideMark/>
          </w:tcPr>
          <w:p w:rsidR="00163185" w:rsidRPr="00DD29F0" w:rsidRDefault="0016318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16318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28 500,00</w:t>
            </w:r>
          </w:p>
        </w:tc>
        <w:tc>
          <w:tcPr>
            <w:tcW w:w="1350" w:type="dxa"/>
            <w:tcBorders>
              <w:top w:val="nil"/>
              <w:left w:val="nil"/>
              <w:bottom w:val="single" w:sz="4" w:space="0" w:color="auto"/>
              <w:right w:val="single" w:sz="4" w:space="0" w:color="auto"/>
            </w:tcBorders>
            <w:noWrap/>
            <w:vAlign w:val="center"/>
          </w:tcPr>
          <w:p w:rsidR="0016318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28 359,72</w:t>
            </w:r>
          </w:p>
        </w:tc>
        <w:tc>
          <w:tcPr>
            <w:tcW w:w="684" w:type="dxa"/>
            <w:tcBorders>
              <w:top w:val="nil"/>
              <w:left w:val="nil"/>
              <w:bottom w:val="single" w:sz="4" w:space="0" w:color="auto"/>
              <w:right w:val="single" w:sz="4" w:space="0" w:color="auto"/>
            </w:tcBorders>
            <w:noWrap/>
            <w:vAlign w:val="center"/>
          </w:tcPr>
          <w:p w:rsidR="0016318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99,51</w:t>
            </w:r>
          </w:p>
        </w:tc>
      </w:tr>
      <w:tr w:rsidR="00163185" w:rsidRPr="00C90495" w:rsidTr="00163185">
        <w:trPr>
          <w:trHeight w:hRule="exact" w:val="318"/>
        </w:trPr>
        <w:tc>
          <w:tcPr>
            <w:tcW w:w="551" w:type="dxa"/>
            <w:tcBorders>
              <w:top w:val="nil"/>
              <w:left w:val="single" w:sz="4" w:space="0" w:color="auto"/>
              <w:bottom w:val="nil"/>
            </w:tcBorders>
            <w:vAlign w:val="center"/>
            <w:hideMark/>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16318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818" w:type="dxa"/>
            <w:gridSpan w:val="2"/>
            <w:tcBorders>
              <w:top w:val="nil"/>
              <w:left w:val="nil"/>
              <w:bottom w:val="single" w:sz="4" w:space="0" w:color="auto"/>
              <w:right w:val="single" w:sz="4" w:space="0" w:color="auto"/>
            </w:tcBorders>
            <w:vAlign w:val="center"/>
          </w:tcPr>
          <w:p w:rsidR="00163185" w:rsidRPr="00DD29F0" w:rsidRDefault="0016318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16318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1 945,00</w:t>
            </w:r>
          </w:p>
        </w:tc>
        <w:tc>
          <w:tcPr>
            <w:tcW w:w="1350" w:type="dxa"/>
            <w:tcBorders>
              <w:top w:val="nil"/>
              <w:left w:val="nil"/>
              <w:bottom w:val="single" w:sz="4" w:space="0" w:color="auto"/>
              <w:right w:val="single" w:sz="4" w:space="0" w:color="auto"/>
            </w:tcBorders>
            <w:noWrap/>
            <w:vAlign w:val="center"/>
          </w:tcPr>
          <w:p w:rsidR="0016318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1 941,97</w:t>
            </w:r>
          </w:p>
        </w:tc>
        <w:tc>
          <w:tcPr>
            <w:tcW w:w="684" w:type="dxa"/>
            <w:tcBorders>
              <w:top w:val="nil"/>
              <w:left w:val="nil"/>
              <w:bottom w:val="single" w:sz="4" w:space="0" w:color="auto"/>
              <w:right w:val="single" w:sz="4" w:space="0" w:color="auto"/>
            </w:tcBorders>
            <w:noWrap/>
            <w:vAlign w:val="center"/>
          </w:tcPr>
          <w:p w:rsidR="0016318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99,84</w:t>
            </w:r>
          </w:p>
        </w:tc>
      </w:tr>
      <w:tr w:rsidR="00163185" w:rsidRPr="00C90495" w:rsidTr="00163185">
        <w:trPr>
          <w:trHeight w:hRule="exact" w:val="318"/>
        </w:trPr>
        <w:tc>
          <w:tcPr>
            <w:tcW w:w="551" w:type="dxa"/>
            <w:tcBorders>
              <w:top w:val="nil"/>
              <w:left w:val="single" w:sz="4" w:space="0" w:color="auto"/>
              <w:bottom w:val="nil"/>
            </w:tcBorders>
            <w:vAlign w:val="center"/>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16318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818" w:type="dxa"/>
            <w:gridSpan w:val="2"/>
            <w:tcBorders>
              <w:top w:val="nil"/>
              <w:left w:val="nil"/>
              <w:bottom w:val="single" w:sz="4" w:space="0" w:color="auto"/>
              <w:right w:val="single" w:sz="4" w:space="0" w:color="auto"/>
            </w:tcBorders>
            <w:vAlign w:val="center"/>
          </w:tcPr>
          <w:p w:rsidR="00163185" w:rsidRPr="00DD29F0" w:rsidRDefault="0016318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16318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5 300,00</w:t>
            </w:r>
          </w:p>
        </w:tc>
        <w:tc>
          <w:tcPr>
            <w:tcW w:w="1350" w:type="dxa"/>
            <w:tcBorders>
              <w:top w:val="nil"/>
              <w:left w:val="nil"/>
              <w:bottom w:val="single" w:sz="4" w:space="0" w:color="auto"/>
              <w:right w:val="single" w:sz="4" w:space="0" w:color="auto"/>
            </w:tcBorders>
            <w:noWrap/>
            <w:vAlign w:val="center"/>
          </w:tcPr>
          <w:p w:rsidR="0016318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5 027,16</w:t>
            </w:r>
          </w:p>
        </w:tc>
        <w:tc>
          <w:tcPr>
            <w:tcW w:w="684" w:type="dxa"/>
            <w:tcBorders>
              <w:top w:val="nil"/>
              <w:left w:val="nil"/>
              <w:bottom w:val="single" w:sz="4" w:space="0" w:color="auto"/>
              <w:right w:val="single" w:sz="4" w:space="0" w:color="auto"/>
            </w:tcBorders>
            <w:noWrap/>
            <w:vAlign w:val="center"/>
          </w:tcPr>
          <w:p w:rsidR="0016318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94,85</w:t>
            </w:r>
          </w:p>
        </w:tc>
      </w:tr>
      <w:tr w:rsidR="008F6855" w:rsidRPr="00C90495" w:rsidTr="00163185">
        <w:trPr>
          <w:trHeight w:hRule="exact" w:val="318"/>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vMerge w:val="restart"/>
            <w:tcBorders>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4120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800,00</w:t>
            </w:r>
          </w:p>
        </w:tc>
        <w:tc>
          <w:tcPr>
            <w:tcW w:w="1350"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640,27</w:t>
            </w:r>
          </w:p>
        </w:tc>
        <w:tc>
          <w:tcPr>
            <w:tcW w:w="68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80,03</w:t>
            </w:r>
          </w:p>
        </w:tc>
      </w:tr>
      <w:tr w:rsidR="008F6855" w:rsidRPr="00C90495" w:rsidTr="00E153B5">
        <w:trPr>
          <w:trHeight w:hRule="exact" w:val="340"/>
        </w:trPr>
        <w:tc>
          <w:tcPr>
            <w:tcW w:w="551" w:type="dxa"/>
            <w:tcBorders>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vMerge/>
            <w:tcBorders>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40 000,00</w:t>
            </w:r>
          </w:p>
        </w:tc>
        <w:tc>
          <w:tcPr>
            <w:tcW w:w="1350"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28 690,33</w:t>
            </w:r>
          </w:p>
        </w:tc>
        <w:tc>
          <w:tcPr>
            <w:tcW w:w="68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71,73</w:t>
            </w:r>
          </w:p>
        </w:tc>
      </w:tr>
      <w:tr w:rsidR="00E153B5" w:rsidRPr="00C90495" w:rsidTr="00E153B5">
        <w:trPr>
          <w:trHeight w:hRule="exact" w:val="340"/>
        </w:trPr>
        <w:tc>
          <w:tcPr>
            <w:tcW w:w="551" w:type="dxa"/>
            <w:tcBorders>
              <w:left w:val="single" w:sz="4" w:space="0" w:color="auto"/>
            </w:tcBorders>
            <w:vAlign w:val="center"/>
          </w:tcPr>
          <w:p w:rsidR="00E153B5" w:rsidRPr="00C90495" w:rsidRDefault="00E153B5" w:rsidP="008F6855">
            <w:pPr>
              <w:spacing w:after="0" w:line="240" w:lineRule="auto"/>
              <w:jc w:val="center"/>
              <w:rPr>
                <w:rFonts w:ascii="Arial Narrow" w:eastAsia="Times New Roman" w:hAnsi="Arial Narrow" w:cs="Arial"/>
                <w:i/>
                <w:iCs/>
                <w:color w:val="000000"/>
                <w:sz w:val="20"/>
                <w:szCs w:val="20"/>
                <w:lang w:eastAsia="pl-PL"/>
              </w:rPr>
            </w:pPr>
          </w:p>
        </w:tc>
        <w:tc>
          <w:tcPr>
            <w:tcW w:w="623" w:type="dxa"/>
            <w:vMerge/>
            <w:tcBorders>
              <w:right w:val="single" w:sz="4" w:space="0" w:color="auto"/>
            </w:tcBorders>
            <w:vAlign w:val="center"/>
          </w:tcPr>
          <w:p w:rsidR="00E153B5" w:rsidRPr="00C90495" w:rsidRDefault="00E153B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E153B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4307</w:t>
            </w:r>
          </w:p>
        </w:tc>
        <w:tc>
          <w:tcPr>
            <w:tcW w:w="3818" w:type="dxa"/>
            <w:gridSpan w:val="2"/>
            <w:tcBorders>
              <w:top w:val="nil"/>
              <w:left w:val="nil"/>
              <w:bottom w:val="single" w:sz="4" w:space="0" w:color="auto"/>
              <w:right w:val="single" w:sz="4" w:space="0" w:color="auto"/>
            </w:tcBorders>
            <w:vAlign w:val="center"/>
          </w:tcPr>
          <w:p w:rsidR="00E153B5" w:rsidRPr="00DD29F0" w:rsidRDefault="00E153B5" w:rsidP="008F6855">
            <w:pPr>
              <w:spacing w:after="0" w:line="240" w:lineRule="auto"/>
              <w:rPr>
                <w:rFonts w:ascii="Arial Narrow" w:eastAsia="Times New Roman" w:hAnsi="Arial Narrow" w:cs="Arial"/>
                <w:iCs/>
                <w:color w:val="000000"/>
                <w:sz w:val="20"/>
                <w:szCs w:val="20"/>
                <w:lang w:eastAsia="pl-PL"/>
              </w:rPr>
            </w:pPr>
            <w:r w:rsidRPr="00E153B5">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E153B5"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9 394,00</w:t>
            </w:r>
          </w:p>
        </w:tc>
        <w:tc>
          <w:tcPr>
            <w:tcW w:w="1350" w:type="dxa"/>
            <w:tcBorders>
              <w:top w:val="nil"/>
              <w:left w:val="nil"/>
              <w:bottom w:val="single" w:sz="4" w:space="0" w:color="auto"/>
              <w:right w:val="single" w:sz="4" w:space="0" w:color="auto"/>
            </w:tcBorders>
            <w:noWrap/>
            <w:vAlign w:val="center"/>
          </w:tcPr>
          <w:p w:rsidR="00E153B5"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1 232,06</w:t>
            </w:r>
          </w:p>
        </w:tc>
        <w:tc>
          <w:tcPr>
            <w:tcW w:w="684" w:type="dxa"/>
            <w:tcBorders>
              <w:top w:val="nil"/>
              <w:left w:val="nil"/>
              <w:bottom w:val="single" w:sz="4" w:space="0" w:color="auto"/>
              <w:right w:val="single" w:sz="4" w:space="0" w:color="auto"/>
            </w:tcBorders>
            <w:noWrap/>
            <w:vAlign w:val="center"/>
          </w:tcPr>
          <w:p w:rsidR="00E153B5"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13,12</w:t>
            </w:r>
          </w:p>
        </w:tc>
      </w:tr>
      <w:tr w:rsidR="00E153B5" w:rsidRPr="00C90495" w:rsidTr="00E153B5">
        <w:trPr>
          <w:trHeight w:hRule="exact" w:val="340"/>
        </w:trPr>
        <w:tc>
          <w:tcPr>
            <w:tcW w:w="551" w:type="dxa"/>
            <w:tcBorders>
              <w:left w:val="single" w:sz="4" w:space="0" w:color="auto"/>
            </w:tcBorders>
            <w:vAlign w:val="center"/>
          </w:tcPr>
          <w:p w:rsidR="00E153B5" w:rsidRPr="00C90495" w:rsidRDefault="00E153B5" w:rsidP="008F6855">
            <w:pPr>
              <w:spacing w:after="0" w:line="240" w:lineRule="auto"/>
              <w:jc w:val="center"/>
              <w:rPr>
                <w:rFonts w:ascii="Arial Narrow" w:eastAsia="Times New Roman" w:hAnsi="Arial Narrow" w:cs="Arial"/>
                <w:i/>
                <w:iCs/>
                <w:color w:val="000000"/>
                <w:sz w:val="20"/>
                <w:szCs w:val="20"/>
                <w:lang w:eastAsia="pl-PL"/>
              </w:rPr>
            </w:pPr>
          </w:p>
        </w:tc>
        <w:tc>
          <w:tcPr>
            <w:tcW w:w="623" w:type="dxa"/>
            <w:vMerge/>
            <w:tcBorders>
              <w:right w:val="single" w:sz="4" w:space="0" w:color="auto"/>
            </w:tcBorders>
            <w:vAlign w:val="center"/>
          </w:tcPr>
          <w:p w:rsidR="00E153B5" w:rsidRPr="00C90495" w:rsidRDefault="00E153B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E153B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4309</w:t>
            </w:r>
          </w:p>
        </w:tc>
        <w:tc>
          <w:tcPr>
            <w:tcW w:w="3818" w:type="dxa"/>
            <w:gridSpan w:val="2"/>
            <w:tcBorders>
              <w:top w:val="nil"/>
              <w:left w:val="nil"/>
              <w:bottom w:val="single" w:sz="4" w:space="0" w:color="auto"/>
              <w:right w:val="single" w:sz="4" w:space="0" w:color="auto"/>
            </w:tcBorders>
            <w:vAlign w:val="center"/>
          </w:tcPr>
          <w:p w:rsidR="00E153B5" w:rsidRPr="00DD29F0" w:rsidRDefault="00E153B5" w:rsidP="008F6855">
            <w:pPr>
              <w:spacing w:after="0" w:line="240" w:lineRule="auto"/>
              <w:rPr>
                <w:rFonts w:ascii="Arial Narrow" w:eastAsia="Times New Roman" w:hAnsi="Arial Narrow" w:cs="Arial"/>
                <w:iCs/>
                <w:color w:val="000000"/>
                <w:sz w:val="20"/>
                <w:szCs w:val="20"/>
                <w:lang w:eastAsia="pl-PL"/>
              </w:rPr>
            </w:pPr>
            <w:r w:rsidRPr="00E153B5">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E153B5"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1 106,00</w:t>
            </w:r>
          </w:p>
        </w:tc>
        <w:tc>
          <w:tcPr>
            <w:tcW w:w="1350" w:type="dxa"/>
            <w:tcBorders>
              <w:top w:val="nil"/>
              <w:left w:val="nil"/>
              <w:bottom w:val="single" w:sz="4" w:space="0" w:color="auto"/>
              <w:right w:val="single" w:sz="4" w:space="0" w:color="auto"/>
            </w:tcBorders>
            <w:noWrap/>
            <w:vAlign w:val="center"/>
          </w:tcPr>
          <w:p w:rsidR="00E153B5"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144,94</w:t>
            </w:r>
          </w:p>
        </w:tc>
        <w:tc>
          <w:tcPr>
            <w:tcW w:w="684" w:type="dxa"/>
            <w:tcBorders>
              <w:top w:val="nil"/>
              <w:left w:val="nil"/>
              <w:bottom w:val="single" w:sz="4" w:space="0" w:color="auto"/>
              <w:right w:val="single" w:sz="4" w:space="0" w:color="auto"/>
            </w:tcBorders>
            <w:noWrap/>
            <w:vAlign w:val="center"/>
          </w:tcPr>
          <w:p w:rsidR="00E153B5"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13,10</w:t>
            </w:r>
          </w:p>
        </w:tc>
      </w:tr>
      <w:tr w:rsidR="008F6855" w:rsidRPr="00C90495" w:rsidTr="00E153B5">
        <w:trPr>
          <w:trHeight w:hRule="exact" w:val="340"/>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623" w:type="dxa"/>
            <w:vMerge/>
            <w:tcBorders>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Odpisy na </w:t>
            </w:r>
            <w:r>
              <w:rPr>
                <w:rFonts w:ascii="Arial Narrow" w:eastAsia="Times New Roman" w:hAnsi="Arial Narrow" w:cs="Arial"/>
                <w:iCs/>
                <w:color w:val="000000"/>
                <w:sz w:val="20"/>
                <w:szCs w:val="20"/>
                <w:lang w:eastAsia="pl-PL"/>
              </w:rPr>
              <w:t>ZFŚS</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1 185,66</w:t>
            </w:r>
          </w:p>
        </w:tc>
        <w:tc>
          <w:tcPr>
            <w:tcW w:w="1350"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1 185,66</w:t>
            </w:r>
          </w:p>
        </w:tc>
        <w:tc>
          <w:tcPr>
            <w:tcW w:w="684" w:type="dxa"/>
            <w:tcBorders>
              <w:top w:val="nil"/>
              <w:left w:val="nil"/>
              <w:bottom w:val="single" w:sz="4" w:space="0" w:color="auto"/>
              <w:right w:val="single" w:sz="4" w:space="0" w:color="auto"/>
            </w:tcBorders>
            <w:noWrap/>
            <w:vAlign w:val="center"/>
          </w:tcPr>
          <w:p w:rsidR="008F685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787A38">
        <w:trPr>
          <w:trHeight w:val="342"/>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80146</w:t>
            </w:r>
          </w:p>
        </w:tc>
        <w:tc>
          <w:tcPr>
            <w:tcW w:w="4575" w:type="dxa"/>
            <w:gridSpan w:val="5"/>
            <w:tcBorders>
              <w:top w:val="single" w:sz="4" w:space="0" w:color="auto"/>
              <w:left w:val="single" w:sz="4" w:space="0" w:color="auto"/>
              <w:bottom w:val="single" w:sz="4" w:space="0" w:color="auto"/>
              <w:right w:val="single" w:sz="4" w:space="0" w:color="auto"/>
            </w:tcBorders>
            <w:noWrap/>
            <w:vAlign w:val="center"/>
            <w:hideMark/>
          </w:tcPr>
          <w:p w:rsidR="008F6855" w:rsidRPr="00613B7A" w:rsidRDefault="008F6855" w:rsidP="008F685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Dokształcanie i doskonalenie nauczycieli</w:t>
            </w:r>
          </w:p>
        </w:tc>
        <w:tc>
          <w:tcPr>
            <w:tcW w:w="1224" w:type="dxa"/>
            <w:tcBorders>
              <w:top w:val="single" w:sz="4" w:space="0" w:color="auto"/>
              <w:left w:val="nil"/>
              <w:bottom w:val="single" w:sz="4" w:space="0" w:color="auto"/>
              <w:right w:val="single" w:sz="4" w:space="0" w:color="auto"/>
            </w:tcBorders>
            <w:noWrap/>
            <w:vAlign w:val="center"/>
          </w:tcPr>
          <w:p w:rsidR="008F6855" w:rsidRPr="00771E7D" w:rsidRDefault="008F685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28 266,00</w:t>
            </w:r>
          </w:p>
        </w:tc>
        <w:tc>
          <w:tcPr>
            <w:tcW w:w="1350" w:type="dxa"/>
            <w:tcBorders>
              <w:top w:val="single" w:sz="4" w:space="0" w:color="auto"/>
              <w:left w:val="nil"/>
              <w:bottom w:val="single" w:sz="4" w:space="0" w:color="auto"/>
              <w:right w:val="single" w:sz="4" w:space="0" w:color="auto"/>
            </w:tcBorders>
            <w:noWrap/>
            <w:vAlign w:val="center"/>
          </w:tcPr>
          <w:p w:rsidR="008F6855" w:rsidRPr="00771E7D" w:rsidRDefault="00E153B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26 718,35</w:t>
            </w:r>
          </w:p>
        </w:tc>
        <w:tc>
          <w:tcPr>
            <w:tcW w:w="684" w:type="dxa"/>
            <w:tcBorders>
              <w:top w:val="single" w:sz="4" w:space="0" w:color="auto"/>
              <w:left w:val="nil"/>
              <w:bottom w:val="single" w:sz="4" w:space="0" w:color="auto"/>
              <w:right w:val="single" w:sz="4" w:space="0" w:color="auto"/>
            </w:tcBorders>
            <w:noWrap/>
            <w:vAlign w:val="center"/>
          </w:tcPr>
          <w:p w:rsidR="008F6855" w:rsidRPr="00771E7D" w:rsidRDefault="00E153B5"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94,52</w:t>
            </w:r>
          </w:p>
        </w:tc>
      </w:tr>
      <w:tr w:rsidR="00163185" w:rsidRPr="00C90495" w:rsidTr="00163185">
        <w:trPr>
          <w:trHeight w:val="342"/>
        </w:trPr>
        <w:tc>
          <w:tcPr>
            <w:tcW w:w="551" w:type="dxa"/>
            <w:tcBorders>
              <w:top w:val="nil"/>
              <w:left w:val="single" w:sz="4" w:space="0" w:color="auto"/>
              <w:bottom w:val="nil"/>
            </w:tcBorders>
            <w:vAlign w:val="center"/>
            <w:hideMark/>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right w:val="single" w:sz="4" w:space="0" w:color="auto"/>
            </w:tcBorders>
            <w:noWrap/>
            <w:vAlign w:val="bottom"/>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tcBorders>
            <w:noWrap/>
            <w:vAlign w:val="center"/>
            <w:hideMark/>
          </w:tcPr>
          <w:p w:rsidR="0016318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w:t>
            </w:r>
            <w:r w:rsidRPr="00DD29F0">
              <w:rPr>
                <w:rFonts w:ascii="Arial Narrow" w:eastAsia="Times New Roman" w:hAnsi="Arial Narrow" w:cs="Arial"/>
                <w:iCs/>
                <w:color w:val="000000"/>
                <w:sz w:val="20"/>
                <w:szCs w:val="20"/>
                <w:lang w:eastAsia="pl-PL"/>
              </w:rPr>
              <w:t>240</w:t>
            </w:r>
          </w:p>
        </w:tc>
        <w:tc>
          <w:tcPr>
            <w:tcW w:w="3818" w:type="dxa"/>
            <w:gridSpan w:val="2"/>
            <w:tcBorders>
              <w:top w:val="nil"/>
              <w:left w:val="single" w:sz="4" w:space="0" w:color="auto"/>
              <w:bottom w:val="single" w:sz="4" w:space="0" w:color="auto"/>
              <w:right w:val="single" w:sz="4" w:space="0" w:color="auto"/>
            </w:tcBorders>
            <w:vAlign w:val="center"/>
            <w:hideMark/>
          </w:tcPr>
          <w:p w:rsidR="00163185" w:rsidRPr="00DD29F0" w:rsidRDefault="0016318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pomocy naukowych, dydaktycznych i książek</w:t>
            </w:r>
          </w:p>
        </w:tc>
        <w:tc>
          <w:tcPr>
            <w:tcW w:w="1224" w:type="dxa"/>
            <w:tcBorders>
              <w:top w:val="nil"/>
              <w:left w:val="nil"/>
              <w:bottom w:val="single" w:sz="4" w:space="0" w:color="auto"/>
              <w:right w:val="single" w:sz="4" w:space="0" w:color="auto"/>
            </w:tcBorders>
            <w:noWrap/>
            <w:vAlign w:val="center"/>
          </w:tcPr>
          <w:p w:rsidR="0016318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8 500,00</w:t>
            </w:r>
          </w:p>
        </w:tc>
        <w:tc>
          <w:tcPr>
            <w:tcW w:w="1350" w:type="dxa"/>
            <w:tcBorders>
              <w:top w:val="nil"/>
              <w:left w:val="nil"/>
              <w:bottom w:val="single" w:sz="4" w:space="0" w:color="auto"/>
              <w:right w:val="single" w:sz="4" w:space="0" w:color="auto"/>
            </w:tcBorders>
            <w:noWrap/>
            <w:vAlign w:val="center"/>
          </w:tcPr>
          <w:p w:rsidR="0016318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8 295,35</w:t>
            </w:r>
          </w:p>
        </w:tc>
        <w:tc>
          <w:tcPr>
            <w:tcW w:w="684" w:type="dxa"/>
            <w:tcBorders>
              <w:top w:val="nil"/>
              <w:left w:val="nil"/>
              <w:bottom w:val="single" w:sz="4" w:space="0" w:color="auto"/>
              <w:right w:val="single" w:sz="4" w:space="0" w:color="auto"/>
            </w:tcBorders>
            <w:noWrap/>
            <w:vAlign w:val="center"/>
          </w:tcPr>
          <w:p w:rsidR="0016318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97,59</w:t>
            </w:r>
          </w:p>
        </w:tc>
      </w:tr>
      <w:tr w:rsidR="00E153B5" w:rsidRPr="00C90495" w:rsidTr="00512F31">
        <w:trPr>
          <w:trHeight w:val="342"/>
        </w:trPr>
        <w:tc>
          <w:tcPr>
            <w:tcW w:w="551" w:type="dxa"/>
            <w:tcBorders>
              <w:top w:val="nil"/>
              <w:left w:val="single" w:sz="4" w:space="0" w:color="auto"/>
              <w:bottom w:val="nil"/>
            </w:tcBorders>
            <w:vAlign w:val="center"/>
            <w:hideMark/>
          </w:tcPr>
          <w:p w:rsidR="00E153B5" w:rsidRPr="00C90495" w:rsidRDefault="00E153B5" w:rsidP="00E153B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tcPr>
          <w:p w:rsidR="00E153B5" w:rsidRPr="00C90495" w:rsidRDefault="00E153B5" w:rsidP="00E153B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hideMark/>
          </w:tcPr>
          <w:p w:rsidR="00E153B5" w:rsidRPr="00DD29F0" w:rsidRDefault="00E153B5" w:rsidP="00E153B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818" w:type="dxa"/>
            <w:gridSpan w:val="2"/>
            <w:tcBorders>
              <w:top w:val="nil"/>
              <w:left w:val="nil"/>
              <w:bottom w:val="single" w:sz="4" w:space="0" w:color="auto"/>
              <w:right w:val="single" w:sz="4" w:space="0" w:color="auto"/>
            </w:tcBorders>
            <w:vAlign w:val="center"/>
            <w:hideMark/>
          </w:tcPr>
          <w:p w:rsidR="00E153B5" w:rsidRPr="00DD29F0" w:rsidRDefault="00E153B5" w:rsidP="00E153B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E153B5" w:rsidRPr="00DD29F0" w:rsidRDefault="00E153B5" w:rsidP="00E153B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8 930,00</w:t>
            </w:r>
          </w:p>
        </w:tc>
        <w:tc>
          <w:tcPr>
            <w:tcW w:w="1350" w:type="dxa"/>
            <w:tcBorders>
              <w:top w:val="nil"/>
              <w:left w:val="nil"/>
              <w:bottom w:val="single" w:sz="4" w:space="0" w:color="auto"/>
              <w:right w:val="single" w:sz="4" w:space="0" w:color="auto"/>
            </w:tcBorders>
            <w:noWrap/>
            <w:vAlign w:val="center"/>
          </w:tcPr>
          <w:p w:rsidR="00E153B5" w:rsidRPr="00DD29F0" w:rsidRDefault="00E153B5" w:rsidP="00E153B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8 922,00</w:t>
            </w:r>
          </w:p>
        </w:tc>
        <w:tc>
          <w:tcPr>
            <w:tcW w:w="684" w:type="dxa"/>
            <w:tcBorders>
              <w:top w:val="nil"/>
              <w:left w:val="nil"/>
              <w:bottom w:val="single" w:sz="4" w:space="0" w:color="auto"/>
              <w:right w:val="single" w:sz="4" w:space="0" w:color="auto"/>
            </w:tcBorders>
            <w:noWrap/>
            <w:vAlign w:val="center"/>
          </w:tcPr>
          <w:p w:rsidR="00E153B5" w:rsidRPr="00DD29F0" w:rsidRDefault="00E153B5" w:rsidP="00E153B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99,91</w:t>
            </w:r>
          </w:p>
        </w:tc>
      </w:tr>
      <w:tr w:rsidR="00163185" w:rsidRPr="00C90495" w:rsidTr="00163185">
        <w:trPr>
          <w:trHeight w:val="450"/>
        </w:trPr>
        <w:tc>
          <w:tcPr>
            <w:tcW w:w="551" w:type="dxa"/>
            <w:tcBorders>
              <w:top w:val="nil"/>
              <w:left w:val="single" w:sz="4" w:space="0" w:color="auto"/>
              <w:bottom w:val="nil"/>
            </w:tcBorders>
            <w:vAlign w:val="center"/>
            <w:hideMark/>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bottom w:val="single" w:sz="4" w:space="0" w:color="auto"/>
              <w:right w:val="single" w:sz="4" w:space="0" w:color="auto"/>
            </w:tcBorders>
            <w:vAlign w:val="center"/>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16318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4700</w:t>
            </w:r>
          </w:p>
        </w:tc>
        <w:tc>
          <w:tcPr>
            <w:tcW w:w="3818" w:type="dxa"/>
            <w:gridSpan w:val="2"/>
            <w:tcBorders>
              <w:top w:val="nil"/>
              <w:left w:val="nil"/>
              <w:bottom w:val="single" w:sz="4" w:space="0" w:color="auto"/>
              <w:right w:val="single" w:sz="4" w:space="0" w:color="auto"/>
            </w:tcBorders>
            <w:vAlign w:val="center"/>
            <w:hideMark/>
          </w:tcPr>
          <w:p w:rsidR="00163185" w:rsidRPr="00DD29F0" w:rsidRDefault="0016318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Szkolenia pracowników niebędących członkami korpusu służby cywilnej </w:t>
            </w:r>
          </w:p>
        </w:tc>
        <w:tc>
          <w:tcPr>
            <w:tcW w:w="1224" w:type="dxa"/>
            <w:tcBorders>
              <w:top w:val="nil"/>
              <w:left w:val="nil"/>
              <w:bottom w:val="single" w:sz="4" w:space="0" w:color="auto"/>
              <w:right w:val="single" w:sz="4" w:space="0" w:color="auto"/>
            </w:tcBorders>
            <w:noWrap/>
            <w:vAlign w:val="center"/>
          </w:tcPr>
          <w:p w:rsidR="0016318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10 836,00</w:t>
            </w:r>
          </w:p>
        </w:tc>
        <w:tc>
          <w:tcPr>
            <w:tcW w:w="1350" w:type="dxa"/>
            <w:tcBorders>
              <w:top w:val="nil"/>
              <w:left w:val="nil"/>
              <w:bottom w:val="single" w:sz="4" w:space="0" w:color="auto"/>
              <w:right w:val="single" w:sz="4" w:space="0" w:color="auto"/>
            </w:tcBorders>
            <w:noWrap/>
            <w:vAlign w:val="center"/>
          </w:tcPr>
          <w:p w:rsidR="0016318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9 501,00</w:t>
            </w:r>
          </w:p>
        </w:tc>
        <w:tc>
          <w:tcPr>
            <w:tcW w:w="684" w:type="dxa"/>
            <w:tcBorders>
              <w:top w:val="nil"/>
              <w:left w:val="nil"/>
              <w:bottom w:val="single" w:sz="4" w:space="0" w:color="auto"/>
              <w:right w:val="single" w:sz="4" w:space="0" w:color="auto"/>
            </w:tcBorders>
            <w:noWrap/>
            <w:vAlign w:val="center"/>
          </w:tcPr>
          <w:p w:rsidR="0016318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87,68</w:t>
            </w:r>
          </w:p>
        </w:tc>
      </w:tr>
      <w:tr w:rsidR="008F6855" w:rsidRPr="00C90495" w:rsidTr="00787A38">
        <w:trPr>
          <w:trHeight w:val="342"/>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80148</w:t>
            </w:r>
          </w:p>
        </w:tc>
        <w:tc>
          <w:tcPr>
            <w:tcW w:w="4575" w:type="dxa"/>
            <w:gridSpan w:val="5"/>
            <w:tcBorders>
              <w:top w:val="nil"/>
              <w:left w:val="single" w:sz="4" w:space="0" w:color="auto"/>
              <w:bottom w:val="single" w:sz="4" w:space="0" w:color="auto"/>
              <w:right w:val="single" w:sz="4" w:space="0" w:color="auto"/>
            </w:tcBorders>
            <w:noWrap/>
            <w:vAlign w:val="center"/>
            <w:hideMark/>
          </w:tcPr>
          <w:p w:rsidR="008F6855" w:rsidRPr="00613B7A" w:rsidRDefault="008F6855" w:rsidP="008F685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Stołówki szkolne i przedszkolne</w:t>
            </w:r>
          </w:p>
        </w:tc>
        <w:tc>
          <w:tcPr>
            <w:tcW w:w="1224" w:type="dxa"/>
            <w:tcBorders>
              <w:top w:val="nil"/>
              <w:left w:val="nil"/>
              <w:bottom w:val="single" w:sz="4" w:space="0" w:color="auto"/>
              <w:right w:val="single" w:sz="4" w:space="0" w:color="auto"/>
            </w:tcBorders>
            <w:noWrap/>
            <w:vAlign w:val="center"/>
          </w:tcPr>
          <w:p w:rsidR="008F6855" w:rsidRPr="00771E7D" w:rsidRDefault="008F685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1 050,00</w:t>
            </w:r>
          </w:p>
        </w:tc>
        <w:tc>
          <w:tcPr>
            <w:tcW w:w="1350" w:type="dxa"/>
            <w:tcBorders>
              <w:top w:val="nil"/>
              <w:left w:val="nil"/>
              <w:bottom w:val="single" w:sz="4" w:space="0" w:color="auto"/>
              <w:right w:val="single" w:sz="4" w:space="0" w:color="auto"/>
            </w:tcBorders>
            <w:noWrap/>
            <w:vAlign w:val="center"/>
          </w:tcPr>
          <w:p w:rsidR="008F6855" w:rsidRPr="00771E7D" w:rsidRDefault="00E153B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1 050,00</w:t>
            </w:r>
          </w:p>
        </w:tc>
        <w:tc>
          <w:tcPr>
            <w:tcW w:w="684" w:type="dxa"/>
            <w:tcBorders>
              <w:top w:val="nil"/>
              <w:left w:val="nil"/>
              <w:bottom w:val="single" w:sz="4" w:space="0" w:color="auto"/>
              <w:right w:val="single" w:sz="4" w:space="0" w:color="auto"/>
            </w:tcBorders>
            <w:noWrap/>
            <w:vAlign w:val="center"/>
          </w:tcPr>
          <w:p w:rsidR="008F6855" w:rsidRPr="00771E7D" w:rsidRDefault="00E153B5"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163185" w:rsidRPr="00C90495" w:rsidTr="00163185">
        <w:trPr>
          <w:trHeight w:val="339"/>
        </w:trPr>
        <w:tc>
          <w:tcPr>
            <w:tcW w:w="551" w:type="dxa"/>
            <w:tcBorders>
              <w:top w:val="nil"/>
              <w:left w:val="single" w:sz="4" w:space="0" w:color="auto"/>
            </w:tcBorders>
            <w:vAlign w:val="center"/>
            <w:hideMark/>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bottom w:val="single" w:sz="4" w:space="0" w:color="auto"/>
              <w:right w:val="single" w:sz="4" w:space="0" w:color="auto"/>
            </w:tcBorders>
            <w:vAlign w:val="center"/>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16318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818" w:type="dxa"/>
            <w:gridSpan w:val="2"/>
            <w:tcBorders>
              <w:top w:val="single" w:sz="4" w:space="0" w:color="000000"/>
              <w:left w:val="single" w:sz="4" w:space="0" w:color="000000"/>
              <w:bottom w:val="single" w:sz="4" w:space="0" w:color="000000"/>
              <w:right w:val="single" w:sz="4" w:space="0" w:color="auto"/>
            </w:tcBorders>
            <w:vAlign w:val="center"/>
            <w:hideMark/>
          </w:tcPr>
          <w:p w:rsidR="00163185" w:rsidRPr="00DD29F0" w:rsidRDefault="0016318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163185" w:rsidRPr="00DD29F0" w:rsidRDefault="0016318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1 050,00</w:t>
            </w:r>
          </w:p>
        </w:tc>
        <w:tc>
          <w:tcPr>
            <w:tcW w:w="1350" w:type="dxa"/>
            <w:tcBorders>
              <w:top w:val="nil"/>
              <w:left w:val="nil"/>
              <w:bottom w:val="single" w:sz="4" w:space="0" w:color="auto"/>
              <w:right w:val="single" w:sz="4" w:space="0" w:color="auto"/>
            </w:tcBorders>
            <w:noWrap/>
            <w:vAlign w:val="center"/>
          </w:tcPr>
          <w:p w:rsidR="00163185" w:rsidRPr="00DD29F0" w:rsidRDefault="00E153B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1 050,00</w:t>
            </w:r>
          </w:p>
        </w:tc>
        <w:tc>
          <w:tcPr>
            <w:tcW w:w="684" w:type="dxa"/>
            <w:tcBorders>
              <w:top w:val="nil"/>
              <w:left w:val="nil"/>
              <w:bottom w:val="single" w:sz="4" w:space="0" w:color="auto"/>
              <w:right w:val="single" w:sz="4" w:space="0" w:color="auto"/>
            </w:tcBorders>
            <w:noWrap/>
            <w:vAlign w:val="center"/>
          </w:tcPr>
          <w:p w:rsidR="00163185" w:rsidRPr="00DD29F0" w:rsidRDefault="00E153B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787A38">
        <w:trPr>
          <w:trHeight w:val="480"/>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80150</w:t>
            </w:r>
          </w:p>
        </w:tc>
        <w:tc>
          <w:tcPr>
            <w:tcW w:w="4575" w:type="dxa"/>
            <w:gridSpan w:val="5"/>
            <w:tcBorders>
              <w:top w:val="single" w:sz="4" w:space="0" w:color="auto"/>
              <w:left w:val="single" w:sz="4" w:space="0" w:color="auto"/>
              <w:bottom w:val="single" w:sz="4" w:space="0" w:color="auto"/>
              <w:right w:val="single" w:sz="4" w:space="0" w:color="000000"/>
            </w:tcBorders>
            <w:noWrap/>
            <w:vAlign w:val="center"/>
            <w:hideMark/>
          </w:tcPr>
          <w:p w:rsidR="008F6855" w:rsidRPr="00D6058E" w:rsidRDefault="008F6855" w:rsidP="008F6855">
            <w:pPr>
              <w:spacing w:after="0" w:line="240" w:lineRule="auto"/>
              <w:jc w:val="center"/>
              <w:rPr>
                <w:rFonts w:ascii="Arial Narrow" w:eastAsia="Times New Roman" w:hAnsi="Arial Narrow" w:cs="Arial"/>
                <w:i/>
                <w:iCs/>
                <w:color w:val="000000"/>
                <w:szCs w:val="20"/>
                <w:lang w:eastAsia="pl-PL"/>
              </w:rPr>
            </w:pPr>
            <w:r w:rsidRPr="00D6058E">
              <w:rPr>
                <w:rFonts w:ascii="Arial Narrow" w:eastAsia="Times New Roman" w:hAnsi="Arial Narrow" w:cs="Arial"/>
                <w:i/>
                <w:iCs/>
                <w:color w:val="000000"/>
                <w:szCs w:val="20"/>
                <w:lang w:eastAsia="pl-PL"/>
              </w:rPr>
              <w:t xml:space="preserve">Realizacja zadań wymagających stosowania specjalnej organizacji nauki i metod pracy dla dzieci </w:t>
            </w:r>
            <w:r>
              <w:rPr>
                <w:rFonts w:ascii="Arial Narrow" w:eastAsia="Times New Roman" w:hAnsi="Arial Narrow" w:cs="Arial"/>
                <w:i/>
                <w:iCs/>
                <w:color w:val="000000"/>
                <w:szCs w:val="20"/>
                <w:lang w:eastAsia="pl-PL"/>
              </w:rPr>
              <w:t>w szkołach podstawowych</w:t>
            </w:r>
          </w:p>
        </w:tc>
        <w:tc>
          <w:tcPr>
            <w:tcW w:w="1224" w:type="dxa"/>
            <w:tcBorders>
              <w:top w:val="nil"/>
              <w:left w:val="nil"/>
              <w:bottom w:val="single" w:sz="4" w:space="0" w:color="auto"/>
              <w:right w:val="single" w:sz="4" w:space="0" w:color="auto"/>
            </w:tcBorders>
            <w:noWrap/>
            <w:vAlign w:val="center"/>
          </w:tcPr>
          <w:p w:rsidR="008F6855" w:rsidRPr="00771E7D" w:rsidRDefault="00E153B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256 051,00</w:t>
            </w:r>
          </w:p>
        </w:tc>
        <w:tc>
          <w:tcPr>
            <w:tcW w:w="1350" w:type="dxa"/>
            <w:tcBorders>
              <w:top w:val="nil"/>
              <w:left w:val="nil"/>
              <w:bottom w:val="single" w:sz="4" w:space="0" w:color="auto"/>
              <w:right w:val="single" w:sz="4" w:space="0" w:color="auto"/>
            </w:tcBorders>
            <w:noWrap/>
            <w:vAlign w:val="center"/>
          </w:tcPr>
          <w:p w:rsidR="008F6855" w:rsidRPr="00771E7D" w:rsidRDefault="00E153B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193 015,62</w:t>
            </w:r>
          </w:p>
        </w:tc>
        <w:tc>
          <w:tcPr>
            <w:tcW w:w="684" w:type="dxa"/>
            <w:tcBorders>
              <w:top w:val="nil"/>
              <w:left w:val="nil"/>
              <w:bottom w:val="single" w:sz="4" w:space="0" w:color="auto"/>
              <w:right w:val="single" w:sz="4" w:space="0" w:color="auto"/>
            </w:tcBorders>
            <w:noWrap/>
            <w:vAlign w:val="center"/>
          </w:tcPr>
          <w:p w:rsidR="008F6855" w:rsidRPr="00771E7D" w:rsidRDefault="00E153B5"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75,38</w:t>
            </w:r>
          </w:p>
        </w:tc>
      </w:tr>
      <w:tr w:rsidR="00163185" w:rsidRPr="00C90495" w:rsidTr="00E153B5">
        <w:trPr>
          <w:trHeight w:val="295"/>
        </w:trPr>
        <w:tc>
          <w:tcPr>
            <w:tcW w:w="551" w:type="dxa"/>
            <w:tcBorders>
              <w:left w:val="single" w:sz="4" w:space="0" w:color="auto"/>
              <w:bottom w:val="nil"/>
            </w:tcBorders>
            <w:vAlign w:val="center"/>
            <w:hideMark/>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right w:val="single" w:sz="4" w:space="0" w:color="auto"/>
            </w:tcBorders>
            <w:vAlign w:val="center"/>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16318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3020</w:t>
            </w:r>
          </w:p>
        </w:tc>
        <w:tc>
          <w:tcPr>
            <w:tcW w:w="3818" w:type="dxa"/>
            <w:gridSpan w:val="2"/>
            <w:tcBorders>
              <w:top w:val="single" w:sz="4" w:space="0" w:color="auto"/>
              <w:left w:val="nil"/>
              <w:bottom w:val="single" w:sz="4" w:space="0" w:color="auto"/>
              <w:right w:val="single" w:sz="4" w:space="0" w:color="auto"/>
            </w:tcBorders>
            <w:vAlign w:val="center"/>
            <w:hideMark/>
          </w:tcPr>
          <w:p w:rsidR="00163185" w:rsidRPr="00DD29F0" w:rsidRDefault="0016318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163185"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11 2</w:t>
            </w:r>
            <w:r w:rsidR="00163185">
              <w:rPr>
                <w:rFonts w:ascii="Arial Narrow" w:eastAsia="Times New Roman" w:hAnsi="Arial Narrow" w:cs="Arial"/>
                <w:iCs/>
                <w:color w:val="000000"/>
                <w:sz w:val="20"/>
                <w:szCs w:val="20"/>
                <w:lang w:eastAsia="pl-PL"/>
              </w:rPr>
              <w:t>60,00</w:t>
            </w:r>
          </w:p>
        </w:tc>
        <w:tc>
          <w:tcPr>
            <w:tcW w:w="1350" w:type="dxa"/>
            <w:tcBorders>
              <w:top w:val="nil"/>
              <w:left w:val="nil"/>
              <w:bottom w:val="single" w:sz="4" w:space="0" w:color="auto"/>
              <w:right w:val="single" w:sz="4" w:space="0" w:color="auto"/>
            </w:tcBorders>
            <w:noWrap/>
            <w:vAlign w:val="center"/>
          </w:tcPr>
          <w:p w:rsidR="00163185"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8 139,35</w:t>
            </w:r>
          </w:p>
        </w:tc>
        <w:tc>
          <w:tcPr>
            <w:tcW w:w="684" w:type="dxa"/>
            <w:tcBorders>
              <w:top w:val="nil"/>
              <w:left w:val="nil"/>
              <w:bottom w:val="single" w:sz="4" w:space="0" w:color="auto"/>
              <w:right w:val="single" w:sz="4" w:space="0" w:color="auto"/>
            </w:tcBorders>
            <w:noWrap/>
            <w:vAlign w:val="center"/>
          </w:tcPr>
          <w:p w:rsidR="00163185"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72,29</w:t>
            </w:r>
          </w:p>
        </w:tc>
      </w:tr>
      <w:tr w:rsidR="00163185" w:rsidRPr="00C90495" w:rsidTr="00163185">
        <w:trPr>
          <w:trHeight w:hRule="exact" w:val="318"/>
        </w:trPr>
        <w:tc>
          <w:tcPr>
            <w:tcW w:w="551" w:type="dxa"/>
            <w:tcBorders>
              <w:top w:val="nil"/>
              <w:left w:val="single" w:sz="4" w:space="0" w:color="auto"/>
            </w:tcBorders>
            <w:vAlign w:val="center"/>
            <w:hideMark/>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16318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4010</w:t>
            </w:r>
          </w:p>
        </w:tc>
        <w:tc>
          <w:tcPr>
            <w:tcW w:w="3818" w:type="dxa"/>
            <w:gridSpan w:val="2"/>
            <w:tcBorders>
              <w:top w:val="nil"/>
              <w:left w:val="nil"/>
              <w:bottom w:val="single" w:sz="4" w:space="0" w:color="auto"/>
              <w:right w:val="single" w:sz="4" w:space="0" w:color="auto"/>
            </w:tcBorders>
            <w:vAlign w:val="center"/>
            <w:hideMark/>
          </w:tcPr>
          <w:p w:rsidR="00163185" w:rsidRPr="00DD29F0" w:rsidRDefault="0016318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163185"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151 393,00</w:t>
            </w:r>
          </w:p>
        </w:tc>
        <w:tc>
          <w:tcPr>
            <w:tcW w:w="1350" w:type="dxa"/>
            <w:tcBorders>
              <w:top w:val="nil"/>
              <w:left w:val="nil"/>
              <w:bottom w:val="single" w:sz="4" w:space="0" w:color="auto"/>
              <w:right w:val="single" w:sz="4" w:space="0" w:color="auto"/>
            </w:tcBorders>
            <w:noWrap/>
            <w:vAlign w:val="center"/>
          </w:tcPr>
          <w:p w:rsidR="00163185"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120 330,96</w:t>
            </w:r>
          </w:p>
        </w:tc>
        <w:tc>
          <w:tcPr>
            <w:tcW w:w="684" w:type="dxa"/>
            <w:tcBorders>
              <w:top w:val="nil"/>
              <w:left w:val="nil"/>
              <w:bottom w:val="single" w:sz="4" w:space="0" w:color="auto"/>
              <w:right w:val="single" w:sz="4" w:space="0" w:color="auto"/>
            </w:tcBorders>
            <w:noWrap/>
            <w:vAlign w:val="center"/>
          </w:tcPr>
          <w:p w:rsidR="00163185"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79,48</w:t>
            </w:r>
          </w:p>
        </w:tc>
      </w:tr>
      <w:tr w:rsidR="00512F31" w:rsidRPr="00C90495" w:rsidTr="00512F31">
        <w:trPr>
          <w:trHeight w:hRule="exact" w:val="318"/>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2F31" w:rsidRPr="008C3CF2" w:rsidRDefault="00512F31" w:rsidP="00512F31">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2F31" w:rsidRPr="008C3CF2" w:rsidRDefault="00512F31" w:rsidP="00512F31">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75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512F31" w:rsidRPr="008C3CF2" w:rsidRDefault="00512F31" w:rsidP="00512F3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8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512F31" w:rsidRPr="008C3CF2" w:rsidRDefault="00512F31" w:rsidP="00512F3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12F31" w:rsidRPr="008C3CF2" w:rsidRDefault="00512F31" w:rsidP="00512F3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Plan</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12F31" w:rsidRPr="008C3CF2" w:rsidRDefault="00512F31" w:rsidP="00512F3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12F31" w:rsidRPr="008C3CF2" w:rsidRDefault="00512F31" w:rsidP="00512F3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r>
      <w:tr w:rsidR="00163185" w:rsidRPr="00C90495" w:rsidTr="00163185">
        <w:trPr>
          <w:trHeight w:hRule="exact" w:val="318"/>
        </w:trPr>
        <w:tc>
          <w:tcPr>
            <w:tcW w:w="551" w:type="dxa"/>
            <w:vMerge w:val="restart"/>
            <w:tcBorders>
              <w:top w:val="nil"/>
              <w:left w:val="single" w:sz="4" w:space="0" w:color="auto"/>
            </w:tcBorders>
            <w:vAlign w:val="center"/>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vAlign w:val="center"/>
          </w:tcPr>
          <w:p w:rsidR="00163185" w:rsidRPr="00C90495" w:rsidRDefault="0016318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163185" w:rsidRPr="00DD29F0" w:rsidRDefault="0016318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818" w:type="dxa"/>
            <w:gridSpan w:val="2"/>
            <w:tcBorders>
              <w:top w:val="nil"/>
              <w:left w:val="nil"/>
              <w:bottom w:val="single" w:sz="4" w:space="0" w:color="auto"/>
              <w:right w:val="single" w:sz="4" w:space="0" w:color="auto"/>
            </w:tcBorders>
            <w:vAlign w:val="center"/>
          </w:tcPr>
          <w:p w:rsidR="00163185" w:rsidRPr="00DD29F0" w:rsidRDefault="0016318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163185"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10 923,00</w:t>
            </w:r>
          </w:p>
        </w:tc>
        <w:tc>
          <w:tcPr>
            <w:tcW w:w="1350" w:type="dxa"/>
            <w:tcBorders>
              <w:top w:val="nil"/>
              <w:left w:val="nil"/>
              <w:bottom w:val="single" w:sz="4" w:space="0" w:color="auto"/>
              <w:right w:val="single" w:sz="4" w:space="0" w:color="auto"/>
            </w:tcBorders>
            <w:noWrap/>
            <w:vAlign w:val="center"/>
          </w:tcPr>
          <w:p w:rsidR="00163185"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10 921,44</w:t>
            </w:r>
          </w:p>
        </w:tc>
        <w:tc>
          <w:tcPr>
            <w:tcW w:w="684" w:type="dxa"/>
            <w:tcBorders>
              <w:top w:val="nil"/>
              <w:left w:val="nil"/>
              <w:bottom w:val="single" w:sz="4" w:space="0" w:color="auto"/>
              <w:right w:val="single" w:sz="4" w:space="0" w:color="auto"/>
            </w:tcBorders>
            <w:noWrap/>
            <w:vAlign w:val="center"/>
          </w:tcPr>
          <w:p w:rsidR="00163185"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99,99</w:t>
            </w:r>
          </w:p>
        </w:tc>
      </w:tr>
      <w:tr w:rsidR="008F6855" w:rsidRPr="00C90495" w:rsidTr="00163185">
        <w:trPr>
          <w:trHeight w:hRule="exact" w:val="318"/>
        </w:trPr>
        <w:tc>
          <w:tcPr>
            <w:tcW w:w="551" w:type="dxa"/>
            <w:vMerge/>
            <w:tcBorders>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623" w:type="dxa"/>
            <w:vMerge w:val="restart"/>
            <w:tcBorders>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8F6855"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37 360,00</w:t>
            </w:r>
          </w:p>
        </w:tc>
        <w:tc>
          <w:tcPr>
            <w:tcW w:w="1350" w:type="dxa"/>
            <w:tcBorders>
              <w:top w:val="nil"/>
              <w:left w:val="nil"/>
              <w:bottom w:val="single" w:sz="4" w:space="0" w:color="auto"/>
              <w:right w:val="single" w:sz="4" w:space="0" w:color="auto"/>
            </w:tcBorders>
            <w:noWrap/>
            <w:vAlign w:val="center"/>
          </w:tcPr>
          <w:p w:rsidR="008F6855"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20 663,84</w:t>
            </w:r>
          </w:p>
        </w:tc>
        <w:tc>
          <w:tcPr>
            <w:tcW w:w="684" w:type="dxa"/>
            <w:tcBorders>
              <w:top w:val="nil"/>
              <w:left w:val="nil"/>
              <w:bottom w:val="single" w:sz="4" w:space="0" w:color="auto"/>
              <w:right w:val="single" w:sz="4" w:space="0" w:color="auto"/>
            </w:tcBorders>
            <w:noWrap/>
            <w:vAlign w:val="center"/>
          </w:tcPr>
          <w:p w:rsidR="008F6855"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55,31</w:t>
            </w:r>
          </w:p>
        </w:tc>
      </w:tr>
      <w:tr w:rsidR="008F6855" w:rsidRPr="00C90495" w:rsidTr="00787A38">
        <w:trPr>
          <w:trHeight w:hRule="exact" w:val="318"/>
        </w:trPr>
        <w:tc>
          <w:tcPr>
            <w:tcW w:w="551" w:type="dxa"/>
            <w:vMerge/>
            <w:tcBorders>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623" w:type="dxa"/>
            <w:vMerge/>
            <w:tcBorders>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4120</w:t>
            </w:r>
          </w:p>
        </w:tc>
        <w:tc>
          <w:tcPr>
            <w:tcW w:w="3818" w:type="dxa"/>
            <w:gridSpan w:val="2"/>
            <w:tcBorders>
              <w:top w:val="single" w:sz="4" w:space="0" w:color="auto"/>
              <w:left w:val="single" w:sz="4" w:space="0" w:color="auto"/>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single" w:sz="4" w:space="0" w:color="auto"/>
              <w:left w:val="single" w:sz="4" w:space="0" w:color="auto"/>
              <w:bottom w:val="single" w:sz="4" w:space="0" w:color="auto"/>
              <w:right w:val="single" w:sz="4" w:space="0" w:color="auto"/>
            </w:tcBorders>
            <w:noWrap/>
            <w:vAlign w:val="center"/>
          </w:tcPr>
          <w:p w:rsidR="008F6855"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4 936,00</w:t>
            </w:r>
          </w:p>
        </w:tc>
        <w:tc>
          <w:tcPr>
            <w:tcW w:w="1350" w:type="dxa"/>
            <w:tcBorders>
              <w:top w:val="single" w:sz="4" w:space="0" w:color="auto"/>
              <w:left w:val="single" w:sz="4" w:space="0" w:color="auto"/>
              <w:bottom w:val="single" w:sz="4" w:space="0" w:color="auto"/>
              <w:right w:val="single" w:sz="4" w:space="0" w:color="auto"/>
            </w:tcBorders>
            <w:noWrap/>
            <w:vAlign w:val="center"/>
          </w:tcPr>
          <w:p w:rsidR="008F6855"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2 218,08</w:t>
            </w:r>
          </w:p>
        </w:tc>
        <w:tc>
          <w:tcPr>
            <w:tcW w:w="684" w:type="dxa"/>
            <w:tcBorders>
              <w:top w:val="single" w:sz="4" w:space="0" w:color="auto"/>
              <w:left w:val="single" w:sz="4" w:space="0" w:color="auto"/>
              <w:bottom w:val="single" w:sz="4" w:space="0" w:color="auto"/>
              <w:right w:val="single" w:sz="4" w:space="0" w:color="auto"/>
            </w:tcBorders>
            <w:noWrap/>
            <w:vAlign w:val="center"/>
          </w:tcPr>
          <w:p w:rsidR="008F6855"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44,94</w:t>
            </w:r>
          </w:p>
        </w:tc>
      </w:tr>
      <w:tr w:rsidR="00512F31" w:rsidRPr="00C90495" w:rsidTr="00512F31">
        <w:trPr>
          <w:trHeight w:hRule="exact" w:val="318"/>
        </w:trPr>
        <w:tc>
          <w:tcPr>
            <w:tcW w:w="551" w:type="dxa"/>
            <w:tcBorders>
              <w:left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818" w:type="dxa"/>
            <w:gridSpan w:val="2"/>
            <w:tcBorders>
              <w:top w:val="single" w:sz="4" w:space="0" w:color="auto"/>
              <w:left w:val="single" w:sz="4" w:space="0" w:color="000000"/>
              <w:bottom w:val="single" w:sz="4" w:space="0" w:color="auto"/>
              <w:right w:val="single" w:sz="4" w:space="0" w:color="auto"/>
            </w:tcBorders>
            <w:vAlign w:val="center"/>
          </w:tcPr>
          <w:p w:rsidR="00512F31" w:rsidRPr="00DD29F0" w:rsidRDefault="00512F31"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15 097,00</w:t>
            </w:r>
          </w:p>
        </w:tc>
        <w:tc>
          <w:tcPr>
            <w:tcW w:w="1350" w:type="dxa"/>
            <w:tcBorders>
              <w:top w:val="single" w:sz="4" w:space="0" w:color="auto"/>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9 789,73</w:t>
            </w:r>
          </w:p>
        </w:tc>
        <w:tc>
          <w:tcPr>
            <w:tcW w:w="684" w:type="dxa"/>
            <w:tcBorders>
              <w:top w:val="single" w:sz="4" w:space="0" w:color="auto"/>
              <w:left w:val="nil"/>
              <w:bottom w:val="single" w:sz="4" w:space="0" w:color="auto"/>
              <w:right w:val="single" w:sz="4" w:space="0" w:color="auto"/>
            </w:tcBorders>
            <w:noWrap/>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64,85</w:t>
            </w:r>
          </w:p>
        </w:tc>
      </w:tr>
      <w:tr w:rsidR="00512F31" w:rsidRPr="00C90495" w:rsidTr="00512F31">
        <w:trPr>
          <w:trHeight w:val="411"/>
        </w:trPr>
        <w:tc>
          <w:tcPr>
            <w:tcW w:w="551" w:type="dxa"/>
            <w:tcBorders>
              <w:left w:val="single" w:sz="4" w:space="0" w:color="auto"/>
              <w:bottom w:val="nil"/>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4240</w:t>
            </w:r>
          </w:p>
        </w:tc>
        <w:tc>
          <w:tcPr>
            <w:tcW w:w="3818" w:type="dxa"/>
            <w:gridSpan w:val="2"/>
            <w:tcBorders>
              <w:top w:val="single" w:sz="4" w:space="0" w:color="auto"/>
              <w:left w:val="nil"/>
              <w:bottom w:val="single" w:sz="4" w:space="0" w:color="auto"/>
              <w:right w:val="single" w:sz="4" w:space="0" w:color="auto"/>
            </w:tcBorders>
            <w:vAlign w:val="center"/>
          </w:tcPr>
          <w:p w:rsidR="00512F31" w:rsidRPr="00DD29F0" w:rsidRDefault="00512F31"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pomocy naukowych, dydaktycznych i książek</w:t>
            </w:r>
          </w:p>
        </w:tc>
        <w:tc>
          <w:tcPr>
            <w:tcW w:w="1224" w:type="dxa"/>
            <w:tcBorders>
              <w:top w:val="single" w:sz="4" w:space="0" w:color="auto"/>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1 294,00</w:t>
            </w:r>
          </w:p>
        </w:tc>
        <w:tc>
          <w:tcPr>
            <w:tcW w:w="1350" w:type="dxa"/>
            <w:tcBorders>
              <w:top w:val="single" w:sz="4" w:space="0" w:color="auto"/>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452,84</w:t>
            </w:r>
          </w:p>
        </w:tc>
        <w:tc>
          <w:tcPr>
            <w:tcW w:w="684" w:type="dxa"/>
            <w:tcBorders>
              <w:top w:val="single" w:sz="4" w:space="0" w:color="auto"/>
              <w:left w:val="nil"/>
              <w:bottom w:val="single" w:sz="4" w:space="0" w:color="auto"/>
              <w:right w:val="single" w:sz="4" w:space="0" w:color="auto"/>
            </w:tcBorders>
            <w:noWrap/>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35,00</w:t>
            </w:r>
          </w:p>
        </w:tc>
      </w:tr>
      <w:tr w:rsidR="00512F31" w:rsidRPr="00C90495" w:rsidTr="00512F31">
        <w:trPr>
          <w:trHeight w:hRule="exact" w:val="312"/>
        </w:trPr>
        <w:tc>
          <w:tcPr>
            <w:tcW w:w="551" w:type="dxa"/>
            <w:tcBorders>
              <w:top w:val="nil"/>
              <w:left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4260</w:t>
            </w:r>
          </w:p>
        </w:tc>
        <w:tc>
          <w:tcPr>
            <w:tcW w:w="3818" w:type="dxa"/>
            <w:gridSpan w:val="2"/>
            <w:tcBorders>
              <w:top w:val="nil"/>
              <w:left w:val="nil"/>
              <w:bottom w:val="single" w:sz="4" w:space="0" w:color="auto"/>
              <w:right w:val="single" w:sz="4" w:space="0" w:color="auto"/>
            </w:tcBorders>
            <w:vAlign w:val="center"/>
          </w:tcPr>
          <w:p w:rsidR="00512F31" w:rsidRPr="00DD29F0" w:rsidRDefault="00512F31"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4 288,00</w:t>
            </w:r>
          </w:p>
        </w:tc>
        <w:tc>
          <w:tcPr>
            <w:tcW w:w="1350"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2 557,08</w:t>
            </w:r>
          </w:p>
        </w:tc>
        <w:tc>
          <w:tcPr>
            <w:tcW w:w="684"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59,63</w:t>
            </w:r>
          </w:p>
        </w:tc>
      </w:tr>
      <w:tr w:rsidR="00512F31" w:rsidRPr="00C90495" w:rsidTr="00512F31">
        <w:trPr>
          <w:trHeight w:hRule="exact" w:val="312"/>
        </w:trPr>
        <w:tc>
          <w:tcPr>
            <w:tcW w:w="551" w:type="dxa"/>
            <w:tcBorders>
              <w:top w:val="nil"/>
              <w:left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818" w:type="dxa"/>
            <w:gridSpan w:val="2"/>
            <w:tcBorders>
              <w:top w:val="nil"/>
              <w:left w:val="nil"/>
              <w:bottom w:val="single" w:sz="4" w:space="0" w:color="auto"/>
              <w:right w:val="single" w:sz="4" w:space="0" w:color="auto"/>
            </w:tcBorders>
            <w:vAlign w:val="center"/>
          </w:tcPr>
          <w:p w:rsidR="00512F31" w:rsidRPr="00DD29F0" w:rsidRDefault="00512F31"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2 691,00</w:t>
            </w:r>
          </w:p>
        </w:tc>
        <w:tc>
          <w:tcPr>
            <w:tcW w:w="1350"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1 625,07</w:t>
            </w:r>
          </w:p>
        </w:tc>
        <w:tc>
          <w:tcPr>
            <w:tcW w:w="684"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60,39</w:t>
            </w:r>
          </w:p>
        </w:tc>
      </w:tr>
      <w:tr w:rsidR="00512F31" w:rsidRPr="00C90495" w:rsidTr="00512F31">
        <w:trPr>
          <w:trHeight w:hRule="exact" w:val="312"/>
        </w:trPr>
        <w:tc>
          <w:tcPr>
            <w:tcW w:w="551" w:type="dxa"/>
            <w:tcBorders>
              <w:left w:val="single" w:sz="4" w:space="0" w:color="auto"/>
              <w:bottom w:val="nil"/>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4360</w:t>
            </w:r>
          </w:p>
        </w:tc>
        <w:tc>
          <w:tcPr>
            <w:tcW w:w="3818" w:type="dxa"/>
            <w:gridSpan w:val="2"/>
            <w:tcBorders>
              <w:top w:val="nil"/>
              <w:left w:val="nil"/>
              <w:bottom w:val="single" w:sz="4" w:space="0" w:color="auto"/>
              <w:right w:val="single" w:sz="4" w:space="0" w:color="auto"/>
            </w:tcBorders>
            <w:vAlign w:val="center"/>
          </w:tcPr>
          <w:p w:rsidR="00512F31" w:rsidRPr="00DD29F0" w:rsidRDefault="00512F31"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Opłata z tytułu zakupu usług telekomunikacyjnych</w:t>
            </w:r>
          </w:p>
        </w:tc>
        <w:tc>
          <w:tcPr>
            <w:tcW w:w="1224"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815,00</w:t>
            </w:r>
          </w:p>
        </w:tc>
        <w:tc>
          <w:tcPr>
            <w:tcW w:w="1350"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626,78</w:t>
            </w:r>
          </w:p>
        </w:tc>
        <w:tc>
          <w:tcPr>
            <w:tcW w:w="684"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76,91</w:t>
            </w:r>
          </w:p>
        </w:tc>
      </w:tr>
      <w:tr w:rsidR="00512F31" w:rsidRPr="00C90495" w:rsidTr="00512F31">
        <w:trPr>
          <w:trHeight w:hRule="exact" w:val="312"/>
        </w:trPr>
        <w:tc>
          <w:tcPr>
            <w:tcW w:w="551" w:type="dxa"/>
            <w:tcBorders>
              <w:top w:val="nil"/>
              <w:left w:val="single" w:sz="4" w:space="0" w:color="auto"/>
              <w:bottom w:val="nil"/>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4410</w:t>
            </w:r>
          </w:p>
        </w:tc>
        <w:tc>
          <w:tcPr>
            <w:tcW w:w="3818" w:type="dxa"/>
            <w:gridSpan w:val="2"/>
            <w:tcBorders>
              <w:top w:val="nil"/>
              <w:left w:val="nil"/>
              <w:bottom w:val="single" w:sz="4" w:space="0" w:color="auto"/>
              <w:right w:val="single" w:sz="4" w:space="0" w:color="auto"/>
            </w:tcBorders>
            <w:vAlign w:val="center"/>
          </w:tcPr>
          <w:p w:rsidR="00512F31" w:rsidRPr="00DD29F0" w:rsidRDefault="00512F31"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177,00</w:t>
            </w:r>
          </w:p>
        </w:tc>
        <w:tc>
          <w:tcPr>
            <w:tcW w:w="1350"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0,00</w:t>
            </w:r>
          </w:p>
        </w:tc>
        <w:tc>
          <w:tcPr>
            <w:tcW w:w="684"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r>
      <w:tr w:rsidR="00512F31" w:rsidRPr="00C90495" w:rsidTr="00512F31">
        <w:trPr>
          <w:trHeight w:hRule="exact" w:val="312"/>
        </w:trPr>
        <w:tc>
          <w:tcPr>
            <w:tcW w:w="551" w:type="dxa"/>
            <w:tcBorders>
              <w:top w:val="nil"/>
              <w:left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4430</w:t>
            </w:r>
          </w:p>
        </w:tc>
        <w:tc>
          <w:tcPr>
            <w:tcW w:w="3818" w:type="dxa"/>
            <w:gridSpan w:val="2"/>
            <w:tcBorders>
              <w:top w:val="nil"/>
              <w:left w:val="nil"/>
              <w:bottom w:val="single" w:sz="4" w:space="0" w:color="auto"/>
              <w:right w:val="single" w:sz="4" w:space="0" w:color="auto"/>
            </w:tcBorders>
            <w:vAlign w:val="center"/>
          </w:tcPr>
          <w:p w:rsidR="00512F31" w:rsidRPr="00DD29F0" w:rsidRDefault="00512F31"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1 052,00</w:t>
            </w:r>
          </w:p>
        </w:tc>
        <w:tc>
          <w:tcPr>
            <w:tcW w:w="1350"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925,45</w:t>
            </w:r>
          </w:p>
        </w:tc>
        <w:tc>
          <w:tcPr>
            <w:tcW w:w="684"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87,97</w:t>
            </w:r>
          </w:p>
        </w:tc>
      </w:tr>
      <w:tr w:rsidR="00512F31" w:rsidRPr="00C90495" w:rsidTr="00512F31">
        <w:trPr>
          <w:trHeight w:hRule="exact" w:val="312"/>
        </w:trPr>
        <w:tc>
          <w:tcPr>
            <w:tcW w:w="551" w:type="dxa"/>
            <w:tcBorders>
              <w:top w:val="nil"/>
              <w:left w:val="single" w:sz="4" w:space="0" w:color="auto"/>
              <w:bottom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bottom w:val="single" w:sz="4" w:space="0" w:color="auto"/>
              <w:right w:val="single" w:sz="4" w:space="0" w:color="auto"/>
            </w:tcBorders>
            <w:vAlign w:val="center"/>
          </w:tcPr>
          <w:p w:rsidR="00512F31" w:rsidRPr="00C90495" w:rsidRDefault="00512F31"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818" w:type="dxa"/>
            <w:gridSpan w:val="2"/>
            <w:tcBorders>
              <w:top w:val="nil"/>
              <w:left w:val="nil"/>
              <w:bottom w:val="single" w:sz="4" w:space="0" w:color="auto"/>
              <w:right w:val="single" w:sz="4" w:space="0" w:color="auto"/>
            </w:tcBorders>
            <w:vAlign w:val="center"/>
          </w:tcPr>
          <w:p w:rsidR="00512F31" w:rsidRPr="00DD29F0" w:rsidRDefault="00512F31"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Odpisy na </w:t>
            </w:r>
            <w:r>
              <w:rPr>
                <w:rFonts w:ascii="Arial Narrow" w:eastAsia="Times New Roman" w:hAnsi="Arial Narrow" w:cs="Arial"/>
                <w:iCs/>
                <w:color w:val="000000"/>
                <w:sz w:val="20"/>
                <w:szCs w:val="20"/>
                <w:lang w:eastAsia="pl-PL"/>
              </w:rPr>
              <w:t>ZFŚS</w:t>
            </w:r>
          </w:p>
        </w:tc>
        <w:tc>
          <w:tcPr>
            <w:tcW w:w="1224"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14 765,00</w:t>
            </w:r>
          </w:p>
        </w:tc>
        <w:tc>
          <w:tcPr>
            <w:tcW w:w="1350"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14 765,00</w:t>
            </w:r>
          </w:p>
        </w:tc>
        <w:tc>
          <w:tcPr>
            <w:tcW w:w="684" w:type="dxa"/>
            <w:tcBorders>
              <w:top w:val="nil"/>
              <w:left w:val="nil"/>
              <w:bottom w:val="single" w:sz="4" w:space="0" w:color="auto"/>
              <w:right w:val="single" w:sz="4" w:space="0" w:color="auto"/>
            </w:tcBorders>
            <w:noWrap/>
            <w:vAlign w:val="center"/>
          </w:tcPr>
          <w:p w:rsidR="00512F31" w:rsidRPr="00DD29F0" w:rsidRDefault="00512F31"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3A5176">
        <w:trPr>
          <w:trHeight w:val="2162"/>
        </w:trPr>
        <w:tc>
          <w:tcPr>
            <w:tcW w:w="551" w:type="dxa"/>
            <w:tcBorders>
              <w:left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80152</w:t>
            </w:r>
          </w:p>
        </w:tc>
        <w:tc>
          <w:tcPr>
            <w:tcW w:w="4575" w:type="dxa"/>
            <w:gridSpan w:val="5"/>
            <w:tcBorders>
              <w:top w:val="nil"/>
              <w:left w:val="single" w:sz="4" w:space="0" w:color="auto"/>
              <w:bottom w:val="single" w:sz="4" w:space="0" w:color="auto"/>
              <w:right w:val="single" w:sz="4" w:space="0" w:color="auto"/>
            </w:tcBorders>
            <w:noWrap/>
            <w:vAlign w:val="center"/>
          </w:tcPr>
          <w:p w:rsidR="008F6855" w:rsidRPr="00A03181" w:rsidRDefault="008F6855" w:rsidP="008F6855">
            <w:pPr>
              <w:spacing w:after="0" w:line="240" w:lineRule="auto"/>
              <w:jc w:val="center"/>
              <w:rPr>
                <w:rFonts w:ascii="Arial Narrow" w:eastAsia="Times New Roman" w:hAnsi="Arial Narrow" w:cs="Arial"/>
                <w:iCs/>
                <w:color w:val="000000"/>
                <w:sz w:val="20"/>
                <w:szCs w:val="20"/>
                <w:lang w:eastAsia="pl-PL"/>
              </w:rPr>
            </w:pPr>
            <w:r w:rsidRPr="00A03181">
              <w:rPr>
                <w:rFonts w:ascii="Arial Narrow" w:eastAsia="Times New Roman" w:hAnsi="Arial Narrow" w:cs="Arial"/>
                <w:bCs/>
                <w:i/>
                <w:iCs/>
                <w:color w:val="000000"/>
                <w:szCs w:val="20"/>
                <w:lang w:eastAsia="pl-PL"/>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i II stopnia i klasach dotychczasowej zasadniczej szkoły zawodowej prowadzonych w branżowych szkołach I stopnia oraz szkołach artystycznych</w:t>
            </w:r>
          </w:p>
        </w:tc>
        <w:tc>
          <w:tcPr>
            <w:tcW w:w="1224" w:type="dxa"/>
            <w:tcBorders>
              <w:top w:val="nil"/>
              <w:left w:val="nil"/>
              <w:bottom w:val="single" w:sz="4" w:space="0" w:color="auto"/>
              <w:right w:val="single" w:sz="4" w:space="0" w:color="auto"/>
            </w:tcBorders>
            <w:noWrap/>
            <w:vAlign w:val="center"/>
          </w:tcPr>
          <w:p w:rsidR="008F6855" w:rsidRPr="00F6750D" w:rsidRDefault="00314B3F" w:rsidP="008F6855">
            <w:pPr>
              <w:spacing w:after="0" w:line="240" w:lineRule="auto"/>
              <w:jc w:val="right"/>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131 309,00</w:t>
            </w:r>
          </w:p>
        </w:tc>
        <w:tc>
          <w:tcPr>
            <w:tcW w:w="1350" w:type="dxa"/>
            <w:tcBorders>
              <w:top w:val="nil"/>
              <w:left w:val="nil"/>
              <w:bottom w:val="single" w:sz="4" w:space="0" w:color="auto"/>
              <w:right w:val="single" w:sz="4" w:space="0" w:color="auto"/>
            </w:tcBorders>
            <w:noWrap/>
            <w:vAlign w:val="center"/>
          </w:tcPr>
          <w:p w:rsidR="008F6855" w:rsidRPr="00F6750D" w:rsidRDefault="00314B3F" w:rsidP="008F6855">
            <w:pPr>
              <w:spacing w:after="0" w:line="240" w:lineRule="auto"/>
              <w:jc w:val="right"/>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122 128,42</w:t>
            </w:r>
          </w:p>
        </w:tc>
        <w:tc>
          <w:tcPr>
            <w:tcW w:w="684" w:type="dxa"/>
            <w:tcBorders>
              <w:top w:val="nil"/>
              <w:left w:val="nil"/>
              <w:bottom w:val="single" w:sz="4" w:space="0" w:color="auto"/>
              <w:right w:val="single" w:sz="4" w:space="0" w:color="auto"/>
            </w:tcBorders>
            <w:noWrap/>
            <w:vAlign w:val="center"/>
          </w:tcPr>
          <w:p w:rsidR="008F6855" w:rsidRPr="00F6750D" w:rsidRDefault="00314B3F" w:rsidP="008F685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93,01</w:t>
            </w:r>
          </w:p>
        </w:tc>
      </w:tr>
      <w:tr w:rsidR="00314B3F" w:rsidRPr="00C90495" w:rsidTr="00314B3F">
        <w:trPr>
          <w:trHeight w:val="312"/>
        </w:trPr>
        <w:tc>
          <w:tcPr>
            <w:tcW w:w="551" w:type="dxa"/>
            <w:tcBorders>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top w:val="single" w:sz="4" w:space="0" w:color="auto"/>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3020</w:t>
            </w:r>
          </w:p>
        </w:tc>
        <w:tc>
          <w:tcPr>
            <w:tcW w:w="3818" w:type="dxa"/>
            <w:gridSpan w:val="2"/>
            <w:tcBorders>
              <w:top w:val="single" w:sz="4" w:space="0" w:color="auto"/>
              <w:left w:val="nil"/>
              <w:bottom w:val="single" w:sz="4" w:space="0" w:color="auto"/>
              <w:right w:val="single" w:sz="4" w:space="0" w:color="auto"/>
            </w:tcBorders>
            <w:vAlign w:val="center"/>
          </w:tcPr>
          <w:p w:rsidR="00314B3F" w:rsidRPr="00DD29F0" w:rsidRDefault="00314B3F"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4 494,00</w:t>
            </w:r>
          </w:p>
        </w:tc>
        <w:tc>
          <w:tcPr>
            <w:tcW w:w="1350"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4 179,42</w:t>
            </w:r>
          </w:p>
        </w:tc>
        <w:tc>
          <w:tcPr>
            <w:tcW w:w="68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93,00</w:t>
            </w:r>
          </w:p>
        </w:tc>
      </w:tr>
      <w:tr w:rsidR="00314B3F" w:rsidRPr="00C90495" w:rsidTr="00314B3F">
        <w:trPr>
          <w:trHeight w:val="312"/>
        </w:trPr>
        <w:tc>
          <w:tcPr>
            <w:tcW w:w="551" w:type="dxa"/>
            <w:tcBorders>
              <w:top w:val="nil"/>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4010</w:t>
            </w:r>
          </w:p>
        </w:tc>
        <w:tc>
          <w:tcPr>
            <w:tcW w:w="3818" w:type="dxa"/>
            <w:gridSpan w:val="2"/>
            <w:tcBorders>
              <w:top w:val="nil"/>
              <w:left w:val="nil"/>
              <w:bottom w:val="single" w:sz="4" w:space="0" w:color="auto"/>
              <w:right w:val="single" w:sz="4" w:space="0" w:color="auto"/>
            </w:tcBorders>
            <w:vAlign w:val="center"/>
          </w:tcPr>
          <w:p w:rsidR="00314B3F" w:rsidRPr="00DD29F0" w:rsidRDefault="00314B3F"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93 684,00</w:t>
            </w:r>
          </w:p>
        </w:tc>
        <w:tc>
          <w:tcPr>
            <w:tcW w:w="1350"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87 851,79</w:t>
            </w:r>
          </w:p>
        </w:tc>
        <w:tc>
          <w:tcPr>
            <w:tcW w:w="68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93,77</w:t>
            </w:r>
          </w:p>
        </w:tc>
      </w:tr>
      <w:tr w:rsidR="00314B3F" w:rsidRPr="00C90495" w:rsidTr="00314B3F">
        <w:trPr>
          <w:trHeight w:val="312"/>
        </w:trPr>
        <w:tc>
          <w:tcPr>
            <w:tcW w:w="551" w:type="dxa"/>
            <w:tcBorders>
              <w:top w:val="nil"/>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4040</w:t>
            </w:r>
          </w:p>
        </w:tc>
        <w:tc>
          <w:tcPr>
            <w:tcW w:w="3818" w:type="dxa"/>
            <w:gridSpan w:val="2"/>
            <w:tcBorders>
              <w:top w:val="nil"/>
              <w:left w:val="nil"/>
              <w:bottom w:val="single" w:sz="4" w:space="0" w:color="auto"/>
              <w:right w:val="single" w:sz="4" w:space="0" w:color="auto"/>
            </w:tcBorders>
            <w:vAlign w:val="center"/>
          </w:tcPr>
          <w:p w:rsidR="00314B3F" w:rsidRPr="00DD29F0" w:rsidRDefault="00314B3F"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3 754,00</w:t>
            </w:r>
          </w:p>
        </w:tc>
        <w:tc>
          <w:tcPr>
            <w:tcW w:w="1350"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3 753,18</w:t>
            </w:r>
          </w:p>
        </w:tc>
        <w:tc>
          <w:tcPr>
            <w:tcW w:w="68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99,98</w:t>
            </w:r>
          </w:p>
        </w:tc>
      </w:tr>
      <w:tr w:rsidR="00314B3F" w:rsidRPr="00C90495" w:rsidTr="00314B3F">
        <w:trPr>
          <w:trHeight w:val="312"/>
        </w:trPr>
        <w:tc>
          <w:tcPr>
            <w:tcW w:w="551" w:type="dxa"/>
            <w:tcBorders>
              <w:top w:val="nil"/>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4110</w:t>
            </w:r>
          </w:p>
        </w:tc>
        <w:tc>
          <w:tcPr>
            <w:tcW w:w="3818" w:type="dxa"/>
            <w:gridSpan w:val="2"/>
            <w:tcBorders>
              <w:top w:val="nil"/>
              <w:left w:val="nil"/>
              <w:bottom w:val="single" w:sz="4" w:space="0" w:color="auto"/>
              <w:right w:val="single" w:sz="4" w:space="0" w:color="auto"/>
            </w:tcBorders>
            <w:vAlign w:val="center"/>
          </w:tcPr>
          <w:p w:rsidR="00314B3F" w:rsidRPr="00DD29F0" w:rsidRDefault="00314B3F"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20 753,00</w:t>
            </w:r>
          </w:p>
        </w:tc>
        <w:tc>
          <w:tcPr>
            <w:tcW w:w="1350"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19 342,29</w:t>
            </w:r>
          </w:p>
        </w:tc>
        <w:tc>
          <w:tcPr>
            <w:tcW w:w="68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93,20</w:t>
            </w:r>
          </w:p>
        </w:tc>
      </w:tr>
      <w:tr w:rsidR="00314B3F" w:rsidRPr="00C90495" w:rsidTr="00314B3F">
        <w:trPr>
          <w:trHeight w:val="312"/>
        </w:trPr>
        <w:tc>
          <w:tcPr>
            <w:tcW w:w="551" w:type="dxa"/>
            <w:tcBorders>
              <w:top w:val="nil"/>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4120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1 869,00</w:t>
            </w:r>
          </w:p>
        </w:tc>
        <w:tc>
          <w:tcPr>
            <w:tcW w:w="1350"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1 201,90</w:t>
            </w:r>
          </w:p>
        </w:tc>
        <w:tc>
          <w:tcPr>
            <w:tcW w:w="68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64,31</w:t>
            </w:r>
          </w:p>
        </w:tc>
      </w:tr>
      <w:tr w:rsidR="00314B3F" w:rsidRPr="00C90495" w:rsidTr="00314B3F">
        <w:trPr>
          <w:trHeight w:val="312"/>
        </w:trPr>
        <w:tc>
          <w:tcPr>
            <w:tcW w:w="551" w:type="dxa"/>
            <w:tcBorders>
              <w:top w:val="nil"/>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4210</w:t>
            </w:r>
          </w:p>
        </w:tc>
        <w:tc>
          <w:tcPr>
            <w:tcW w:w="3818" w:type="dxa"/>
            <w:gridSpan w:val="2"/>
            <w:tcBorders>
              <w:top w:val="single" w:sz="4" w:space="0" w:color="auto"/>
              <w:left w:val="single" w:sz="4" w:space="0" w:color="000000"/>
              <w:bottom w:val="single" w:sz="4" w:space="0" w:color="auto"/>
              <w:right w:val="single" w:sz="4" w:space="0" w:color="auto"/>
            </w:tcBorders>
            <w:vAlign w:val="center"/>
          </w:tcPr>
          <w:p w:rsidR="00314B3F" w:rsidRPr="00DD29F0" w:rsidRDefault="00314B3F"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314B3F" w:rsidRDefault="00432AB3"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2 2</w:t>
            </w:r>
            <w:r w:rsidR="00314B3F">
              <w:rPr>
                <w:rFonts w:ascii="Arial Narrow" w:eastAsia="Times New Roman" w:hAnsi="Arial Narrow" w:cs="Arial"/>
                <w:iCs/>
                <w:color w:val="000000"/>
                <w:sz w:val="20"/>
                <w:szCs w:val="20"/>
                <w:lang w:eastAsia="pl-PL"/>
              </w:rPr>
              <w:t>64,00</w:t>
            </w:r>
          </w:p>
        </w:tc>
        <w:tc>
          <w:tcPr>
            <w:tcW w:w="1350" w:type="dxa"/>
            <w:tcBorders>
              <w:top w:val="nil"/>
              <w:left w:val="nil"/>
              <w:bottom w:val="single" w:sz="4" w:space="0" w:color="auto"/>
              <w:right w:val="single" w:sz="4" w:space="0" w:color="auto"/>
            </w:tcBorders>
            <w:noWrap/>
            <w:vAlign w:val="center"/>
          </w:tcPr>
          <w:p w:rsidR="00314B3F" w:rsidRDefault="00432AB3"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1 486,49</w:t>
            </w:r>
          </w:p>
        </w:tc>
        <w:tc>
          <w:tcPr>
            <w:tcW w:w="684" w:type="dxa"/>
            <w:tcBorders>
              <w:top w:val="nil"/>
              <w:left w:val="nil"/>
              <w:bottom w:val="single" w:sz="4" w:space="0" w:color="auto"/>
              <w:right w:val="single" w:sz="4" w:space="0" w:color="auto"/>
            </w:tcBorders>
            <w:noWrap/>
            <w:vAlign w:val="center"/>
          </w:tcPr>
          <w:p w:rsidR="00314B3F" w:rsidRDefault="00432AB3"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65,66</w:t>
            </w:r>
          </w:p>
        </w:tc>
      </w:tr>
      <w:tr w:rsidR="00314B3F" w:rsidRPr="00C90495" w:rsidTr="00314B3F">
        <w:trPr>
          <w:trHeight w:val="411"/>
        </w:trPr>
        <w:tc>
          <w:tcPr>
            <w:tcW w:w="551" w:type="dxa"/>
            <w:tcBorders>
              <w:top w:val="nil"/>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4240</w:t>
            </w:r>
          </w:p>
        </w:tc>
        <w:tc>
          <w:tcPr>
            <w:tcW w:w="3818" w:type="dxa"/>
            <w:gridSpan w:val="2"/>
            <w:tcBorders>
              <w:top w:val="single" w:sz="4" w:space="0" w:color="auto"/>
              <w:left w:val="nil"/>
              <w:bottom w:val="single" w:sz="4" w:space="0" w:color="auto"/>
              <w:right w:val="single" w:sz="4" w:space="0" w:color="auto"/>
            </w:tcBorders>
            <w:vAlign w:val="center"/>
          </w:tcPr>
          <w:p w:rsidR="00314B3F" w:rsidRPr="00DD29F0" w:rsidRDefault="00314B3F"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pomocy naukowych, dydaktycznych i książek</w:t>
            </w:r>
          </w:p>
        </w:tc>
        <w:tc>
          <w:tcPr>
            <w:tcW w:w="122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244,00</w:t>
            </w:r>
          </w:p>
        </w:tc>
        <w:tc>
          <w:tcPr>
            <w:tcW w:w="1350" w:type="dxa"/>
            <w:tcBorders>
              <w:top w:val="nil"/>
              <w:left w:val="nil"/>
              <w:bottom w:val="single" w:sz="4" w:space="0" w:color="auto"/>
              <w:right w:val="single" w:sz="4" w:space="0" w:color="auto"/>
            </w:tcBorders>
            <w:noWrap/>
            <w:vAlign w:val="center"/>
          </w:tcPr>
          <w:p w:rsidR="00314B3F" w:rsidRDefault="00432AB3"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244</w:t>
            </w:r>
            <w:r w:rsidR="00314B3F">
              <w:rPr>
                <w:rFonts w:ascii="Arial Narrow" w:eastAsia="Times New Roman" w:hAnsi="Arial Narrow" w:cs="Arial"/>
                <w:iCs/>
                <w:color w:val="000000"/>
                <w:sz w:val="20"/>
                <w:szCs w:val="20"/>
                <w:lang w:eastAsia="pl-PL"/>
              </w:rPr>
              <w:t>,00</w:t>
            </w:r>
          </w:p>
        </w:tc>
        <w:tc>
          <w:tcPr>
            <w:tcW w:w="684" w:type="dxa"/>
            <w:tcBorders>
              <w:top w:val="nil"/>
              <w:left w:val="nil"/>
              <w:bottom w:val="single" w:sz="4" w:space="0" w:color="auto"/>
              <w:right w:val="single" w:sz="4" w:space="0" w:color="auto"/>
            </w:tcBorders>
            <w:noWrap/>
            <w:vAlign w:val="center"/>
          </w:tcPr>
          <w:p w:rsidR="00314B3F" w:rsidRDefault="00432AB3"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14B3F" w:rsidRPr="00C90495" w:rsidTr="00314B3F">
        <w:trPr>
          <w:trHeight w:val="312"/>
        </w:trPr>
        <w:tc>
          <w:tcPr>
            <w:tcW w:w="551" w:type="dxa"/>
            <w:tcBorders>
              <w:top w:val="nil"/>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4260</w:t>
            </w:r>
          </w:p>
        </w:tc>
        <w:tc>
          <w:tcPr>
            <w:tcW w:w="3818" w:type="dxa"/>
            <w:gridSpan w:val="2"/>
            <w:tcBorders>
              <w:top w:val="nil"/>
              <w:left w:val="nil"/>
              <w:bottom w:val="single" w:sz="4" w:space="0" w:color="auto"/>
              <w:right w:val="single" w:sz="4" w:space="0" w:color="auto"/>
            </w:tcBorders>
            <w:vAlign w:val="center"/>
          </w:tcPr>
          <w:p w:rsidR="00314B3F" w:rsidRPr="00DD29F0" w:rsidRDefault="00314B3F"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314B3F" w:rsidRDefault="00432AB3"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673,00</w:t>
            </w:r>
          </w:p>
        </w:tc>
        <w:tc>
          <w:tcPr>
            <w:tcW w:w="1350" w:type="dxa"/>
            <w:tcBorders>
              <w:top w:val="nil"/>
              <w:left w:val="nil"/>
              <w:bottom w:val="single" w:sz="4" w:space="0" w:color="auto"/>
              <w:right w:val="single" w:sz="4" w:space="0" w:color="auto"/>
            </w:tcBorders>
            <w:noWrap/>
            <w:vAlign w:val="center"/>
          </w:tcPr>
          <w:p w:rsidR="00314B3F" w:rsidRDefault="00432AB3"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512,51</w:t>
            </w:r>
          </w:p>
        </w:tc>
        <w:tc>
          <w:tcPr>
            <w:tcW w:w="684" w:type="dxa"/>
            <w:tcBorders>
              <w:top w:val="nil"/>
              <w:left w:val="nil"/>
              <w:bottom w:val="single" w:sz="4" w:space="0" w:color="auto"/>
              <w:right w:val="single" w:sz="4" w:space="0" w:color="auto"/>
            </w:tcBorders>
            <w:noWrap/>
            <w:vAlign w:val="center"/>
          </w:tcPr>
          <w:p w:rsidR="00314B3F" w:rsidRDefault="00432AB3"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76,15</w:t>
            </w:r>
          </w:p>
        </w:tc>
      </w:tr>
      <w:tr w:rsidR="00314B3F" w:rsidRPr="00C90495" w:rsidTr="00314B3F">
        <w:trPr>
          <w:trHeight w:val="312"/>
        </w:trPr>
        <w:tc>
          <w:tcPr>
            <w:tcW w:w="551" w:type="dxa"/>
            <w:tcBorders>
              <w:top w:val="nil"/>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4280</w:t>
            </w:r>
          </w:p>
        </w:tc>
        <w:tc>
          <w:tcPr>
            <w:tcW w:w="3818" w:type="dxa"/>
            <w:gridSpan w:val="2"/>
            <w:tcBorders>
              <w:top w:val="nil"/>
              <w:left w:val="nil"/>
              <w:bottom w:val="single" w:sz="4" w:space="0" w:color="auto"/>
              <w:right w:val="single" w:sz="4" w:space="0" w:color="auto"/>
            </w:tcBorders>
            <w:vAlign w:val="center"/>
          </w:tcPr>
          <w:p w:rsidR="00314B3F" w:rsidRPr="00DD29F0" w:rsidRDefault="00314B3F"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Zakup usług </w:t>
            </w:r>
            <w:r>
              <w:rPr>
                <w:rFonts w:ascii="Arial Narrow" w:eastAsia="Times New Roman" w:hAnsi="Arial Narrow" w:cs="Arial"/>
                <w:iCs/>
                <w:color w:val="000000"/>
                <w:sz w:val="20"/>
                <w:szCs w:val="20"/>
                <w:lang w:eastAsia="pl-PL"/>
              </w:rPr>
              <w:t>zdrowotn</w:t>
            </w:r>
            <w:r w:rsidRPr="00DD29F0">
              <w:rPr>
                <w:rFonts w:ascii="Arial Narrow" w:eastAsia="Times New Roman" w:hAnsi="Arial Narrow" w:cs="Arial"/>
                <w:iCs/>
                <w:color w:val="000000"/>
                <w:sz w:val="20"/>
                <w:szCs w:val="20"/>
                <w:lang w:eastAsia="pl-PL"/>
              </w:rPr>
              <w:t>ych</w:t>
            </w:r>
          </w:p>
        </w:tc>
        <w:tc>
          <w:tcPr>
            <w:tcW w:w="122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111,00</w:t>
            </w:r>
          </w:p>
        </w:tc>
        <w:tc>
          <w:tcPr>
            <w:tcW w:w="1350"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111,00</w:t>
            </w:r>
          </w:p>
        </w:tc>
        <w:tc>
          <w:tcPr>
            <w:tcW w:w="68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14B3F" w:rsidRPr="00C90495" w:rsidTr="00314B3F">
        <w:trPr>
          <w:trHeight w:val="312"/>
        </w:trPr>
        <w:tc>
          <w:tcPr>
            <w:tcW w:w="551" w:type="dxa"/>
            <w:tcBorders>
              <w:top w:val="nil"/>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4300</w:t>
            </w:r>
          </w:p>
        </w:tc>
        <w:tc>
          <w:tcPr>
            <w:tcW w:w="3818" w:type="dxa"/>
            <w:gridSpan w:val="2"/>
            <w:tcBorders>
              <w:top w:val="single" w:sz="4" w:space="0" w:color="auto"/>
              <w:left w:val="nil"/>
              <w:bottom w:val="single" w:sz="4" w:space="0" w:color="auto"/>
              <w:right w:val="single" w:sz="4" w:space="0" w:color="auto"/>
            </w:tcBorders>
            <w:vAlign w:val="center"/>
          </w:tcPr>
          <w:p w:rsidR="00314B3F" w:rsidRPr="00DD29F0" w:rsidRDefault="00314B3F" w:rsidP="008F6855">
            <w:pPr>
              <w:spacing w:after="0" w:line="240" w:lineRule="auto"/>
              <w:rPr>
                <w:rFonts w:ascii="Arial Narrow" w:eastAsia="Times New Roman" w:hAnsi="Arial Narrow" w:cs="Arial"/>
                <w:iCs/>
                <w:color w:val="000000"/>
                <w:sz w:val="20"/>
                <w:szCs w:val="20"/>
                <w:lang w:eastAsia="pl-PL"/>
              </w:rPr>
            </w:pPr>
            <w:r w:rsidRPr="00096F2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314B3F" w:rsidRDefault="00432AB3"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325,00</w:t>
            </w:r>
          </w:p>
        </w:tc>
        <w:tc>
          <w:tcPr>
            <w:tcW w:w="1350" w:type="dxa"/>
            <w:tcBorders>
              <w:top w:val="nil"/>
              <w:left w:val="nil"/>
              <w:bottom w:val="single" w:sz="4" w:space="0" w:color="auto"/>
              <w:right w:val="single" w:sz="4" w:space="0" w:color="auto"/>
            </w:tcBorders>
            <w:noWrap/>
            <w:vAlign w:val="center"/>
          </w:tcPr>
          <w:p w:rsidR="00314B3F" w:rsidRDefault="00432AB3"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313,73</w:t>
            </w:r>
          </w:p>
        </w:tc>
        <w:tc>
          <w:tcPr>
            <w:tcW w:w="684" w:type="dxa"/>
            <w:tcBorders>
              <w:top w:val="nil"/>
              <w:left w:val="nil"/>
              <w:bottom w:val="single" w:sz="4" w:space="0" w:color="auto"/>
              <w:right w:val="single" w:sz="4" w:space="0" w:color="auto"/>
            </w:tcBorders>
            <w:noWrap/>
            <w:vAlign w:val="center"/>
          </w:tcPr>
          <w:p w:rsidR="00314B3F" w:rsidRDefault="00432AB3"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96,53</w:t>
            </w:r>
          </w:p>
        </w:tc>
      </w:tr>
      <w:tr w:rsidR="00314B3F" w:rsidRPr="00C90495" w:rsidTr="00314B3F">
        <w:trPr>
          <w:trHeight w:val="312"/>
        </w:trPr>
        <w:tc>
          <w:tcPr>
            <w:tcW w:w="551" w:type="dxa"/>
            <w:tcBorders>
              <w:top w:val="nil"/>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4360</w:t>
            </w:r>
          </w:p>
        </w:tc>
        <w:tc>
          <w:tcPr>
            <w:tcW w:w="3818" w:type="dxa"/>
            <w:gridSpan w:val="2"/>
            <w:tcBorders>
              <w:top w:val="nil"/>
              <w:left w:val="nil"/>
              <w:bottom w:val="single" w:sz="4" w:space="0" w:color="auto"/>
              <w:right w:val="single" w:sz="4" w:space="0" w:color="auto"/>
            </w:tcBorders>
            <w:vAlign w:val="center"/>
          </w:tcPr>
          <w:p w:rsidR="00314B3F" w:rsidRPr="00DD29F0" w:rsidRDefault="00314B3F" w:rsidP="008F6855">
            <w:pPr>
              <w:spacing w:after="0" w:line="240" w:lineRule="auto"/>
              <w:rPr>
                <w:rFonts w:ascii="Arial Narrow" w:eastAsia="Times New Roman" w:hAnsi="Arial Narrow" w:cs="Arial"/>
                <w:iCs/>
                <w:color w:val="000000"/>
                <w:sz w:val="20"/>
                <w:szCs w:val="20"/>
                <w:lang w:eastAsia="pl-PL"/>
              </w:rPr>
            </w:pPr>
            <w:r w:rsidRPr="00096F20">
              <w:rPr>
                <w:rFonts w:ascii="Arial Narrow" w:eastAsia="Times New Roman" w:hAnsi="Arial Narrow" w:cs="Arial"/>
                <w:iCs/>
                <w:color w:val="000000"/>
                <w:sz w:val="20"/>
                <w:szCs w:val="20"/>
                <w:lang w:eastAsia="pl-PL"/>
              </w:rPr>
              <w:t>Opłata z tytułu zakupu usług telekomunikacyjnych</w:t>
            </w:r>
          </w:p>
        </w:tc>
        <w:tc>
          <w:tcPr>
            <w:tcW w:w="1224" w:type="dxa"/>
            <w:tcBorders>
              <w:top w:val="nil"/>
              <w:left w:val="nil"/>
              <w:bottom w:val="single" w:sz="4" w:space="0" w:color="auto"/>
              <w:right w:val="single" w:sz="4" w:space="0" w:color="auto"/>
            </w:tcBorders>
            <w:noWrap/>
            <w:vAlign w:val="center"/>
          </w:tcPr>
          <w:p w:rsidR="00314B3F" w:rsidRDefault="003A517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133,00</w:t>
            </w:r>
          </w:p>
        </w:tc>
        <w:tc>
          <w:tcPr>
            <w:tcW w:w="1350" w:type="dxa"/>
            <w:tcBorders>
              <w:top w:val="nil"/>
              <w:left w:val="nil"/>
              <w:bottom w:val="single" w:sz="4" w:space="0" w:color="auto"/>
              <w:right w:val="single" w:sz="4" w:space="0" w:color="auto"/>
            </w:tcBorders>
            <w:noWrap/>
            <w:vAlign w:val="center"/>
          </w:tcPr>
          <w:p w:rsidR="00314B3F" w:rsidRDefault="003A517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127,11</w:t>
            </w:r>
          </w:p>
        </w:tc>
        <w:tc>
          <w:tcPr>
            <w:tcW w:w="684" w:type="dxa"/>
            <w:tcBorders>
              <w:top w:val="nil"/>
              <w:left w:val="nil"/>
              <w:bottom w:val="single" w:sz="4" w:space="0" w:color="auto"/>
              <w:right w:val="single" w:sz="4" w:space="0" w:color="auto"/>
            </w:tcBorders>
            <w:noWrap/>
            <w:vAlign w:val="center"/>
          </w:tcPr>
          <w:p w:rsidR="00314B3F" w:rsidRDefault="003A517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95,57</w:t>
            </w:r>
          </w:p>
        </w:tc>
      </w:tr>
      <w:tr w:rsidR="00314B3F" w:rsidRPr="00C90495" w:rsidTr="00314B3F">
        <w:trPr>
          <w:trHeight w:val="312"/>
        </w:trPr>
        <w:tc>
          <w:tcPr>
            <w:tcW w:w="551" w:type="dxa"/>
            <w:tcBorders>
              <w:top w:val="nil"/>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4430</w:t>
            </w:r>
          </w:p>
        </w:tc>
        <w:tc>
          <w:tcPr>
            <w:tcW w:w="3818" w:type="dxa"/>
            <w:gridSpan w:val="2"/>
            <w:tcBorders>
              <w:top w:val="nil"/>
              <w:left w:val="nil"/>
              <w:bottom w:val="single" w:sz="4" w:space="0" w:color="auto"/>
              <w:right w:val="single" w:sz="4" w:space="0" w:color="auto"/>
            </w:tcBorders>
            <w:vAlign w:val="center"/>
          </w:tcPr>
          <w:p w:rsidR="00314B3F" w:rsidRPr="00DD29F0" w:rsidRDefault="00314B3F"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205,00</w:t>
            </w:r>
          </w:p>
        </w:tc>
        <w:tc>
          <w:tcPr>
            <w:tcW w:w="1350" w:type="dxa"/>
            <w:tcBorders>
              <w:top w:val="nil"/>
              <w:left w:val="nil"/>
              <w:bottom w:val="single" w:sz="4" w:space="0" w:color="auto"/>
              <w:right w:val="single" w:sz="4" w:space="0" w:color="auto"/>
            </w:tcBorders>
            <w:noWrap/>
            <w:vAlign w:val="center"/>
          </w:tcPr>
          <w:p w:rsidR="00314B3F" w:rsidRDefault="003A517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205,00</w:t>
            </w:r>
          </w:p>
        </w:tc>
        <w:tc>
          <w:tcPr>
            <w:tcW w:w="684" w:type="dxa"/>
            <w:tcBorders>
              <w:top w:val="nil"/>
              <w:left w:val="nil"/>
              <w:bottom w:val="single" w:sz="4" w:space="0" w:color="auto"/>
              <w:right w:val="single" w:sz="4" w:space="0" w:color="auto"/>
            </w:tcBorders>
            <w:noWrap/>
            <w:vAlign w:val="center"/>
          </w:tcPr>
          <w:p w:rsidR="00314B3F" w:rsidRDefault="003A517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14B3F" w:rsidRPr="00C90495" w:rsidTr="003A5176">
        <w:trPr>
          <w:trHeight w:val="312"/>
        </w:trPr>
        <w:tc>
          <w:tcPr>
            <w:tcW w:w="551" w:type="dxa"/>
            <w:tcBorders>
              <w:top w:val="nil"/>
              <w:left w:val="single" w:sz="4" w:space="0" w:color="auto"/>
              <w:bottom w:val="nil"/>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bottom w:val="single" w:sz="4" w:space="0" w:color="auto"/>
              <w:right w:val="single" w:sz="4" w:space="0" w:color="auto"/>
            </w:tcBorders>
            <w:vAlign w:val="center"/>
          </w:tcPr>
          <w:p w:rsidR="00314B3F" w:rsidRPr="00C90495" w:rsidRDefault="00314B3F"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14B3F" w:rsidRPr="00DD29F0" w:rsidRDefault="00314B3F"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4440</w:t>
            </w:r>
          </w:p>
        </w:tc>
        <w:tc>
          <w:tcPr>
            <w:tcW w:w="3818" w:type="dxa"/>
            <w:gridSpan w:val="2"/>
            <w:tcBorders>
              <w:top w:val="nil"/>
              <w:left w:val="nil"/>
              <w:bottom w:val="single" w:sz="4" w:space="0" w:color="auto"/>
              <w:right w:val="single" w:sz="4" w:space="0" w:color="auto"/>
            </w:tcBorders>
            <w:vAlign w:val="center"/>
          </w:tcPr>
          <w:p w:rsidR="00314B3F" w:rsidRPr="00DD29F0" w:rsidRDefault="00314B3F" w:rsidP="00314B3F">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Odpisy na zakładowy fundusz św</w:t>
            </w:r>
            <w:r>
              <w:rPr>
                <w:rFonts w:ascii="Arial Narrow" w:eastAsia="Times New Roman" w:hAnsi="Arial Narrow" w:cs="Arial"/>
                <w:iCs/>
                <w:color w:val="000000"/>
                <w:sz w:val="20"/>
                <w:szCs w:val="20"/>
                <w:lang w:eastAsia="pl-PL"/>
              </w:rPr>
              <w:t xml:space="preserve">. </w:t>
            </w:r>
            <w:r w:rsidRPr="00DD29F0">
              <w:rPr>
                <w:rFonts w:ascii="Arial Narrow" w:eastAsia="Times New Roman" w:hAnsi="Arial Narrow" w:cs="Arial"/>
                <w:iCs/>
                <w:color w:val="000000"/>
                <w:sz w:val="20"/>
                <w:szCs w:val="20"/>
                <w:lang w:eastAsia="pl-PL"/>
              </w:rPr>
              <w:t>socjalnych</w:t>
            </w:r>
          </w:p>
        </w:tc>
        <w:tc>
          <w:tcPr>
            <w:tcW w:w="1224" w:type="dxa"/>
            <w:tcBorders>
              <w:top w:val="nil"/>
              <w:left w:val="nil"/>
              <w:bottom w:val="single" w:sz="4" w:space="0" w:color="auto"/>
              <w:right w:val="single" w:sz="4" w:space="0" w:color="auto"/>
            </w:tcBorders>
            <w:noWrap/>
            <w:vAlign w:val="center"/>
          </w:tcPr>
          <w:p w:rsidR="00314B3F" w:rsidRDefault="00314B3F"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2 800,00</w:t>
            </w:r>
          </w:p>
        </w:tc>
        <w:tc>
          <w:tcPr>
            <w:tcW w:w="1350" w:type="dxa"/>
            <w:tcBorders>
              <w:top w:val="nil"/>
              <w:left w:val="nil"/>
              <w:bottom w:val="single" w:sz="4" w:space="0" w:color="auto"/>
              <w:right w:val="single" w:sz="4" w:space="0" w:color="auto"/>
            </w:tcBorders>
            <w:noWrap/>
            <w:vAlign w:val="center"/>
          </w:tcPr>
          <w:p w:rsidR="00314B3F" w:rsidRDefault="003A517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2 800,00</w:t>
            </w:r>
          </w:p>
        </w:tc>
        <w:tc>
          <w:tcPr>
            <w:tcW w:w="684" w:type="dxa"/>
            <w:tcBorders>
              <w:top w:val="nil"/>
              <w:left w:val="nil"/>
              <w:bottom w:val="single" w:sz="4" w:space="0" w:color="auto"/>
              <w:right w:val="single" w:sz="4" w:space="0" w:color="auto"/>
            </w:tcBorders>
            <w:noWrap/>
            <w:vAlign w:val="center"/>
          </w:tcPr>
          <w:p w:rsidR="00314B3F" w:rsidRDefault="003A517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A5176" w:rsidRPr="00C90495" w:rsidTr="003A5176">
        <w:trPr>
          <w:trHeight w:val="312"/>
        </w:trPr>
        <w:tc>
          <w:tcPr>
            <w:tcW w:w="551" w:type="dxa"/>
            <w:tcBorders>
              <w:top w:val="nil"/>
              <w:left w:val="single" w:sz="4" w:space="0" w:color="auto"/>
              <w:bottom w:val="nil"/>
              <w:right w:val="single" w:sz="4" w:space="0" w:color="auto"/>
            </w:tcBorders>
            <w:vAlign w:val="center"/>
          </w:tcPr>
          <w:p w:rsidR="003A5176" w:rsidRPr="00C90495" w:rsidRDefault="003A5176"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3A5176" w:rsidRPr="00C90495" w:rsidRDefault="003A5176" w:rsidP="008F685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80153</w:t>
            </w:r>
          </w:p>
        </w:tc>
        <w:tc>
          <w:tcPr>
            <w:tcW w:w="4575" w:type="dxa"/>
            <w:gridSpan w:val="5"/>
            <w:tcBorders>
              <w:top w:val="single" w:sz="4" w:space="0" w:color="auto"/>
              <w:left w:val="single" w:sz="4" w:space="0" w:color="auto"/>
              <w:bottom w:val="single" w:sz="4" w:space="0" w:color="auto"/>
              <w:right w:val="single" w:sz="4" w:space="0" w:color="auto"/>
            </w:tcBorders>
            <w:vAlign w:val="center"/>
          </w:tcPr>
          <w:p w:rsidR="003A5176" w:rsidRPr="003A5176" w:rsidRDefault="003A5176" w:rsidP="003A5176">
            <w:pPr>
              <w:spacing w:after="0" w:line="240" w:lineRule="auto"/>
              <w:jc w:val="center"/>
              <w:rPr>
                <w:rFonts w:ascii="Arial Narrow" w:eastAsia="Times New Roman" w:hAnsi="Arial Narrow" w:cs="Arial"/>
                <w:i/>
                <w:iCs/>
                <w:color w:val="000000"/>
                <w:szCs w:val="20"/>
                <w:lang w:eastAsia="pl-PL"/>
              </w:rPr>
            </w:pPr>
            <w:r w:rsidRPr="003A5176">
              <w:rPr>
                <w:rFonts w:ascii="Arial Narrow" w:eastAsia="Times New Roman" w:hAnsi="Arial Narrow" w:cs="Arial"/>
                <w:i/>
                <w:iCs/>
                <w:color w:val="000000"/>
                <w:szCs w:val="20"/>
                <w:lang w:eastAsia="pl-PL"/>
              </w:rPr>
              <w:t>Zapewnienie uczniom prawa do bezpłatnego dostępu do podręczników, materiałów edukacyjnych lub materiałów ćwiczeniowych</w:t>
            </w:r>
          </w:p>
        </w:tc>
        <w:tc>
          <w:tcPr>
            <w:tcW w:w="1224" w:type="dxa"/>
            <w:tcBorders>
              <w:top w:val="nil"/>
              <w:left w:val="nil"/>
              <w:bottom w:val="single" w:sz="4" w:space="0" w:color="auto"/>
              <w:right w:val="single" w:sz="4" w:space="0" w:color="auto"/>
            </w:tcBorders>
            <w:noWrap/>
            <w:vAlign w:val="center"/>
          </w:tcPr>
          <w:p w:rsidR="003A5176" w:rsidRPr="003A5176" w:rsidRDefault="003A5176" w:rsidP="008F6855">
            <w:pPr>
              <w:spacing w:after="0" w:line="240" w:lineRule="auto"/>
              <w:jc w:val="right"/>
              <w:rPr>
                <w:rFonts w:ascii="Arial Narrow" w:eastAsia="Times New Roman" w:hAnsi="Arial Narrow" w:cs="Arial"/>
                <w:i/>
                <w:iCs/>
                <w:color w:val="000000"/>
                <w:sz w:val="20"/>
                <w:szCs w:val="20"/>
                <w:lang w:eastAsia="pl-PL"/>
              </w:rPr>
            </w:pPr>
            <w:r w:rsidRPr="003A5176">
              <w:rPr>
                <w:rFonts w:ascii="Arial Narrow" w:eastAsia="Times New Roman" w:hAnsi="Arial Narrow" w:cs="Arial"/>
                <w:i/>
                <w:iCs/>
                <w:color w:val="000000"/>
                <w:sz w:val="20"/>
                <w:szCs w:val="20"/>
                <w:lang w:eastAsia="pl-PL"/>
              </w:rPr>
              <w:t>50 074,98</w:t>
            </w:r>
          </w:p>
        </w:tc>
        <w:tc>
          <w:tcPr>
            <w:tcW w:w="1350" w:type="dxa"/>
            <w:tcBorders>
              <w:top w:val="nil"/>
              <w:left w:val="nil"/>
              <w:bottom w:val="single" w:sz="4" w:space="0" w:color="auto"/>
              <w:right w:val="single" w:sz="4" w:space="0" w:color="auto"/>
            </w:tcBorders>
            <w:noWrap/>
            <w:vAlign w:val="center"/>
          </w:tcPr>
          <w:p w:rsidR="003A5176" w:rsidRPr="003A5176" w:rsidRDefault="003A5176" w:rsidP="008F6855">
            <w:pPr>
              <w:spacing w:after="0" w:line="240" w:lineRule="auto"/>
              <w:jc w:val="right"/>
              <w:rPr>
                <w:rFonts w:ascii="Arial Narrow" w:eastAsia="Times New Roman" w:hAnsi="Arial Narrow" w:cs="Arial"/>
                <w:i/>
                <w:iCs/>
                <w:color w:val="000000"/>
                <w:sz w:val="20"/>
                <w:szCs w:val="20"/>
                <w:lang w:eastAsia="pl-PL"/>
              </w:rPr>
            </w:pPr>
            <w:r w:rsidRPr="003A5176">
              <w:rPr>
                <w:rFonts w:ascii="Arial Narrow" w:eastAsia="Times New Roman" w:hAnsi="Arial Narrow" w:cs="Arial"/>
                <w:i/>
                <w:iCs/>
                <w:color w:val="000000"/>
                <w:sz w:val="20"/>
                <w:szCs w:val="20"/>
                <w:lang w:eastAsia="pl-PL"/>
              </w:rPr>
              <w:t>49 692,97</w:t>
            </w:r>
          </w:p>
        </w:tc>
        <w:tc>
          <w:tcPr>
            <w:tcW w:w="684" w:type="dxa"/>
            <w:tcBorders>
              <w:top w:val="nil"/>
              <w:left w:val="nil"/>
              <w:bottom w:val="single" w:sz="4" w:space="0" w:color="auto"/>
              <w:right w:val="single" w:sz="4" w:space="0" w:color="auto"/>
            </w:tcBorders>
            <w:noWrap/>
            <w:vAlign w:val="center"/>
          </w:tcPr>
          <w:p w:rsidR="003A5176" w:rsidRPr="003A5176" w:rsidRDefault="003A5176" w:rsidP="008F6855">
            <w:pPr>
              <w:spacing w:after="0" w:line="240" w:lineRule="auto"/>
              <w:jc w:val="center"/>
              <w:rPr>
                <w:rFonts w:ascii="Arial Narrow" w:eastAsia="Times New Roman" w:hAnsi="Arial Narrow" w:cs="Arial"/>
                <w:i/>
                <w:iCs/>
                <w:color w:val="000000"/>
                <w:sz w:val="20"/>
                <w:szCs w:val="20"/>
                <w:lang w:eastAsia="pl-PL"/>
              </w:rPr>
            </w:pPr>
            <w:r w:rsidRPr="003A5176">
              <w:rPr>
                <w:rFonts w:ascii="Arial Narrow" w:eastAsia="Times New Roman" w:hAnsi="Arial Narrow" w:cs="Arial"/>
                <w:i/>
                <w:iCs/>
                <w:color w:val="000000"/>
                <w:sz w:val="20"/>
                <w:szCs w:val="20"/>
                <w:lang w:eastAsia="pl-PL"/>
              </w:rPr>
              <w:t>99,24</w:t>
            </w:r>
          </w:p>
        </w:tc>
      </w:tr>
      <w:tr w:rsidR="003A5176" w:rsidRPr="00C90495" w:rsidTr="003A5176">
        <w:trPr>
          <w:trHeight w:val="312"/>
        </w:trPr>
        <w:tc>
          <w:tcPr>
            <w:tcW w:w="551" w:type="dxa"/>
            <w:tcBorders>
              <w:top w:val="nil"/>
              <w:left w:val="single" w:sz="4" w:space="0" w:color="auto"/>
              <w:bottom w:val="nil"/>
            </w:tcBorders>
            <w:vAlign w:val="center"/>
          </w:tcPr>
          <w:p w:rsidR="003A5176" w:rsidRPr="00C90495" w:rsidRDefault="003A5176" w:rsidP="003A5176">
            <w:pPr>
              <w:spacing w:after="0" w:line="240" w:lineRule="auto"/>
              <w:jc w:val="center"/>
              <w:rPr>
                <w:rFonts w:ascii="Arial Narrow" w:eastAsia="Times New Roman" w:hAnsi="Arial Narrow" w:cs="Arial"/>
                <w:i/>
                <w:iCs/>
                <w:color w:val="000000"/>
                <w:sz w:val="20"/>
                <w:szCs w:val="20"/>
                <w:lang w:eastAsia="pl-PL"/>
              </w:rPr>
            </w:pPr>
          </w:p>
        </w:tc>
        <w:tc>
          <w:tcPr>
            <w:tcW w:w="623" w:type="dxa"/>
            <w:tcBorders>
              <w:top w:val="single" w:sz="4" w:space="0" w:color="auto"/>
              <w:right w:val="single" w:sz="4" w:space="0" w:color="auto"/>
            </w:tcBorders>
            <w:vAlign w:val="center"/>
          </w:tcPr>
          <w:p w:rsidR="003A5176" w:rsidRPr="00C90495" w:rsidRDefault="003A5176" w:rsidP="003A5176">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A5176" w:rsidRDefault="003A5176" w:rsidP="003A517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4210</w:t>
            </w:r>
          </w:p>
        </w:tc>
        <w:tc>
          <w:tcPr>
            <w:tcW w:w="3818" w:type="dxa"/>
            <w:gridSpan w:val="2"/>
            <w:tcBorders>
              <w:top w:val="single" w:sz="4" w:space="0" w:color="auto"/>
              <w:left w:val="single" w:sz="4" w:space="0" w:color="000000"/>
              <w:bottom w:val="single" w:sz="4" w:space="0" w:color="auto"/>
              <w:right w:val="single" w:sz="4" w:space="0" w:color="auto"/>
            </w:tcBorders>
            <w:vAlign w:val="center"/>
          </w:tcPr>
          <w:p w:rsidR="003A5176" w:rsidRPr="00DD29F0" w:rsidRDefault="003A5176" w:rsidP="003A5176">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3A5176" w:rsidRDefault="003A5176" w:rsidP="003A5176">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495,78</w:t>
            </w:r>
          </w:p>
        </w:tc>
        <w:tc>
          <w:tcPr>
            <w:tcW w:w="1350" w:type="dxa"/>
            <w:tcBorders>
              <w:top w:val="nil"/>
              <w:left w:val="nil"/>
              <w:bottom w:val="single" w:sz="4" w:space="0" w:color="auto"/>
              <w:right w:val="single" w:sz="4" w:space="0" w:color="auto"/>
            </w:tcBorders>
            <w:noWrap/>
            <w:vAlign w:val="center"/>
          </w:tcPr>
          <w:p w:rsidR="003A5176" w:rsidRDefault="003A5176" w:rsidP="003A5176">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495,09</w:t>
            </w:r>
          </w:p>
        </w:tc>
        <w:tc>
          <w:tcPr>
            <w:tcW w:w="684" w:type="dxa"/>
            <w:tcBorders>
              <w:top w:val="nil"/>
              <w:left w:val="nil"/>
              <w:bottom w:val="single" w:sz="4" w:space="0" w:color="auto"/>
              <w:right w:val="single" w:sz="4" w:space="0" w:color="auto"/>
            </w:tcBorders>
            <w:noWrap/>
            <w:vAlign w:val="center"/>
          </w:tcPr>
          <w:p w:rsidR="003A5176" w:rsidRDefault="003A5176" w:rsidP="003A517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99,86</w:t>
            </w:r>
          </w:p>
        </w:tc>
      </w:tr>
      <w:tr w:rsidR="003A5176" w:rsidRPr="00C90495" w:rsidTr="003A5176">
        <w:trPr>
          <w:trHeight w:val="312"/>
        </w:trPr>
        <w:tc>
          <w:tcPr>
            <w:tcW w:w="551" w:type="dxa"/>
            <w:tcBorders>
              <w:top w:val="nil"/>
              <w:left w:val="single" w:sz="4" w:space="0" w:color="auto"/>
              <w:bottom w:val="nil"/>
            </w:tcBorders>
            <w:vAlign w:val="center"/>
          </w:tcPr>
          <w:p w:rsidR="003A5176" w:rsidRPr="00C90495" w:rsidRDefault="003A5176" w:rsidP="003A5176">
            <w:pPr>
              <w:spacing w:after="0" w:line="240" w:lineRule="auto"/>
              <w:jc w:val="center"/>
              <w:rPr>
                <w:rFonts w:ascii="Arial Narrow" w:eastAsia="Times New Roman" w:hAnsi="Arial Narrow" w:cs="Arial"/>
                <w:i/>
                <w:iCs/>
                <w:color w:val="000000"/>
                <w:sz w:val="20"/>
                <w:szCs w:val="20"/>
                <w:lang w:eastAsia="pl-PL"/>
              </w:rPr>
            </w:pPr>
          </w:p>
        </w:tc>
        <w:tc>
          <w:tcPr>
            <w:tcW w:w="623" w:type="dxa"/>
            <w:tcBorders>
              <w:bottom w:val="single" w:sz="4" w:space="0" w:color="auto"/>
              <w:right w:val="single" w:sz="4" w:space="0" w:color="auto"/>
            </w:tcBorders>
            <w:vAlign w:val="center"/>
          </w:tcPr>
          <w:p w:rsidR="003A5176" w:rsidRPr="00C90495" w:rsidRDefault="003A5176" w:rsidP="003A5176">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A5176" w:rsidRDefault="003A5176" w:rsidP="003A517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4240</w:t>
            </w:r>
          </w:p>
        </w:tc>
        <w:tc>
          <w:tcPr>
            <w:tcW w:w="3818" w:type="dxa"/>
            <w:gridSpan w:val="2"/>
            <w:tcBorders>
              <w:top w:val="single" w:sz="4" w:space="0" w:color="auto"/>
              <w:left w:val="nil"/>
              <w:bottom w:val="single" w:sz="4" w:space="0" w:color="auto"/>
              <w:right w:val="single" w:sz="4" w:space="0" w:color="auto"/>
            </w:tcBorders>
            <w:vAlign w:val="center"/>
          </w:tcPr>
          <w:p w:rsidR="003A5176" w:rsidRPr="00DD29F0" w:rsidRDefault="003A5176" w:rsidP="003A5176">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pomocy naukowych, dydaktycznych i książek</w:t>
            </w:r>
          </w:p>
        </w:tc>
        <w:tc>
          <w:tcPr>
            <w:tcW w:w="1224" w:type="dxa"/>
            <w:tcBorders>
              <w:top w:val="nil"/>
              <w:left w:val="nil"/>
              <w:bottom w:val="single" w:sz="4" w:space="0" w:color="auto"/>
              <w:right w:val="single" w:sz="4" w:space="0" w:color="auto"/>
            </w:tcBorders>
            <w:noWrap/>
            <w:vAlign w:val="center"/>
          </w:tcPr>
          <w:p w:rsidR="003A5176" w:rsidRDefault="003A5176" w:rsidP="003A5176">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49 579,20</w:t>
            </w:r>
          </w:p>
        </w:tc>
        <w:tc>
          <w:tcPr>
            <w:tcW w:w="1350" w:type="dxa"/>
            <w:tcBorders>
              <w:top w:val="nil"/>
              <w:left w:val="nil"/>
              <w:bottom w:val="single" w:sz="4" w:space="0" w:color="auto"/>
              <w:right w:val="single" w:sz="4" w:space="0" w:color="auto"/>
            </w:tcBorders>
            <w:noWrap/>
            <w:vAlign w:val="center"/>
          </w:tcPr>
          <w:p w:rsidR="003A5176" w:rsidRDefault="003A5176" w:rsidP="003A5176">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49 197,88</w:t>
            </w:r>
          </w:p>
        </w:tc>
        <w:tc>
          <w:tcPr>
            <w:tcW w:w="684" w:type="dxa"/>
            <w:tcBorders>
              <w:top w:val="nil"/>
              <w:left w:val="nil"/>
              <w:bottom w:val="single" w:sz="4" w:space="0" w:color="auto"/>
              <w:right w:val="single" w:sz="4" w:space="0" w:color="auto"/>
            </w:tcBorders>
            <w:noWrap/>
            <w:vAlign w:val="center"/>
          </w:tcPr>
          <w:p w:rsidR="003A5176" w:rsidRDefault="003A5176" w:rsidP="003A517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99,23</w:t>
            </w:r>
          </w:p>
        </w:tc>
      </w:tr>
      <w:tr w:rsidR="008F6855" w:rsidRPr="00C90495" w:rsidTr="00787A38">
        <w:trPr>
          <w:trHeight w:val="342"/>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80195</w:t>
            </w:r>
          </w:p>
        </w:tc>
        <w:tc>
          <w:tcPr>
            <w:tcW w:w="4575" w:type="dxa"/>
            <w:gridSpan w:val="5"/>
            <w:tcBorders>
              <w:top w:val="single" w:sz="4" w:space="0" w:color="auto"/>
              <w:left w:val="single" w:sz="4" w:space="0" w:color="auto"/>
              <w:bottom w:val="single" w:sz="4" w:space="0" w:color="auto"/>
              <w:right w:val="single" w:sz="4" w:space="0" w:color="auto"/>
            </w:tcBorders>
            <w:vAlign w:val="center"/>
          </w:tcPr>
          <w:p w:rsidR="008F6855" w:rsidRPr="00EC178E" w:rsidRDefault="008F6855" w:rsidP="008F6855">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Pozostała działalność</w:t>
            </w:r>
          </w:p>
        </w:tc>
        <w:tc>
          <w:tcPr>
            <w:tcW w:w="1224" w:type="dxa"/>
            <w:tcBorders>
              <w:top w:val="nil"/>
              <w:left w:val="nil"/>
              <w:bottom w:val="single" w:sz="4" w:space="0" w:color="auto"/>
              <w:right w:val="single" w:sz="4" w:space="0" w:color="auto"/>
            </w:tcBorders>
            <w:noWrap/>
            <w:vAlign w:val="center"/>
          </w:tcPr>
          <w:p w:rsidR="008F6855" w:rsidRPr="00771E7D" w:rsidRDefault="008F685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54 057,00</w:t>
            </w:r>
          </w:p>
        </w:tc>
        <w:tc>
          <w:tcPr>
            <w:tcW w:w="1350" w:type="dxa"/>
            <w:tcBorders>
              <w:top w:val="nil"/>
              <w:left w:val="nil"/>
              <w:bottom w:val="single" w:sz="4" w:space="0" w:color="auto"/>
              <w:right w:val="single" w:sz="4" w:space="0" w:color="auto"/>
            </w:tcBorders>
            <w:noWrap/>
            <w:vAlign w:val="center"/>
          </w:tcPr>
          <w:p w:rsidR="008F6855" w:rsidRPr="00771E7D" w:rsidRDefault="008F6855"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36 282,90</w:t>
            </w:r>
          </w:p>
        </w:tc>
        <w:tc>
          <w:tcPr>
            <w:tcW w:w="684" w:type="dxa"/>
            <w:tcBorders>
              <w:top w:val="nil"/>
              <w:left w:val="nil"/>
              <w:bottom w:val="single" w:sz="4" w:space="0" w:color="auto"/>
              <w:right w:val="single" w:sz="4" w:space="0" w:color="auto"/>
            </w:tcBorders>
            <w:noWrap/>
            <w:vAlign w:val="center"/>
          </w:tcPr>
          <w:p w:rsidR="008F6855" w:rsidRPr="00771E7D" w:rsidRDefault="008F6855"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67,12</w:t>
            </w:r>
          </w:p>
        </w:tc>
      </w:tr>
      <w:tr w:rsidR="003A5176" w:rsidRPr="00C90495" w:rsidTr="003A5176">
        <w:trPr>
          <w:trHeight w:val="1102"/>
        </w:trPr>
        <w:tc>
          <w:tcPr>
            <w:tcW w:w="551" w:type="dxa"/>
            <w:tcBorders>
              <w:top w:val="nil"/>
              <w:left w:val="single" w:sz="4" w:space="0" w:color="auto"/>
              <w:bottom w:val="nil"/>
            </w:tcBorders>
            <w:vAlign w:val="center"/>
          </w:tcPr>
          <w:p w:rsidR="003A5176" w:rsidRPr="00C90495" w:rsidRDefault="003A5176"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top w:val="single" w:sz="4" w:space="0" w:color="auto"/>
              <w:right w:val="single" w:sz="4" w:space="0" w:color="auto"/>
            </w:tcBorders>
            <w:vAlign w:val="center"/>
          </w:tcPr>
          <w:p w:rsidR="003A5176" w:rsidRPr="00C90495" w:rsidRDefault="003A5176"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A5176" w:rsidRPr="00A91524" w:rsidRDefault="003A5176"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2360</w:t>
            </w:r>
          </w:p>
        </w:tc>
        <w:tc>
          <w:tcPr>
            <w:tcW w:w="3818" w:type="dxa"/>
            <w:gridSpan w:val="2"/>
            <w:tcBorders>
              <w:top w:val="nil"/>
              <w:left w:val="single" w:sz="4" w:space="0" w:color="auto"/>
              <w:bottom w:val="single" w:sz="4" w:space="0" w:color="auto"/>
              <w:right w:val="single" w:sz="4" w:space="0" w:color="auto"/>
            </w:tcBorders>
            <w:vAlign w:val="center"/>
          </w:tcPr>
          <w:p w:rsidR="003A5176" w:rsidRPr="00A91524" w:rsidRDefault="003A5176" w:rsidP="003A5176">
            <w:pPr>
              <w:spacing w:after="0" w:line="240" w:lineRule="auto"/>
              <w:rPr>
                <w:rFonts w:ascii="Arial Narrow" w:eastAsia="Times New Roman" w:hAnsi="Arial Narrow" w:cs="Arial"/>
                <w:iCs/>
                <w:sz w:val="20"/>
                <w:szCs w:val="20"/>
                <w:lang w:eastAsia="pl-PL"/>
              </w:rPr>
            </w:pPr>
            <w:r w:rsidRPr="00FD23AA">
              <w:rPr>
                <w:rFonts w:ascii="Arial Narrow" w:eastAsia="Times New Roman" w:hAnsi="Arial Narrow" w:cs="Arial"/>
                <w:iCs/>
                <w:sz w:val="20"/>
                <w:szCs w:val="20"/>
                <w:lang w:eastAsia="pl-PL"/>
              </w:rPr>
              <w:t>Dotacje celowe z budżetu jednostki samorządu terytorialnego, udzielone w trybie art. 221 ustawy, na finansowanie</w:t>
            </w:r>
            <w:r>
              <w:rPr>
                <w:rFonts w:ascii="Arial Narrow" w:eastAsia="Times New Roman" w:hAnsi="Arial Narrow" w:cs="Arial"/>
                <w:iCs/>
                <w:sz w:val="20"/>
                <w:szCs w:val="20"/>
                <w:lang w:eastAsia="pl-PL"/>
              </w:rPr>
              <w:t xml:space="preserve"> </w:t>
            </w:r>
            <w:r w:rsidRPr="00FD23AA">
              <w:rPr>
                <w:rFonts w:ascii="Arial Narrow" w:eastAsia="Times New Roman" w:hAnsi="Arial Narrow" w:cs="Arial"/>
                <w:iCs/>
                <w:sz w:val="20"/>
                <w:szCs w:val="20"/>
                <w:lang w:eastAsia="pl-PL"/>
              </w:rPr>
              <w:t>lub dofinansowanie zadań zleconych do realizacji organizacjom prowadzącym działalność pożytku publicznego</w:t>
            </w:r>
          </w:p>
        </w:tc>
        <w:tc>
          <w:tcPr>
            <w:tcW w:w="1224" w:type="dxa"/>
            <w:tcBorders>
              <w:top w:val="nil"/>
              <w:left w:val="nil"/>
              <w:bottom w:val="single" w:sz="4" w:space="0" w:color="auto"/>
              <w:right w:val="single" w:sz="4" w:space="0" w:color="auto"/>
            </w:tcBorders>
            <w:noWrap/>
            <w:vAlign w:val="center"/>
          </w:tcPr>
          <w:p w:rsidR="003A5176" w:rsidRDefault="003A517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5 000,00</w:t>
            </w:r>
          </w:p>
        </w:tc>
        <w:tc>
          <w:tcPr>
            <w:tcW w:w="1350" w:type="dxa"/>
            <w:tcBorders>
              <w:top w:val="nil"/>
              <w:left w:val="nil"/>
              <w:bottom w:val="single" w:sz="4" w:space="0" w:color="auto"/>
              <w:right w:val="single" w:sz="4" w:space="0" w:color="auto"/>
            </w:tcBorders>
            <w:noWrap/>
            <w:vAlign w:val="center"/>
          </w:tcPr>
          <w:p w:rsidR="003A5176" w:rsidRDefault="003A517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0,00</w:t>
            </w:r>
          </w:p>
        </w:tc>
        <w:tc>
          <w:tcPr>
            <w:tcW w:w="684" w:type="dxa"/>
            <w:tcBorders>
              <w:top w:val="nil"/>
              <w:left w:val="nil"/>
              <w:bottom w:val="single" w:sz="4" w:space="0" w:color="auto"/>
              <w:right w:val="single" w:sz="4" w:space="0" w:color="auto"/>
            </w:tcBorders>
            <w:noWrap/>
            <w:vAlign w:val="center"/>
          </w:tcPr>
          <w:p w:rsidR="003A5176" w:rsidRDefault="003A517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r>
      <w:tr w:rsidR="003A5176" w:rsidRPr="00C90495" w:rsidTr="003A5176">
        <w:trPr>
          <w:trHeight w:val="342"/>
        </w:trPr>
        <w:tc>
          <w:tcPr>
            <w:tcW w:w="551" w:type="dxa"/>
            <w:tcBorders>
              <w:top w:val="nil"/>
              <w:left w:val="single" w:sz="4" w:space="0" w:color="auto"/>
              <w:bottom w:val="nil"/>
            </w:tcBorders>
            <w:vAlign w:val="center"/>
          </w:tcPr>
          <w:p w:rsidR="003A5176" w:rsidRPr="00C90495" w:rsidRDefault="003A5176"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top w:val="nil"/>
              <w:right w:val="single" w:sz="4" w:space="0" w:color="auto"/>
            </w:tcBorders>
            <w:vAlign w:val="center"/>
          </w:tcPr>
          <w:p w:rsidR="003A5176" w:rsidRPr="00C90495" w:rsidRDefault="003A5176"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A5176" w:rsidRPr="00DD29F0" w:rsidRDefault="003A5176"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4170</w:t>
            </w:r>
          </w:p>
        </w:tc>
        <w:tc>
          <w:tcPr>
            <w:tcW w:w="3818" w:type="dxa"/>
            <w:gridSpan w:val="2"/>
            <w:tcBorders>
              <w:top w:val="single" w:sz="4" w:space="0" w:color="auto"/>
              <w:left w:val="nil"/>
              <w:bottom w:val="single" w:sz="4" w:space="0" w:color="auto"/>
              <w:right w:val="single" w:sz="4" w:space="0" w:color="auto"/>
            </w:tcBorders>
            <w:vAlign w:val="center"/>
          </w:tcPr>
          <w:p w:rsidR="003A5176" w:rsidRPr="00DD29F0" w:rsidRDefault="003A5176"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3A5176" w:rsidRPr="00DD29F0" w:rsidRDefault="003A517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640,00</w:t>
            </w:r>
          </w:p>
        </w:tc>
        <w:tc>
          <w:tcPr>
            <w:tcW w:w="1350" w:type="dxa"/>
            <w:tcBorders>
              <w:top w:val="nil"/>
              <w:left w:val="nil"/>
              <w:bottom w:val="single" w:sz="4" w:space="0" w:color="auto"/>
              <w:right w:val="single" w:sz="4" w:space="0" w:color="auto"/>
            </w:tcBorders>
            <w:noWrap/>
            <w:vAlign w:val="center"/>
          </w:tcPr>
          <w:p w:rsidR="003A5176" w:rsidRPr="00DD29F0" w:rsidRDefault="003A517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640,00</w:t>
            </w:r>
          </w:p>
        </w:tc>
        <w:tc>
          <w:tcPr>
            <w:tcW w:w="684" w:type="dxa"/>
            <w:tcBorders>
              <w:top w:val="nil"/>
              <w:left w:val="nil"/>
              <w:bottom w:val="single" w:sz="4" w:space="0" w:color="auto"/>
              <w:right w:val="single" w:sz="4" w:space="0" w:color="auto"/>
            </w:tcBorders>
            <w:noWrap/>
            <w:vAlign w:val="center"/>
          </w:tcPr>
          <w:p w:rsidR="003A5176" w:rsidRPr="00DD29F0" w:rsidRDefault="003A517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A5176" w:rsidRPr="00C90495" w:rsidTr="003A5176">
        <w:trPr>
          <w:trHeight w:val="342"/>
        </w:trPr>
        <w:tc>
          <w:tcPr>
            <w:tcW w:w="551" w:type="dxa"/>
            <w:tcBorders>
              <w:top w:val="nil"/>
              <w:left w:val="single" w:sz="4" w:space="0" w:color="auto"/>
              <w:bottom w:val="nil"/>
            </w:tcBorders>
            <w:vAlign w:val="center"/>
          </w:tcPr>
          <w:p w:rsidR="003A5176" w:rsidRPr="00C90495" w:rsidRDefault="003A5176"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top w:val="nil"/>
              <w:right w:val="single" w:sz="4" w:space="0" w:color="auto"/>
            </w:tcBorders>
            <w:vAlign w:val="center"/>
          </w:tcPr>
          <w:p w:rsidR="003A5176" w:rsidRPr="00C90495" w:rsidRDefault="003A5176"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3A5176" w:rsidRPr="00DD29F0" w:rsidRDefault="003A517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4210</w:t>
            </w:r>
          </w:p>
        </w:tc>
        <w:tc>
          <w:tcPr>
            <w:tcW w:w="3818" w:type="dxa"/>
            <w:gridSpan w:val="2"/>
            <w:tcBorders>
              <w:top w:val="single" w:sz="4" w:space="0" w:color="auto"/>
              <w:left w:val="single" w:sz="4" w:space="0" w:color="000000"/>
              <w:bottom w:val="single" w:sz="4" w:space="0" w:color="auto"/>
              <w:right w:val="single" w:sz="4" w:space="0" w:color="auto"/>
            </w:tcBorders>
            <w:vAlign w:val="center"/>
          </w:tcPr>
          <w:p w:rsidR="003A5176" w:rsidRPr="00DD29F0" w:rsidRDefault="003A5176"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3A5176" w:rsidRDefault="003A517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1 200,00</w:t>
            </w:r>
          </w:p>
        </w:tc>
        <w:tc>
          <w:tcPr>
            <w:tcW w:w="1350" w:type="dxa"/>
            <w:tcBorders>
              <w:top w:val="nil"/>
              <w:left w:val="nil"/>
              <w:bottom w:val="single" w:sz="4" w:space="0" w:color="auto"/>
              <w:right w:val="single" w:sz="4" w:space="0" w:color="auto"/>
            </w:tcBorders>
            <w:noWrap/>
            <w:vAlign w:val="center"/>
          </w:tcPr>
          <w:p w:rsidR="003A5176" w:rsidRDefault="003A517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1 102,55</w:t>
            </w:r>
          </w:p>
        </w:tc>
        <w:tc>
          <w:tcPr>
            <w:tcW w:w="684" w:type="dxa"/>
            <w:tcBorders>
              <w:top w:val="nil"/>
              <w:left w:val="nil"/>
              <w:bottom w:val="single" w:sz="4" w:space="0" w:color="auto"/>
              <w:right w:val="single" w:sz="4" w:space="0" w:color="auto"/>
            </w:tcBorders>
            <w:noWrap/>
            <w:vAlign w:val="center"/>
          </w:tcPr>
          <w:p w:rsidR="003A5176" w:rsidRDefault="003A517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91,88</w:t>
            </w:r>
          </w:p>
        </w:tc>
      </w:tr>
      <w:tr w:rsidR="003A5176" w:rsidRPr="00C90495" w:rsidTr="003A5176">
        <w:trPr>
          <w:trHeight w:val="425"/>
        </w:trPr>
        <w:tc>
          <w:tcPr>
            <w:tcW w:w="551" w:type="dxa"/>
            <w:tcBorders>
              <w:top w:val="nil"/>
              <w:left w:val="single" w:sz="4" w:space="0" w:color="auto"/>
              <w:bottom w:val="single" w:sz="4" w:space="0" w:color="auto"/>
            </w:tcBorders>
            <w:vAlign w:val="center"/>
            <w:hideMark/>
          </w:tcPr>
          <w:p w:rsidR="003A5176" w:rsidRPr="00C90495" w:rsidRDefault="003A5176"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bottom w:val="single" w:sz="4" w:space="0" w:color="auto"/>
              <w:right w:val="single" w:sz="4" w:space="0" w:color="auto"/>
            </w:tcBorders>
            <w:vAlign w:val="center"/>
            <w:hideMark/>
          </w:tcPr>
          <w:p w:rsidR="003A5176" w:rsidRPr="00C90495" w:rsidRDefault="003A5176"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tcBorders>
            <w:vAlign w:val="center"/>
            <w:hideMark/>
          </w:tcPr>
          <w:p w:rsidR="003A5176" w:rsidRPr="00DD29F0" w:rsidRDefault="003A5176"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818" w:type="dxa"/>
            <w:gridSpan w:val="2"/>
            <w:tcBorders>
              <w:top w:val="nil"/>
              <w:left w:val="single" w:sz="4" w:space="0" w:color="auto"/>
              <w:bottom w:val="single" w:sz="4" w:space="0" w:color="auto"/>
              <w:right w:val="single" w:sz="4" w:space="0" w:color="auto"/>
            </w:tcBorders>
            <w:vAlign w:val="center"/>
            <w:hideMark/>
          </w:tcPr>
          <w:p w:rsidR="003A5176" w:rsidRPr="00DD29F0" w:rsidRDefault="003A5176" w:rsidP="003A5176">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Odpisy na zakładowy fundusz św</w:t>
            </w:r>
            <w:r>
              <w:rPr>
                <w:rFonts w:ascii="Arial Narrow" w:eastAsia="Times New Roman" w:hAnsi="Arial Narrow" w:cs="Arial"/>
                <w:iCs/>
                <w:color w:val="000000"/>
                <w:sz w:val="20"/>
                <w:szCs w:val="20"/>
                <w:lang w:eastAsia="pl-PL"/>
              </w:rPr>
              <w:t xml:space="preserve">. </w:t>
            </w:r>
            <w:r w:rsidRPr="00DD29F0">
              <w:rPr>
                <w:rFonts w:ascii="Arial Narrow" w:eastAsia="Times New Roman" w:hAnsi="Arial Narrow" w:cs="Arial"/>
                <w:iCs/>
                <w:color w:val="000000"/>
                <w:sz w:val="20"/>
                <w:szCs w:val="20"/>
                <w:lang w:eastAsia="pl-PL"/>
              </w:rPr>
              <w:t>socjalnych</w:t>
            </w:r>
          </w:p>
        </w:tc>
        <w:tc>
          <w:tcPr>
            <w:tcW w:w="1224" w:type="dxa"/>
            <w:tcBorders>
              <w:top w:val="nil"/>
              <w:left w:val="nil"/>
              <w:bottom w:val="single" w:sz="4" w:space="0" w:color="auto"/>
              <w:right w:val="single" w:sz="4" w:space="0" w:color="auto"/>
            </w:tcBorders>
            <w:noWrap/>
            <w:vAlign w:val="center"/>
          </w:tcPr>
          <w:p w:rsidR="003A5176" w:rsidRPr="00DD29F0" w:rsidRDefault="003A517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47 217,00</w:t>
            </w:r>
          </w:p>
        </w:tc>
        <w:tc>
          <w:tcPr>
            <w:tcW w:w="1350" w:type="dxa"/>
            <w:tcBorders>
              <w:top w:val="nil"/>
              <w:left w:val="nil"/>
              <w:bottom w:val="single" w:sz="4" w:space="0" w:color="auto"/>
              <w:right w:val="single" w:sz="4" w:space="0" w:color="auto"/>
            </w:tcBorders>
            <w:noWrap/>
            <w:vAlign w:val="center"/>
          </w:tcPr>
          <w:p w:rsidR="003A5176" w:rsidRPr="00DD29F0" w:rsidRDefault="003A517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41 217,00</w:t>
            </w:r>
          </w:p>
        </w:tc>
        <w:tc>
          <w:tcPr>
            <w:tcW w:w="684" w:type="dxa"/>
            <w:tcBorders>
              <w:top w:val="nil"/>
              <w:left w:val="nil"/>
              <w:bottom w:val="single" w:sz="4" w:space="0" w:color="auto"/>
              <w:right w:val="single" w:sz="4" w:space="0" w:color="auto"/>
            </w:tcBorders>
            <w:noWrap/>
            <w:vAlign w:val="center"/>
          </w:tcPr>
          <w:p w:rsidR="003A5176" w:rsidRPr="00DD29F0" w:rsidRDefault="003A517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A5176" w:rsidRPr="00C90495" w:rsidTr="00217138">
        <w:trPr>
          <w:trHeight w:val="425"/>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5176" w:rsidRPr="008C3CF2" w:rsidRDefault="003A5176" w:rsidP="003A517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5176" w:rsidRPr="008C3CF2" w:rsidRDefault="003A5176" w:rsidP="003A517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7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5176" w:rsidRPr="008C3CF2" w:rsidRDefault="003A5176" w:rsidP="003A517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818"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tcPr>
          <w:p w:rsidR="003A5176" w:rsidRPr="008C3CF2" w:rsidRDefault="003A5176" w:rsidP="003A517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A5176" w:rsidRPr="008C3CF2" w:rsidRDefault="003A5176" w:rsidP="003A517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A5176" w:rsidRPr="008C3CF2" w:rsidRDefault="003A5176" w:rsidP="003A517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A5176" w:rsidRPr="008C3CF2" w:rsidRDefault="003A5176" w:rsidP="003A517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w:t>
            </w:r>
          </w:p>
        </w:tc>
      </w:tr>
      <w:tr w:rsidR="008F6855" w:rsidRPr="00C90495" w:rsidTr="00787A38">
        <w:trPr>
          <w:trHeight w:val="411"/>
        </w:trPr>
        <w:tc>
          <w:tcPr>
            <w:tcW w:w="551" w:type="dxa"/>
            <w:tcBorders>
              <w:top w:val="single" w:sz="4" w:space="0" w:color="000000"/>
              <w:left w:val="single" w:sz="4" w:space="0" w:color="auto"/>
              <w:bottom w:val="single" w:sz="4" w:space="0" w:color="000000"/>
              <w:right w:val="single" w:sz="4" w:space="0" w:color="auto"/>
            </w:tcBorders>
            <w:shd w:val="clear" w:color="auto" w:fill="99CC00"/>
            <w:vAlign w:val="center"/>
            <w:hideMark/>
          </w:tcPr>
          <w:p w:rsidR="008F6855" w:rsidRPr="00C90495" w:rsidRDefault="008F6855" w:rsidP="008F6855">
            <w:pPr>
              <w:spacing w:after="0" w:line="240" w:lineRule="auto"/>
              <w:jc w:val="center"/>
              <w:rPr>
                <w:rFonts w:ascii="Arial Narrow" w:eastAsia="Times New Roman" w:hAnsi="Arial Narrow" w:cs="Arial"/>
                <w:b/>
                <w:bCs/>
                <w:i/>
                <w:iCs/>
                <w:color w:val="000000"/>
                <w:sz w:val="20"/>
                <w:szCs w:val="20"/>
                <w:lang w:eastAsia="pl-PL"/>
              </w:rPr>
            </w:pPr>
            <w:r w:rsidRPr="00C90495">
              <w:rPr>
                <w:rFonts w:ascii="Arial Narrow" w:eastAsia="Times New Roman" w:hAnsi="Arial Narrow" w:cs="Arial"/>
                <w:b/>
                <w:bCs/>
                <w:i/>
                <w:iCs/>
                <w:color w:val="000000"/>
                <w:sz w:val="20"/>
                <w:szCs w:val="20"/>
                <w:lang w:eastAsia="pl-PL"/>
              </w:rPr>
              <w:t>851</w:t>
            </w:r>
          </w:p>
        </w:tc>
        <w:tc>
          <w:tcPr>
            <w:tcW w:w="5198" w:type="dxa"/>
            <w:gridSpan w:val="6"/>
            <w:tcBorders>
              <w:top w:val="single" w:sz="4" w:space="0" w:color="auto"/>
              <w:left w:val="nil"/>
              <w:bottom w:val="single" w:sz="4" w:space="0" w:color="000000"/>
              <w:right w:val="single" w:sz="4" w:space="0" w:color="auto"/>
            </w:tcBorders>
            <w:shd w:val="clear" w:color="auto" w:fill="99CC00"/>
            <w:vAlign w:val="center"/>
            <w:hideMark/>
          </w:tcPr>
          <w:p w:rsidR="008F6855" w:rsidRPr="00EC178E" w:rsidRDefault="008F6855" w:rsidP="008F6855">
            <w:pPr>
              <w:spacing w:after="0" w:line="240" w:lineRule="auto"/>
              <w:jc w:val="center"/>
              <w:rPr>
                <w:rFonts w:ascii="Arial Narrow" w:eastAsia="Times New Roman" w:hAnsi="Arial Narrow" w:cs="Arial"/>
                <w:b/>
                <w:bCs/>
                <w:iCs/>
                <w:color w:val="000000"/>
                <w:szCs w:val="20"/>
                <w:lang w:eastAsia="pl-PL"/>
              </w:rPr>
            </w:pPr>
            <w:r w:rsidRPr="00EC178E">
              <w:rPr>
                <w:rFonts w:ascii="Arial Narrow" w:eastAsia="Times New Roman" w:hAnsi="Arial Narrow" w:cs="Arial"/>
                <w:b/>
                <w:bCs/>
                <w:iCs/>
                <w:color w:val="000000"/>
                <w:szCs w:val="20"/>
                <w:lang w:eastAsia="pl-PL"/>
              </w:rPr>
              <w:t>Ochrona zdrowia</w:t>
            </w:r>
          </w:p>
        </w:tc>
        <w:tc>
          <w:tcPr>
            <w:tcW w:w="1224"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color w:val="000000"/>
                <w:sz w:val="20"/>
                <w:szCs w:val="20"/>
                <w:lang w:eastAsia="pl-PL"/>
              </w:rPr>
            </w:pPr>
            <w:r>
              <w:rPr>
                <w:rFonts w:ascii="Arial Narrow" w:eastAsia="Times New Roman" w:hAnsi="Arial Narrow" w:cs="Arial"/>
                <w:b/>
                <w:bCs/>
                <w:iCs/>
                <w:color w:val="000000"/>
                <w:sz w:val="20"/>
                <w:szCs w:val="20"/>
                <w:lang w:eastAsia="pl-PL"/>
              </w:rPr>
              <w:t>106 788,80</w:t>
            </w:r>
          </w:p>
        </w:tc>
        <w:tc>
          <w:tcPr>
            <w:tcW w:w="1350"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color w:val="000000"/>
                <w:sz w:val="20"/>
                <w:szCs w:val="20"/>
                <w:lang w:eastAsia="pl-PL"/>
              </w:rPr>
            </w:pPr>
            <w:r>
              <w:rPr>
                <w:rFonts w:ascii="Arial Narrow" w:eastAsia="Times New Roman" w:hAnsi="Arial Narrow" w:cs="Arial"/>
                <w:b/>
                <w:bCs/>
                <w:iCs/>
                <w:color w:val="000000"/>
                <w:sz w:val="20"/>
                <w:szCs w:val="20"/>
                <w:lang w:eastAsia="pl-PL"/>
              </w:rPr>
              <w:t>92 099,69</w:t>
            </w:r>
          </w:p>
        </w:tc>
        <w:tc>
          <w:tcPr>
            <w:tcW w:w="684"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center"/>
              <w:rPr>
                <w:rFonts w:ascii="Arial Narrow" w:eastAsia="Times New Roman" w:hAnsi="Arial Narrow" w:cs="Arial"/>
                <w:b/>
                <w:bCs/>
                <w:iCs/>
                <w:color w:val="000000"/>
                <w:sz w:val="20"/>
                <w:szCs w:val="20"/>
                <w:lang w:eastAsia="pl-PL"/>
              </w:rPr>
            </w:pPr>
            <w:r>
              <w:rPr>
                <w:rFonts w:ascii="Arial Narrow" w:eastAsia="Times New Roman" w:hAnsi="Arial Narrow" w:cs="Arial"/>
                <w:b/>
                <w:bCs/>
                <w:iCs/>
                <w:color w:val="000000"/>
                <w:sz w:val="20"/>
                <w:szCs w:val="20"/>
                <w:lang w:eastAsia="pl-PL"/>
              </w:rPr>
              <w:t>86,24</w:t>
            </w:r>
          </w:p>
        </w:tc>
      </w:tr>
      <w:tr w:rsidR="008F6855" w:rsidRPr="00C90495" w:rsidTr="00787A38">
        <w:trPr>
          <w:trHeight w:val="342"/>
        </w:trPr>
        <w:tc>
          <w:tcPr>
            <w:tcW w:w="551" w:type="dxa"/>
            <w:tcBorders>
              <w:top w:val="single" w:sz="4" w:space="0" w:color="auto"/>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85153</w:t>
            </w:r>
          </w:p>
        </w:tc>
        <w:tc>
          <w:tcPr>
            <w:tcW w:w="4575" w:type="dxa"/>
            <w:gridSpan w:val="5"/>
            <w:tcBorders>
              <w:top w:val="nil"/>
              <w:left w:val="single" w:sz="4" w:space="0" w:color="auto"/>
              <w:bottom w:val="single" w:sz="4" w:space="0" w:color="000000"/>
              <w:right w:val="single" w:sz="4" w:space="0" w:color="auto"/>
            </w:tcBorders>
            <w:vAlign w:val="center"/>
            <w:hideMark/>
          </w:tcPr>
          <w:p w:rsidR="008F6855" w:rsidRPr="00EC178E" w:rsidRDefault="008F6855" w:rsidP="008F6855">
            <w:pPr>
              <w:spacing w:after="0" w:line="240" w:lineRule="auto"/>
              <w:jc w:val="center"/>
              <w:rPr>
                <w:rFonts w:ascii="Arial Narrow" w:eastAsia="Times New Roman" w:hAnsi="Arial Narrow" w:cs="Arial"/>
                <w:bCs/>
                <w:i/>
                <w:iCs/>
                <w:szCs w:val="20"/>
                <w:lang w:eastAsia="pl-PL"/>
              </w:rPr>
            </w:pPr>
            <w:r w:rsidRPr="00EC178E">
              <w:rPr>
                <w:rFonts w:ascii="Arial Narrow" w:eastAsia="Times New Roman" w:hAnsi="Arial Narrow" w:cs="Arial"/>
                <w:bCs/>
                <w:i/>
                <w:iCs/>
                <w:szCs w:val="20"/>
                <w:lang w:eastAsia="pl-PL"/>
              </w:rPr>
              <w:t>Zwalczanie narkomanii</w:t>
            </w:r>
          </w:p>
        </w:tc>
        <w:tc>
          <w:tcPr>
            <w:tcW w:w="1224" w:type="dxa"/>
            <w:tcBorders>
              <w:top w:val="nil"/>
              <w:left w:val="nil"/>
              <w:bottom w:val="single" w:sz="4" w:space="0" w:color="auto"/>
              <w:right w:val="single" w:sz="4" w:space="0" w:color="auto"/>
            </w:tcBorders>
            <w:noWrap/>
            <w:vAlign w:val="center"/>
          </w:tcPr>
          <w:p w:rsidR="008F6855" w:rsidRPr="00C006F4" w:rsidRDefault="008F6855" w:rsidP="002A7101">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w:t>
            </w:r>
            <w:r w:rsidR="002A7101">
              <w:rPr>
                <w:rFonts w:ascii="Arial Narrow" w:eastAsia="Times New Roman" w:hAnsi="Arial Narrow" w:cs="Arial"/>
                <w:bCs/>
                <w:i/>
                <w:iCs/>
                <w:sz w:val="20"/>
                <w:szCs w:val="20"/>
                <w:lang w:eastAsia="pl-PL"/>
              </w:rPr>
              <w:t>2</w:t>
            </w:r>
            <w:r>
              <w:rPr>
                <w:rFonts w:ascii="Arial Narrow" w:eastAsia="Times New Roman" w:hAnsi="Arial Narrow" w:cs="Arial"/>
                <w:bCs/>
                <w:i/>
                <w:iCs/>
                <w:sz w:val="20"/>
                <w:szCs w:val="20"/>
                <w:lang w:eastAsia="pl-PL"/>
              </w:rPr>
              <w:t> 000,00</w:t>
            </w:r>
          </w:p>
        </w:tc>
        <w:tc>
          <w:tcPr>
            <w:tcW w:w="1350" w:type="dxa"/>
            <w:tcBorders>
              <w:top w:val="nil"/>
              <w:left w:val="nil"/>
              <w:bottom w:val="single" w:sz="4" w:space="0" w:color="auto"/>
              <w:right w:val="single" w:sz="4" w:space="0" w:color="auto"/>
            </w:tcBorders>
            <w:noWrap/>
            <w:vAlign w:val="center"/>
          </w:tcPr>
          <w:p w:rsidR="008F6855" w:rsidRPr="00C006F4" w:rsidRDefault="002A710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10 966,02</w:t>
            </w:r>
          </w:p>
        </w:tc>
        <w:tc>
          <w:tcPr>
            <w:tcW w:w="684" w:type="dxa"/>
            <w:tcBorders>
              <w:top w:val="nil"/>
              <w:left w:val="nil"/>
              <w:bottom w:val="single" w:sz="4" w:space="0" w:color="auto"/>
              <w:right w:val="single" w:sz="4" w:space="0" w:color="auto"/>
            </w:tcBorders>
            <w:noWrap/>
            <w:vAlign w:val="center"/>
          </w:tcPr>
          <w:p w:rsidR="008F6855" w:rsidRPr="00C006F4" w:rsidRDefault="002A7101"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91,38</w:t>
            </w:r>
          </w:p>
        </w:tc>
      </w:tr>
      <w:tr w:rsidR="008F6855" w:rsidRPr="00C90495" w:rsidTr="00787A38">
        <w:trPr>
          <w:trHeight w:val="342"/>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single" w:sz="4" w:space="0" w:color="auto"/>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2A7101"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w:t>
            </w:r>
            <w:r w:rsidR="008F6855">
              <w:rPr>
                <w:rFonts w:ascii="Arial Narrow" w:eastAsia="Times New Roman" w:hAnsi="Arial Narrow" w:cs="Arial"/>
                <w:iCs/>
                <w:sz w:val="20"/>
                <w:szCs w:val="20"/>
                <w:lang w:eastAsia="pl-PL"/>
              </w:rPr>
              <w:t> 000,00</w:t>
            </w:r>
          </w:p>
        </w:tc>
        <w:tc>
          <w:tcPr>
            <w:tcW w:w="1350"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966,02</w:t>
            </w:r>
          </w:p>
        </w:tc>
        <w:tc>
          <w:tcPr>
            <w:tcW w:w="684" w:type="dxa"/>
            <w:tcBorders>
              <w:top w:val="nil"/>
              <w:left w:val="nil"/>
              <w:bottom w:val="single" w:sz="4" w:space="0" w:color="auto"/>
              <w:right w:val="single" w:sz="4" w:space="0" w:color="auto"/>
            </w:tcBorders>
            <w:noWrap/>
            <w:vAlign w:val="center"/>
          </w:tcPr>
          <w:p w:rsidR="008F6855" w:rsidRPr="00DD29F0" w:rsidRDefault="002A7101"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48,30</w:t>
            </w:r>
          </w:p>
        </w:tc>
      </w:tr>
      <w:tr w:rsidR="008F6855" w:rsidRPr="00C90495" w:rsidTr="002A7101">
        <w:trPr>
          <w:trHeight w:val="342"/>
        </w:trPr>
        <w:tc>
          <w:tcPr>
            <w:tcW w:w="551" w:type="dxa"/>
            <w:tcBorders>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auto"/>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10 000,00</w:t>
            </w:r>
          </w:p>
        </w:tc>
        <w:tc>
          <w:tcPr>
            <w:tcW w:w="1350" w:type="dxa"/>
            <w:tcBorders>
              <w:top w:val="nil"/>
              <w:left w:val="nil"/>
              <w:bottom w:val="single" w:sz="4" w:space="0" w:color="auto"/>
              <w:right w:val="single" w:sz="4" w:space="0" w:color="auto"/>
            </w:tcBorders>
            <w:noWrap/>
            <w:vAlign w:val="center"/>
          </w:tcPr>
          <w:p w:rsidR="008F6855" w:rsidRPr="00DD29F0" w:rsidRDefault="002A7101"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10 00</w:t>
            </w:r>
            <w:r w:rsidR="008F6855">
              <w:rPr>
                <w:rFonts w:ascii="Arial Narrow" w:eastAsia="Times New Roman" w:hAnsi="Arial Narrow" w:cs="Arial"/>
                <w:iCs/>
                <w:sz w:val="20"/>
                <w:szCs w:val="20"/>
                <w:lang w:eastAsia="pl-PL"/>
              </w:rPr>
              <w:t>0,00</w:t>
            </w:r>
          </w:p>
        </w:tc>
        <w:tc>
          <w:tcPr>
            <w:tcW w:w="684" w:type="dxa"/>
            <w:tcBorders>
              <w:top w:val="nil"/>
              <w:left w:val="nil"/>
              <w:bottom w:val="single" w:sz="4" w:space="0" w:color="auto"/>
              <w:right w:val="single" w:sz="4" w:space="0" w:color="auto"/>
            </w:tcBorders>
            <w:noWrap/>
            <w:vAlign w:val="center"/>
          </w:tcPr>
          <w:p w:rsidR="008F6855" w:rsidRPr="00DD29F0" w:rsidRDefault="002A7101"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2A7101">
        <w:trPr>
          <w:trHeight w:hRule="exact" w:val="357"/>
        </w:trPr>
        <w:tc>
          <w:tcPr>
            <w:tcW w:w="551" w:type="dxa"/>
            <w:tcBorders>
              <w:left w:val="single" w:sz="4" w:space="0" w:color="auto"/>
              <w:right w:val="single" w:sz="4" w:space="0" w:color="auto"/>
            </w:tcBorders>
            <w:vAlign w:val="center"/>
            <w:hideMark/>
          </w:tcPr>
          <w:p w:rsidR="008F6855" w:rsidRPr="002453F9"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 </w:t>
            </w:r>
          </w:p>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85154</w:t>
            </w:r>
          </w:p>
        </w:tc>
        <w:tc>
          <w:tcPr>
            <w:tcW w:w="4575" w:type="dxa"/>
            <w:gridSpan w:val="5"/>
            <w:tcBorders>
              <w:top w:val="single" w:sz="4" w:space="0" w:color="auto"/>
              <w:left w:val="single" w:sz="4" w:space="0" w:color="auto"/>
              <w:bottom w:val="single" w:sz="4" w:space="0" w:color="auto"/>
              <w:right w:val="single" w:sz="4" w:space="0" w:color="auto"/>
            </w:tcBorders>
            <w:vAlign w:val="center"/>
            <w:hideMark/>
          </w:tcPr>
          <w:p w:rsidR="008F6855" w:rsidRPr="00EC178E" w:rsidRDefault="008F6855" w:rsidP="008F6855">
            <w:pPr>
              <w:spacing w:after="0" w:line="240" w:lineRule="auto"/>
              <w:jc w:val="center"/>
              <w:rPr>
                <w:rFonts w:ascii="Arial Narrow" w:eastAsia="Times New Roman" w:hAnsi="Arial Narrow" w:cs="Arial"/>
                <w:bCs/>
                <w:i/>
                <w:iCs/>
                <w:szCs w:val="20"/>
                <w:lang w:eastAsia="pl-PL"/>
              </w:rPr>
            </w:pPr>
            <w:r w:rsidRPr="00EC178E">
              <w:rPr>
                <w:rFonts w:ascii="Arial Narrow" w:eastAsia="Times New Roman" w:hAnsi="Arial Narrow" w:cs="Arial"/>
                <w:bCs/>
                <w:i/>
                <w:iCs/>
                <w:szCs w:val="20"/>
                <w:lang w:eastAsia="pl-PL"/>
              </w:rPr>
              <w:t>Przeciwdziałanie alkoholizmowi</w:t>
            </w:r>
          </w:p>
        </w:tc>
        <w:tc>
          <w:tcPr>
            <w:tcW w:w="1224" w:type="dxa"/>
            <w:tcBorders>
              <w:top w:val="single" w:sz="4" w:space="0" w:color="auto"/>
              <w:left w:val="single" w:sz="4" w:space="0" w:color="auto"/>
              <w:bottom w:val="single" w:sz="4" w:space="0" w:color="auto"/>
              <w:right w:val="single" w:sz="4" w:space="0" w:color="auto"/>
            </w:tcBorders>
            <w:noWrap/>
            <w:vAlign w:val="center"/>
          </w:tcPr>
          <w:p w:rsidR="008F6855" w:rsidRPr="00C006F4" w:rsidRDefault="002A710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92 965,80</w:t>
            </w:r>
          </w:p>
        </w:tc>
        <w:tc>
          <w:tcPr>
            <w:tcW w:w="1350" w:type="dxa"/>
            <w:tcBorders>
              <w:top w:val="single" w:sz="4" w:space="0" w:color="auto"/>
              <w:left w:val="single" w:sz="4" w:space="0" w:color="auto"/>
              <w:bottom w:val="single" w:sz="4" w:space="0" w:color="auto"/>
              <w:right w:val="single" w:sz="4" w:space="0" w:color="auto"/>
            </w:tcBorders>
            <w:noWrap/>
            <w:vAlign w:val="center"/>
          </w:tcPr>
          <w:p w:rsidR="008F6855" w:rsidRPr="00C006F4" w:rsidRDefault="002A710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79 573,64</w:t>
            </w:r>
          </w:p>
        </w:tc>
        <w:tc>
          <w:tcPr>
            <w:tcW w:w="684" w:type="dxa"/>
            <w:tcBorders>
              <w:top w:val="single" w:sz="4" w:space="0" w:color="auto"/>
              <w:left w:val="single" w:sz="4" w:space="0" w:color="auto"/>
              <w:bottom w:val="single" w:sz="4" w:space="0" w:color="auto"/>
              <w:right w:val="single" w:sz="4" w:space="0" w:color="auto"/>
            </w:tcBorders>
            <w:noWrap/>
            <w:vAlign w:val="center"/>
          </w:tcPr>
          <w:p w:rsidR="008F6855" w:rsidRPr="00C006F4" w:rsidRDefault="002A7101"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85,59</w:t>
            </w:r>
          </w:p>
        </w:tc>
      </w:tr>
      <w:tr w:rsidR="002A7101" w:rsidRPr="00C90495" w:rsidTr="002A7101">
        <w:trPr>
          <w:trHeight w:val="409"/>
        </w:trPr>
        <w:tc>
          <w:tcPr>
            <w:tcW w:w="551" w:type="dxa"/>
            <w:tcBorders>
              <w:left w:val="single" w:sz="4" w:space="0" w:color="auto"/>
            </w:tcBorders>
            <w:vAlign w:val="center"/>
          </w:tcPr>
          <w:p w:rsidR="002A7101" w:rsidRPr="00C90495" w:rsidRDefault="002A7101" w:rsidP="002A7101">
            <w:pPr>
              <w:spacing w:after="0" w:line="240" w:lineRule="auto"/>
              <w:jc w:val="center"/>
              <w:rPr>
                <w:rFonts w:ascii="Arial Narrow" w:eastAsia="Times New Roman" w:hAnsi="Arial Narrow" w:cs="Arial"/>
                <w:bCs/>
                <w:i/>
                <w:iCs/>
                <w:sz w:val="20"/>
                <w:szCs w:val="20"/>
                <w:lang w:eastAsia="pl-PL"/>
              </w:rPr>
            </w:pPr>
          </w:p>
        </w:tc>
        <w:tc>
          <w:tcPr>
            <w:tcW w:w="623" w:type="dxa"/>
            <w:tcBorders>
              <w:top w:val="single" w:sz="4" w:space="0" w:color="auto"/>
              <w:right w:val="single" w:sz="4" w:space="0" w:color="auto"/>
            </w:tcBorders>
            <w:vAlign w:val="center"/>
          </w:tcPr>
          <w:p w:rsidR="002A7101" w:rsidRPr="00C90495" w:rsidRDefault="002A7101" w:rsidP="002A7101">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A7101" w:rsidRPr="00A91524" w:rsidRDefault="002A7101" w:rsidP="002A710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2360</w:t>
            </w:r>
          </w:p>
        </w:tc>
        <w:tc>
          <w:tcPr>
            <w:tcW w:w="3818" w:type="dxa"/>
            <w:gridSpan w:val="2"/>
            <w:tcBorders>
              <w:top w:val="nil"/>
              <w:left w:val="single" w:sz="4" w:space="0" w:color="auto"/>
              <w:bottom w:val="single" w:sz="4" w:space="0" w:color="auto"/>
              <w:right w:val="single" w:sz="4" w:space="0" w:color="auto"/>
            </w:tcBorders>
            <w:vAlign w:val="center"/>
          </w:tcPr>
          <w:p w:rsidR="002A7101" w:rsidRPr="00A91524" w:rsidRDefault="002A7101" w:rsidP="002A7101">
            <w:pPr>
              <w:spacing w:after="0" w:line="240" w:lineRule="auto"/>
              <w:rPr>
                <w:rFonts w:ascii="Arial Narrow" w:eastAsia="Times New Roman" w:hAnsi="Arial Narrow" w:cs="Arial"/>
                <w:iCs/>
                <w:sz w:val="20"/>
                <w:szCs w:val="20"/>
                <w:lang w:eastAsia="pl-PL"/>
              </w:rPr>
            </w:pPr>
            <w:r w:rsidRPr="00FD23AA">
              <w:rPr>
                <w:rFonts w:ascii="Arial Narrow" w:eastAsia="Times New Roman" w:hAnsi="Arial Narrow" w:cs="Arial"/>
                <w:iCs/>
                <w:sz w:val="20"/>
                <w:szCs w:val="20"/>
                <w:lang w:eastAsia="pl-PL"/>
              </w:rPr>
              <w:t>Dotacje celowe z budżetu jednostki samorządu terytorialnego, udzielone w trybie art. 221 ustawy, na finansowanie</w:t>
            </w:r>
            <w:r>
              <w:rPr>
                <w:rFonts w:ascii="Arial Narrow" w:eastAsia="Times New Roman" w:hAnsi="Arial Narrow" w:cs="Arial"/>
                <w:iCs/>
                <w:sz w:val="20"/>
                <w:szCs w:val="20"/>
                <w:lang w:eastAsia="pl-PL"/>
              </w:rPr>
              <w:t xml:space="preserve"> </w:t>
            </w:r>
            <w:r w:rsidRPr="00FD23AA">
              <w:rPr>
                <w:rFonts w:ascii="Arial Narrow" w:eastAsia="Times New Roman" w:hAnsi="Arial Narrow" w:cs="Arial"/>
                <w:iCs/>
                <w:sz w:val="20"/>
                <w:szCs w:val="20"/>
                <w:lang w:eastAsia="pl-PL"/>
              </w:rPr>
              <w:t>lub dofinansowanie zadań zleconych do realizacji organizacjom prowadzącym działalność pożytku publicznego</w:t>
            </w:r>
          </w:p>
        </w:tc>
        <w:tc>
          <w:tcPr>
            <w:tcW w:w="1224" w:type="dxa"/>
            <w:tcBorders>
              <w:top w:val="single" w:sz="4" w:space="0" w:color="auto"/>
              <w:left w:val="single" w:sz="4" w:space="0" w:color="auto"/>
              <w:bottom w:val="single" w:sz="4" w:space="0" w:color="auto"/>
              <w:right w:val="single" w:sz="4" w:space="0" w:color="auto"/>
            </w:tcBorders>
            <w:noWrap/>
            <w:vAlign w:val="center"/>
          </w:tcPr>
          <w:p w:rsidR="002A7101" w:rsidRDefault="002A7101" w:rsidP="002A710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5 150,00</w:t>
            </w:r>
          </w:p>
        </w:tc>
        <w:tc>
          <w:tcPr>
            <w:tcW w:w="1350" w:type="dxa"/>
            <w:tcBorders>
              <w:top w:val="single" w:sz="4" w:space="0" w:color="auto"/>
              <w:left w:val="single" w:sz="4" w:space="0" w:color="auto"/>
              <w:bottom w:val="single" w:sz="4" w:space="0" w:color="auto"/>
              <w:right w:val="single" w:sz="4" w:space="0" w:color="auto"/>
            </w:tcBorders>
            <w:noWrap/>
            <w:vAlign w:val="center"/>
          </w:tcPr>
          <w:p w:rsidR="002A7101" w:rsidRDefault="002A7101" w:rsidP="002A710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5 150,00</w:t>
            </w:r>
          </w:p>
        </w:tc>
        <w:tc>
          <w:tcPr>
            <w:tcW w:w="684" w:type="dxa"/>
            <w:tcBorders>
              <w:top w:val="single" w:sz="4" w:space="0" w:color="auto"/>
              <w:left w:val="single" w:sz="4" w:space="0" w:color="auto"/>
              <w:bottom w:val="single" w:sz="4" w:space="0" w:color="auto"/>
              <w:right w:val="single" w:sz="4" w:space="0" w:color="auto"/>
            </w:tcBorders>
            <w:noWrap/>
            <w:vAlign w:val="center"/>
          </w:tcPr>
          <w:p w:rsidR="002A7101" w:rsidRDefault="002A7101" w:rsidP="002A710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2A7101">
        <w:trPr>
          <w:trHeight w:val="409"/>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2800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8F6855" w:rsidRPr="00DD29F0" w:rsidRDefault="008F6855" w:rsidP="003A5176">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celowa z budżetu dla pozostałych jedn</w:t>
            </w:r>
            <w:r w:rsidR="003A5176">
              <w:rPr>
                <w:rFonts w:ascii="Arial Narrow" w:eastAsia="Times New Roman" w:hAnsi="Arial Narrow" w:cs="Arial"/>
                <w:iCs/>
                <w:sz w:val="20"/>
                <w:szCs w:val="20"/>
                <w:lang w:eastAsia="pl-PL"/>
              </w:rPr>
              <w:t>.</w:t>
            </w:r>
            <w:r w:rsidRPr="00DD29F0">
              <w:rPr>
                <w:rFonts w:ascii="Arial Narrow" w:eastAsia="Times New Roman" w:hAnsi="Arial Narrow" w:cs="Arial"/>
                <w:iCs/>
                <w:sz w:val="20"/>
                <w:szCs w:val="20"/>
                <w:lang w:eastAsia="pl-PL"/>
              </w:rPr>
              <w:t xml:space="preserve"> zaliczanych do sek</w:t>
            </w:r>
            <w:r>
              <w:rPr>
                <w:rFonts w:ascii="Arial Narrow" w:eastAsia="Times New Roman" w:hAnsi="Arial Narrow" w:cs="Arial"/>
                <w:iCs/>
                <w:sz w:val="20"/>
                <w:szCs w:val="20"/>
                <w:lang w:eastAsia="pl-PL"/>
              </w:rPr>
              <w:t>tora finansów publicznych</w:t>
            </w:r>
          </w:p>
        </w:tc>
        <w:tc>
          <w:tcPr>
            <w:tcW w:w="1224" w:type="dxa"/>
            <w:tcBorders>
              <w:top w:val="single" w:sz="4" w:space="0" w:color="auto"/>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60 000,00</w:t>
            </w:r>
          </w:p>
        </w:tc>
        <w:tc>
          <w:tcPr>
            <w:tcW w:w="1350" w:type="dxa"/>
            <w:tcBorders>
              <w:top w:val="single" w:sz="4" w:space="0" w:color="auto"/>
              <w:left w:val="single" w:sz="4" w:space="0" w:color="auto"/>
              <w:bottom w:val="single" w:sz="4" w:space="0" w:color="auto"/>
              <w:right w:val="single" w:sz="4" w:space="0" w:color="auto"/>
            </w:tcBorders>
            <w:noWrap/>
            <w:vAlign w:val="center"/>
          </w:tcPr>
          <w:p w:rsidR="008F6855" w:rsidRPr="00DD29F0" w:rsidRDefault="002A7101"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60</w:t>
            </w:r>
            <w:r w:rsidR="008F6855">
              <w:rPr>
                <w:rFonts w:ascii="Arial Narrow" w:eastAsia="Times New Roman" w:hAnsi="Arial Narrow" w:cs="Arial"/>
                <w:iCs/>
                <w:sz w:val="20"/>
                <w:szCs w:val="20"/>
                <w:lang w:eastAsia="pl-PL"/>
              </w:rPr>
              <w:t> 000,00</w:t>
            </w:r>
          </w:p>
        </w:tc>
        <w:tc>
          <w:tcPr>
            <w:tcW w:w="684" w:type="dxa"/>
            <w:tcBorders>
              <w:top w:val="single" w:sz="4" w:space="0" w:color="auto"/>
              <w:left w:val="single" w:sz="4" w:space="0" w:color="auto"/>
              <w:bottom w:val="single" w:sz="4" w:space="0" w:color="auto"/>
              <w:right w:val="single" w:sz="4" w:space="0" w:color="auto"/>
            </w:tcBorders>
            <w:noWrap/>
            <w:vAlign w:val="center"/>
          </w:tcPr>
          <w:p w:rsidR="008F6855" w:rsidRPr="00DD29F0" w:rsidRDefault="002A7101"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3A5176">
        <w:trPr>
          <w:trHeight w:val="340"/>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single" w:sz="4" w:space="0" w:color="auto"/>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10 800,00</w:t>
            </w:r>
          </w:p>
        </w:tc>
        <w:tc>
          <w:tcPr>
            <w:tcW w:w="1350" w:type="dxa"/>
            <w:tcBorders>
              <w:top w:val="single" w:sz="4" w:space="0" w:color="auto"/>
              <w:left w:val="single" w:sz="4" w:space="0" w:color="auto"/>
              <w:bottom w:val="single" w:sz="4" w:space="0" w:color="auto"/>
              <w:right w:val="single" w:sz="4" w:space="0" w:color="auto"/>
            </w:tcBorders>
            <w:noWrap/>
            <w:vAlign w:val="center"/>
          </w:tcPr>
          <w:p w:rsidR="008F6855" w:rsidRPr="00DD29F0" w:rsidRDefault="002A7101"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9 060,00</w:t>
            </w:r>
          </w:p>
        </w:tc>
        <w:tc>
          <w:tcPr>
            <w:tcW w:w="684" w:type="dxa"/>
            <w:tcBorders>
              <w:top w:val="single" w:sz="4" w:space="0" w:color="auto"/>
              <w:left w:val="single" w:sz="4" w:space="0" w:color="auto"/>
              <w:bottom w:val="single" w:sz="4" w:space="0" w:color="auto"/>
              <w:right w:val="single" w:sz="4" w:space="0" w:color="auto"/>
            </w:tcBorders>
            <w:noWrap/>
            <w:vAlign w:val="center"/>
          </w:tcPr>
          <w:p w:rsidR="008F6855" w:rsidRPr="00DD29F0" w:rsidRDefault="002A7101"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83,89</w:t>
            </w:r>
          </w:p>
        </w:tc>
      </w:tr>
      <w:tr w:rsidR="008F6855" w:rsidRPr="00C90495" w:rsidTr="003A5176">
        <w:trPr>
          <w:trHeight w:val="340"/>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single" w:sz="4" w:space="0" w:color="auto"/>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noWrap/>
            <w:vAlign w:val="center"/>
          </w:tcPr>
          <w:p w:rsidR="008F6855" w:rsidRPr="00DD29F0" w:rsidRDefault="002A7101"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6 000,00</w:t>
            </w:r>
          </w:p>
        </w:tc>
        <w:tc>
          <w:tcPr>
            <w:tcW w:w="1350" w:type="dxa"/>
            <w:tcBorders>
              <w:top w:val="single" w:sz="4" w:space="0" w:color="auto"/>
              <w:left w:val="nil"/>
              <w:bottom w:val="single" w:sz="4" w:space="0" w:color="auto"/>
              <w:right w:val="single" w:sz="4" w:space="0" w:color="auto"/>
            </w:tcBorders>
            <w:noWrap/>
            <w:vAlign w:val="center"/>
          </w:tcPr>
          <w:p w:rsidR="008F6855" w:rsidRPr="00DD29F0" w:rsidRDefault="002A7101"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0,00</w:t>
            </w:r>
          </w:p>
        </w:tc>
        <w:tc>
          <w:tcPr>
            <w:tcW w:w="684" w:type="dxa"/>
            <w:tcBorders>
              <w:top w:val="single" w:sz="4" w:space="0" w:color="auto"/>
              <w:left w:val="nil"/>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8F6855" w:rsidRPr="00C90495" w:rsidTr="00787A38">
        <w:trPr>
          <w:trHeight w:val="340"/>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DD29F0" w:rsidRDefault="002A7101"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8 015,80</w:t>
            </w:r>
          </w:p>
        </w:tc>
        <w:tc>
          <w:tcPr>
            <w:tcW w:w="1350" w:type="dxa"/>
            <w:tcBorders>
              <w:top w:val="nil"/>
              <w:left w:val="nil"/>
              <w:bottom w:val="single" w:sz="4" w:space="0" w:color="auto"/>
              <w:right w:val="single" w:sz="4" w:space="0" w:color="auto"/>
            </w:tcBorders>
            <w:noWrap/>
            <w:vAlign w:val="center"/>
          </w:tcPr>
          <w:p w:rsidR="008F6855" w:rsidRPr="00DD29F0" w:rsidRDefault="002A7101"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4 600,00</w:t>
            </w:r>
          </w:p>
        </w:tc>
        <w:tc>
          <w:tcPr>
            <w:tcW w:w="684" w:type="dxa"/>
            <w:tcBorders>
              <w:top w:val="nil"/>
              <w:left w:val="nil"/>
              <w:bottom w:val="single" w:sz="4" w:space="0" w:color="auto"/>
              <w:right w:val="single" w:sz="4" w:space="0" w:color="auto"/>
            </w:tcBorders>
            <w:noWrap/>
            <w:vAlign w:val="center"/>
          </w:tcPr>
          <w:p w:rsidR="008F6855" w:rsidRPr="00DD29F0" w:rsidRDefault="002A7101"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57,39</w:t>
            </w:r>
          </w:p>
        </w:tc>
      </w:tr>
      <w:tr w:rsidR="008F6855" w:rsidRPr="00C90495" w:rsidTr="006D6086">
        <w:trPr>
          <w:trHeight w:val="340"/>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nil"/>
              <w:left w:val="single" w:sz="4" w:space="0" w:color="auto"/>
              <w:bottom w:val="single" w:sz="4" w:space="0" w:color="auto"/>
              <w:right w:val="single" w:sz="4" w:space="0" w:color="000000"/>
            </w:tcBorders>
            <w:vAlign w:val="center"/>
          </w:tcPr>
          <w:p w:rsidR="008F6855" w:rsidRPr="00A66C0F" w:rsidRDefault="008F6855" w:rsidP="008F685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4390</w:t>
            </w:r>
          </w:p>
        </w:tc>
        <w:tc>
          <w:tcPr>
            <w:tcW w:w="3818" w:type="dxa"/>
            <w:gridSpan w:val="2"/>
            <w:tcBorders>
              <w:top w:val="nil"/>
              <w:left w:val="nil"/>
              <w:bottom w:val="single" w:sz="4" w:space="0" w:color="000000"/>
              <w:right w:val="single" w:sz="4" w:space="0" w:color="auto"/>
            </w:tcBorders>
            <w:vAlign w:val="center"/>
          </w:tcPr>
          <w:p w:rsidR="008F6855" w:rsidRPr="00A66C0F" w:rsidRDefault="008F6855" w:rsidP="008F685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obejmujących wykonanie ek</w:t>
            </w:r>
            <w:r>
              <w:rPr>
                <w:rFonts w:ascii="Arial Narrow" w:eastAsia="Times New Roman" w:hAnsi="Arial Narrow" w:cs="Arial"/>
                <w:iCs/>
                <w:sz w:val="20"/>
                <w:szCs w:val="20"/>
                <w:lang w:eastAsia="pl-PL"/>
              </w:rPr>
              <w:t>spertyz, analiz i opinii</w:t>
            </w:r>
          </w:p>
        </w:tc>
        <w:tc>
          <w:tcPr>
            <w:tcW w:w="1224"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1 000,00</w:t>
            </w:r>
          </w:p>
        </w:tc>
        <w:tc>
          <w:tcPr>
            <w:tcW w:w="1350"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0,00</w:t>
            </w:r>
          </w:p>
        </w:tc>
        <w:tc>
          <w:tcPr>
            <w:tcW w:w="684"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8F6855" w:rsidRPr="00C90495" w:rsidTr="006D6086">
        <w:trPr>
          <w:trHeight w:val="340"/>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818" w:type="dxa"/>
            <w:gridSpan w:val="2"/>
            <w:tcBorders>
              <w:top w:val="nil"/>
              <w:left w:val="single" w:sz="4" w:space="0" w:color="auto"/>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2 000,00</w:t>
            </w:r>
          </w:p>
        </w:tc>
        <w:tc>
          <w:tcPr>
            <w:tcW w:w="1350" w:type="dxa"/>
            <w:tcBorders>
              <w:top w:val="nil"/>
              <w:left w:val="nil"/>
              <w:bottom w:val="single" w:sz="4" w:space="0" w:color="auto"/>
              <w:right w:val="single" w:sz="4" w:space="0" w:color="auto"/>
            </w:tcBorders>
            <w:noWrap/>
            <w:vAlign w:val="center"/>
          </w:tcPr>
          <w:p w:rsidR="008F6855" w:rsidRPr="00DD29F0" w:rsidRDefault="002A7101"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763,64</w:t>
            </w:r>
          </w:p>
        </w:tc>
        <w:tc>
          <w:tcPr>
            <w:tcW w:w="684" w:type="dxa"/>
            <w:tcBorders>
              <w:top w:val="nil"/>
              <w:left w:val="nil"/>
              <w:bottom w:val="single" w:sz="4" w:space="0" w:color="auto"/>
              <w:right w:val="single" w:sz="4" w:space="0" w:color="auto"/>
            </w:tcBorders>
            <w:noWrap/>
            <w:vAlign w:val="center"/>
          </w:tcPr>
          <w:p w:rsidR="008F6855" w:rsidRPr="00DD29F0" w:rsidRDefault="002A7101"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38,18</w:t>
            </w:r>
          </w:p>
        </w:tc>
      </w:tr>
      <w:tr w:rsidR="006D6086" w:rsidRPr="00C90495" w:rsidTr="006D6086">
        <w:trPr>
          <w:trHeight w:val="340"/>
        </w:trPr>
        <w:tc>
          <w:tcPr>
            <w:tcW w:w="551" w:type="dxa"/>
            <w:tcBorders>
              <w:left w:val="single" w:sz="4" w:space="0" w:color="auto"/>
              <w:right w:val="single" w:sz="4" w:space="0" w:color="auto"/>
            </w:tcBorders>
            <w:vAlign w:val="center"/>
          </w:tcPr>
          <w:p w:rsidR="006D6086" w:rsidRPr="00C90495" w:rsidRDefault="006D6086" w:rsidP="008F6855">
            <w:pPr>
              <w:spacing w:after="0" w:line="240" w:lineRule="auto"/>
              <w:jc w:val="center"/>
              <w:rPr>
                <w:rFonts w:ascii="Arial Narrow" w:eastAsia="Times New Roman" w:hAnsi="Arial Narrow" w:cs="Arial"/>
                <w:bCs/>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6D6086" w:rsidRPr="006D6086" w:rsidRDefault="006D6086"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85195</w:t>
            </w:r>
          </w:p>
        </w:tc>
        <w:tc>
          <w:tcPr>
            <w:tcW w:w="4575" w:type="dxa"/>
            <w:gridSpan w:val="5"/>
            <w:tcBorders>
              <w:top w:val="single" w:sz="4" w:space="0" w:color="auto"/>
              <w:left w:val="single" w:sz="4" w:space="0" w:color="auto"/>
              <w:bottom w:val="single" w:sz="4" w:space="0" w:color="auto"/>
              <w:right w:val="single" w:sz="4" w:space="0" w:color="auto"/>
            </w:tcBorders>
            <w:vAlign w:val="center"/>
          </w:tcPr>
          <w:p w:rsidR="006D6086" w:rsidRPr="006D6086" w:rsidRDefault="006D6086" w:rsidP="006D6086">
            <w:pPr>
              <w:spacing w:after="0" w:line="240" w:lineRule="auto"/>
              <w:jc w:val="center"/>
              <w:rPr>
                <w:rFonts w:ascii="Arial Narrow" w:eastAsia="Times New Roman" w:hAnsi="Arial Narrow" w:cs="Arial"/>
                <w:i/>
                <w:iCs/>
                <w:szCs w:val="20"/>
                <w:lang w:eastAsia="pl-PL"/>
              </w:rPr>
            </w:pPr>
            <w:r>
              <w:rPr>
                <w:rFonts w:ascii="Arial Narrow" w:eastAsia="Times New Roman" w:hAnsi="Arial Narrow" w:cs="Arial"/>
                <w:i/>
                <w:iCs/>
                <w:szCs w:val="20"/>
                <w:lang w:eastAsia="pl-PL"/>
              </w:rPr>
              <w:t>Pozostała działalność</w:t>
            </w:r>
          </w:p>
        </w:tc>
        <w:tc>
          <w:tcPr>
            <w:tcW w:w="1224" w:type="dxa"/>
            <w:tcBorders>
              <w:top w:val="nil"/>
              <w:left w:val="nil"/>
              <w:bottom w:val="single" w:sz="4" w:space="0" w:color="auto"/>
              <w:right w:val="single" w:sz="4" w:space="0" w:color="auto"/>
            </w:tcBorders>
            <w:noWrap/>
            <w:vAlign w:val="center"/>
          </w:tcPr>
          <w:p w:rsidR="006D6086" w:rsidRPr="006D6086" w:rsidRDefault="006D6086" w:rsidP="008F685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1 823,00</w:t>
            </w:r>
          </w:p>
        </w:tc>
        <w:tc>
          <w:tcPr>
            <w:tcW w:w="1350" w:type="dxa"/>
            <w:tcBorders>
              <w:top w:val="nil"/>
              <w:left w:val="nil"/>
              <w:bottom w:val="single" w:sz="4" w:space="0" w:color="auto"/>
              <w:right w:val="single" w:sz="4" w:space="0" w:color="auto"/>
            </w:tcBorders>
            <w:noWrap/>
            <w:vAlign w:val="center"/>
          </w:tcPr>
          <w:p w:rsidR="006D6086" w:rsidRPr="006D6086" w:rsidRDefault="006D6086" w:rsidP="008F685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1 560,03</w:t>
            </w:r>
          </w:p>
        </w:tc>
        <w:tc>
          <w:tcPr>
            <w:tcW w:w="684" w:type="dxa"/>
            <w:tcBorders>
              <w:top w:val="nil"/>
              <w:left w:val="nil"/>
              <w:bottom w:val="single" w:sz="4" w:space="0" w:color="auto"/>
              <w:right w:val="single" w:sz="4" w:space="0" w:color="auto"/>
            </w:tcBorders>
            <w:noWrap/>
            <w:vAlign w:val="center"/>
          </w:tcPr>
          <w:p w:rsidR="006D6086" w:rsidRPr="006D6086" w:rsidRDefault="006D6086" w:rsidP="008F685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85,57</w:t>
            </w:r>
          </w:p>
        </w:tc>
      </w:tr>
      <w:tr w:rsidR="006D6086" w:rsidRPr="00C90495" w:rsidTr="00217138">
        <w:trPr>
          <w:trHeight w:val="340"/>
        </w:trPr>
        <w:tc>
          <w:tcPr>
            <w:tcW w:w="551" w:type="dxa"/>
            <w:tcBorders>
              <w:left w:val="single" w:sz="4" w:space="0" w:color="auto"/>
            </w:tcBorders>
            <w:vAlign w:val="center"/>
          </w:tcPr>
          <w:p w:rsidR="006D6086" w:rsidRPr="00C90495" w:rsidRDefault="006D6086" w:rsidP="006D6086">
            <w:pPr>
              <w:spacing w:after="0" w:line="240" w:lineRule="auto"/>
              <w:jc w:val="center"/>
              <w:rPr>
                <w:rFonts w:ascii="Arial Narrow" w:eastAsia="Times New Roman" w:hAnsi="Arial Narrow" w:cs="Arial"/>
                <w:bCs/>
                <w:i/>
                <w:iCs/>
                <w:sz w:val="20"/>
                <w:szCs w:val="20"/>
                <w:lang w:eastAsia="pl-PL"/>
              </w:rPr>
            </w:pPr>
          </w:p>
        </w:tc>
        <w:tc>
          <w:tcPr>
            <w:tcW w:w="623" w:type="dxa"/>
            <w:tcBorders>
              <w:top w:val="single" w:sz="4" w:space="0" w:color="auto"/>
              <w:right w:val="single" w:sz="4" w:space="0" w:color="auto"/>
            </w:tcBorders>
            <w:vAlign w:val="center"/>
          </w:tcPr>
          <w:p w:rsidR="006D6086" w:rsidRPr="00C90495" w:rsidRDefault="006D6086" w:rsidP="006D6086">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6D6086" w:rsidRPr="00DD29F0" w:rsidRDefault="006D6086" w:rsidP="006D608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4010</w:t>
            </w:r>
          </w:p>
        </w:tc>
        <w:tc>
          <w:tcPr>
            <w:tcW w:w="3818" w:type="dxa"/>
            <w:gridSpan w:val="2"/>
            <w:tcBorders>
              <w:top w:val="nil"/>
              <w:left w:val="nil"/>
              <w:bottom w:val="single" w:sz="4" w:space="0" w:color="auto"/>
              <w:right w:val="single" w:sz="4" w:space="0" w:color="auto"/>
            </w:tcBorders>
            <w:vAlign w:val="center"/>
          </w:tcPr>
          <w:p w:rsidR="006D6086" w:rsidRPr="00DD29F0" w:rsidRDefault="006D6086" w:rsidP="006D6086">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1 242,39</w:t>
            </w:r>
          </w:p>
        </w:tc>
        <w:tc>
          <w:tcPr>
            <w:tcW w:w="1350"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1 056,50</w:t>
            </w:r>
          </w:p>
        </w:tc>
        <w:tc>
          <w:tcPr>
            <w:tcW w:w="684"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85,04</w:t>
            </w:r>
          </w:p>
        </w:tc>
      </w:tr>
      <w:tr w:rsidR="006D6086" w:rsidRPr="00C90495" w:rsidTr="00217138">
        <w:trPr>
          <w:trHeight w:val="340"/>
        </w:trPr>
        <w:tc>
          <w:tcPr>
            <w:tcW w:w="551" w:type="dxa"/>
            <w:tcBorders>
              <w:left w:val="single" w:sz="4" w:space="0" w:color="auto"/>
            </w:tcBorders>
            <w:vAlign w:val="center"/>
          </w:tcPr>
          <w:p w:rsidR="006D6086" w:rsidRPr="00C90495" w:rsidRDefault="006D6086" w:rsidP="006D6086">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vAlign w:val="center"/>
          </w:tcPr>
          <w:p w:rsidR="006D6086" w:rsidRPr="00C90495" w:rsidRDefault="006D6086" w:rsidP="006D6086">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6D6086" w:rsidRPr="00DD29F0" w:rsidRDefault="006D6086" w:rsidP="006D608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4110</w:t>
            </w:r>
          </w:p>
        </w:tc>
        <w:tc>
          <w:tcPr>
            <w:tcW w:w="3818" w:type="dxa"/>
            <w:gridSpan w:val="2"/>
            <w:tcBorders>
              <w:top w:val="nil"/>
              <w:left w:val="nil"/>
              <w:bottom w:val="single" w:sz="4" w:space="0" w:color="auto"/>
              <w:right w:val="single" w:sz="4" w:space="0" w:color="auto"/>
            </w:tcBorders>
            <w:vAlign w:val="center"/>
          </w:tcPr>
          <w:p w:rsidR="006D6086" w:rsidRPr="00DD29F0" w:rsidRDefault="006D6086" w:rsidP="006D6086">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213,82</w:t>
            </w:r>
          </w:p>
        </w:tc>
        <w:tc>
          <w:tcPr>
            <w:tcW w:w="1350"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181,90</w:t>
            </w:r>
          </w:p>
        </w:tc>
        <w:tc>
          <w:tcPr>
            <w:tcW w:w="684"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85,07</w:t>
            </w:r>
          </w:p>
        </w:tc>
      </w:tr>
      <w:tr w:rsidR="006D6086" w:rsidRPr="00C90495" w:rsidTr="00217138">
        <w:trPr>
          <w:trHeight w:val="340"/>
        </w:trPr>
        <w:tc>
          <w:tcPr>
            <w:tcW w:w="551" w:type="dxa"/>
            <w:tcBorders>
              <w:left w:val="single" w:sz="4" w:space="0" w:color="auto"/>
            </w:tcBorders>
            <w:vAlign w:val="center"/>
          </w:tcPr>
          <w:p w:rsidR="006D6086" w:rsidRPr="00C90495" w:rsidRDefault="006D6086" w:rsidP="006D6086">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vAlign w:val="center"/>
          </w:tcPr>
          <w:p w:rsidR="006D6086" w:rsidRPr="00C90495" w:rsidRDefault="006D6086" w:rsidP="006D6086">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6D6086" w:rsidRPr="00DD29F0" w:rsidRDefault="006D6086" w:rsidP="006D608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4120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6D6086" w:rsidRPr="00DD29F0" w:rsidRDefault="006D6086" w:rsidP="006D6086">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30,44</w:t>
            </w:r>
          </w:p>
        </w:tc>
        <w:tc>
          <w:tcPr>
            <w:tcW w:w="1350"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25,90</w:t>
            </w:r>
          </w:p>
        </w:tc>
        <w:tc>
          <w:tcPr>
            <w:tcW w:w="684"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85,09</w:t>
            </w:r>
          </w:p>
        </w:tc>
      </w:tr>
      <w:tr w:rsidR="006D6086" w:rsidRPr="00C90495" w:rsidTr="00217138">
        <w:trPr>
          <w:trHeight w:val="340"/>
        </w:trPr>
        <w:tc>
          <w:tcPr>
            <w:tcW w:w="551" w:type="dxa"/>
            <w:tcBorders>
              <w:left w:val="single" w:sz="4" w:space="0" w:color="auto"/>
            </w:tcBorders>
            <w:vAlign w:val="center"/>
          </w:tcPr>
          <w:p w:rsidR="006D6086" w:rsidRPr="00C90495" w:rsidRDefault="006D6086" w:rsidP="006D6086">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vAlign w:val="center"/>
          </w:tcPr>
          <w:p w:rsidR="006D6086" w:rsidRPr="00C90495" w:rsidRDefault="006D6086" w:rsidP="006D6086">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6D6086" w:rsidRPr="00DD29F0" w:rsidRDefault="006D6086" w:rsidP="006D608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4210</w:t>
            </w:r>
          </w:p>
        </w:tc>
        <w:tc>
          <w:tcPr>
            <w:tcW w:w="3818" w:type="dxa"/>
            <w:gridSpan w:val="2"/>
            <w:tcBorders>
              <w:top w:val="single" w:sz="4" w:space="0" w:color="auto"/>
              <w:left w:val="single" w:sz="4" w:space="0" w:color="000000"/>
              <w:bottom w:val="single" w:sz="4" w:space="0" w:color="auto"/>
              <w:right w:val="single" w:sz="4" w:space="0" w:color="auto"/>
            </w:tcBorders>
            <w:vAlign w:val="center"/>
          </w:tcPr>
          <w:p w:rsidR="006D6086" w:rsidRPr="00DD29F0" w:rsidRDefault="006D6086" w:rsidP="006D6086">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47,50</w:t>
            </w:r>
          </w:p>
        </w:tc>
        <w:tc>
          <w:tcPr>
            <w:tcW w:w="1350"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40,00</w:t>
            </w:r>
          </w:p>
        </w:tc>
        <w:tc>
          <w:tcPr>
            <w:tcW w:w="684"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84,21</w:t>
            </w:r>
          </w:p>
        </w:tc>
      </w:tr>
      <w:tr w:rsidR="006D6086" w:rsidRPr="00C90495" w:rsidTr="00217138">
        <w:trPr>
          <w:trHeight w:val="340"/>
        </w:trPr>
        <w:tc>
          <w:tcPr>
            <w:tcW w:w="551" w:type="dxa"/>
            <w:tcBorders>
              <w:left w:val="single" w:sz="4" w:space="0" w:color="auto"/>
              <w:bottom w:val="single" w:sz="4" w:space="0" w:color="auto"/>
            </w:tcBorders>
            <w:vAlign w:val="center"/>
          </w:tcPr>
          <w:p w:rsidR="006D6086" w:rsidRPr="00C90495" w:rsidRDefault="006D6086" w:rsidP="006D6086">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vAlign w:val="center"/>
          </w:tcPr>
          <w:p w:rsidR="006D6086" w:rsidRPr="00C90495" w:rsidRDefault="006D6086" w:rsidP="006D6086">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6D6086" w:rsidRPr="00DD29F0" w:rsidRDefault="006D6086" w:rsidP="006D6086">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tcPr>
          <w:p w:rsidR="006D6086" w:rsidRPr="00DD29F0" w:rsidRDefault="006D6086" w:rsidP="006D6086">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288,85</w:t>
            </w:r>
          </w:p>
        </w:tc>
        <w:tc>
          <w:tcPr>
            <w:tcW w:w="1350"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255,73</w:t>
            </w:r>
          </w:p>
        </w:tc>
        <w:tc>
          <w:tcPr>
            <w:tcW w:w="684" w:type="dxa"/>
            <w:tcBorders>
              <w:top w:val="nil"/>
              <w:left w:val="nil"/>
              <w:bottom w:val="single" w:sz="4" w:space="0" w:color="auto"/>
              <w:right w:val="single" w:sz="4" w:space="0" w:color="auto"/>
            </w:tcBorders>
            <w:noWrap/>
            <w:vAlign w:val="center"/>
          </w:tcPr>
          <w:p w:rsidR="006D6086" w:rsidRPr="006D6086" w:rsidRDefault="006D6086" w:rsidP="006D6086">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88,53</w:t>
            </w:r>
          </w:p>
        </w:tc>
      </w:tr>
      <w:tr w:rsidR="008F6855" w:rsidRPr="00C90495" w:rsidTr="006D6086">
        <w:trPr>
          <w:trHeight w:val="342"/>
        </w:trPr>
        <w:tc>
          <w:tcPr>
            <w:tcW w:w="551" w:type="dxa"/>
            <w:tcBorders>
              <w:top w:val="single" w:sz="4" w:space="0" w:color="auto"/>
              <w:left w:val="single" w:sz="4" w:space="0" w:color="auto"/>
              <w:bottom w:val="single" w:sz="4" w:space="0" w:color="000000"/>
              <w:right w:val="single" w:sz="4" w:space="0" w:color="auto"/>
            </w:tcBorders>
            <w:shd w:val="clear" w:color="auto" w:fill="99CC00"/>
            <w:vAlign w:val="center"/>
            <w:hideMark/>
          </w:tcPr>
          <w:p w:rsidR="008F6855" w:rsidRPr="00C90495" w:rsidRDefault="008F6855" w:rsidP="008F6855">
            <w:pPr>
              <w:spacing w:after="0" w:line="240" w:lineRule="auto"/>
              <w:jc w:val="center"/>
              <w:rPr>
                <w:rFonts w:ascii="Arial Narrow" w:eastAsia="Times New Roman" w:hAnsi="Arial Narrow" w:cs="Arial"/>
                <w:b/>
                <w:bCs/>
                <w:i/>
                <w:iCs/>
                <w:color w:val="000000"/>
                <w:sz w:val="20"/>
                <w:szCs w:val="20"/>
                <w:lang w:eastAsia="pl-PL"/>
              </w:rPr>
            </w:pPr>
            <w:r w:rsidRPr="00C90495">
              <w:rPr>
                <w:rFonts w:ascii="Arial Narrow" w:eastAsia="Times New Roman" w:hAnsi="Arial Narrow" w:cs="Arial"/>
                <w:b/>
                <w:bCs/>
                <w:i/>
                <w:iCs/>
                <w:color w:val="000000"/>
                <w:sz w:val="20"/>
                <w:szCs w:val="20"/>
                <w:lang w:eastAsia="pl-PL"/>
              </w:rPr>
              <w:t>852</w:t>
            </w:r>
          </w:p>
        </w:tc>
        <w:tc>
          <w:tcPr>
            <w:tcW w:w="5198" w:type="dxa"/>
            <w:gridSpan w:val="6"/>
            <w:tcBorders>
              <w:top w:val="single" w:sz="4" w:space="0" w:color="auto"/>
              <w:left w:val="nil"/>
              <w:bottom w:val="single" w:sz="4" w:space="0" w:color="auto"/>
              <w:right w:val="single" w:sz="4" w:space="0" w:color="auto"/>
            </w:tcBorders>
            <w:shd w:val="clear" w:color="auto" w:fill="99CC00"/>
            <w:vAlign w:val="center"/>
            <w:hideMark/>
          </w:tcPr>
          <w:p w:rsidR="008F6855" w:rsidRPr="00EC178E" w:rsidRDefault="008F6855" w:rsidP="008F6855">
            <w:pPr>
              <w:spacing w:after="0" w:line="240" w:lineRule="auto"/>
              <w:jc w:val="center"/>
              <w:rPr>
                <w:rFonts w:ascii="Arial Narrow" w:eastAsia="Times New Roman" w:hAnsi="Arial Narrow" w:cs="Arial"/>
                <w:b/>
                <w:bCs/>
                <w:iCs/>
                <w:color w:val="000000"/>
                <w:szCs w:val="20"/>
                <w:lang w:eastAsia="pl-PL"/>
              </w:rPr>
            </w:pPr>
            <w:r w:rsidRPr="00EC178E">
              <w:rPr>
                <w:rFonts w:ascii="Arial Narrow" w:eastAsia="Times New Roman" w:hAnsi="Arial Narrow" w:cs="Arial"/>
                <w:b/>
                <w:bCs/>
                <w:iCs/>
                <w:color w:val="000000"/>
                <w:szCs w:val="20"/>
                <w:lang w:eastAsia="pl-PL"/>
              </w:rPr>
              <w:t>Pomoc społeczna</w:t>
            </w:r>
          </w:p>
        </w:tc>
        <w:tc>
          <w:tcPr>
            <w:tcW w:w="1224"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color w:val="000000"/>
                <w:sz w:val="20"/>
                <w:szCs w:val="20"/>
                <w:lang w:eastAsia="pl-PL"/>
              </w:rPr>
            </w:pPr>
            <w:r>
              <w:rPr>
                <w:rFonts w:ascii="Arial Narrow" w:eastAsia="Times New Roman" w:hAnsi="Arial Narrow" w:cs="Arial"/>
                <w:b/>
                <w:bCs/>
                <w:iCs/>
                <w:color w:val="000000"/>
                <w:sz w:val="20"/>
                <w:szCs w:val="20"/>
                <w:lang w:eastAsia="pl-PL"/>
              </w:rPr>
              <w:t>1 921 482,82</w:t>
            </w:r>
          </w:p>
        </w:tc>
        <w:tc>
          <w:tcPr>
            <w:tcW w:w="1350"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color w:val="000000"/>
                <w:sz w:val="20"/>
                <w:szCs w:val="20"/>
                <w:lang w:eastAsia="pl-PL"/>
              </w:rPr>
            </w:pPr>
            <w:r>
              <w:rPr>
                <w:rFonts w:ascii="Arial Narrow" w:eastAsia="Times New Roman" w:hAnsi="Arial Narrow" w:cs="Arial"/>
                <w:b/>
                <w:bCs/>
                <w:iCs/>
                <w:color w:val="000000"/>
                <w:sz w:val="20"/>
                <w:szCs w:val="20"/>
                <w:lang w:eastAsia="pl-PL"/>
              </w:rPr>
              <w:t>1 884 836,91</w:t>
            </w:r>
          </w:p>
        </w:tc>
        <w:tc>
          <w:tcPr>
            <w:tcW w:w="684"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center"/>
              <w:rPr>
                <w:rFonts w:ascii="Arial Narrow" w:eastAsia="Times New Roman" w:hAnsi="Arial Narrow" w:cs="Arial"/>
                <w:b/>
                <w:bCs/>
                <w:iCs/>
                <w:color w:val="000000"/>
                <w:sz w:val="20"/>
                <w:szCs w:val="20"/>
                <w:lang w:eastAsia="pl-PL"/>
              </w:rPr>
            </w:pPr>
            <w:r>
              <w:rPr>
                <w:rFonts w:ascii="Arial Narrow" w:eastAsia="Times New Roman" w:hAnsi="Arial Narrow" w:cs="Arial"/>
                <w:b/>
                <w:bCs/>
                <w:iCs/>
                <w:color w:val="000000"/>
                <w:sz w:val="20"/>
                <w:szCs w:val="20"/>
                <w:lang w:eastAsia="pl-PL"/>
              </w:rPr>
              <w:t>98,09</w:t>
            </w:r>
          </w:p>
        </w:tc>
      </w:tr>
      <w:tr w:rsidR="008F6855" w:rsidRPr="00C90495" w:rsidTr="00787A38">
        <w:trPr>
          <w:trHeight w:val="342"/>
        </w:trPr>
        <w:tc>
          <w:tcPr>
            <w:tcW w:w="551" w:type="dxa"/>
            <w:tcBorders>
              <w:top w:val="single" w:sz="4" w:space="0" w:color="auto"/>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85202</w:t>
            </w:r>
          </w:p>
        </w:tc>
        <w:tc>
          <w:tcPr>
            <w:tcW w:w="4575" w:type="dxa"/>
            <w:gridSpan w:val="5"/>
            <w:tcBorders>
              <w:top w:val="nil"/>
              <w:left w:val="single" w:sz="4" w:space="0" w:color="auto"/>
              <w:bottom w:val="single" w:sz="4" w:space="0" w:color="auto"/>
              <w:right w:val="single" w:sz="4" w:space="0" w:color="auto"/>
            </w:tcBorders>
            <w:noWrap/>
            <w:vAlign w:val="center"/>
            <w:hideMark/>
          </w:tcPr>
          <w:p w:rsidR="008F6855" w:rsidRPr="00EC178E" w:rsidRDefault="008F6855" w:rsidP="008F6855">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Domy pomocy społecznej</w:t>
            </w:r>
          </w:p>
        </w:tc>
        <w:tc>
          <w:tcPr>
            <w:tcW w:w="1224"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85 218,06</w:t>
            </w:r>
          </w:p>
        </w:tc>
        <w:tc>
          <w:tcPr>
            <w:tcW w:w="1350"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85 218,06</w:t>
            </w:r>
          </w:p>
        </w:tc>
        <w:tc>
          <w:tcPr>
            <w:tcW w:w="684"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8F6855" w:rsidRPr="00C90495" w:rsidTr="003A5176">
        <w:trPr>
          <w:trHeight w:val="495"/>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4330</w:t>
            </w:r>
          </w:p>
        </w:tc>
        <w:tc>
          <w:tcPr>
            <w:tcW w:w="3818" w:type="dxa"/>
            <w:gridSpan w:val="2"/>
            <w:tcBorders>
              <w:top w:val="single" w:sz="4" w:space="0" w:color="auto"/>
              <w:left w:val="nil"/>
              <w:bottom w:val="single" w:sz="4" w:space="0" w:color="auto"/>
              <w:right w:val="single" w:sz="4" w:space="0" w:color="auto"/>
            </w:tcBorders>
            <w:vAlign w:val="center"/>
            <w:hideMark/>
          </w:tcPr>
          <w:p w:rsidR="008F6855" w:rsidRPr="00DD29F0" w:rsidRDefault="008F6855" w:rsidP="003A5176">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przez jednostki samorządu terytorialnego od innych jedn</w:t>
            </w:r>
            <w:r w:rsidR="003A5176">
              <w:rPr>
                <w:rFonts w:ascii="Arial Narrow" w:eastAsia="Times New Roman" w:hAnsi="Arial Narrow" w:cs="Arial"/>
                <w:iCs/>
                <w:color w:val="000000"/>
                <w:sz w:val="20"/>
                <w:szCs w:val="20"/>
                <w:lang w:eastAsia="pl-PL"/>
              </w:rPr>
              <w:t>.</w:t>
            </w:r>
            <w:r w:rsidRPr="00DD29F0">
              <w:rPr>
                <w:rFonts w:ascii="Arial Narrow" w:eastAsia="Times New Roman" w:hAnsi="Arial Narrow" w:cs="Arial"/>
                <w:iCs/>
                <w:color w:val="000000"/>
                <w:sz w:val="20"/>
                <w:szCs w:val="20"/>
                <w:lang w:eastAsia="pl-PL"/>
              </w:rPr>
              <w:t xml:space="preserve"> samorządu teryt</w:t>
            </w:r>
            <w:r w:rsidR="003A5176">
              <w:rPr>
                <w:rFonts w:ascii="Arial Narrow" w:eastAsia="Times New Roman" w:hAnsi="Arial Narrow" w:cs="Arial"/>
                <w:iCs/>
                <w:color w:val="000000"/>
                <w:sz w:val="20"/>
                <w:szCs w:val="20"/>
                <w:lang w:eastAsia="pl-PL"/>
              </w:rPr>
              <w:t>.</w:t>
            </w:r>
          </w:p>
        </w:tc>
        <w:tc>
          <w:tcPr>
            <w:tcW w:w="1224" w:type="dxa"/>
            <w:tcBorders>
              <w:top w:val="single" w:sz="4" w:space="0" w:color="auto"/>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85 218,06</w:t>
            </w:r>
          </w:p>
        </w:tc>
        <w:tc>
          <w:tcPr>
            <w:tcW w:w="1350" w:type="dxa"/>
            <w:tcBorders>
              <w:top w:val="single" w:sz="4" w:space="0" w:color="auto"/>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85 218,06</w:t>
            </w:r>
          </w:p>
        </w:tc>
        <w:tc>
          <w:tcPr>
            <w:tcW w:w="684" w:type="dxa"/>
            <w:tcBorders>
              <w:top w:val="single" w:sz="4" w:space="0" w:color="auto"/>
              <w:left w:val="nil"/>
              <w:bottom w:val="single" w:sz="4" w:space="0" w:color="auto"/>
              <w:right w:val="single" w:sz="4" w:space="0" w:color="auto"/>
            </w:tcBorders>
            <w:noWrap/>
            <w:vAlign w:val="center"/>
          </w:tcPr>
          <w:p w:rsidR="008F6855" w:rsidRPr="00DD29F0" w:rsidRDefault="006D608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787A38">
        <w:trPr>
          <w:trHeight w:val="480"/>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85205</w:t>
            </w:r>
          </w:p>
        </w:tc>
        <w:tc>
          <w:tcPr>
            <w:tcW w:w="4575" w:type="dxa"/>
            <w:gridSpan w:val="5"/>
            <w:tcBorders>
              <w:top w:val="nil"/>
              <w:left w:val="single" w:sz="4" w:space="0" w:color="auto"/>
              <w:bottom w:val="single" w:sz="4" w:space="0" w:color="auto"/>
              <w:right w:val="single" w:sz="4" w:space="0" w:color="auto"/>
            </w:tcBorders>
            <w:noWrap/>
            <w:vAlign w:val="center"/>
            <w:hideMark/>
          </w:tcPr>
          <w:p w:rsidR="008F6855" w:rsidRPr="00EC178E" w:rsidRDefault="008F6855" w:rsidP="008F6855">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Zadania w zakresie przeciwdziałania przemocy w rodzinie</w:t>
            </w:r>
          </w:p>
        </w:tc>
        <w:tc>
          <w:tcPr>
            <w:tcW w:w="1224"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1 580,43</w:t>
            </w:r>
          </w:p>
        </w:tc>
        <w:tc>
          <w:tcPr>
            <w:tcW w:w="1350"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1 580,30</w:t>
            </w:r>
          </w:p>
        </w:tc>
        <w:tc>
          <w:tcPr>
            <w:tcW w:w="684"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99,99</w:t>
            </w:r>
          </w:p>
        </w:tc>
      </w:tr>
      <w:tr w:rsidR="008F6855" w:rsidRPr="00C90495" w:rsidTr="00787A38">
        <w:trPr>
          <w:trHeight w:hRule="exact" w:val="340"/>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bottom w:val="nil"/>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680,43</w:t>
            </w:r>
          </w:p>
        </w:tc>
        <w:tc>
          <w:tcPr>
            <w:tcW w:w="1350"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680,43</w:t>
            </w:r>
          </w:p>
        </w:tc>
        <w:tc>
          <w:tcPr>
            <w:tcW w:w="684"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787A38">
        <w:trPr>
          <w:trHeight w:hRule="exact" w:val="340"/>
        </w:trPr>
        <w:tc>
          <w:tcPr>
            <w:tcW w:w="551" w:type="dxa"/>
            <w:tcBorders>
              <w:top w:val="nil"/>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top w:val="nil"/>
              <w:bottom w:val="nil"/>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nil"/>
              <w:left w:val="single" w:sz="4" w:space="0" w:color="auto"/>
              <w:bottom w:val="single" w:sz="4" w:space="0" w:color="000000"/>
              <w:right w:val="single" w:sz="4" w:space="0" w:color="000000"/>
            </w:tcBorders>
            <w:noWrap/>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4220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środków żywności</w:t>
            </w:r>
          </w:p>
        </w:tc>
        <w:tc>
          <w:tcPr>
            <w:tcW w:w="1224"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400,00</w:t>
            </w:r>
          </w:p>
        </w:tc>
        <w:tc>
          <w:tcPr>
            <w:tcW w:w="1350"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399,87</w:t>
            </w:r>
          </w:p>
        </w:tc>
        <w:tc>
          <w:tcPr>
            <w:tcW w:w="684"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99,97</w:t>
            </w:r>
          </w:p>
        </w:tc>
      </w:tr>
      <w:tr w:rsidR="008F6855" w:rsidRPr="00C90495" w:rsidTr="00787A38">
        <w:trPr>
          <w:trHeight w:hRule="exact" w:val="340"/>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nil"/>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818" w:type="dxa"/>
            <w:gridSpan w:val="2"/>
            <w:tcBorders>
              <w:top w:val="single" w:sz="4" w:space="0" w:color="auto"/>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single" w:sz="4" w:space="0" w:color="auto"/>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500,00</w:t>
            </w:r>
          </w:p>
        </w:tc>
        <w:tc>
          <w:tcPr>
            <w:tcW w:w="1350" w:type="dxa"/>
            <w:tcBorders>
              <w:top w:val="single" w:sz="4" w:space="0" w:color="auto"/>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500,00</w:t>
            </w:r>
          </w:p>
        </w:tc>
        <w:tc>
          <w:tcPr>
            <w:tcW w:w="684" w:type="dxa"/>
            <w:tcBorders>
              <w:top w:val="single" w:sz="4" w:space="0" w:color="auto"/>
              <w:left w:val="nil"/>
              <w:bottom w:val="single" w:sz="4" w:space="0" w:color="auto"/>
              <w:right w:val="single" w:sz="4" w:space="0" w:color="auto"/>
            </w:tcBorders>
            <w:noWrap/>
            <w:vAlign w:val="center"/>
          </w:tcPr>
          <w:p w:rsidR="008F6855" w:rsidRPr="00DD29F0" w:rsidRDefault="006D608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787A38">
        <w:trPr>
          <w:trHeight w:val="633"/>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85213</w:t>
            </w:r>
          </w:p>
        </w:tc>
        <w:tc>
          <w:tcPr>
            <w:tcW w:w="4575" w:type="dxa"/>
            <w:gridSpan w:val="5"/>
            <w:tcBorders>
              <w:top w:val="nil"/>
              <w:left w:val="single" w:sz="4" w:space="0" w:color="auto"/>
              <w:bottom w:val="single" w:sz="4" w:space="0" w:color="auto"/>
              <w:right w:val="single" w:sz="4" w:space="0" w:color="auto"/>
            </w:tcBorders>
            <w:noWrap/>
            <w:vAlign w:val="center"/>
            <w:hideMark/>
          </w:tcPr>
          <w:p w:rsidR="008F6855" w:rsidRPr="00EC178E" w:rsidRDefault="008F6855" w:rsidP="008F6855">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Składki na ubezpieczenie zdrowotne opłacane za osoby pobierające niektóre świadczenia z pomocy społecznej, niektóre świadczenia rodzinne oraz za osoby uczestniczące w zajęciach w centrum integracji społecznej</w:t>
            </w:r>
          </w:p>
        </w:tc>
        <w:tc>
          <w:tcPr>
            <w:tcW w:w="1224"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33 142,00</w:t>
            </w:r>
          </w:p>
        </w:tc>
        <w:tc>
          <w:tcPr>
            <w:tcW w:w="1350"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32 195,58</w:t>
            </w:r>
          </w:p>
        </w:tc>
        <w:tc>
          <w:tcPr>
            <w:tcW w:w="684"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97,14</w:t>
            </w:r>
          </w:p>
        </w:tc>
      </w:tr>
      <w:tr w:rsidR="008F6855" w:rsidRPr="00C90495" w:rsidTr="00787A38">
        <w:trPr>
          <w:trHeight w:val="342"/>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4130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ubezpieczenie zdrowotne</w:t>
            </w:r>
          </w:p>
        </w:tc>
        <w:tc>
          <w:tcPr>
            <w:tcW w:w="1224"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33 142,00</w:t>
            </w:r>
          </w:p>
        </w:tc>
        <w:tc>
          <w:tcPr>
            <w:tcW w:w="1350"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32 195,58</w:t>
            </w:r>
          </w:p>
        </w:tc>
        <w:tc>
          <w:tcPr>
            <w:tcW w:w="684"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97,14</w:t>
            </w:r>
          </w:p>
        </w:tc>
      </w:tr>
      <w:tr w:rsidR="008F6855" w:rsidRPr="00C006F4" w:rsidTr="00787A38">
        <w:trPr>
          <w:trHeight w:val="465"/>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85214</w:t>
            </w:r>
          </w:p>
        </w:tc>
        <w:tc>
          <w:tcPr>
            <w:tcW w:w="4575" w:type="dxa"/>
            <w:gridSpan w:val="5"/>
            <w:tcBorders>
              <w:top w:val="nil"/>
              <w:left w:val="single" w:sz="4" w:space="0" w:color="auto"/>
              <w:bottom w:val="single" w:sz="4" w:space="0" w:color="auto"/>
              <w:right w:val="single" w:sz="4" w:space="0" w:color="auto"/>
            </w:tcBorders>
            <w:noWrap/>
            <w:vAlign w:val="center"/>
            <w:hideMark/>
          </w:tcPr>
          <w:p w:rsidR="008F6855" w:rsidRPr="00EC178E" w:rsidRDefault="008F6855" w:rsidP="008F6855">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Zasiłki okresowe, celowe i pomoc w naturze oraz składki na ubezpieczenia emerytalne i rentowe</w:t>
            </w:r>
          </w:p>
        </w:tc>
        <w:tc>
          <w:tcPr>
            <w:tcW w:w="1224"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493 000,00</w:t>
            </w:r>
          </w:p>
        </w:tc>
        <w:tc>
          <w:tcPr>
            <w:tcW w:w="1350"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473 178,61</w:t>
            </w:r>
          </w:p>
        </w:tc>
        <w:tc>
          <w:tcPr>
            <w:tcW w:w="684"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95,98</w:t>
            </w:r>
          </w:p>
        </w:tc>
      </w:tr>
      <w:tr w:rsidR="008F6855" w:rsidRPr="00C90495" w:rsidTr="00787A38">
        <w:trPr>
          <w:trHeight w:val="342"/>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top w:val="single" w:sz="4" w:space="0" w:color="auto"/>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493 000,00</w:t>
            </w:r>
          </w:p>
        </w:tc>
        <w:tc>
          <w:tcPr>
            <w:tcW w:w="1350"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473 178,61</w:t>
            </w:r>
          </w:p>
        </w:tc>
        <w:tc>
          <w:tcPr>
            <w:tcW w:w="684"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95,98</w:t>
            </w:r>
          </w:p>
        </w:tc>
      </w:tr>
      <w:tr w:rsidR="008F6855" w:rsidRPr="00C90495" w:rsidTr="00787A38">
        <w:trPr>
          <w:trHeight w:val="342"/>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85215</w:t>
            </w:r>
          </w:p>
        </w:tc>
        <w:tc>
          <w:tcPr>
            <w:tcW w:w="4575" w:type="dxa"/>
            <w:gridSpan w:val="5"/>
            <w:tcBorders>
              <w:top w:val="nil"/>
              <w:left w:val="single" w:sz="4" w:space="0" w:color="auto"/>
              <w:bottom w:val="single" w:sz="4" w:space="0" w:color="auto"/>
              <w:right w:val="single" w:sz="4" w:space="0" w:color="auto"/>
            </w:tcBorders>
            <w:noWrap/>
            <w:vAlign w:val="center"/>
            <w:hideMark/>
          </w:tcPr>
          <w:p w:rsidR="008F6855" w:rsidRPr="00EC178E" w:rsidRDefault="008F6855" w:rsidP="008F6855">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Dodatki mieszkaniowe</w:t>
            </w:r>
          </w:p>
        </w:tc>
        <w:tc>
          <w:tcPr>
            <w:tcW w:w="1224"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34 112,03</w:t>
            </w:r>
          </w:p>
        </w:tc>
        <w:tc>
          <w:tcPr>
            <w:tcW w:w="1350"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32 537,36</w:t>
            </w:r>
          </w:p>
        </w:tc>
        <w:tc>
          <w:tcPr>
            <w:tcW w:w="684"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95,38</w:t>
            </w:r>
          </w:p>
        </w:tc>
      </w:tr>
      <w:tr w:rsidR="008F6855" w:rsidRPr="00C90495" w:rsidTr="00787A38">
        <w:trPr>
          <w:trHeight w:hRule="exact" w:val="340"/>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vMerge w:val="restart"/>
            <w:tcBorders>
              <w:top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34 053,03</w:t>
            </w:r>
          </w:p>
        </w:tc>
        <w:tc>
          <w:tcPr>
            <w:tcW w:w="1350"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32 499,36</w:t>
            </w:r>
          </w:p>
        </w:tc>
        <w:tc>
          <w:tcPr>
            <w:tcW w:w="684"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95,44</w:t>
            </w:r>
          </w:p>
        </w:tc>
      </w:tr>
      <w:tr w:rsidR="008F6855" w:rsidRPr="00C90495" w:rsidTr="00787A38">
        <w:trPr>
          <w:trHeight w:hRule="exact" w:val="340"/>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vMerge/>
            <w:tcBorders>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59</w:t>
            </w:r>
            <w:r w:rsidR="008F6855">
              <w:rPr>
                <w:rFonts w:ascii="Arial Narrow" w:eastAsia="Times New Roman" w:hAnsi="Arial Narrow" w:cs="Arial"/>
                <w:iCs/>
                <w:color w:val="000000"/>
                <w:sz w:val="20"/>
                <w:szCs w:val="20"/>
                <w:lang w:eastAsia="pl-PL"/>
              </w:rPr>
              <w:t>,00</w:t>
            </w:r>
          </w:p>
        </w:tc>
        <w:tc>
          <w:tcPr>
            <w:tcW w:w="1350"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38,00</w:t>
            </w:r>
          </w:p>
        </w:tc>
        <w:tc>
          <w:tcPr>
            <w:tcW w:w="684" w:type="dxa"/>
            <w:tcBorders>
              <w:top w:val="nil"/>
              <w:left w:val="nil"/>
              <w:bottom w:val="single" w:sz="4" w:space="0" w:color="auto"/>
              <w:right w:val="single" w:sz="4" w:space="0" w:color="auto"/>
            </w:tcBorders>
            <w:noWrap/>
            <w:vAlign w:val="center"/>
          </w:tcPr>
          <w:p w:rsidR="008F6855" w:rsidRPr="00DD29F0" w:rsidRDefault="006D6086"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64,41</w:t>
            </w:r>
          </w:p>
        </w:tc>
      </w:tr>
      <w:tr w:rsidR="008F6855" w:rsidRPr="00C90495" w:rsidTr="006D6086">
        <w:trPr>
          <w:trHeight w:val="342"/>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85216</w:t>
            </w:r>
          </w:p>
        </w:tc>
        <w:tc>
          <w:tcPr>
            <w:tcW w:w="4575" w:type="dxa"/>
            <w:gridSpan w:val="5"/>
            <w:tcBorders>
              <w:top w:val="nil"/>
              <w:left w:val="single" w:sz="4" w:space="0" w:color="auto"/>
              <w:bottom w:val="single" w:sz="4" w:space="0" w:color="auto"/>
              <w:right w:val="single" w:sz="4" w:space="0" w:color="auto"/>
            </w:tcBorders>
            <w:noWrap/>
            <w:vAlign w:val="center"/>
            <w:hideMark/>
          </w:tcPr>
          <w:p w:rsidR="008F6855" w:rsidRPr="00EC178E" w:rsidRDefault="008F6855" w:rsidP="008F6855">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Zasiłki stałe</w:t>
            </w:r>
          </w:p>
        </w:tc>
        <w:tc>
          <w:tcPr>
            <w:tcW w:w="1224"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238 570,00</w:t>
            </w:r>
          </w:p>
        </w:tc>
        <w:tc>
          <w:tcPr>
            <w:tcW w:w="1350"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235 755,65</w:t>
            </w:r>
          </w:p>
        </w:tc>
        <w:tc>
          <w:tcPr>
            <w:tcW w:w="684" w:type="dxa"/>
            <w:tcBorders>
              <w:top w:val="nil"/>
              <w:left w:val="nil"/>
              <w:bottom w:val="single" w:sz="4" w:space="0" w:color="auto"/>
              <w:right w:val="single" w:sz="4" w:space="0" w:color="auto"/>
            </w:tcBorders>
            <w:noWrap/>
            <w:vAlign w:val="center"/>
          </w:tcPr>
          <w:p w:rsidR="008F6855" w:rsidRPr="00C006F4" w:rsidRDefault="006D6086"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98,82</w:t>
            </w:r>
          </w:p>
        </w:tc>
      </w:tr>
      <w:tr w:rsidR="006D6086" w:rsidRPr="00C90495" w:rsidTr="006D6086">
        <w:trPr>
          <w:trHeight w:val="342"/>
        </w:trPr>
        <w:tc>
          <w:tcPr>
            <w:tcW w:w="551" w:type="dxa"/>
            <w:tcBorders>
              <w:left w:val="single" w:sz="4" w:space="0" w:color="auto"/>
              <w:bottom w:val="single" w:sz="4" w:space="0" w:color="auto"/>
            </w:tcBorders>
            <w:vAlign w:val="center"/>
          </w:tcPr>
          <w:p w:rsidR="006D6086" w:rsidRPr="00C90495" w:rsidRDefault="006D6086" w:rsidP="006D6086">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top w:val="single" w:sz="4" w:space="0" w:color="auto"/>
              <w:left w:val="nil"/>
              <w:bottom w:val="single" w:sz="4" w:space="0" w:color="auto"/>
              <w:right w:val="single" w:sz="4" w:space="0" w:color="auto"/>
            </w:tcBorders>
            <w:noWrap/>
            <w:vAlign w:val="center"/>
          </w:tcPr>
          <w:p w:rsidR="006D6086" w:rsidRPr="00C90495" w:rsidRDefault="006D6086" w:rsidP="006D6086">
            <w:pPr>
              <w:spacing w:after="0" w:line="240" w:lineRule="auto"/>
              <w:jc w:val="center"/>
              <w:rPr>
                <w:rFonts w:ascii="Arial Narrow" w:eastAsia="Times New Roman" w:hAnsi="Arial Narrow" w:cs="Arial"/>
                <w:bCs/>
                <w:i/>
                <w:iCs/>
                <w:color w:val="000000"/>
                <w:sz w:val="20"/>
                <w:szCs w:val="20"/>
                <w:lang w:eastAsia="pl-PL"/>
              </w:rPr>
            </w:pPr>
          </w:p>
        </w:tc>
        <w:tc>
          <w:tcPr>
            <w:tcW w:w="746" w:type="dxa"/>
            <w:gridSpan w:val="2"/>
            <w:tcBorders>
              <w:top w:val="nil"/>
              <w:left w:val="single" w:sz="4" w:space="0" w:color="auto"/>
              <w:bottom w:val="single" w:sz="4" w:space="0" w:color="auto"/>
              <w:right w:val="single" w:sz="4" w:space="0" w:color="auto"/>
            </w:tcBorders>
            <w:noWrap/>
            <w:vAlign w:val="center"/>
          </w:tcPr>
          <w:p w:rsidR="006D6086" w:rsidRPr="00DD29F0" w:rsidRDefault="006D6086" w:rsidP="006D6086">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829" w:type="dxa"/>
            <w:gridSpan w:val="3"/>
            <w:tcBorders>
              <w:top w:val="nil"/>
              <w:left w:val="nil"/>
              <w:bottom w:val="single" w:sz="4" w:space="0" w:color="auto"/>
              <w:right w:val="single" w:sz="4" w:space="0" w:color="auto"/>
            </w:tcBorders>
            <w:vAlign w:val="center"/>
          </w:tcPr>
          <w:p w:rsidR="006D6086" w:rsidRPr="00DD29F0" w:rsidRDefault="006D6086" w:rsidP="006D6086">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nil"/>
              <w:left w:val="nil"/>
              <w:bottom w:val="single" w:sz="4" w:space="0" w:color="auto"/>
              <w:right w:val="single" w:sz="4" w:space="0" w:color="auto"/>
            </w:tcBorders>
            <w:noWrap/>
            <w:vAlign w:val="center"/>
          </w:tcPr>
          <w:p w:rsidR="006D6086" w:rsidRDefault="006D6086" w:rsidP="006D6086">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238 570,00</w:t>
            </w:r>
          </w:p>
        </w:tc>
        <w:tc>
          <w:tcPr>
            <w:tcW w:w="1350" w:type="dxa"/>
            <w:tcBorders>
              <w:top w:val="nil"/>
              <w:left w:val="nil"/>
              <w:bottom w:val="single" w:sz="4" w:space="0" w:color="auto"/>
              <w:right w:val="single" w:sz="4" w:space="0" w:color="auto"/>
            </w:tcBorders>
            <w:noWrap/>
            <w:vAlign w:val="center"/>
          </w:tcPr>
          <w:p w:rsidR="006D6086" w:rsidRDefault="006D6086" w:rsidP="006D6086">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235 755,65</w:t>
            </w:r>
          </w:p>
        </w:tc>
        <w:tc>
          <w:tcPr>
            <w:tcW w:w="684" w:type="dxa"/>
            <w:tcBorders>
              <w:top w:val="nil"/>
              <w:left w:val="nil"/>
              <w:bottom w:val="single" w:sz="4" w:space="0" w:color="auto"/>
              <w:right w:val="single" w:sz="4" w:space="0" w:color="auto"/>
            </w:tcBorders>
            <w:noWrap/>
            <w:vAlign w:val="center"/>
          </w:tcPr>
          <w:p w:rsidR="006D6086" w:rsidRDefault="006D6086" w:rsidP="006D6086">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98,82</w:t>
            </w:r>
          </w:p>
        </w:tc>
      </w:tr>
      <w:tr w:rsidR="006D6086" w:rsidRPr="00C90495" w:rsidTr="00F870E8">
        <w:trPr>
          <w:trHeight w:val="342"/>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6086" w:rsidRPr="008C3CF2" w:rsidRDefault="006D6086" w:rsidP="006D608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2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D6086" w:rsidRPr="008C3CF2" w:rsidRDefault="006D6086" w:rsidP="006D608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757"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D6086" w:rsidRPr="008C3CF2" w:rsidRDefault="006D6086" w:rsidP="006D608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818"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tcPr>
          <w:p w:rsidR="006D6086" w:rsidRPr="008C3CF2" w:rsidRDefault="006D6086" w:rsidP="006D608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D6086" w:rsidRPr="008C3CF2" w:rsidRDefault="006D6086" w:rsidP="006D608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D6086" w:rsidRPr="008C3CF2" w:rsidRDefault="006D6086" w:rsidP="006D608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D6086" w:rsidRPr="008C3CF2" w:rsidRDefault="006D6086" w:rsidP="006D608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w:t>
            </w:r>
          </w:p>
        </w:tc>
      </w:tr>
      <w:tr w:rsidR="008F6855" w:rsidRPr="00C90495" w:rsidTr="00F870E8">
        <w:trPr>
          <w:trHeight w:val="342"/>
        </w:trPr>
        <w:tc>
          <w:tcPr>
            <w:tcW w:w="551" w:type="dxa"/>
            <w:tcBorders>
              <w:top w:val="single" w:sz="4" w:space="0" w:color="auto"/>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noWrap/>
            <w:vAlign w:val="center"/>
            <w:hideMark/>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85219</w:t>
            </w:r>
          </w:p>
        </w:tc>
        <w:tc>
          <w:tcPr>
            <w:tcW w:w="4575" w:type="dxa"/>
            <w:gridSpan w:val="5"/>
            <w:tcBorders>
              <w:top w:val="single" w:sz="4" w:space="0" w:color="auto"/>
              <w:left w:val="single" w:sz="4" w:space="0" w:color="auto"/>
              <w:bottom w:val="single" w:sz="4" w:space="0" w:color="auto"/>
              <w:right w:val="single" w:sz="4" w:space="0" w:color="auto"/>
            </w:tcBorders>
            <w:noWrap/>
            <w:vAlign w:val="center"/>
            <w:hideMark/>
          </w:tcPr>
          <w:p w:rsidR="008F6855" w:rsidRPr="009C40C3" w:rsidRDefault="008F6855" w:rsidP="008F6855">
            <w:pPr>
              <w:spacing w:after="0" w:line="240" w:lineRule="auto"/>
              <w:jc w:val="center"/>
              <w:rPr>
                <w:rFonts w:ascii="Arial Narrow" w:eastAsia="Times New Roman" w:hAnsi="Arial Narrow" w:cs="Arial"/>
                <w:bCs/>
                <w:i/>
                <w:iCs/>
                <w:color w:val="000000"/>
                <w:szCs w:val="20"/>
                <w:lang w:eastAsia="pl-PL"/>
              </w:rPr>
            </w:pPr>
            <w:r w:rsidRPr="009C40C3">
              <w:rPr>
                <w:rFonts w:ascii="Arial Narrow" w:eastAsia="Times New Roman" w:hAnsi="Arial Narrow" w:cs="Arial"/>
                <w:bCs/>
                <w:i/>
                <w:iCs/>
                <w:color w:val="000000"/>
                <w:szCs w:val="20"/>
                <w:lang w:eastAsia="pl-PL"/>
              </w:rPr>
              <w:t>Ośrodki pomocy społecznej</w:t>
            </w:r>
          </w:p>
        </w:tc>
        <w:tc>
          <w:tcPr>
            <w:tcW w:w="1224" w:type="dxa"/>
            <w:tcBorders>
              <w:top w:val="single" w:sz="4" w:space="0" w:color="auto"/>
              <w:left w:val="nil"/>
              <w:bottom w:val="single" w:sz="4" w:space="0" w:color="auto"/>
              <w:right w:val="single" w:sz="4" w:space="0" w:color="auto"/>
            </w:tcBorders>
            <w:noWrap/>
            <w:vAlign w:val="center"/>
          </w:tcPr>
          <w:p w:rsidR="008F6855" w:rsidRPr="00C006F4" w:rsidRDefault="00F870E8"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655 893,71</w:t>
            </w:r>
          </w:p>
        </w:tc>
        <w:tc>
          <w:tcPr>
            <w:tcW w:w="1350" w:type="dxa"/>
            <w:tcBorders>
              <w:top w:val="single" w:sz="4" w:space="0" w:color="auto"/>
              <w:left w:val="nil"/>
              <w:bottom w:val="single" w:sz="4" w:space="0" w:color="auto"/>
              <w:right w:val="single" w:sz="4" w:space="0" w:color="auto"/>
            </w:tcBorders>
            <w:noWrap/>
            <w:vAlign w:val="center"/>
          </w:tcPr>
          <w:p w:rsidR="008F6855" w:rsidRPr="00C006F4" w:rsidRDefault="00F870E8"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644 589,83</w:t>
            </w:r>
          </w:p>
        </w:tc>
        <w:tc>
          <w:tcPr>
            <w:tcW w:w="684" w:type="dxa"/>
            <w:tcBorders>
              <w:top w:val="single" w:sz="4" w:space="0" w:color="auto"/>
              <w:left w:val="nil"/>
              <w:bottom w:val="single" w:sz="4" w:space="0" w:color="auto"/>
              <w:right w:val="single" w:sz="4" w:space="0" w:color="auto"/>
            </w:tcBorders>
            <w:noWrap/>
            <w:vAlign w:val="center"/>
          </w:tcPr>
          <w:p w:rsidR="008F6855" w:rsidRPr="00C006F4" w:rsidRDefault="00F870E8"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98,28</w:t>
            </w:r>
          </w:p>
        </w:tc>
      </w:tr>
      <w:tr w:rsidR="00F870E8" w:rsidRPr="00C90495" w:rsidTr="00F870E8">
        <w:trPr>
          <w:trHeight w:hRule="exact" w:val="312"/>
        </w:trPr>
        <w:tc>
          <w:tcPr>
            <w:tcW w:w="551" w:type="dxa"/>
            <w:tcBorders>
              <w:left w:val="single" w:sz="4" w:space="0" w:color="auto"/>
            </w:tcBorders>
            <w:vAlign w:val="center"/>
          </w:tcPr>
          <w:p w:rsidR="00F870E8" w:rsidRPr="00C90495" w:rsidRDefault="00F870E8"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top w:val="single" w:sz="4" w:space="0" w:color="auto"/>
              <w:right w:val="single" w:sz="4" w:space="0" w:color="auto"/>
            </w:tcBorders>
            <w:noWrap/>
            <w:vAlign w:val="bottom"/>
          </w:tcPr>
          <w:p w:rsidR="00F870E8" w:rsidRPr="00C90495" w:rsidRDefault="00F870E8"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noWrap/>
            <w:vAlign w:val="center"/>
          </w:tcPr>
          <w:p w:rsidR="00F870E8" w:rsidRPr="00DD29F0" w:rsidRDefault="00F870E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3020</w:t>
            </w:r>
          </w:p>
        </w:tc>
        <w:tc>
          <w:tcPr>
            <w:tcW w:w="3818" w:type="dxa"/>
            <w:gridSpan w:val="2"/>
            <w:tcBorders>
              <w:top w:val="nil"/>
              <w:left w:val="nil"/>
              <w:bottom w:val="single" w:sz="4" w:space="0" w:color="auto"/>
              <w:right w:val="single" w:sz="4" w:space="0" w:color="auto"/>
            </w:tcBorders>
            <w:vAlign w:val="center"/>
          </w:tcPr>
          <w:p w:rsidR="00F870E8" w:rsidRPr="00DD29F0" w:rsidRDefault="00F870E8" w:rsidP="008F6855">
            <w:pPr>
              <w:spacing w:after="0" w:line="240" w:lineRule="auto"/>
              <w:rPr>
                <w:rFonts w:ascii="Arial Narrow" w:eastAsia="Times New Roman" w:hAnsi="Arial Narrow" w:cs="Arial"/>
                <w:iCs/>
                <w:color w:val="000000"/>
                <w:sz w:val="20"/>
                <w:szCs w:val="20"/>
                <w:lang w:eastAsia="pl-PL"/>
              </w:rPr>
            </w:pPr>
            <w:r w:rsidRPr="00F870E8">
              <w:rPr>
                <w:rFonts w:ascii="Arial Narrow" w:eastAsia="Times New Roman" w:hAnsi="Arial Narrow" w:cs="Arial"/>
                <w:iCs/>
                <w:color w:val="000000"/>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F870E8" w:rsidRDefault="00F870E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178,46</w:t>
            </w:r>
          </w:p>
        </w:tc>
        <w:tc>
          <w:tcPr>
            <w:tcW w:w="1350" w:type="dxa"/>
            <w:tcBorders>
              <w:top w:val="nil"/>
              <w:left w:val="nil"/>
              <w:bottom w:val="single" w:sz="4" w:space="0" w:color="auto"/>
              <w:right w:val="single" w:sz="4" w:space="0" w:color="auto"/>
            </w:tcBorders>
            <w:noWrap/>
            <w:vAlign w:val="center"/>
          </w:tcPr>
          <w:p w:rsidR="00F870E8" w:rsidRDefault="00F870E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178,46</w:t>
            </w:r>
          </w:p>
        </w:tc>
        <w:tc>
          <w:tcPr>
            <w:tcW w:w="684" w:type="dxa"/>
            <w:tcBorders>
              <w:top w:val="nil"/>
              <w:left w:val="nil"/>
              <w:bottom w:val="single" w:sz="4" w:space="0" w:color="auto"/>
              <w:right w:val="single" w:sz="4" w:space="0" w:color="auto"/>
            </w:tcBorders>
            <w:noWrap/>
            <w:vAlign w:val="center"/>
          </w:tcPr>
          <w:p w:rsidR="00F870E8" w:rsidRDefault="00F870E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F870E8">
        <w:trPr>
          <w:trHeight w:hRule="exact" w:val="312"/>
        </w:trPr>
        <w:tc>
          <w:tcPr>
            <w:tcW w:w="551" w:type="dxa"/>
            <w:tcBorders>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623" w:type="dxa"/>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3030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wydatki na rzecz osób fizyczn</w:t>
            </w:r>
            <w:r>
              <w:rPr>
                <w:rFonts w:ascii="Arial Narrow" w:eastAsia="Times New Roman" w:hAnsi="Arial Narrow" w:cs="Arial"/>
                <w:iCs/>
                <w:color w:val="000000"/>
                <w:sz w:val="20"/>
                <w:szCs w:val="20"/>
                <w:lang w:eastAsia="pl-PL"/>
              </w:rPr>
              <w:t>ych</w:t>
            </w:r>
          </w:p>
        </w:tc>
        <w:tc>
          <w:tcPr>
            <w:tcW w:w="1224" w:type="dxa"/>
            <w:tcBorders>
              <w:top w:val="nil"/>
              <w:left w:val="nil"/>
              <w:bottom w:val="single" w:sz="4" w:space="0" w:color="auto"/>
              <w:right w:val="single" w:sz="4" w:space="0" w:color="auto"/>
            </w:tcBorders>
            <w:noWrap/>
            <w:vAlign w:val="center"/>
          </w:tcPr>
          <w:p w:rsidR="008F6855" w:rsidRPr="00DD29F0" w:rsidRDefault="00F870E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18 006,00</w:t>
            </w:r>
          </w:p>
        </w:tc>
        <w:tc>
          <w:tcPr>
            <w:tcW w:w="1350" w:type="dxa"/>
            <w:tcBorders>
              <w:top w:val="nil"/>
              <w:left w:val="nil"/>
              <w:bottom w:val="single" w:sz="4" w:space="0" w:color="auto"/>
              <w:right w:val="single" w:sz="4" w:space="0" w:color="auto"/>
            </w:tcBorders>
            <w:noWrap/>
            <w:vAlign w:val="center"/>
          </w:tcPr>
          <w:p w:rsidR="008F6855" w:rsidRPr="00DD29F0" w:rsidRDefault="00F870E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15 984,26</w:t>
            </w:r>
          </w:p>
        </w:tc>
        <w:tc>
          <w:tcPr>
            <w:tcW w:w="684" w:type="dxa"/>
            <w:tcBorders>
              <w:top w:val="nil"/>
              <w:left w:val="nil"/>
              <w:bottom w:val="single" w:sz="4" w:space="0" w:color="auto"/>
              <w:right w:val="single" w:sz="4" w:space="0" w:color="auto"/>
            </w:tcBorders>
            <w:noWrap/>
            <w:vAlign w:val="center"/>
          </w:tcPr>
          <w:p w:rsidR="008F6855" w:rsidRPr="00DD29F0" w:rsidRDefault="00F870E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88,77</w:t>
            </w:r>
          </w:p>
        </w:tc>
      </w:tr>
      <w:tr w:rsidR="008F6855" w:rsidRPr="00C90495" w:rsidTr="006D6086">
        <w:trPr>
          <w:trHeight w:hRule="exact" w:val="312"/>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8F6855" w:rsidRPr="00DD29F0" w:rsidRDefault="00F870E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435 907,19</w:t>
            </w:r>
          </w:p>
        </w:tc>
        <w:tc>
          <w:tcPr>
            <w:tcW w:w="1350" w:type="dxa"/>
            <w:tcBorders>
              <w:top w:val="nil"/>
              <w:left w:val="nil"/>
              <w:bottom w:val="single" w:sz="4" w:space="0" w:color="auto"/>
              <w:right w:val="single" w:sz="4" w:space="0" w:color="auto"/>
            </w:tcBorders>
            <w:noWrap/>
            <w:vAlign w:val="center"/>
          </w:tcPr>
          <w:p w:rsidR="008F6855" w:rsidRPr="00DD29F0" w:rsidRDefault="00F870E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426 974,64</w:t>
            </w:r>
          </w:p>
        </w:tc>
        <w:tc>
          <w:tcPr>
            <w:tcW w:w="684" w:type="dxa"/>
            <w:tcBorders>
              <w:top w:val="nil"/>
              <w:left w:val="nil"/>
              <w:bottom w:val="single" w:sz="4" w:space="0" w:color="auto"/>
              <w:right w:val="single" w:sz="4" w:space="0" w:color="auto"/>
            </w:tcBorders>
            <w:noWrap/>
            <w:vAlign w:val="center"/>
          </w:tcPr>
          <w:p w:rsidR="008F6855" w:rsidRPr="00DD29F0" w:rsidRDefault="00F870E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97,95</w:t>
            </w:r>
          </w:p>
        </w:tc>
      </w:tr>
      <w:tr w:rsidR="008F6855" w:rsidRPr="00C90495" w:rsidTr="006D6086">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28 054,27</w:t>
            </w:r>
          </w:p>
        </w:tc>
        <w:tc>
          <w:tcPr>
            <w:tcW w:w="1350"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28 054,27</w:t>
            </w:r>
          </w:p>
        </w:tc>
        <w:tc>
          <w:tcPr>
            <w:tcW w:w="68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6D6086">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8F6855" w:rsidRPr="00DD29F0" w:rsidRDefault="002165E7"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75 595,37</w:t>
            </w:r>
          </w:p>
        </w:tc>
        <w:tc>
          <w:tcPr>
            <w:tcW w:w="1350" w:type="dxa"/>
            <w:tcBorders>
              <w:top w:val="nil"/>
              <w:left w:val="nil"/>
              <w:bottom w:val="single" w:sz="4" w:space="0" w:color="auto"/>
              <w:right w:val="single" w:sz="4" w:space="0" w:color="auto"/>
            </w:tcBorders>
            <w:noWrap/>
            <w:vAlign w:val="center"/>
          </w:tcPr>
          <w:p w:rsidR="008F6855" w:rsidRPr="00DD29F0" w:rsidRDefault="002165E7"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75 595,37</w:t>
            </w:r>
          </w:p>
        </w:tc>
        <w:tc>
          <w:tcPr>
            <w:tcW w:w="684" w:type="dxa"/>
            <w:tcBorders>
              <w:top w:val="nil"/>
              <w:left w:val="nil"/>
              <w:bottom w:val="single" w:sz="4" w:space="0" w:color="auto"/>
              <w:right w:val="single" w:sz="4" w:space="0" w:color="auto"/>
            </w:tcBorders>
            <w:noWrap/>
            <w:vAlign w:val="center"/>
          </w:tcPr>
          <w:p w:rsidR="008F6855" w:rsidRPr="00DD29F0" w:rsidRDefault="002165E7"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6D6086">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4120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8F6855" w:rsidRPr="00DD29F0" w:rsidRDefault="002165E7"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9 447,67</w:t>
            </w:r>
          </w:p>
        </w:tc>
        <w:tc>
          <w:tcPr>
            <w:tcW w:w="1350" w:type="dxa"/>
            <w:tcBorders>
              <w:top w:val="nil"/>
              <w:left w:val="nil"/>
              <w:bottom w:val="single" w:sz="4" w:space="0" w:color="auto"/>
              <w:right w:val="single" w:sz="4" w:space="0" w:color="auto"/>
            </w:tcBorders>
            <w:noWrap/>
            <w:vAlign w:val="center"/>
          </w:tcPr>
          <w:p w:rsidR="008F6855" w:rsidRPr="00DD29F0" w:rsidRDefault="002165E7"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9 435,49</w:t>
            </w:r>
          </w:p>
        </w:tc>
        <w:tc>
          <w:tcPr>
            <w:tcW w:w="684" w:type="dxa"/>
            <w:tcBorders>
              <w:top w:val="nil"/>
              <w:left w:val="nil"/>
              <w:bottom w:val="single" w:sz="4" w:space="0" w:color="auto"/>
              <w:right w:val="single" w:sz="4" w:space="0" w:color="auto"/>
            </w:tcBorders>
            <w:noWrap/>
            <w:vAlign w:val="center"/>
          </w:tcPr>
          <w:p w:rsidR="008F6855" w:rsidRPr="00DD29F0" w:rsidRDefault="002165E7"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99,87</w:t>
            </w:r>
          </w:p>
        </w:tc>
      </w:tr>
      <w:tr w:rsidR="008F6855" w:rsidRPr="00C90495" w:rsidTr="006D6086">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4170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8F6855" w:rsidRPr="00DD29F0" w:rsidRDefault="002165E7"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25 673,00</w:t>
            </w:r>
          </w:p>
        </w:tc>
        <w:tc>
          <w:tcPr>
            <w:tcW w:w="1350" w:type="dxa"/>
            <w:tcBorders>
              <w:top w:val="nil"/>
              <w:left w:val="nil"/>
              <w:bottom w:val="single" w:sz="4" w:space="0" w:color="auto"/>
              <w:right w:val="single" w:sz="4" w:space="0" w:color="auto"/>
            </w:tcBorders>
            <w:noWrap/>
            <w:vAlign w:val="center"/>
          </w:tcPr>
          <w:p w:rsidR="008F6855" w:rsidRPr="00DD29F0" w:rsidRDefault="002165E7"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25 571,96</w:t>
            </w:r>
          </w:p>
        </w:tc>
        <w:tc>
          <w:tcPr>
            <w:tcW w:w="684" w:type="dxa"/>
            <w:tcBorders>
              <w:top w:val="nil"/>
              <w:left w:val="nil"/>
              <w:bottom w:val="single" w:sz="4" w:space="0" w:color="auto"/>
              <w:right w:val="single" w:sz="4" w:space="0" w:color="auto"/>
            </w:tcBorders>
            <w:noWrap/>
            <w:vAlign w:val="center"/>
          </w:tcPr>
          <w:p w:rsidR="008F6855" w:rsidRPr="00DD29F0" w:rsidRDefault="002165E7"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99,61</w:t>
            </w:r>
          </w:p>
        </w:tc>
      </w:tr>
      <w:tr w:rsidR="008F6855" w:rsidRPr="00C90495" w:rsidTr="006D6086">
        <w:trPr>
          <w:trHeight w:hRule="exact" w:val="312"/>
        </w:trPr>
        <w:tc>
          <w:tcPr>
            <w:tcW w:w="551" w:type="dxa"/>
            <w:vMerge w:val="restart"/>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vMerge w:val="restart"/>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BB54C9"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10 568,38</w:t>
            </w:r>
          </w:p>
        </w:tc>
        <w:tc>
          <w:tcPr>
            <w:tcW w:w="1350" w:type="dxa"/>
            <w:tcBorders>
              <w:top w:val="nil"/>
              <w:left w:val="nil"/>
              <w:bottom w:val="single" w:sz="4" w:space="0" w:color="auto"/>
              <w:right w:val="single" w:sz="4" w:space="0" w:color="auto"/>
            </w:tcBorders>
            <w:noWrap/>
            <w:vAlign w:val="center"/>
          </w:tcPr>
          <w:p w:rsidR="008F6855" w:rsidRPr="00DD29F0" w:rsidRDefault="00BB54C9"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10 568,38</w:t>
            </w:r>
          </w:p>
        </w:tc>
        <w:tc>
          <w:tcPr>
            <w:tcW w:w="684" w:type="dxa"/>
            <w:tcBorders>
              <w:top w:val="nil"/>
              <w:left w:val="nil"/>
              <w:bottom w:val="single" w:sz="4" w:space="0" w:color="auto"/>
              <w:right w:val="single" w:sz="4" w:space="0" w:color="auto"/>
            </w:tcBorders>
            <w:noWrap/>
            <w:vAlign w:val="center"/>
          </w:tcPr>
          <w:p w:rsidR="008F6855" w:rsidRPr="00DD29F0" w:rsidRDefault="00BB54C9"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6D6086">
        <w:trPr>
          <w:trHeight w:hRule="exact" w:val="312"/>
        </w:trPr>
        <w:tc>
          <w:tcPr>
            <w:tcW w:w="551" w:type="dxa"/>
            <w:vMerge/>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623" w:type="dxa"/>
            <w:vMerge/>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4260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8F6855" w:rsidRPr="00DD29F0" w:rsidRDefault="00BB54C9"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2 503,12</w:t>
            </w:r>
          </w:p>
        </w:tc>
        <w:tc>
          <w:tcPr>
            <w:tcW w:w="1350" w:type="dxa"/>
            <w:tcBorders>
              <w:top w:val="nil"/>
              <w:left w:val="nil"/>
              <w:bottom w:val="single" w:sz="4" w:space="0" w:color="auto"/>
              <w:right w:val="single" w:sz="4" w:space="0" w:color="auto"/>
            </w:tcBorders>
            <w:noWrap/>
            <w:vAlign w:val="center"/>
          </w:tcPr>
          <w:p w:rsidR="008F6855" w:rsidRPr="00DD29F0" w:rsidRDefault="00BB54C9"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2 503,12</w:t>
            </w:r>
          </w:p>
        </w:tc>
        <w:tc>
          <w:tcPr>
            <w:tcW w:w="684" w:type="dxa"/>
            <w:tcBorders>
              <w:top w:val="nil"/>
              <w:left w:val="nil"/>
              <w:bottom w:val="single" w:sz="4" w:space="0" w:color="auto"/>
              <w:right w:val="single" w:sz="4" w:space="0" w:color="auto"/>
            </w:tcBorders>
            <w:noWrap/>
            <w:vAlign w:val="center"/>
          </w:tcPr>
          <w:p w:rsidR="008F6855" w:rsidRPr="00DD29F0" w:rsidRDefault="00BB54C9"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6D6086">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4280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8F6855" w:rsidRPr="00DD29F0" w:rsidRDefault="00BB54C9"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289,00</w:t>
            </w:r>
          </w:p>
        </w:tc>
        <w:tc>
          <w:tcPr>
            <w:tcW w:w="1350" w:type="dxa"/>
            <w:tcBorders>
              <w:top w:val="nil"/>
              <w:left w:val="nil"/>
              <w:bottom w:val="single" w:sz="4" w:space="0" w:color="auto"/>
              <w:right w:val="single" w:sz="4" w:space="0" w:color="auto"/>
            </w:tcBorders>
            <w:noWrap/>
            <w:vAlign w:val="center"/>
          </w:tcPr>
          <w:p w:rsidR="008F6855" w:rsidRPr="00DD29F0" w:rsidRDefault="00BB54C9"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289,00</w:t>
            </w:r>
          </w:p>
        </w:tc>
        <w:tc>
          <w:tcPr>
            <w:tcW w:w="684" w:type="dxa"/>
            <w:tcBorders>
              <w:top w:val="nil"/>
              <w:left w:val="nil"/>
              <w:bottom w:val="single" w:sz="4" w:space="0" w:color="auto"/>
              <w:right w:val="single" w:sz="4" w:space="0" w:color="auto"/>
            </w:tcBorders>
            <w:noWrap/>
            <w:vAlign w:val="center"/>
          </w:tcPr>
          <w:p w:rsidR="008F6855" w:rsidRPr="00DD29F0" w:rsidRDefault="00BB54C9"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F870E8">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22 591,06</w:t>
            </w:r>
          </w:p>
        </w:tc>
        <w:tc>
          <w:tcPr>
            <w:tcW w:w="1350"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22 354,69</w:t>
            </w:r>
          </w:p>
        </w:tc>
        <w:tc>
          <w:tcPr>
            <w:tcW w:w="684"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98,95</w:t>
            </w:r>
          </w:p>
        </w:tc>
      </w:tr>
      <w:tr w:rsidR="00F870E8" w:rsidRPr="00C90495" w:rsidTr="00F870E8">
        <w:trPr>
          <w:trHeight w:hRule="exact" w:val="312"/>
        </w:trPr>
        <w:tc>
          <w:tcPr>
            <w:tcW w:w="551" w:type="dxa"/>
            <w:tcBorders>
              <w:top w:val="nil"/>
              <w:left w:val="single" w:sz="4" w:space="0" w:color="auto"/>
              <w:bottom w:val="nil"/>
            </w:tcBorders>
            <w:vAlign w:val="center"/>
            <w:hideMark/>
          </w:tcPr>
          <w:p w:rsidR="00F870E8" w:rsidRPr="00C90495" w:rsidRDefault="00F870E8"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F870E8" w:rsidRPr="00C90495" w:rsidRDefault="00F870E8"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tcPr>
          <w:p w:rsidR="00F870E8" w:rsidRPr="00DD29F0" w:rsidRDefault="00F870E8"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4360</w:t>
            </w:r>
          </w:p>
        </w:tc>
        <w:tc>
          <w:tcPr>
            <w:tcW w:w="3818" w:type="dxa"/>
            <w:gridSpan w:val="2"/>
            <w:tcBorders>
              <w:top w:val="nil"/>
              <w:left w:val="nil"/>
              <w:bottom w:val="single" w:sz="4" w:space="0" w:color="auto"/>
              <w:right w:val="single" w:sz="4" w:space="0" w:color="auto"/>
            </w:tcBorders>
            <w:vAlign w:val="center"/>
            <w:hideMark/>
          </w:tcPr>
          <w:p w:rsidR="00F870E8" w:rsidRPr="00DD29F0" w:rsidRDefault="00F870E8"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Opłata z tytułu zakupu usług telekomunikacyjnych </w:t>
            </w:r>
          </w:p>
        </w:tc>
        <w:tc>
          <w:tcPr>
            <w:tcW w:w="1224" w:type="dxa"/>
            <w:tcBorders>
              <w:top w:val="nil"/>
              <w:left w:val="nil"/>
              <w:bottom w:val="single" w:sz="4" w:space="0" w:color="auto"/>
              <w:right w:val="single" w:sz="4" w:space="0" w:color="auto"/>
            </w:tcBorders>
            <w:noWrap/>
            <w:vAlign w:val="center"/>
          </w:tcPr>
          <w:p w:rsidR="00F870E8"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1 216,38</w:t>
            </w:r>
          </w:p>
        </w:tc>
        <w:tc>
          <w:tcPr>
            <w:tcW w:w="1350" w:type="dxa"/>
            <w:tcBorders>
              <w:top w:val="nil"/>
              <w:left w:val="nil"/>
              <w:bottom w:val="single" w:sz="4" w:space="0" w:color="auto"/>
              <w:right w:val="single" w:sz="4" w:space="0" w:color="auto"/>
            </w:tcBorders>
            <w:noWrap/>
            <w:vAlign w:val="center"/>
          </w:tcPr>
          <w:p w:rsidR="00F870E8"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1 216,38</w:t>
            </w:r>
          </w:p>
        </w:tc>
        <w:tc>
          <w:tcPr>
            <w:tcW w:w="684" w:type="dxa"/>
            <w:tcBorders>
              <w:top w:val="nil"/>
              <w:left w:val="nil"/>
              <w:bottom w:val="single" w:sz="4" w:space="0" w:color="auto"/>
              <w:right w:val="single" w:sz="4" w:space="0" w:color="auto"/>
            </w:tcBorders>
            <w:noWrap/>
            <w:vAlign w:val="center"/>
          </w:tcPr>
          <w:p w:rsidR="00F870E8" w:rsidRPr="00DD29F0" w:rsidRDefault="0021713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217138">
        <w:trPr>
          <w:trHeight w:hRule="exact" w:val="312"/>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7 565,18</w:t>
            </w:r>
          </w:p>
        </w:tc>
        <w:tc>
          <w:tcPr>
            <w:tcW w:w="1350"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7 565,18</w:t>
            </w:r>
          </w:p>
        </w:tc>
        <w:tc>
          <w:tcPr>
            <w:tcW w:w="684"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F870E8" w:rsidRPr="00C90495" w:rsidTr="00217138">
        <w:trPr>
          <w:trHeight w:hRule="exact" w:val="312"/>
        </w:trPr>
        <w:tc>
          <w:tcPr>
            <w:tcW w:w="551" w:type="dxa"/>
            <w:tcBorders>
              <w:top w:val="nil"/>
              <w:left w:val="single" w:sz="4" w:space="0" w:color="auto"/>
            </w:tcBorders>
            <w:vAlign w:val="center"/>
            <w:hideMark/>
          </w:tcPr>
          <w:p w:rsidR="00F870E8" w:rsidRPr="00C90495" w:rsidRDefault="00F870E8"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F870E8" w:rsidRPr="00C90495" w:rsidRDefault="00F870E8"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tcPr>
          <w:p w:rsidR="00F870E8" w:rsidRPr="00DD29F0" w:rsidRDefault="00F870E8"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4430</w:t>
            </w:r>
          </w:p>
        </w:tc>
        <w:tc>
          <w:tcPr>
            <w:tcW w:w="3818" w:type="dxa"/>
            <w:gridSpan w:val="2"/>
            <w:tcBorders>
              <w:top w:val="nil"/>
              <w:left w:val="nil"/>
              <w:bottom w:val="single" w:sz="4" w:space="0" w:color="auto"/>
              <w:right w:val="single" w:sz="4" w:space="0" w:color="auto"/>
            </w:tcBorders>
            <w:vAlign w:val="center"/>
            <w:hideMark/>
          </w:tcPr>
          <w:p w:rsidR="00F870E8" w:rsidRPr="00DD29F0" w:rsidRDefault="00F870E8"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F870E8"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2 640,39</w:t>
            </w:r>
          </w:p>
        </w:tc>
        <w:tc>
          <w:tcPr>
            <w:tcW w:w="1350" w:type="dxa"/>
            <w:tcBorders>
              <w:top w:val="nil"/>
              <w:left w:val="nil"/>
              <w:bottom w:val="single" w:sz="4" w:space="0" w:color="auto"/>
              <w:right w:val="single" w:sz="4" w:space="0" w:color="auto"/>
            </w:tcBorders>
            <w:noWrap/>
            <w:vAlign w:val="center"/>
          </w:tcPr>
          <w:p w:rsidR="00F870E8"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2 640,39</w:t>
            </w:r>
          </w:p>
        </w:tc>
        <w:tc>
          <w:tcPr>
            <w:tcW w:w="684" w:type="dxa"/>
            <w:tcBorders>
              <w:top w:val="nil"/>
              <w:left w:val="nil"/>
              <w:bottom w:val="single" w:sz="4" w:space="0" w:color="auto"/>
              <w:right w:val="single" w:sz="4" w:space="0" w:color="auto"/>
            </w:tcBorders>
            <w:noWrap/>
            <w:vAlign w:val="center"/>
          </w:tcPr>
          <w:p w:rsidR="00F870E8" w:rsidRPr="00DD29F0" w:rsidRDefault="0021713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217138">
        <w:trPr>
          <w:trHeight w:val="342"/>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Odpisy na </w:t>
            </w:r>
            <w:r>
              <w:rPr>
                <w:rFonts w:ascii="Arial Narrow" w:eastAsia="Times New Roman" w:hAnsi="Arial Narrow" w:cs="Arial"/>
                <w:iCs/>
                <w:color w:val="000000"/>
                <w:sz w:val="20"/>
                <w:szCs w:val="20"/>
                <w:lang w:eastAsia="pl-PL"/>
              </w:rPr>
              <w:t>ZFŚS</w:t>
            </w:r>
          </w:p>
        </w:tc>
        <w:tc>
          <w:tcPr>
            <w:tcW w:w="1224"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11 218,32</w:t>
            </w:r>
          </w:p>
        </w:tc>
        <w:tc>
          <w:tcPr>
            <w:tcW w:w="1350"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11 218,32</w:t>
            </w:r>
          </w:p>
        </w:tc>
        <w:tc>
          <w:tcPr>
            <w:tcW w:w="684"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787A38">
        <w:trPr>
          <w:trHeight w:val="34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4480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Podatek od nieruchomości</w:t>
            </w:r>
          </w:p>
        </w:tc>
        <w:tc>
          <w:tcPr>
            <w:tcW w:w="1224"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1 091,00</w:t>
            </w:r>
          </w:p>
        </w:tc>
        <w:tc>
          <w:tcPr>
            <w:tcW w:w="1350"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1 091,00</w:t>
            </w:r>
          </w:p>
        </w:tc>
        <w:tc>
          <w:tcPr>
            <w:tcW w:w="684"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787A38">
        <w:trPr>
          <w:trHeight w:val="510"/>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23" w:type="dxa"/>
            <w:tcBorders>
              <w:bottom w:val="single" w:sz="4" w:space="0" w:color="auto"/>
              <w:right w:val="single" w:sz="4" w:space="0" w:color="auto"/>
            </w:tcBorders>
            <w:noWrap/>
            <w:vAlign w:val="bottom"/>
            <w:hideMark/>
          </w:tcPr>
          <w:p w:rsidR="008F6855" w:rsidRPr="00C90495" w:rsidRDefault="008F6855" w:rsidP="008F685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757" w:type="dxa"/>
            <w:gridSpan w:val="3"/>
            <w:tcBorders>
              <w:top w:val="nil"/>
              <w:left w:val="single" w:sz="4" w:space="0" w:color="auto"/>
              <w:bottom w:val="single" w:sz="4" w:space="0" w:color="auto"/>
              <w:right w:val="single" w:sz="4" w:space="0" w:color="auto"/>
            </w:tcBorders>
            <w:noWrap/>
            <w:vAlign w:val="center"/>
            <w:hideMark/>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4700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Szkolenia pracowników niebędących członkami korpusu służby cywilnej </w:t>
            </w:r>
          </w:p>
        </w:tc>
        <w:tc>
          <w:tcPr>
            <w:tcW w:w="1224"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3 348,92</w:t>
            </w:r>
          </w:p>
        </w:tc>
        <w:tc>
          <w:tcPr>
            <w:tcW w:w="1350"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3 348,92</w:t>
            </w:r>
          </w:p>
        </w:tc>
        <w:tc>
          <w:tcPr>
            <w:tcW w:w="684" w:type="dxa"/>
            <w:tcBorders>
              <w:top w:val="nil"/>
              <w:left w:val="nil"/>
              <w:bottom w:val="single" w:sz="4" w:space="0" w:color="auto"/>
              <w:right w:val="single" w:sz="4" w:space="0" w:color="auto"/>
            </w:tcBorders>
            <w:noWrap/>
            <w:vAlign w:val="center"/>
          </w:tcPr>
          <w:p w:rsidR="008F6855" w:rsidRPr="00DD29F0" w:rsidRDefault="00217138"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F6855" w:rsidRPr="00C90495" w:rsidTr="00787A38">
        <w:trPr>
          <w:trHeight w:val="342"/>
        </w:trPr>
        <w:tc>
          <w:tcPr>
            <w:tcW w:w="551" w:type="dxa"/>
            <w:tcBorders>
              <w:left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85228</w:t>
            </w:r>
          </w:p>
        </w:tc>
        <w:tc>
          <w:tcPr>
            <w:tcW w:w="4575" w:type="dxa"/>
            <w:gridSpan w:val="5"/>
            <w:tcBorders>
              <w:top w:val="nil"/>
              <w:left w:val="single" w:sz="4" w:space="0" w:color="auto"/>
              <w:bottom w:val="single" w:sz="4" w:space="0" w:color="auto"/>
              <w:right w:val="single" w:sz="4" w:space="0" w:color="auto"/>
            </w:tcBorders>
            <w:noWrap/>
            <w:vAlign w:val="center"/>
          </w:tcPr>
          <w:p w:rsidR="008F6855" w:rsidRPr="006C50C1" w:rsidRDefault="008F6855" w:rsidP="008F6855">
            <w:pPr>
              <w:spacing w:after="0" w:line="240" w:lineRule="auto"/>
              <w:jc w:val="center"/>
              <w:rPr>
                <w:rFonts w:ascii="Arial Narrow" w:eastAsia="Times New Roman" w:hAnsi="Arial Narrow" w:cs="Arial"/>
                <w:bCs/>
                <w:i/>
                <w:iCs/>
                <w:color w:val="000000"/>
                <w:szCs w:val="20"/>
                <w:lang w:eastAsia="pl-PL"/>
              </w:rPr>
            </w:pPr>
            <w:r w:rsidRPr="006C50C1">
              <w:rPr>
                <w:rFonts w:ascii="Arial Narrow" w:eastAsia="Times New Roman" w:hAnsi="Arial Narrow" w:cs="Arial"/>
                <w:bCs/>
                <w:i/>
                <w:iCs/>
                <w:color w:val="000000"/>
                <w:szCs w:val="20"/>
                <w:lang w:eastAsia="pl-PL"/>
              </w:rPr>
              <w:t>Usługi opiekuńcze i specjalistyczne usługi opiekuńcze</w:t>
            </w:r>
          </w:p>
        </w:tc>
        <w:tc>
          <w:tcPr>
            <w:tcW w:w="1224" w:type="dxa"/>
            <w:tcBorders>
              <w:top w:val="nil"/>
              <w:left w:val="nil"/>
              <w:bottom w:val="single" w:sz="4" w:space="0" w:color="auto"/>
              <w:right w:val="single" w:sz="4" w:space="0" w:color="auto"/>
            </w:tcBorders>
            <w:noWrap/>
            <w:vAlign w:val="center"/>
          </w:tcPr>
          <w:p w:rsidR="008F6855" w:rsidRPr="00C006F4" w:rsidRDefault="00217138"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129 966,59</w:t>
            </w:r>
          </w:p>
        </w:tc>
        <w:tc>
          <w:tcPr>
            <w:tcW w:w="1350" w:type="dxa"/>
            <w:tcBorders>
              <w:top w:val="nil"/>
              <w:left w:val="nil"/>
              <w:bottom w:val="single" w:sz="4" w:space="0" w:color="auto"/>
              <w:right w:val="single" w:sz="4" w:space="0" w:color="auto"/>
            </w:tcBorders>
            <w:noWrap/>
            <w:vAlign w:val="center"/>
          </w:tcPr>
          <w:p w:rsidR="008F6855" w:rsidRPr="00C006F4" w:rsidRDefault="00217138"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129 781,52</w:t>
            </w:r>
          </w:p>
        </w:tc>
        <w:tc>
          <w:tcPr>
            <w:tcW w:w="684" w:type="dxa"/>
            <w:tcBorders>
              <w:top w:val="nil"/>
              <w:left w:val="nil"/>
              <w:bottom w:val="single" w:sz="4" w:space="0" w:color="auto"/>
              <w:right w:val="single" w:sz="4" w:space="0" w:color="auto"/>
            </w:tcBorders>
            <w:noWrap/>
            <w:vAlign w:val="center"/>
          </w:tcPr>
          <w:p w:rsidR="008F6855" w:rsidRPr="00C006F4" w:rsidRDefault="00217138"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99,86</w:t>
            </w:r>
          </w:p>
        </w:tc>
      </w:tr>
      <w:tr w:rsidR="008F6855" w:rsidRPr="00C90495" w:rsidTr="00787A38">
        <w:trPr>
          <w:trHeight w:hRule="exact" w:val="340"/>
        </w:trPr>
        <w:tc>
          <w:tcPr>
            <w:tcW w:w="551" w:type="dxa"/>
            <w:tcBorders>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top w:val="single" w:sz="4" w:space="0" w:color="auto"/>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4010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8F6855" w:rsidRPr="00DD29F0" w:rsidRDefault="00983F18"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83 794,32</w:t>
            </w:r>
          </w:p>
        </w:tc>
        <w:tc>
          <w:tcPr>
            <w:tcW w:w="1350" w:type="dxa"/>
            <w:tcBorders>
              <w:top w:val="nil"/>
              <w:left w:val="nil"/>
              <w:bottom w:val="single" w:sz="4" w:space="0" w:color="auto"/>
              <w:right w:val="single" w:sz="4" w:space="0" w:color="auto"/>
            </w:tcBorders>
            <w:noWrap/>
            <w:vAlign w:val="center"/>
          </w:tcPr>
          <w:p w:rsidR="008F6855" w:rsidRPr="00DD29F0" w:rsidRDefault="00983F18"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83 626,76</w:t>
            </w:r>
          </w:p>
        </w:tc>
        <w:tc>
          <w:tcPr>
            <w:tcW w:w="684" w:type="dxa"/>
            <w:tcBorders>
              <w:top w:val="nil"/>
              <w:left w:val="nil"/>
              <w:bottom w:val="single" w:sz="4" w:space="0" w:color="auto"/>
              <w:right w:val="single" w:sz="4" w:space="0" w:color="auto"/>
            </w:tcBorders>
            <w:noWrap/>
            <w:vAlign w:val="center"/>
          </w:tcPr>
          <w:p w:rsidR="008F6855" w:rsidRPr="00DD29F0" w:rsidRDefault="00983F18" w:rsidP="008F685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99,80</w:t>
            </w:r>
          </w:p>
        </w:tc>
      </w:tr>
      <w:tr w:rsidR="008F6855" w:rsidRPr="00C90495" w:rsidTr="00787A38">
        <w:trPr>
          <w:trHeight w:hRule="exact" w:val="340"/>
        </w:trPr>
        <w:tc>
          <w:tcPr>
            <w:tcW w:w="551" w:type="dxa"/>
            <w:tcBorders>
              <w:top w:val="nil"/>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3 342,14</w:t>
            </w:r>
          </w:p>
        </w:tc>
        <w:tc>
          <w:tcPr>
            <w:tcW w:w="1350"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3 342,14</w:t>
            </w:r>
          </w:p>
        </w:tc>
        <w:tc>
          <w:tcPr>
            <w:tcW w:w="68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8F6855" w:rsidRPr="00C90495" w:rsidTr="00787A38">
        <w:trPr>
          <w:trHeight w:hRule="exact" w:val="340"/>
        </w:trPr>
        <w:tc>
          <w:tcPr>
            <w:tcW w:w="551" w:type="dxa"/>
            <w:tcBorders>
              <w:top w:val="nil"/>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16 295,61</w:t>
            </w:r>
          </w:p>
        </w:tc>
        <w:tc>
          <w:tcPr>
            <w:tcW w:w="1350"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16 295,61</w:t>
            </w:r>
          </w:p>
        </w:tc>
        <w:tc>
          <w:tcPr>
            <w:tcW w:w="68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8F6855" w:rsidRPr="00C90495" w:rsidTr="00787A38">
        <w:trPr>
          <w:trHeight w:hRule="exact" w:val="340"/>
        </w:trPr>
        <w:tc>
          <w:tcPr>
            <w:tcW w:w="551" w:type="dxa"/>
            <w:vMerge w:val="restart"/>
            <w:tcBorders>
              <w:top w:val="nil"/>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vMerge w:val="restart"/>
            <w:tcBorders>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4120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1 549,76</w:t>
            </w:r>
          </w:p>
        </w:tc>
        <w:tc>
          <w:tcPr>
            <w:tcW w:w="1350"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1 532,25</w:t>
            </w:r>
          </w:p>
        </w:tc>
        <w:tc>
          <w:tcPr>
            <w:tcW w:w="68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98,87</w:t>
            </w:r>
          </w:p>
        </w:tc>
      </w:tr>
      <w:tr w:rsidR="008F6855" w:rsidRPr="00C90495" w:rsidTr="00787A38">
        <w:trPr>
          <w:trHeight w:hRule="exact" w:val="340"/>
        </w:trPr>
        <w:tc>
          <w:tcPr>
            <w:tcW w:w="551" w:type="dxa"/>
            <w:vMerge/>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vMerge/>
            <w:tcBorders>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4170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12 223,78</w:t>
            </w:r>
          </w:p>
        </w:tc>
        <w:tc>
          <w:tcPr>
            <w:tcW w:w="1350"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12 223,78</w:t>
            </w:r>
          </w:p>
        </w:tc>
        <w:tc>
          <w:tcPr>
            <w:tcW w:w="68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8F6855" w:rsidRPr="00C90495" w:rsidTr="00787A38">
        <w:trPr>
          <w:trHeight w:hRule="exact" w:val="340"/>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334,41</w:t>
            </w:r>
          </w:p>
        </w:tc>
        <w:tc>
          <w:tcPr>
            <w:tcW w:w="1350" w:type="dxa"/>
            <w:tcBorders>
              <w:top w:val="nil"/>
              <w:left w:val="nil"/>
              <w:bottom w:val="single" w:sz="4" w:space="0" w:color="auto"/>
              <w:right w:val="single" w:sz="4" w:space="0" w:color="auto"/>
            </w:tcBorders>
            <w:noWrap/>
            <w:vAlign w:val="center"/>
          </w:tcPr>
          <w:p w:rsidR="008F6855"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334,41</w:t>
            </w:r>
          </w:p>
        </w:tc>
        <w:tc>
          <w:tcPr>
            <w:tcW w:w="684" w:type="dxa"/>
            <w:tcBorders>
              <w:top w:val="nil"/>
              <w:left w:val="nil"/>
              <w:bottom w:val="single" w:sz="4" w:space="0" w:color="auto"/>
              <w:right w:val="single" w:sz="4" w:space="0" w:color="auto"/>
            </w:tcBorders>
            <w:noWrap/>
            <w:vAlign w:val="center"/>
          </w:tcPr>
          <w:p w:rsidR="008F6855" w:rsidRDefault="0092126C" w:rsidP="008F685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8F6855" w:rsidRPr="00C90495" w:rsidTr="00787A38">
        <w:trPr>
          <w:trHeight w:hRule="exact" w:val="340"/>
        </w:trPr>
        <w:tc>
          <w:tcPr>
            <w:tcW w:w="551" w:type="dxa"/>
            <w:tcBorders>
              <w:top w:val="nil"/>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4280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71,00</w:t>
            </w:r>
          </w:p>
        </w:tc>
        <w:tc>
          <w:tcPr>
            <w:tcW w:w="1350"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71,00</w:t>
            </w:r>
          </w:p>
        </w:tc>
        <w:tc>
          <w:tcPr>
            <w:tcW w:w="68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8F6855" w:rsidRPr="00C90495" w:rsidTr="00787A38">
        <w:trPr>
          <w:trHeight w:hRule="exact" w:val="340"/>
        </w:trPr>
        <w:tc>
          <w:tcPr>
            <w:tcW w:w="551" w:type="dxa"/>
            <w:vMerge w:val="restart"/>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vMerge w:val="restart"/>
            <w:tcBorders>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4300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106,86</w:t>
            </w:r>
          </w:p>
        </w:tc>
        <w:tc>
          <w:tcPr>
            <w:tcW w:w="1350"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106,86</w:t>
            </w:r>
          </w:p>
        </w:tc>
        <w:tc>
          <w:tcPr>
            <w:tcW w:w="68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8F6855" w:rsidRPr="00C90495" w:rsidTr="00787A38">
        <w:trPr>
          <w:trHeight w:hRule="exact" w:val="340"/>
        </w:trPr>
        <w:tc>
          <w:tcPr>
            <w:tcW w:w="551" w:type="dxa"/>
            <w:vMerge/>
            <w:tcBorders>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vMerge/>
            <w:tcBorders>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4410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9 000,00</w:t>
            </w:r>
          </w:p>
        </w:tc>
        <w:tc>
          <w:tcPr>
            <w:tcW w:w="1350"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9 000,00</w:t>
            </w:r>
          </w:p>
        </w:tc>
        <w:tc>
          <w:tcPr>
            <w:tcW w:w="68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8F6855" w:rsidRPr="00C90495" w:rsidTr="00787A38">
        <w:trPr>
          <w:trHeight w:hRule="exact" w:val="340"/>
        </w:trPr>
        <w:tc>
          <w:tcPr>
            <w:tcW w:w="551" w:type="dxa"/>
            <w:tcBorders>
              <w:top w:val="nil"/>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bottom w:val="single" w:sz="4" w:space="0" w:color="auto"/>
              <w:right w:val="single" w:sz="4" w:space="0" w:color="auto"/>
            </w:tcBorders>
            <w:noWrap/>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4440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 xml:space="preserve">Odpisy na </w:t>
            </w:r>
            <w:r>
              <w:rPr>
                <w:rFonts w:ascii="Arial Narrow" w:eastAsia="Times New Roman" w:hAnsi="Arial Narrow" w:cs="Arial"/>
                <w:bCs/>
                <w:iCs/>
                <w:color w:val="000000"/>
                <w:sz w:val="20"/>
                <w:szCs w:val="20"/>
                <w:lang w:eastAsia="pl-PL"/>
              </w:rPr>
              <w:t>ZFŚS</w:t>
            </w:r>
          </w:p>
        </w:tc>
        <w:tc>
          <w:tcPr>
            <w:tcW w:w="122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3 248,71</w:t>
            </w:r>
          </w:p>
        </w:tc>
        <w:tc>
          <w:tcPr>
            <w:tcW w:w="1350"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3 248,71</w:t>
            </w:r>
          </w:p>
        </w:tc>
        <w:tc>
          <w:tcPr>
            <w:tcW w:w="68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92126C" w:rsidRPr="00C90495" w:rsidTr="00D1424F">
        <w:trPr>
          <w:trHeight w:val="342"/>
        </w:trPr>
        <w:tc>
          <w:tcPr>
            <w:tcW w:w="551" w:type="dxa"/>
            <w:tcBorders>
              <w:left w:val="single" w:sz="4" w:space="0" w:color="auto"/>
              <w:right w:val="single" w:sz="4" w:space="0" w:color="auto"/>
            </w:tcBorders>
            <w:vAlign w:val="center"/>
          </w:tcPr>
          <w:p w:rsidR="0092126C" w:rsidRPr="00C90495" w:rsidRDefault="0092126C"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noWrap/>
            <w:vAlign w:val="center"/>
          </w:tcPr>
          <w:p w:rsidR="0092126C" w:rsidRPr="00C90495" w:rsidRDefault="0092126C"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85230</w:t>
            </w:r>
          </w:p>
        </w:tc>
        <w:tc>
          <w:tcPr>
            <w:tcW w:w="4575" w:type="dxa"/>
            <w:gridSpan w:val="5"/>
            <w:tcBorders>
              <w:top w:val="nil"/>
              <w:left w:val="single" w:sz="4" w:space="0" w:color="auto"/>
              <w:bottom w:val="single" w:sz="4" w:space="0" w:color="auto"/>
              <w:right w:val="single" w:sz="4" w:space="0" w:color="auto"/>
            </w:tcBorders>
            <w:noWrap/>
            <w:vAlign w:val="center"/>
          </w:tcPr>
          <w:p w:rsidR="0092126C" w:rsidRPr="00C006F4" w:rsidRDefault="0092126C" w:rsidP="0092126C">
            <w:pPr>
              <w:spacing w:after="0" w:line="240" w:lineRule="auto"/>
              <w:jc w:val="center"/>
              <w:rPr>
                <w:rFonts w:ascii="Arial Narrow" w:eastAsia="Times New Roman" w:hAnsi="Arial Narrow" w:cs="Arial"/>
                <w:bCs/>
                <w:i/>
                <w:iCs/>
                <w:color w:val="000000"/>
                <w:sz w:val="20"/>
                <w:szCs w:val="20"/>
                <w:lang w:eastAsia="pl-PL"/>
              </w:rPr>
            </w:pPr>
            <w:r w:rsidRPr="0092126C">
              <w:rPr>
                <w:rFonts w:ascii="Arial Narrow" w:eastAsia="Times New Roman" w:hAnsi="Arial Narrow" w:cs="Arial"/>
                <w:bCs/>
                <w:i/>
                <w:iCs/>
                <w:color w:val="000000"/>
                <w:szCs w:val="20"/>
                <w:lang w:eastAsia="pl-PL"/>
              </w:rPr>
              <w:t>Pomoc w zakresie dożywiania</w:t>
            </w:r>
          </w:p>
        </w:tc>
        <w:tc>
          <w:tcPr>
            <w:tcW w:w="1224" w:type="dxa"/>
            <w:tcBorders>
              <w:top w:val="nil"/>
              <w:left w:val="nil"/>
              <w:bottom w:val="single" w:sz="4" w:space="0" w:color="auto"/>
              <w:right w:val="single" w:sz="4" w:space="0" w:color="auto"/>
            </w:tcBorders>
            <w:noWrap/>
            <w:vAlign w:val="center"/>
          </w:tcPr>
          <w:p w:rsidR="0092126C" w:rsidRPr="00C006F4" w:rsidRDefault="0092126C"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100 000,00</w:t>
            </w:r>
          </w:p>
        </w:tc>
        <w:tc>
          <w:tcPr>
            <w:tcW w:w="1350" w:type="dxa"/>
            <w:tcBorders>
              <w:top w:val="nil"/>
              <w:left w:val="nil"/>
              <w:bottom w:val="single" w:sz="4" w:space="0" w:color="auto"/>
              <w:right w:val="single" w:sz="4" w:space="0" w:color="auto"/>
            </w:tcBorders>
            <w:noWrap/>
            <w:vAlign w:val="center"/>
          </w:tcPr>
          <w:p w:rsidR="0092126C" w:rsidRPr="00C006F4" w:rsidRDefault="0092126C"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100 000,00</w:t>
            </w:r>
          </w:p>
        </w:tc>
        <w:tc>
          <w:tcPr>
            <w:tcW w:w="684" w:type="dxa"/>
            <w:tcBorders>
              <w:top w:val="nil"/>
              <w:left w:val="nil"/>
              <w:bottom w:val="single" w:sz="4" w:space="0" w:color="auto"/>
              <w:right w:val="single" w:sz="4" w:space="0" w:color="auto"/>
            </w:tcBorders>
            <w:noWrap/>
            <w:vAlign w:val="center"/>
          </w:tcPr>
          <w:p w:rsidR="0092126C" w:rsidRPr="00C006F4" w:rsidRDefault="0092126C"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8F6855" w:rsidRPr="00C90495" w:rsidTr="0092126C">
        <w:trPr>
          <w:trHeight w:val="342"/>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top w:val="single" w:sz="4" w:space="0" w:color="auto"/>
              <w:bottom w:val="single" w:sz="4" w:space="0" w:color="auto"/>
              <w:right w:val="single" w:sz="4" w:space="0" w:color="auto"/>
            </w:tcBorders>
            <w:noWrap/>
            <w:vAlign w:val="center"/>
          </w:tcPr>
          <w:p w:rsidR="008F6855" w:rsidRPr="005576E3" w:rsidRDefault="008F6855" w:rsidP="008F6855">
            <w:pPr>
              <w:spacing w:after="0" w:line="240" w:lineRule="auto"/>
              <w:jc w:val="center"/>
              <w:rPr>
                <w:rFonts w:ascii="Arial Narrow" w:eastAsia="Times New Roman" w:hAnsi="Arial Narrow" w:cs="Arial"/>
                <w:bCs/>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nil"/>
              <w:left w:val="nil"/>
              <w:bottom w:val="single" w:sz="4" w:space="0" w:color="auto"/>
              <w:right w:val="single" w:sz="4" w:space="0" w:color="auto"/>
            </w:tcBorders>
            <w:noWrap/>
            <w:vAlign w:val="center"/>
          </w:tcPr>
          <w:p w:rsidR="008F6855" w:rsidRPr="005576E3" w:rsidRDefault="008F6855"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100 000,00</w:t>
            </w:r>
          </w:p>
        </w:tc>
        <w:tc>
          <w:tcPr>
            <w:tcW w:w="1350" w:type="dxa"/>
            <w:tcBorders>
              <w:top w:val="nil"/>
              <w:left w:val="nil"/>
              <w:bottom w:val="single" w:sz="4" w:space="0" w:color="auto"/>
              <w:right w:val="single" w:sz="4" w:space="0" w:color="auto"/>
            </w:tcBorders>
            <w:noWrap/>
            <w:vAlign w:val="center"/>
          </w:tcPr>
          <w:p w:rsidR="008F6855" w:rsidRPr="005576E3" w:rsidRDefault="0092126C" w:rsidP="008F6855">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100 000,00</w:t>
            </w:r>
          </w:p>
        </w:tc>
        <w:tc>
          <w:tcPr>
            <w:tcW w:w="684" w:type="dxa"/>
            <w:tcBorders>
              <w:top w:val="nil"/>
              <w:left w:val="nil"/>
              <w:bottom w:val="single" w:sz="4" w:space="0" w:color="auto"/>
              <w:right w:val="single" w:sz="4" w:space="0" w:color="auto"/>
            </w:tcBorders>
            <w:noWrap/>
            <w:vAlign w:val="center"/>
          </w:tcPr>
          <w:p w:rsidR="008F6855" w:rsidRPr="005576E3" w:rsidRDefault="0092126C" w:rsidP="008F685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92126C" w:rsidRPr="00C90495" w:rsidTr="0092126C">
        <w:trPr>
          <w:trHeight w:val="342"/>
        </w:trPr>
        <w:tc>
          <w:tcPr>
            <w:tcW w:w="551" w:type="dxa"/>
            <w:tcBorders>
              <w:left w:val="single" w:sz="4" w:space="0" w:color="auto"/>
              <w:right w:val="single" w:sz="4" w:space="0" w:color="auto"/>
            </w:tcBorders>
            <w:vAlign w:val="center"/>
          </w:tcPr>
          <w:p w:rsidR="0092126C" w:rsidRPr="0092126C" w:rsidRDefault="0092126C" w:rsidP="008F6855">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noWrap/>
            <w:vAlign w:val="center"/>
          </w:tcPr>
          <w:p w:rsidR="0092126C" w:rsidRPr="0092126C" w:rsidRDefault="0092126C" w:rsidP="008F6855">
            <w:pPr>
              <w:spacing w:after="0" w:line="240" w:lineRule="auto"/>
              <w:jc w:val="center"/>
              <w:rPr>
                <w:rFonts w:ascii="Arial Narrow" w:eastAsia="Times New Roman" w:hAnsi="Arial Narrow" w:cs="Arial"/>
                <w:bCs/>
                <w:i/>
                <w:iCs/>
                <w:color w:val="000000"/>
                <w:sz w:val="20"/>
                <w:szCs w:val="20"/>
                <w:lang w:eastAsia="pl-PL"/>
              </w:rPr>
            </w:pPr>
            <w:r w:rsidRPr="0092126C">
              <w:rPr>
                <w:rFonts w:ascii="Arial Narrow" w:eastAsia="Times New Roman" w:hAnsi="Arial Narrow" w:cs="Arial"/>
                <w:bCs/>
                <w:i/>
                <w:iCs/>
                <w:color w:val="000000"/>
                <w:sz w:val="20"/>
                <w:szCs w:val="20"/>
                <w:lang w:eastAsia="pl-PL"/>
              </w:rPr>
              <w:t>85278</w:t>
            </w:r>
          </w:p>
        </w:tc>
        <w:tc>
          <w:tcPr>
            <w:tcW w:w="4575" w:type="dxa"/>
            <w:gridSpan w:val="5"/>
            <w:tcBorders>
              <w:top w:val="nil"/>
              <w:left w:val="single" w:sz="4" w:space="0" w:color="auto"/>
              <w:bottom w:val="single" w:sz="4" w:space="0" w:color="auto"/>
              <w:right w:val="single" w:sz="4" w:space="0" w:color="auto"/>
            </w:tcBorders>
            <w:noWrap/>
            <w:vAlign w:val="center"/>
          </w:tcPr>
          <w:p w:rsidR="0092126C" w:rsidRPr="0092126C" w:rsidRDefault="0092126C" w:rsidP="0092126C">
            <w:pPr>
              <w:spacing w:after="0" w:line="240" w:lineRule="auto"/>
              <w:jc w:val="center"/>
              <w:rPr>
                <w:rFonts w:ascii="Arial Narrow" w:eastAsia="Times New Roman" w:hAnsi="Arial Narrow" w:cs="Arial"/>
                <w:i/>
                <w:iCs/>
                <w:color w:val="000000"/>
                <w:szCs w:val="20"/>
                <w:lang w:eastAsia="pl-PL"/>
              </w:rPr>
            </w:pPr>
            <w:r w:rsidRPr="0092126C">
              <w:rPr>
                <w:rFonts w:ascii="Arial Narrow" w:eastAsia="Times New Roman" w:hAnsi="Arial Narrow" w:cs="Arial"/>
                <w:i/>
                <w:iCs/>
                <w:color w:val="000000"/>
                <w:szCs w:val="20"/>
                <w:lang w:eastAsia="pl-PL"/>
              </w:rPr>
              <w:t>Usuwanie skutków klęsk żywiołowych</w:t>
            </w:r>
          </w:p>
        </w:tc>
        <w:tc>
          <w:tcPr>
            <w:tcW w:w="1224" w:type="dxa"/>
            <w:tcBorders>
              <w:top w:val="nil"/>
              <w:left w:val="nil"/>
              <w:bottom w:val="single" w:sz="4" w:space="0" w:color="auto"/>
              <w:right w:val="single" w:sz="4" w:space="0" w:color="auto"/>
            </w:tcBorders>
            <w:noWrap/>
            <w:vAlign w:val="center"/>
          </w:tcPr>
          <w:p w:rsidR="0092126C" w:rsidRPr="0092126C" w:rsidRDefault="0092126C"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150 000,00</w:t>
            </w:r>
          </w:p>
        </w:tc>
        <w:tc>
          <w:tcPr>
            <w:tcW w:w="1350" w:type="dxa"/>
            <w:tcBorders>
              <w:top w:val="nil"/>
              <w:left w:val="nil"/>
              <w:bottom w:val="single" w:sz="4" w:space="0" w:color="auto"/>
              <w:right w:val="single" w:sz="4" w:space="0" w:color="auto"/>
            </w:tcBorders>
            <w:noWrap/>
            <w:vAlign w:val="center"/>
          </w:tcPr>
          <w:p w:rsidR="0092126C" w:rsidRPr="0092126C" w:rsidRDefault="0092126C" w:rsidP="008F685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150 000,00</w:t>
            </w:r>
          </w:p>
        </w:tc>
        <w:tc>
          <w:tcPr>
            <w:tcW w:w="684" w:type="dxa"/>
            <w:tcBorders>
              <w:top w:val="nil"/>
              <w:left w:val="nil"/>
              <w:bottom w:val="single" w:sz="4" w:space="0" w:color="auto"/>
              <w:right w:val="single" w:sz="4" w:space="0" w:color="auto"/>
            </w:tcBorders>
            <w:noWrap/>
            <w:vAlign w:val="center"/>
          </w:tcPr>
          <w:p w:rsidR="0092126C" w:rsidRPr="0092126C" w:rsidRDefault="0092126C" w:rsidP="008F685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92126C" w:rsidRPr="00C90495" w:rsidTr="0092126C">
        <w:trPr>
          <w:trHeight w:val="342"/>
        </w:trPr>
        <w:tc>
          <w:tcPr>
            <w:tcW w:w="551" w:type="dxa"/>
            <w:tcBorders>
              <w:left w:val="single" w:sz="4" w:space="0" w:color="auto"/>
              <w:bottom w:val="single" w:sz="4" w:space="0" w:color="auto"/>
            </w:tcBorders>
            <w:vAlign w:val="center"/>
          </w:tcPr>
          <w:p w:rsidR="0092126C" w:rsidRPr="00C90495" w:rsidRDefault="0092126C" w:rsidP="0092126C">
            <w:pPr>
              <w:spacing w:after="0" w:line="240" w:lineRule="auto"/>
              <w:jc w:val="center"/>
              <w:rPr>
                <w:rFonts w:ascii="Arial Narrow" w:eastAsia="Times New Roman" w:hAnsi="Arial Narrow" w:cs="Arial"/>
                <w:bCs/>
                <w:i/>
                <w:iCs/>
                <w:color w:val="000000"/>
                <w:sz w:val="20"/>
                <w:szCs w:val="20"/>
                <w:lang w:eastAsia="pl-PL"/>
              </w:rPr>
            </w:pPr>
          </w:p>
        </w:tc>
        <w:tc>
          <w:tcPr>
            <w:tcW w:w="623" w:type="dxa"/>
            <w:tcBorders>
              <w:top w:val="single" w:sz="4" w:space="0" w:color="auto"/>
              <w:bottom w:val="single" w:sz="4" w:space="0" w:color="auto"/>
              <w:right w:val="single" w:sz="4" w:space="0" w:color="auto"/>
            </w:tcBorders>
            <w:noWrap/>
            <w:vAlign w:val="center"/>
          </w:tcPr>
          <w:p w:rsidR="0092126C" w:rsidRPr="005576E3" w:rsidRDefault="0092126C" w:rsidP="0092126C">
            <w:pPr>
              <w:spacing w:after="0" w:line="240" w:lineRule="auto"/>
              <w:jc w:val="center"/>
              <w:rPr>
                <w:rFonts w:ascii="Arial Narrow" w:eastAsia="Times New Roman" w:hAnsi="Arial Narrow" w:cs="Arial"/>
                <w:bCs/>
                <w:iCs/>
                <w:color w:val="000000"/>
                <w:sz w:val="20"/>
                <w:szCs w:val="20"/>
                <w:lang w:eastAsia="pl-PL"/>
              </w:rPr>
            </w:pPr>
          </w:p>
        </w:tc>
        <w:tc>
          <w:tcPr>
            <w:tcW w:w="757" w:type="dxa"/>
            <w:gridSpan w:val="3"/>
            <w:tcBorders>
              <w:top w:val="nil"/>
              <w:left w:val="single" w:sz="4" w:space="0" w:color="auto"/>
              <w:bottom w:val="single" w:sz="4" w:space="0" w:color="auto"/>
              <w:right w:val="single" w:sz="4" w:space="0" w:color="auto"/>
            </w:tcBorders>
            <w:noWrap/>
            <w:vAlign w:val="center"/>
          </w:tcPr>
          <w:p w:rsidR="0092126C" w:rsidRPr="00DD29F0" w:rsidRDefault="0092126C" w:rsidP="0092126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818" w:type="dxa"/>
            <w:gridSpan w:val="2"/>
            <w:tcBorders>
              <w:top w:val="nil"/>
              <w:left w:val="nil"/>
              <w:bottom w:val="single" w:sz="4" w:space="0" w:color="auto"/>
              <w:right w:val="single" w:sz="4" w:space="0" w:color="auto"/>
            </w:tcBorders>
            <w:vAlign w:val="center"/>
          </w:tcPr>
          <w:p w:rsidR="0092126C" w:rsidRPr="00DD29F0" w:rsidRDefault="0092126C" w:rsidP="0092126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nil"/>
              <w:left w:val="nil"/>
              <w:bottom w:val="single" w:sz="4" w:space="0" w:color="auto"/>
              <w:right w:val="single" w:sz="4" w:space="0" w:color="auto"/>
            </w:tcBorders>
            <w:noWrap/>
            <w:vAlign w:val="center"/>
          </w:tcPr>
          <w:p w:rsidR="0092126C" w:rsidRDefault="0092126C" w:rsidP="0092126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150 000,00</w:t>
            </w:r>
          </w:p>
        </w:tc>
        <w:tc>
          <w:tcPr>
            <w:tcW w:w="1350" w:type="dxa"/>
            <w:tcBorders>
              <w:top w:val="nil"/>
              <w:left w:val="nil"/>
              <w:bottom w:val="single" w:sz="4" w:space="0" w:color="auto"/>
              <w:right w:val="single" w:sz="4" w:space="0" w:color="auto"/>
            </w:tcBorders>
            <w:noWrap/>
            <w:vAlign w:val="center"/>
          </w:tcPr>
          <w:p w:rsidR="0092126C" w:rsidRDefault="0092126C" w:rsidP="0092126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150 000,00</w:t>
            </w:r>
          </w:p>
        </w:tc>
        <w:tc>
          <w:tcPr>
            <w:tcW w:w="684" w:type="dxa"/>
            <w:tcBorders>
              <w:top w:val="nil"/>
              <w:left w:val="nil"/>
              <w:bottom w:val="single" w:sz="4" w:space="0" w:color="auto"/>
              <w:right w:val="single" w:sz="4" w:space="0" w:color="auto"/>
            </w:tcBorders>
            <w:noWrap/>
            <w:vAlign w:val="center"/>
          </w:tcPr>
          <w:p w:rsidR="0092126C" w:rsidRDefault="0092126C" w:rsidP="0092126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8F6855" w:rsidRPr="00C90495" w:rsidTr="0092126C">
        <w:trPr>
          <w:trHeight w:val="432"/>
        </w:trPr>
        <w:tc>
          <w:tcPr>
            <w:tcW w:w="551" w:type="dxa"/>
            <w:tcBorders>
              <w:top w:val="single" w:sz="4" w:space="0" w:color="auto"/>
              <w:left w:val="single" w:sz="4" w:space="0" w:color="auto"/>
              <w:bottom w:val="single" w:sz="4" w:space="0" w:color="auto"/>
              <w:right w:val="nil"/>
            </w:tcBorders>
            <w:shd w:val="clear" w:color="auto" w:fill="99CC00"/>
            <w:vAlign w:val="center"/>
            <w:hideMark/>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854</w:t>
            </w:r>
          </w:p>
        </w:tc>
        <w:tc>
          <w:tcPr>
            <w:tcW w:w="5198" w:type="dxa"/>
            <w:gridSpan w:val="6"/>
            <w:tcBorders>
              <w:top w:val="single" w:sz="4" w:space="0" w:color="auto"/>
              <w:left w:val="single" w:sz="4" w:space="0" w:color="auto"/>
              <w:bottom w:val="single" w:sz="4" w:space="0" w:color="auto"/>
              <w:right w:val="single" w:sz="4" w:space="0" w:color="auto"/>
            </w:tcBorders>
            <w:shd w:val="clear" w:color="auto" w:fill="99CC00"/>
            <w:vAlign w:val="center"/>
            <w:hideMark/>
          </w:tcPr>
          <w:p w:rsidR="008F6855" w:rsidRPr="00506BF3" w:rsidRDefault="008F6855" w:rsidP="008F6855">
            <w:pPr>
              <w:spacing w:after="0" w:line="240" w:lineRule="auto"/>
              <w:jc w:val="center"/>
              <w:rPr>
                <w:rFonts w:ascii="Arial Narrow" w:eastAsia="Times New Roman" w:hAnsi="Arial Narrow" w:cs="Arial"/>
                <w:b/>
                <w:bCs/>
                <w:iCs/>
                <w:szCs w:val="20"/>
                <w:lang w:eastAsia="pl-PL"/>
              </w:rPr>
            </w:pPr>
            <w:r w:rsidRPr="00506BF3">
              <w:rPr>
                <w:rFonts w:ascii="Arial Narrow" w:eastAsia="Times New Roman" w:hAnsi="Arial Narrow" w:cs="Arial"/>
                <w:b/>
                <w:bCs/>
                <w:iCs/>
                <w:szCs w:val="20"/>
                <w:lang w:eastAsia="pl-PL"/>
              </w:rPr>
              <w:t>Edukacyjna opieka wychowawcza</w:t>
            </w:r>
          </w:p>
        </w:tc>
        <w:tc>
          <w:tcPr>
            <w:tcW w:w="1224"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170 415,00</w:t>
            </w:r>
          </w:p>
        </w:tc>
        <w:tc>
          <w:tcPr>
            <w:tcW w:w="1350"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161 570,00</w:t>
            </w:r>
          </w:p>
        </w:tc>
        <w:tc>
          <w:tcPr>
            <w:tcW w:w="684"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center"/>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94,81</w:t>
            </w:r>
          </w:p>
        </w:tc>
      </w:tr>
      <w:tr w:rsidR="008F6855" w:rsidRPr="00C90495" w:rsidTr="00787A38">
        <w:trPr>
          <w:trHeight w:val="342"/>
        </w:trPr>
        <w:tc>
          <w:tcPr>
            <w:tcW w:w="551" w:type="dxa"/>
            <w:tcBorders>
              <w:top w:val="single" w:sz="4" w:space="0" w:color="auto"/>
              <w:left w:val="single" w:sz="4" w:space="0" w:color="auto"/>
              <w:bottom w:val="nil"/>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85412</w:t>
            </w:r>
          </w:p>
        </w:tc>
        <w:tc>
          <w:tcPr>
            <w:tcW w:w="4575" w:type="dxa"/>
            <w:gridSpan w:val="5"/>
            <w:tcBorders>
              <w:top w:val="nil"/>
              <w:left w:val="single" w:sz="4" w:space="0" w:color="auto"/>
              <w:bottom w:val="single" w:sz="4" w:space="0" w:color="000000"/>
              <w:right w:val="single" w:sz="4" w:space="0" w:color="auto"/>
            </w:tcBorders>
            <w:vAlign w:val="center"/>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72482E">
              <w:rPr>
                <w:rFonts w:ascii="Arial Narrow" w:eastAsia="Times New Roman" w:hAnsi="Arial Narrow" w:cs="Arial"/>
                <w:bCs/>
                <w:i/>
                <w:iCs/>
                <w:szCs w:val="20"/>
                <w:lang w:eastAsia="pl-PL"/>
              </w:rPr>
              <w:t>Kolonie i obozy oraz inne formy wypoczynku dzieci i młodzieży szkolnej, a także szkolenia młodzieży</w:t>
            </w:r>
          </w:p>
        </w:tc>
        <w:tc>
          <w:tcPr>
            <w:tcW w:w="1224" w:type="dxa"/>
            <w:tcBorders>
              <w:top w:val="nil"/>
              <w:left w:val="nil"/>
              <w:bottom w:val="single" w:sz="4" w:space="0" w:color="auto"/>
              <w:right w:val="single" w:sz="4" w:space="0" w:color="auto"/>
            </w:tcBorders>
            <w:noWrap/>
            <w:vAlign w:val="center"/>
          </w:tcPr>
          <w:p w:rsidR="008F6855" w:rsidRPr="00C006F4"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500,00</w:t>
            </w:r>
          </w:p>
        </w:tc>
        <w:tc>
          <w:tcPr>
            <w:tcW w:w="1350" w:type="dxa"/>
            <w:tcBorders>
              <w:top w:val="nil"/>
              <w:left w:val="nil"/>
              <w:bottom w:val="single" w:sz="4" w:space="0" w:color="auto"/>
              <w:right w:val="single" w:sz="4" w:space="0" w:color="auto"/>
            </w:tcBorders>
            <w:noWrap/>
            <w:vAlign w:val="center"/>
          </w:tcPr>
          <w:p w:rsidR="008F6855" w:rsidRPr="00C006F4"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500,00</w:t>
            </w:r>
          </w:p>
        </w:tc>
        <w:tc>
          <w:tcPr>
            <w:tcW w:w="684" w:type="dxa"/>
            <w:tcBorders>
              <w:top w:val="nil"/>
              <w:left w:val="nil"/>
              <w:bottom w:val="single" w:sz="4" w:space="0" w:color="auto"/>
              <w:right w:val="single" w:sz="4" w:space="0" w:color="auto"/>
            </w:tcBorders>
            <w:noWrap/>
            <w:vAlign w:val="center"/>
          </w:tcPr>
          <w:p w:rsidR="008F6855" w:rsidRPr="00C006F4" w:rsidRDefault="008F6855"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8F6855" w:rsidRPr="00C90495" w:rsidTr="00787A38">
        <w:trPr>
          <w:trHeight w:val="342"/>
        </w:trPr>
        <w:tc>
          <w:tcPr>
            <w:tcW w:w="551" w:type="dxa"/>
            <w:tcBorders>
              <w:top w:val="nil"/>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1548" w:type="dxa"/>
            <w:gridSpan w:val="4"/>
            <w:tcBorders>
              <w:top w:val="nil"/>
              <w:left w:val="single" w:sz="4" w:space="0" w:color="auto"/>
              <w:bottom w:val="single" w:sz="4" w:space="0" w:color="auto"/>
              <w:right w:val="single" w:sz="4" w:space="0" w:color="auto"/>
            </w:tcBorders>
            <w:vAlign w:val="center"/>
          </w:tcPr>
          <w:p w:rsidR="008F6855" w:rsidRPr="00B56FDD" w:rsidRDefault="008F6855" w:rsidP="008F6855">
            <w:pPr>
              <w:spacing w:after="0" w:line="240" w:lineRule="auto"/>
              <w:jc w:val="center"/>
              <w:rPr>
                <w:rFonts w:ascii="Arial Narrow" w:eastAsia="Times New Roman" w:hAnsi="Arial Narrow" w:cs="Arial"/>
                <w:bCs/>
                <w:iCs/>
                <w:color w:val="000000"/>
                <w:sz w:val="20"/>
                <w:szCs w:val="20"/>
                <w:lang w:eastAsia="pl-PL"/>
              </w:rPr>
            </w:pPr>
            <w:r w:rsidRPr="00B56FDD">
              <w:rPr>
                <w:rFonts w:ascii="Arial Narrow" w:eastAsia="Times New Roman" w:hAnsi="Arial Narrow" w:cs="Arial"/>
                <w:bCs/>
                <w:iCs/>
                <w:color w:val="000000"/>
                <w:sz w:val="20"/>
                <w:szCs w:val="20"/>
                <w:lang w:eastAsia="pl-PL"/>
              </w:rPr>
              <w:t>4300</w:t>
            </w:r>
          </w:p>
        </w:tc>
        <w:tc>
          <w:tcPr>
            <w:tcW w:w="3027" w:type="dxa"/>
            <w:tcBorders>
              <w:top w:val="nil"/>
              <w:left w:val="nil"/>
              <w:bottom w:val="single" w:sz="4" w:space="0" w:color="auto"/>
              <w:right w:val="single" w:sz="4" w:space="0" w:color="auto"/>
            </w:tcBorders>
            <w:vAlign w:val="center"/>
          </w:tcPr>
          <w:p w:rsidR="008F6855" w:rsidRPr="00B56FDD" w:rsidRDefault="008F6855" w:rsidP="008F6855">
            <w:pPr>
              <w:spacing w:after="0" w:line="240" w:lineRule="auto"/>
              <w:rPr>
                <w:rFonts w:ascii="Arial Narrow" w:eastAsia="Times New Roman" w:hAnsi="Arial Narrow" w:cs="Arial"/>
                <w:iCs/>
                <w:color w:val="000000"/>
                <w:sz w:val="20"/>
                <w:szCs w:val="20"/>
                <w:lang w:eastAsia="pl-PL"/>
              </w:rPr>
            </w:pPr>
            <w:r w:rsidRPr="00B56FDD">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B56FDD" w:rsidRDefault="008F6855" w:rsidP="008F6855">
            <w:pPr>
              <w:spacing w:after="0" w:line="240" w:lineRule="auto"/>
              <w:jc w:val="right"/>
              <w:rPr>
                <w:rFonts w:ascii="Arial Narrow" w:eastAsia="Times New Roman" w:hAnsi="Arial Narrow" w:cs="Arial"/>
                <w:bCs/>
                <w:iCs/>
                <w:sz w:val="20"/>
                <w:szCs w:val="20"/>
                <w:lang w:eastAsia="pl-PL"/>
              </w:rPr>
            </w:pPr>
            <w:r w:rsidRPr="00B56FDD">
              <w:rPr>
                <w:rFonts w:ascii="Arial Narrow" w:eastAsia="Times New Roman" w:hAnsi="Arial Narrow" w:cs="Arial"/>
                <w:bCs/>
                <w:iCs/>
                <w:sz w:val="20"/>
                <w:szCs w:val="20"/>
                <w:lang w:eastAsia="pl-PL"/>
              </w:rPr>
              <w:t>500,00</w:t>
            </w:r>
          </w:p>
        </w:tc>
        <w:tc>
          <w:tcPr>
            <w:tcW w:w="1350" w:type="dxa"/>
            <w:tcBorders>
              <w:top w:val="nil"/>
              <w:left w:val="nil"/>
              <w:bottom w:val="single" w:sz="4" w:space="0" w:color="auto"/>
              <w:right w:val="single" w:sz="4" w:space="0" w:color="auto"/>
            </w:tcBorders>
            <w:noWrap/>
            <w:vAlign w:val="center"/>
          </w:tcPr>
          <w:p w:rsidR="008F6855" w:rsidRPr="00B56FDD" w:rsidRDefault="008F6855" w:rsidP="008F6855">
            <w:pPr>
              <w:spacing w:after="0" w:line="240" w:lineRule="auto"/>
              <w:jc w:val="right"/>
              <w:rPr>
                <w:rFonts w:ascii="Arial Narrow" w:eastAsia="Times New Roman" w:hAnsi="Arial Narrow" w:cs="Arial"/>
                <w:bCs/>
                <w:iCs/>
                <w:sz w:val="20"/>
                <w:szCs w:val="20"/>
                <w:lang w:eastAsia="pl-PL"/>
              </w:rPr>
            </w:pPr>
            <w:r w:rsidRPr="00B56FDD">
              <w:rPr>
                <w:rFonts w:ascii="Arial Narrow" w:eastAsia="Times New Roman" w:hAnsi="Arial Narrow" w:cs="Arial"/>
                <w:bCs/>
                <w:iCs/>
                <w:sz w:val="20"/>
                <w:szCs w:val="20"/>
                <w:lang w:eastAsia="pl-PL"/>
              </w:rPr>
              <w:t>500,00</w:t>
            </w:r>
          </w:p>
        </w:tc>
        <w:tc>
          <w:tcPr>
            <w:tcW w:w="684" w:type="dxa"/>
            <w:tcBorders>
              <w:top w:val="nil"/>
              <w:left w:val="nil"/>
              <w:bottom w:val="single" w:sz="4" w:space="0" w:color="auto"/>
              <w:right w:val="single" w:sz="4" w:space="0" w:color="auto"/>
            </w:tcBorders>
            <w:noWrap/>
            <w:vAlign w:val="center"/>
          </w:tcPr>
          <w:p w:rsidR="008F6855" w:rsidRPr="00B56FDD"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C90495" w:rsidTr="00787A38">
        <w:trPr>
          <w:trHeight w:val="342"/>
        </w:trPr>
        <w:tc>
          <w:tcPr>
            <w:tcW w:w="551" w:type="dxa"/>
            <w:tcBorders>
              <w:top w:val="nil"/>
              <w:left w:val="single" w:sz="4" w:space="0" w:color="auto"/>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85415</w:t>
            </w:r>
          </w:p>
        </w:tc>
        <w:tc>
          <w:tcPr>
            <w:tcW w:w="4575" w:type="dxa"/>
            <w:gridSpan w:val="5"/>
            <w:tcBorders>
              <w:top w:val="nil"/>
              <w:left w:val="single" w:sz="4" w:space="0" w:color="auto"/>
              <w:bottom w:val="single" w:sz="4" w:space="0" w:color="000000"/>
              <w:right w:val="single" w:sz="4" w:space="0" w:color="auto"/>
            </w:tcBorders>
            <w:vAlign w:val="center"/>
            <w:hideMark/>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Pomoc materialna dla uczniów o charakterze socjalnym</w:t>
            </w:r>
          </w:p>
        </w:tc>
        <w:tc>
          <w:tcPr>
            <w:tcW w:w="1224" w:type="dxa"/>
            <w:tcBorders>
              <w:top w:val="nil"/>
              <w:left w:val="nil"/>
              <w:bottom w:val="single" w:sz="4" w:space="0" w:color="auto"/>
              <w:right w:val="single" w:sz="4" w:space="0" w:color="auto"/>
            </w:tcBorders>
            <w:noWrap/>
            <w:vAlign w:val="center"/>
          </w:tcPr>
          <w:p w:rsidR="008F6855" w:rsidRPr="00C006F4" w:rsidRDefault="0092126C"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132 615,00</w:t>
            </w:r>
          </w:p>
        </w:tc>
        <w:tc>
          <w:tcPr>
            <w:tcW w:w="1350" w:type="dxa"/>
            <w:tcBorders>
              <w:top w:val="nil"/>
              <w:left w:val="nil"/>
              <w:bottom w:val="single" w:sz="4" w:space="0" w:color="auto"/>
              <w:right w:val="single" w:sz="4" w:space="0" w:color="auto"/>
            </w:tcBorders>
            <w:noWrap/>
            <w:vAlign w:val="center"/>
          </w:tcPr>
          <w:p w:rsidR="008F6855" w:rsidRPr="00C006F4" w:rsidRDefault="0092126C"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125 185,00</w:t>
            </w:r>
          </w:p>
        </w:tc>
        <w:tc>
          <w:tcPr>
            <w:tcW w:w="684" w:type="dxa"/>
            <w:tcBorders>
              <w:top w:val="nil"/>
              <w:left w:val="nil"/>
              <w:bottom w:val="single" w:sz="4" w:space="0" w:color="auto"/>
              <w:right w:val="single" w:sz="4" w:space="0" w:color="auto"/>
            </w:tcBorders>
            <w:noWrap/>
            <w:vAlign w:val="center"/>
          </w:tcPr>
          <w:p w:rsidR="008F6855" w:rsidRPr="00C006F4" w:rsidRDefault="0092126C"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94,40</w:t>
            </w:r>
          </w:p>
        </w:tc>
      </w:tr>
      <w:tr w:rsidR="008F6855" w:rsidRPr="00C90495" w:rsidTr="0092126C">
        <w:trPr>
          <w:trHeight w:val="342"/>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3240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Stypendia dla uczniów</w:t>
            </w:r>
          </w:p>
        </w:tc>
        <w:tc>
          <w:tcPr>
            <w:tcW w:w="122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130 615,00</w:t>
            </w:r>
          </w:p>
        </w:tc>
        <w:tc>
          <w:tcPr>
            <w:tcW w:w="1350"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123 445,00</w:t>
            </w:r>
          </w:p>
        </w:tc>
        <w:tc>
          <w:tcPr>
            <w:tcW w:w="684" w:type="dxa"/>
            <w:tcBorders>
              <w:top w:val="nil"/>
              <w:left w:val="nil"/>
              <w:bottom w:val="single" w:sz="4" w:space="0" w:color="auto"/>
              <w:right w:val="single" w:sz="4" w:space="0" w:color="auto"/>
            </w:tcBorders>
            <w:noWrap/>
            <w:vAlign w:val="center"/>
          </w:tcPr>
          <w:p w:rsidR="008F6855" w:rsidRPr="00DD29F0" w:rsidRDefault="0092126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94,51</w:t>
            </w:r>
          </w:p>
        </w:tc>
      </w:tr>
      <w:tr w:rsidR="0092126C" w:rsidRPr="00C90495" w:rsidTr="0092126C">
        <w:trPr>
          <w:trHeight w:val="342"/>
        </w:trPr>
        <w:tc>
          <w:tcPr>
            <w:tcW w:w="551" w:type="dxa"/>
            <w:tcBorders>
              <w:top w:val="nil"/>
              <w:left w:val="single" w:sz="4" w:space="0" w:color="auto"/>
            </w:tcBorders>
            <w:vAlign w:val="center"/>
            <w:hideMark/>
          </w:tcPr>
          <w:p w:rsidR="0092126C" w:rsidRPr="00C90495" w:rsidRDefault="0092126C"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single" w:sz="4" w:space="0" w:color="auto"/>
              <w:right w:val="single" w:sz="4" w:space="0" w:color="auto"/>
            </w:tcBorders>
            <w:vAlign w:val="center"/>
            <w:hideMark/>
          </w:tcPr>
          <w:p w:rsidR="0092126C" w:rsidRPr="00C90495" w:rsidRDefault="0092126C"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000000"/>
              <w:left w:val="single" w:sz="4" w:space="0" w:color="auto"/>
              <w:bottom w:val="single" w:sz="4" w:space="0" w:color="auto"/>
              <w:right w:val="single" w:sz="4" w:space="0" w:color="000000"/>
            </w:tcBorders>
            <w:vAlign w:val="center"/>
            <w:hideMark/>
          </w:tcPr>
          <w:p w:rsidR="0092126C" w:rsidRPr="00DD29F0" w:rsidRDefault="0092126C"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3260</w:t>
            </w:r>
          </w:p>
        </w:tc>
        <w:tc>
          <w:tcPr>
            <w:tcW w:w="3818" w:type="dxa"/>
            <w:gridSpan w:val="2"/>
            <w:tcBorders>
              <w:top w:val="nil"/>
              <w:left w:val="nil"/>
              <w:bottom w:val="single" w:sz="4" w:space="0" w:color="auto"/>
              <w:right w:val="single" w:sz="4" w:space="0" w:color="auto"/>
            </w:tcBorders>
            <w:vAlign w:val="center"/>
            <w:hideMark/>
          </w:tcPr>
          <w:p w:rsidR="0092126C" w:rsidRPr="00DD29F0" w:rsidRDefault="0092126C"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Inne formy pomocy dla uczniów</w:t>
            </w:r>
          </w:p>
        </w:tc>
        <w:tc>
          <w:tcPr>
            <w:tcW w:w="1224" w:type="dxa"/>
            <w:tcBorders>
              <w:top w:val="nil"/>
              <w:left w:val="nil"/>
              <w:bottom w:val="single" w:sz="4" w:space="0" w:color="auto"/>
              <w:right w:val="single" w:sz="4" w:space="0" w:color="auto"/>
            </w:tcBorders>
            <w:noWrap/>
            <w:vAlign w:val="center"/>
          </w:tcPr>
          <w:p w:rsidR="0092126C" w:rsidRPr="00DD29F0" w:rsidRDefault="0092126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2 000,00</w:t>
            </w:r>
          </w:p>
        </w:tc>
        <w:tc>
          <w:tcPr>
            <w:tcW w:w="1350" w:type="dxa"/>
            <w:tcBorders>
              <w:top w:val="nil"/>
              <w:left w:val="nil"/>
              <w:bottom w:val="single" w:sz="4" w:space="0" w:color="auto"/>
              <w:right w:val="single" w:sz="4" w:space="0" w:color="auto"/>
            </w:tcBorders>
            <w:noWrap/>
            <w:vAlign w:val="center"/>
          </w:tcPr>
          <w:p w:rsidR="0092126C" w:rsidRPr="00DD29F0" w:rsidRDefault="0092126C"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1 740,00</w:t>
            </w:r>
          </w:p>
        </w:tc>
        <w:tc>
          <w:tcPr>
            <w:tcW w:w="684" w:type="dxa"/>
            <w:tcBorders>
              <w:top w:val="nil"/>
              <w:left w:val="nil"/>
              <w:bottom w:val="single" w:sz="4" w:space="0" w:color="auto"/>
              <w:right w:val="single" w:sz="4" w:space="0" w:color="auto"/>
            </w:tcBorders>
            <w:noWrap/>
            <w:vAlign w:val="center"/>
          </w:tcPr>
          <w:p w:rsidR="0092126C" w:rsidRPr="00DD29F0" w:rsidRDefault="0092126C"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87,00</w:t>
            </w:r>
          </w:p>
        </w:tc>
      </w:tr>
      <w:tr w:rsidR="008F6855" w:rsidRPr="00C90495" w:rsidTr="00787A38">
        <w:trPr>
          <w:trHeight w:val="342"/>
        </w:trPr>
        <w:tc>
          <w:tcPr>
            <w:tcW w:w="551" w:type="dxa"/>
            <w:tcBorders>
              <w:left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85416</w:t>
            </w:r>
          </w:p>
        </w:tc>
        <w:tc>
          <w:tcPr>
            <w:tcW w:w="4575" w:type="dxa"/>
            <w:gridSpan w:val="5"/>
            <w:tcBorders>
              <w:top w:val="nil"/>
              <w:left w:val="single" w:sz="4" w:space="0" w:color="auto"/>
              <w:bottom w:val="single" w:sz="4" w:space="0" w:color="000000"/>
              <w:right w:val="single" w:sz="4" w:space="0" w:color="auto"/>
            </w:tcBorders>
            <w:vAlign w:val="center"/>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Pomoc materialna dla uczniów o charakterze motywacyjnym</w:t>
            </w:r>
          </w:p>
        </w:tc>
        <w:tc>
          <w:tcPr>
            <w:tcW w:w="1224" w:type="dxa"/>
            <w:tcBorders>
              <w:top w:val="nil"/>
              <w:left w:val="nil"/>
              <w:bottom w:val="single" w:sz="4" w:space="0" w:color="auto"/>
              <w:right w:val="single" w:sz="4" w:space="0" w:color="auto"/>
            </w:tcBorders>
            <w:noWrap/>
            <w:vAlign w:val="center"/>
          </w:tcPr>
          <w:p w:rsidR="008F6855" w:rsidRPr="00C006F4"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37 300,00</w:t>
            </w:r>
          </w:p>
        </w:tc>
        <w:tc>
          <w:tcPr>
            <w:tcW w:w="1350" w:type="dxa"/>
            <w:tcBorders>
              <w:top w:val="nil"/>
              <w:left w:val="nil"/>
              <w:bottom w:val="single" w:sz="4" w:space="0" w:color="auto"/>
              <w:right w:val="single" w:sz="4" w:space="0" w:color="auto"/>
            </w:tcBorders>
            <w:noWrap/>
            <w:vAlign w:val="center"/>
          </w:tcPr>
          <w:p w:rsidR="008F6855" w:rsidRPr="00C006F4" w:rsidRDefault="007A1D3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35 88</w:t>
            </w:r>
            <w:r w:rsidR="008F6855">
              <w:rPr>
                <w:rFonts w:ascii="Arial Narrow" w:eastAsia="Times New Roman" w:hAnsi="Arial Narrow" w:cs="Arial"/>
                <w:bCs/>
                <w:i/>
                <w:iCs/>
                <w:sz w:val="20"/>
                <w:szCs w:val="20"/>
                <w:lang w:eastAsia="pl-PL"/>
              </w:rPr>
              <w:t>5,00</w:t>
            </w:r>
          </w:p>
        </w:tc>
        <w:tc>
          <w:tcPr>
            <w:tcW w:w="684" w:type="dxa"/>
            <w:tcBorders>
              <w:top w:val="nil"/>
              <w:left w:val="nil"/>
              <w:bottom w:val="single" w:sz="4" w:space="0" w:color="auto"/>
              <w:right w:val="single" w:sz="4" w:space="0" w:color="auto"/>
            </w:tcBorders>
            <w:noWrap/>
            <w:vAlign w:val="center"/>
          </w:tcPr>
          <w:p w:rsidR="008F6855" w:rsidRPr="00C006F4" w:rsidRDefault="007A1D31"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96,21</w:t>
            </w:r>
          </w:p>
        </w:tc>
      </w:tr>
      <w:tr w:rsidR="008F6855" w:rsidRPr="005576E3" w:rsidTr="00787A38">
        <w:trPr>
          <w:trHeight w:val="342"/>
        </w:trPr>
        <w:tc>
          <w:tcPr>
            <w:tcW w:w="551" w:type="dxa"/>
            <w:tcBorders>
              <w:left w:val="single" w:sz="4" w:space="0" w:color="auto"/>
              <w:bottom w:val="single" w:sz="4" w:space="0" w:color="auto"/>
            </w:tcBorders>
            <w:vAlign w:val="center"/>
          </w:tcPr>
          <w:p w:rsidR="008F6855" w:rsidRPr="005576E3" w:rsidRDefault="008F6855" w:rsidP="008F6855">
            <w:pPr>
              <w:spacing w:after="0" w:line="240" w:lineRule="auto"/>
              <w:jc w:val="center"/>
              <w:rPr>
                <w:rFonts w:ascii="Arial Narrow" w:eastAsia="Times New Roman" w:hAnsi="Arial Narrow" w:cs="Arial"/>
                <w:iCs/>
                <w:sz w:val="20"/>
                <w:szCs w:val="20"/>
                <w:lang w:eastAsia="pl-PL"/>
              </w:rPr>
            </w:pPr>
          </w:p>
        </w:tc>
        <w:tc>
          <w:tcPr>
            <w:tcW w:w="623" w:type="dxa"/>
            <w:tcBorders>
              <w:top w:val="single" w:sz="4" w:space="0" w:color="auto"/>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3240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Stypendia dla uczniów</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37 300,00</w:t>
            </w:r>
          </w:p>
        </w:tc>
        <w:tc>
          <w:tcPr>
            <w:tcW w:w="1350" w:type="dxa"/>
            <w:tcBorders>
              <w:top w:val="nil"/>
              <w:left w:val="nil"/>
              <w:bottom w:val="single" w:sz="4" w:space="0" w:color="auto"/>
              <w:right w:val="single" w:sz="4" w:space="0" w:color="auto"/>
            </w:tcBorders>
            <w:noWrap/>
            <w:vAlign w:val="center"/>
          </w:tcPr>
          <w:p w:rsidR="008F6855" w:rsidRPr="00DD29F0" w:rsidRDefault="007A1D31" w:rsidP="007A1D3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35 88</w:t>
            </w:r>
            <w:r w:rsidR="008F6855">
              <w:rPr>
                <w:rFonts w:ascii="Arial Narrow" w:eastAsia="Times New Roman" w:hAnsi="Arial Narrow" w:cs="Arial"/>
                <w:iCs/>
                <w:sz w:val="20"/>
                <w:szCs w:val="20"/>
                <w:lang w:eastAsia="pl-PL"/>
              </w:rPr>
              <w:t>5,00</w:t>
            </w:r>
          </w:p>
        </w:tc>
        <w:tc>
          <w:tcPr>
            <w:tcW w:w="684" w:type="dxa"/>
            <w:tcBorders>
              <w:top w:val="nil"/>
              <w:left w:val="nil"/>
              <w:bottom w:val="single" w:sz="4" w:space="0" w:color="auto"/>
              <w:right w:val="single" w:sz="4" w:space="0" w:color="auto"/>
            </w:tcBorders>
            <w:noWrap/>
            <w:vAlign w:val="center"/>
          </w:tcPr>
          <w:p w:rsidR="008F6855" w:rsidRPr="00DD29F0" w:rsidRDefault="007A1D31"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96,21</w:t>
            </w:r>
          </w:p>
        </w:tc>
      </w:tr>
      <w:tr w:rsidR="007A1D31" w:rsidRPr="005576E3" w:rsidTr="00D1424F">
        <w:trPr>
          <w:trHeight w:val="342"/>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1D31" w:rsidRPr="008C3CF2" w:rsidRDefault="007A1D31" w:rsidP="007A1D31">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1D31" w:rsidRPr="008C3CF2" w:rsidRDefault="007A1D31" w:rsidP="007A1D31">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7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1D31" w:rsidRPr="008C3CF2" w:rsidRDefault="007A1D31" w:rsidP="007A1D3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818"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tcPr>
          <w:p w:rsidR="007A1D31" w:rsidRPr="008C3CF2" w:rsidRDefault="007A1D31" w:rsidP="007A1D31">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A1D31" w:rsidRPr="008C3CF2" w:rsidRDefault="007A1D31" w:rsidP="007A1D3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A1D31" w:rsidRPr="008C3CF2" w:rsidRDefault="007A1D31" w:rsidP="007A1D3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A1D31" w:rsidRPr="008C3CF2" w:rsidRDefault="007A1D31" w:rsidP="007A1D31">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w:t>
            </w:r>
          </w:p>
        </w:tc>
      </w:tr>
      <w:tr w:rsidR="008F6855" w:rsidRPr="00C90495" w:rsidTr="00787A38">
        <w:trPr>
          <w:trHeight w:val="419"/>
        </w:trPr>
        <w:tc>
          <w:tcPr>
            <w:tcW w:w="551" w:type="dxa"/>
            <w:tcBorders>
              <w:top w:val="single" w:sz="4" w:space="0" w:color="auto"/>
              <w:left w:val="single" w:sz="4" w:space="0" w:color="auto"/>
              <w:bottom w:val="single" w:sz="4" w:space="0" w:color="auto"/>
              <w:right w:val="nil"/>
            </w:tcBorders>
            <w:shd w:val="clear" w:color="auto" w:fill="99CC00"/>
            <w:vAlign w:val="center"/>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855</w:t>
            </w:r>
          </w:p>
        </w:tc>
        <w:tc>
          <w:tcPr>
            <w:tcW w:w="5198" w:type="dxa"/>
            <w:gridSpan w:val="6"/>
            <w:tcBorders>
              <w:top w:val="single" w:sz="4" w:space="0" w:color="auto"/>
              <w:left w:val="single" w:sz="4" w:space="0" w:color="auto"/>
              <w:bottom w:val="single" w:sz="4" w:space="0" w:color="auto"/>
              <w:right w:val="single" w:sz="4" w:space="0" w:color="auto"/>
            </w:tcBorders>
            <w:shd w:val="clear" w:color="auto" w:fill="99CC00"/>
            <w:vAlign w:val="center"/>
          </w:tcPr>
          <w:p w:rsidR="008F6855" w:rsidRPr="00506BF3" w:rsidRDefault="008F6855" w:rsidP="008F6855">
            <w:pPr>
              <w:spacing w:after="0" w:line="240" w:lineRule="auto"/>
              <w:jc w:val="center"/>
              <w:rPr>
                <w:rFonts w:ascii="Arial Narrow" w:eastAsia="Times New Roman" w:hAnsi="Arial Narrow" w:cs="Arial"/>
                <w:b/>
                <w:bCs/>
                <w:iCs/>
                <w:szCs w:val="20"/>
                <w:lang w:eastAsia="pl-PL"/>
              </w:rPr>
            </w:pPr>
            <w:r w:rsidRPr="00506BF3">
              <w:rPr>
                <w:rFonts w:ascii="Arial Narrow" w:eastAsia="Times New Roman" w:hAnsi="Arial Narrow" w:cs="Arial"/>
                <w:b/>
                <w:bCs/>
                <w:iCs/>
                <w:szCs w:val="20"/>
                <w:lang w:eastAsia="pl-PL"/>
              </w:rPr>
              <w:t>Rodzina</w:t>
            </w:r>
          </w:p>
        </w:tc>
        <w:tc>
          <w:tcPr>
            <w:tcW w:w="1224" w:type="dxa"/>
            <w:tcBorders>
              <w:top w:val="single" w:sz="4" w:space="0" w:color="auto"/>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6 573 082,03</w:t>
            </w:r>
          </w:p>
        </w:tc>
        <w:tc>
          <w:tcPr>
            <w:tcW w:w="1350" w:type="dxa"/>
            <w:tcBorders>
              <w:top w:val="single" w:sz="4" w:space="0" w:color="auto"/>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6 537 157,91</w:t>
            </w:r>
          </w:p>
        </w:tc>
        <w:tc>
          <w:tcPr>
            <w:tcW w:w="684" w:type="dxa"/>
            <w:tcBorders>
              <w:top w:val="single" w:sz="4" w:space="0" w:color="auto"/>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center"/>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99,45</w:t>
            </w:r>
          </w:p>
        </w:tc>
      </w:tr>
      <w:tr w:rsidR="008F6855" w:rsidRPr="00C90495" w:rsidTr="00787A38">
        <w:trPr>
          <w:trHeight w:val="311"/>
        </w:trPr>
        <w:tc>
          <w:tcPr>
            <w:tcW w:w="551" w:type="dxa"/>
            <w:tcBorders>
              <w:top w:val="single" w:sz="4" w:space="0" w:color="auto"/>
              <w:left w:val="single" w:sz="4" w:space="0" w:color="auto"/>
              <w:righ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85501</w:t>
            </w:r>
          </w:p>
        </w:tc>
        <w:tc>
          <w:tcPr>
            <w:tcW w:w="45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Świadczenie wychowawcze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5576E3" w:rsidRDefault="007A1D3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3 898 568,00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5576E3" w:rsidRDefault="007A1D3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3 891 344,22</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5576E3" w:rsidRDefault="007A1D31"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99,81</w:t>
            </w:r>
          </w:p>
        </w:tc>
      </w:tr>
      <w:tr w:rsidR="008F6855" w:rsidRPr="00156942" w:rsidTr="007A1D31">
        <w:trPr>
          <w:trHeight w:hRule="exact" w:val="352"/>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top w:val="single" w:sz="4" w:space="0" w:color="auto"/>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3 840 089,48</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3 832 865,70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99,81</w:t>
            </w:r>
          </w:p>
        </w:tc>
      </w:tr>
      <w:tr w:rsidR="008F6855" w:rsidRPr="00156942" w:rsidTr="007A1D31">
        <w:trPr>
          <w:trHeight w:hRule="exact" w:val="352"/>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4010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Wynagrodzenia osobowe pracowników</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40 757,01</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40 757,01</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A1D31">
        <w:trPr>
          <w:trHeight w:hRule="exact" w:val="352"/>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2 610,61</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2 610,61</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A1D31">
        <w:trPr>
          <w:trHeight w:hRule="exact" w:val="352"/>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7 016,11</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7 016,11</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A1D31">
        <w:trPr>
          <w:trHeight w:hRule="exact" w:val="352"/>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4120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1 066,40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1 066,40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A1D31">
        <w:trPr>
          <w:trHeight w:hRule="exact" w:val="352"/>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1 165,33</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1 165,33</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A1D31">
        <w:trPr>
          <w:trHeight w:hRule="exact" w:val="352"/>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4280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Zakup usług zdrowotnych</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83,00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83,00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A1D31">
        <w:trPr>
          <w:trHeight w:hRule="exact" w:val="352"/>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single" w:sz="4" w:space="0" w:color="auto"/>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Zakup usług pozostałych </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3 695,40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3 695,40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A1D31">
        <w:trPr>
          <w:trHeight w:hRule="exact" w:val="352"/>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nil"/>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899,00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899,00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A1D31">
        <w:trPr>
          <w:trHeight w:hRule="exact" w:val="352"/>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4440</w:t>
            </w:r>
          </w:p>
        </w:tc>
        <w:tc>
          <w:tcPr>
            <w:tcW w:w="3818" w:type="dxa"/>
            <w:gridSpan w:val="2"/>
            <w:tcBorders>
              <w:top w:val="single" w:sz="4" w:space="0" w:color="auto"/>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bCs/>
                <w:iCs/>
                <w:sz w:val="20"/>
                <w:szCs w:val="20"/>
                <w:lang w:eastAsia="pl-PL"/>
              </w:rPr>
              <w:t xml:space="preserve">Odpisy na </w:t>
            </w:r>
            <w:r>
              <w:rPr>
                <w:rFonts w:ascii="Arial Narrow" w:eastAsia="Times New Roman" w:hAnsi="Arial Narrow" w:cs="Arial"/>
                <w:bCs/>
                <w:iCs/>
                <w:sz w:val="20"/>
                <w:szCs w:val="20"/>
                <w:lang w:eastAsia="pl-PL"/>
              </w:rPr>
              <w:t>ZFŚS</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1 185,66</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1 185,66</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A1D31">
        <w:trPr>
          <w:trHeight w:val="351"/>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bottom w:val="single" w:sz="4" w:space="0" w:color="auto"/>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3818" w:type="dxa"/>
            <w:gridSpan w:val="2"/>
            <w:tcBorders>
              <w:top w:val="single" w:sz="4" w:space="0" w:color="auto"/>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Szkolenia pracowników niebędących członkami korpusu służby cywilnej</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300,00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0,00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0</w:t>
            </w:r>
          </w:p>
        </w:tc>
      </w:tr>
      <w:tr w:rsidR="008F6855" w:rsidRPr="00C90495" w:rsidTr="007A1D31">
        <w:trPr>
          <w:trHeight w:val="482"/>
        </w:trPr>
        <w:tc>
          <w:tcPr>
            <w:tcW w:w="551" w:type="dxa"/>
            <w:tcBorders>
              <w:left w:val="single" w:sz="4" w:space="0" w:color="auto"/>
              <w:righ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85502</w:t>
            </w:r>
          </w:p>
        </w:tc>
        <w:tc>
          <w:tcPr>
            <w:tcW w:w="45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Świadczenia rodzinne, świadczenie z funduszu alimentacyjnego oraz składki na ubezpieczenia emerytalne i rentowe z ubezpieczenia społecznego</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Default="007A1D3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2 302 872,00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Default="007A1D3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2 277 994,65</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5576E3" w:rsidRDefault="007A1D31"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98,92</w:t>
            </w:r>
          </w:p>
        </w:tc>
      </w:tr>
      <w:tr w:rsidR="008F6855" w:rsidRPr="00156942" w:rsidTr="00787A38">
        <w:trPr>
          <w:trHeight w:val="313"/>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top w:val="single" w:sz="4" w:space="0" w:color="auto"/>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2 238 393,70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2 214 090,49</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98,91</w:t>
            </w:r>
          </w:p>
        </w:tc>
      </w:tr>
      <w:tr w:rsidR="008F6855" w:rsidRPr="00156942" w:rsidTr="00787A38">
        <w:trPr>
          <w:trHeight w:val="313"/>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4010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Wynagrodzenia osobowe pracowników</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43 128,26</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42 858,55</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99,37</w:t>
            </w:r>
          </w:p>
        </w:tc>
      </w:tr>
      <w:tr w:rsidR="008F6855" w:rsidRPr="00156942" w:rsidTr="00787A38">
        <w:trPr>
          <w:trHeight w:val="313"/>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2 691,67</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2 691,67</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87A38">
        <w:trPr>
          <w:trHeight w:val="313"/>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7 410,00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7 410,00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87A38">
        <w:trPr>
          <w:trHeight w:val="313"/>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4120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605,15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501,77</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82,92</w:t>
            </w:r>
          </w:p>
        </w:tc>
      </w:tr>
      <w:tr w:rsidR="008F6855" w:rsidRPr="00156942" w:rsidTr="00787A38">
        <w:trPr>
          <w:trHeight w:val="313"/>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2 342,71</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2 276,49</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97,17</w:t>
            </w:r>
          </w:p>
        </w:tc>
      </w:tr>
      <w:tr w:rsidR="007A1D31" w:rsidRPr="00156942" w:rsidTr="00787A38">
        <w:trPr>
          <w:trHeight w:val="313"/>
        </w:trPr>
        <w:tc>
          <w:tcPr>
            <w:tcW w:w="551" w:type="dxa"/>
            <w:tcBorders>
              <w:left w:val="single" w:sz="4" w:space="0" w:color="auto"/>
            </w:tcBorders>
            <w:shd w:val="clear" w:color="auto" w:fill="auto"/>
            <w:vAlign w:val="center"/>
          </w:tcPr>
          <w:p w:rsidR="007A1D31" w:rsidRPr="00156942" w:rsidRDefault="007A1D31"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7A1D31" w:rsidRPr="00156942" w:rsidRDefault="007A1D31"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D31"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4260</w:t>
            </w:r>
          </w:p>
        </w:tc>
        <w:tc>
          <w:tcPr>
            <w:tcW w:w="3818" w:type="dxa"/>
            <w:gridSpan w:val="2"/>
            <w:tcBorders>
              <w:top w:val="single" w:sz="4" w:space="0" w:color="auto"/>
              <w:left w:val="nil"/>
              <w:bottom w:val="single" w:sz="4" w:space="0" w:color="auto"/>
              <w:right w:val="single" w:sz="4" w:space="0" w:color="auto"/>
            </w:tcBorders>
            <w:shd w:val="clear" w:color="auto" w:fill="auto"/>
            <w:vAlign w:val="center"/>
          </w:tcPr>
          <w:p w:rsidR="007A1D31" w:rsidRPr="00156942" w:rsidRDefault="007A1D31" w:rsidP="008F6855">
            <w:pPr>
              <w:spacing w:after="0" w:line="240" w:lineRule="auto"/>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Zakup energii</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7A1D31"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230,00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A1D31"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230,00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7A1D31"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87A38">
        <w:trPr>
          <w:trHeight w:val="313"/>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4280</w:t>
            </w:r>
          </w:p>
        </w:tc>
        <w:tc>
          <w:tcPr>
            <w:tcW w:w="3818" w:type="dxa"/>
            <w:gridSpan w:val="2"/>
            <w:tcBorders>
              <w:top w:val="single" w:sz="4" w:space="0" w:color="auto"/>
              <w:left w:val="nil"/>
              <w:bottom w:val="single" w:sz="4" w:space="0" w:color="auto"/>
              <w:right w:val="single" w:sz="4" w:space="0" w:color="auto"/>
            </w:tcBorders>
            <w:shd w:val="clear" w:color="auto" w:fill="auto"/>
            <w:vAlign w:val="center"/>
          </w:tcPr>
          <w:p w:rsidR="008F6855" w:rsidRPr="00156942" w:rsidRDefault="008F6855" w:rsidP="008F6855">
            <w:pPr>
              <w:spacing w:after="0" w:line="240" w:lineRule="auto"/>
              <w:rPr>
                <w:rFonts w:ascii="Arial Narrow" w:eastAsia="Times New Roman" w:hAnsi="Arial Narrow" w:cs="Arial"/>
                <w:bCs/>
                <w:iCs/>
                <w:sz w:val="20"/>
                <w:szCs w:val="20"/>
                <w:lang w:eastAsia="pl-PL"/>
              </w:rPr>
            </w:pPr>
            <w:r w:rsidRPr="00156942">
              <w:rPr>
                <w:rFonts w:ascii="Arial Narrow" w:eastAsia="Times New Roman" w:hAnsi="Arial Narrow" w:cs="Arial"/>
                <w:bCs/>
                <w:iCs/>
                <w:sz w:val="20"/>
                <w:szCs w:val="20"/>
                <w:lang w:eastAsia="pl-PL"/>
              </w:rPr>
              <w:t>Zakup usług zdrowotnych</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35</w:t>
            </w:r>
            <w:r w:rsidR="008F6855">
              <w:rPr>
                <w:rFonts w:ascii="Arial Narrow" w:eastAsia="Times New Roman" w:hAnsi="Arial Narrow" w:cs="Arial"/>
                <w:bCs/>
                <w:iCs/>
                <w:sz w:val="20"/>
                <w:szCs w:val="20"/>
                <w:lang w:eastAsia="pl-PL"/>
              </w:rPr>
              <w:t>,00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35,00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87A38">
        <w:trPr>
          <w:trHeight w:val="313"/>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single" w:sz="4" w:space="0" w:color="auto"/>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Zakup usług pozostałych </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4 339,42</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4 204,59</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96,89</w:t>
            </w:r>
          </w:p>
        </w:tc>
      </w:tr>
      <w:tr w:rsidR="007A1D31" w:rsidRPr="00156942" w:rsidTr="00D1424F">
        <w:trPr>
          <w:trHeight w:val="313"/>
        </w:trPr>
        <w:tc>
          <w:tcPr>
            <w:tcW w:w="551" w:type="dxa"/>
            <w:tcBorders>
              <w:left w:val="single" w:sz="4" w:space="0" w:color="auto"/>
            </w:tcBorders>
            <w:shd w:val="clear" w:color="auto" w:fill="auto"/>
            <w:vAlign w:val="center"/>
          </w:tcPr>
          <w:p w:rsidR="007A1D31" w:rsidRPr="00156942" w:rsidRDefault="007A1D31" w:rsidP="007A1D31">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7A1D31" w:rsidRPr="00156942" w:rsidRDefault="007A1D31" w:rsidP="007A1D31">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7A1D31" w:rsidRPr="00DD29F0" w:rsidRDefault="007A1D31" w:rsidP="007A1D31">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4360</w:t>
            </w:r>
          </w:p>
        </w:tc>
        <w:tc>
          <w:tcPr>
            <w:tcW w:w="3818" w:type="dxa"/>
            <w:gridSpan w:val="2"/>
            <w:tcBorders>
              <w:top w:val="nil"/>
              <w:left w:val="nil"/>
              <w:bottom w:val="single" w:sz="4" w:space="0" w:color="auto"/>
              <w:right w:val="single" w:sz="4" w:space="0" w:color="auto"/>
            </w:tcBorders>
            <w:vAlign w:val="center"/>
          </w:tcPr>
          <w:p w:rsidR="007A1D31" w:rsidRPr="00DD29F0" w:rsidRDefault="007A1D31" w:rsidP="007A1D31">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Opłata z tytułu zakupu usług telekomunikacyjnych </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7A1D31" w:rsidRDefault="007A1D31" w:rsidP="007A1D31">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110,58</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A1D31" w:rsidRDefault="007A1D31" w:rsidP="007A1D31">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110,58</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7A1D31" w:rsidRDefault="007A1D31" w:rsidP="007A1D31">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7A1D31" w:rsidRPr="00156942" w:rsidTr="00D1424F">
        <w:trPr>
          <w:trHeight w:val="313"/>
        </w:trPr>
        <w:tc>
          <w:tcPr>
            <w:tcW w:w="551" w:type="dxa"/>
            <w:tcBorders>
              <w:left w:val="single" w:sz="4" w:space="0" w:color="auto"/>
            </w:tcBorders>
            <w:shd w:val="clear" w:color="auto" w:fill="auto"/>
            <w:vAlign w:val="center"/>
          </w:tcPr>
          <w:p w:rsidR="007A1D31" w:rsidRPr="00156942" w:rsidRDefault="007A1D31" w:rsidP="007A1D31">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7A1D31" w:rsidRPr="00156942" w:rsidRDefault="007A1D31" w:rsidP="007A1D31">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nil"/>
              <w:right w:val="single" w:sz="4" w:space="0" w:color="000000"/>
            </w:tcBorders>
            <w:vAlign w:val="center"/>
          </w:tcPr>
          <w:p w:rsidR="007A1D31" w:rsidRPr="00DD29F0" w:rsidRDefault="007A1D31" w:rsidP="007A1D31">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818" w:type="dxa"/>
            <w:gridSpan w:val="2"/>
            <w:tcBorders>
              <w:top w:val="nil"/>
              <w:left w:val="nil"/>
              <w:bottom w:val="single" w:sz="4" w:space="0" w:color="000000"/>
              <w:right w:val="single" w:sz="4" w:space="0" w:color="auto"/>
            </w:tcBorders>
            <w:vAlign w:val="center"/>
          </w:tcPr>
          <w:p w:rsidR="007A1D31" w:rsidRPr="00DD29F0" w:rsidRDefault="007A1D31" w:rsidP="007A1D31">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7A1D31" w:rsidRDefault="007A1D31" w:rsidP="007A1D31">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1 936,00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A1D31" w:rsidRDefault="007A1D31" w:rsidP="007A1D31">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1 936,00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7A1D31" w:rsidRDefault="007A1D31" w:rsidP="007A1D31">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87A38">
        <w:trPr>
          <w:trHeight w:val="313"/>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4440</w:t>
            </w:r>
          </w:p>
        </w:tc>
        <w:tc>
          <w:tcPr>
            <w:tcW w:w="3818" w:type="dxa"/>
            <w:gridSpan w:val="2"/>
            <w:tcBorders>
              <w:top w:val="single" w:sz="4" w:space="0" w:color="auto"/>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bCs/>
                <w:iCs/>
                <w:sz w:val="20"/>
                <w:szCs w:val="20"/>
                <w:lang w:eastAsia="pl-PL"/>
              </w:rPr>
              <w:t xml:space="preserve">Odpisy na </w:t>
            </w:r>
            <w:r>
              <w:rPr>
                <w:rFonts w:ascii="Arial Narrow" w:eastAsia="Times New Roman" w:hAnsi="Arial Narrow" w:cs="Arial"/>
                <w:bCs/>
                <w:iCs/>
                <w:sz w:val="20"/>
                <w:szCs w:val="20"/>
                <w:lang w:eastAsia="pl-PL"/>
              </w:rPr>
              <w:t>ZFŚS</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1 280,51</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1 280,51</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156942" w:rsidTr="00787A38">
        <w:trPr>
          <w:trHeight w:val="313"/>
        </w:trPr>
        <w:tc>
          <w:tcPr>
            <w:tcW w:w="551" w:type="dxa"/>
            <w:tcBorders>
              <w:lef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bottom w:val="single" w:sz="4" w:space="0" w:color="auto"/>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3818" w:type="dxa"/>
            <w:gridSpan w:val="2"/>
            <w:tcBorders>
              <w:top w:val="single" w:sz="4" w:space="0" w:color="auto"/>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Szkolenia pracowników niebędących członkami korpusu służby cywilnej</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369</w:t>
            </w:r>
            <w:r w:rsidR="008F6855">
              <w:rPr>
                <w:rFonts w:ascii="Arial Narrow" w:eastAsia="Times New Roman" w:hAnsi="Arial Narrow" w:cs="Arial"/>
                <w:bCs/>
                <w:iCs/>
                <w:sz w:val="20"/>
                <w:szCs w:val="20"/>
                <w:lang w:eastAsia="pl-PL"/>
              </w:rPr>
              <w:t>,00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369,00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15694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C90495" w:rsidTr="00787A38">
        <w:trPr>
          <w:trHeight w:val="347"/>
        </w:trPr>
        <w:tc>
          <w:tcPr>
            <w:tcW w:w="551" w:type="dxa"/>
            <w:tcBorders>
              <w:left w:val="single" w:sz="4" w:space="0" w:color="auto"/>
              <w:righ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85503</w:t>
            </w:r>
          </w:p>
        </w:tc>
        <w:tc>
          <w:tcPr>
            <w:tcW w:w="45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Karta Dużej Rodziny</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Default="007A1D3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246,00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Default="007A1D3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141,37</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5576E3" w:rsidRDefault="007A1D31"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57,47</w:t>
            </w:r>
          </w:p>
        </w:tc>
      </w:tr>
      <w:tr w:rsidR="008F6855" w:rsidRPr="005A4A4D" w:rsidTr="00787A38">
        <w:trPr>
          <w:trHeight w:val="283"/>
        </w:trPr>
        <w:tc>
          <w:tcPr>
            <w:tcW w:w="551" w:type="dxa"/>
            <w:tcBorders>
              <w:left w:val="single" w:sz="4" w:space="0" w:color="auto"/>
            </w:tcBorders>
            <w:shd w:val="clear" w:color="auto" w:fill="auto"/>
            <w:vAlign w:val="center"/>
          </w:tcPr>
          <w:p w:rsidR="008F6855" w:rsidRPr="005A4A4D" w:rsidRDefault="008F6855" w:rsidP="008F6855">
            <w:pPr>
              <w:spacing w:after="0" w:line="240" w:lineRule="auto"/>
              <w:jc w:val="center"/>
              <w:rPr>
                <w:rFonts w:ascii="Arial Narrow" w:eastAsia="Times New Roman" w:hAnsi="Arial Narrow" w:cs="Arial"/>
                <w:bCs/>
                <w:iCs/>
                <w:sz w:val="20"/>
                <w:szCs w:val="20"/>
                <w:lang w:eastAsia="pl-PL"/>
              </w:rPr>
            </w:pPr>
          </w:p>
        </w:tc>
        <w:tc>
          <w:tcPr>
            <w:tcW w:w="623" w:type="dxa"/>
            <w:tcBorders>
              <w:top w:val="single" w:sz="4" w:space="0" w:color="auto"/>
              <w:bottom w:val="single" w:sz="4" w:space="0" w:color="auto"/>
              <w:right w:val="single" w:sz="4" w:space="0" w:color="auto"/>
            </w:tcBorders>
            <w:shd w:val="clear" w:color="auto" w:fill="auto"/>
            <w:vAlign w:val="center"/>
          </w:tcPr>
          <w:p w:rsidR="008F6855" w:rsidRPr="005A4A4D" w:rsidRDefault="008F6855" w:rsidP="008F6855">
            <w:pPr>
              <w:spacing w:after="0" w:line="240" w:lineRule="auto"/>
              <w:jc w:val="center"/>
              <w:rPr>
                <w:rFonts w:ascii="Arial Narrow" w:eastAsia="Times New Roman" w:hAnsi="Arial Narrow" w:cs="Arial"/>
                <w:bCs/>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5A4A4D"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246,00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5A4A4D"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141,37</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5A4A4D"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57,47</w:t>
            </w:r>
          </w:p>
        </w:tc>
      </w:tr>
      <w:tr w:rsidR="008F6855" w:rsidRPr="00C90495" w:rsidTr="00787A38">
        <w:trPr>
          <w:trHeight w:val="341"/>
        </w:trPr>
        <w:tc>
          <w:tcPr>
            <w:tcW w:w="551" w:type="dxa"/>
            <w:tcBorders>
              <w:left w:val="single" w:sz="4" w:space="0" w:color="auto"/>
              <w:righ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85504</w:t>
            </w:r>
          </w:p>
        </w:tc>
        <w:tc>
          <w:tcPr>
            <w:tcW w:w="45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Wspieranie rodziny</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Default="007A1D3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371 596,03</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Default="007A1D31"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367 677,67</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5576E3" w:rsidRDefault="007A1D31"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99,00</w:t>
            </w:r>
          </w:p>
        </w:tc>
      </w:tr>
      <w:tr w:rsidR="008F6855" w:rsidRPr="00C90495" w:rsidTr="00787A38">
        <w:trPr>
          <w:trHeight w:val="312"/>
        </w:trPr>
        <w:tc>
          <w:tcPr>
            <w:tcW w:w="551" w:type="dxa"/>
            <w:tcBorders>
              <w:lef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top w:val="single" w:sz="4" w:space="0" w:color="auto"/>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255 000,00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251 700,00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98,71</w:t>
            </w:r>
          </w:p>
        </w:tc>
      </w:tr>
      <w:tr w:rsidR="008F6855" w:rsidRPr="00C90495" w:rsidTr="00787A38">
        <w:trPr>
          <w:trHeight w:val="312"/>
        </w:trPr>
        <w:tc>
          <w:tcPr>
            <w:tcW w:w="551" w:type="dxa"/>
            <w:tcBorders>
              <w:lef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4010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Wynagrodzenia osobowe pracowników</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66 607,44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66 607,44</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C90495" w:rsidTr="00787A38">
        <w:trPr>
          <w:trHeight w:val="312"/>
        </w:trPr>
        <w:tc>
          <w:tcPr>
            <w:tcW w:w="551" w:type="dxa"/>
            <w:tcBorders>
              <w:lef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1 277,04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1 277,04</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C90495" w:rsidTr="00787A38">
        <w:trPr>
          <w:trHeight w:val="312"/>
        </w:trPr>
        <w:tc>
          <w:tcPr>
            <w:tcW w:w="551" w:type="dxa"/>
            <w:tcBorders>
              <w:lef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11 701,99</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11 701,99</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7A1D31"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C90495" w:rsidTr="00787A38">
        <w:trPr>
          <w:trHeight w:val="312"/>
        </w:trPr>
        <w:tc>
          <w:tcPr>
            <w:tcW w:w="551" w:type="dxa"/>
            <w:tcBorders>
              <w:lef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nil"/>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4120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1 695,07</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7A1D31"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1 695,07</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C90495" w:rsidTr="00787A38">
        <w:trPr>
          <w:trHeight w:val="312"/>
        </w:trPr>
        <w:tc>
          <w:tcPr>
            <w:tcW w:w="551" w:type="dxa"/>
            <w:tcBorders>
              <w:lef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1 737,04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1 737,04</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C90495" w:rsidTr="00787A38">
        <w:trPr>
          <w:trHeight w:val="312"/>
        </w:trPr>
        <w:tc>
          <w:tcPr>
            <w:tcW w:w="551" w:type="dxa"/>
            <w:tcBorders>
              <w:lef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6855" w:rsidRPr="00156942"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4280</w:t>
            </w:r>
          </w:p>
        </w:tc>
        <w:tc>
          <w:tcPr>
            <w:tcW w:w="3818" w:type="dxa"/>
            <w:gridSpan w:val="2"/>
            <w:tcBorders>
              <w:top w:val="single" w:sz="4" w:space="0" w:color="auto"/>
              <w:left w:val="nil"/>
              <w:bottom w:val="single" w:sz="4" w:space="0" w:color="auto"/>
              <w:right w:val="single" w:sz="4" w:space="0" w:color="auto"/>
            </w:tcBorders>
            <w:shd w:val="clear" w:color="auto" w:fill="auto"/>
            <w:vAlign w:val="center"/>
          </w:tcPr>
          <w:p w:rsidR="008F6855" w:rsidRPr="00156942" w:rsidRDefault="008F6855" w:rsidP="008F6855">
            <w:pPr>
              <w:spacing w:after="0" w:line="240" w:lineRule="auto"/>
              <w:rPr>
                <w:rFonts w:ascii="Arial Narrow" w:eastAsia="Times New Roman" w:hAnsi="Arial Narrow" w:cs="Arial"/>
                <w:bCs/>
                <w:iCs/>
                <w:sz w:val="20"/>
                <w:szCs w:val="20"/>
                <w:lang w:eastAsia="pl-PL"/>
              </w:rPr>
            </w:pPr>
            <w:r w:rsidRPr="00156942">
              <w:rPr>
                <w:rFonts w:ascii="Arial Narrow" w:eastAsia="Times New Roman" w:hAnsi="Arial Narrow" w:cs="Arial"/>
                <w:bCs/>
                <w:iCs/>
                <w:sz w:val="20"/>
                <w:szCs w:val="20"/>
                <w:lang w:eastAsia="pl-PL"/>
              </w:rPr>
              <w:t>Zakup usług zdrowotnych</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106,00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88,00</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83,02</w:t>
            </w:r>
          </w:p>
        </w:tc>
      </w:tr>
      <w:tr w:rsidR="008F6855" w:rsidRPr="00C90495" w:rsidTr="00787A38">
        <w:trPr>
          <w:trHeight w:val="312"/>
        </w:trPr>
        <w:tc>
          <w:tcPr>
            <w:tcW w:w="551" w:type="dxa"/>
            <w:tcBorders>
              <w:lef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single" w:sz="4" w:space="0" w:color="auto"/>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Zakup usług pozostałych </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27 892,96</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27 690,43</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99,27</w:t>
            </w:r>
          </w:p>
        </w:tc>
      </w:tr>
      <w:tr w:rsidR="008F6855" w:rsidRPr="00C90495" w:rsidTr="00787A38">
        <w:trPr>
          <w:trHeight w:val="312"/>
        </w:trPr>
        <w:tc>
          <w:tcPr>
            <w:tcW w:w="551" w:type="dxa"/>
            <w:tcBorders>
              <w:lef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4410</w:t>
            </w:r>
          </w:p>
        </w:tc>
        <w:tc>
          <w:tcPr>
            <w:tcW w:w="3818" w:type="dxa"/>
            <w:gridSpan w:val="2"/>
            <w:tcBorders>
              <w:top w:val="nil"/>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Podróże służbowe krajowe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2 851,01</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2 842,82</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99,71</w:t>
            </w:r>
          </w:p>
        </w:tc>
      </w:tr>
      <w:tr w:rsidR="008F6855" w:rsidRPr="00C90495" w:rsidTr="00787A38">
        <w:trPr>
          <w:trHeight w:val="312"/>
        </w:trPr>
        <w:tc>
          <w:tcPr>
            <w:tcW w:w="551" w:type="dxa"/>
            <w:tcBorders>
              <w:left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4440</w:t>
            </w:r>
          </w:p>
        </w:tc>
        <w:tc>
          <w:tcPr>
            <w:tcW w:w="3818" w:type="dxa"/>
            <w:gridSpan w:val="2"/>
            <w:tcBorders>
              <w:top w:val="single" w:sz="4" w:space="0" w:color="auto"/>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bCs/>
                <w:iCs/>
                <w:sz w:val="20"/>
                <w:szCs w:val="20"/>
                <w:lang w:eastAsia="pl-PL"/>
              </w:rPr>
              <w:t xml:space="preserve">Odpisy na </w:t>
            </w:r>
            <w:r>
              <w:rPr>
                <w:rFonts w:ascii="Arial Narrow" w:eastAsia="Times New Roman" w:hAnsi="Arial Narrow" w:cs="Arial"/>
                <w:bCs/>
                <w:iCs/>
                <w:sz w:val="20"/>
                <w:szCs w:val="20"/>
                <w:lang w:eastAsia="pl-PL"/>
              </w:rPr>
              <w:t>ZFŚS</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2 027,48</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2 027,48</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8F6855"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F6855" w:rsidRPr="00C90495" w:rsidTr="00787A38">
        <w:trPr>
          <w:trHeight w:val="337"/>
        </w:trPr>
        <w:tc>
          <w:tcPr>
            <w:tcW w:w="551" w:type="dxa"/>
            <w:tcBorders>
              <w:left w:val="single" w:sz="4" w:space="0" w:color="auto"/>
              <w:bottom w:val="single" w:sz="4" w:space="0" w:color="auto"/>
            </w:tcBorders>
            <w:shd w:val="clear" w:color="auto" w:fill="auto"/>
            <w:vAlign w:val="center"/>
          </w:tcPr>
          <w:p w:rsidR="008F6855" w:rsidRPr="005576E3" w:rsidRDefault="008F6855" w:rsidP="008F6855">
            <w:pPr>
              <w:spacing w:after="0" w:line="240" w:lineRule="auto"/>
              <w:jc w:val="center"/>
              <w:rPr>
                <w:rFonts w:ascii="Arial Narrow" w:eastAsia="Times New Roman" w:hAnsi="Arial Narrow" w:cs="Arial"/>
                <w:bCs/>
                <w:i/>
                <w:iCs/>
                <w:sz w:val="20"/>
                <w:szCs w:val="20"/>
                <w:lang w:eastAsia="pl-PL"/>
              </w:rPr>
            </w:pPr>
          </w:p>
        </w:tc>
        <w:tc>
          <w:tcPr>
            <w:tcW w:w="623" w:type="dxa"/>
            <w:tcBorders>
              <w:bottom w:val="single" w:sz="4" w:space="0" w:color="auto"/>
              <w:right w:val="single" w:sz="4" w:space="0" w:color="auto"/>
            </w:tcBorders>
            <w:shd w:val="clear" w:color="auto" w:fill="auto"/>
            <w:vAlign w:val="center"/>
          </w:tcPr>
          <w:p w:rsidR="008F6855" w:rsidRDefault="008F6855" w:rsidP="008F6855">
            <w:pPr>
              <w:spacing w:after="0" w:line="240" w:lineRule="auto"/>
              <w:jc w:val="center"/>
              <w:rPr>
                <w:rFonts w:ascii="Arial Narrow" w:eastAsia="Times New Roman" w:hAnsi="Arial Narrow" w:cs="Arial"/>
                <w:bCs/>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4700</w:t>
            </w:r>
          </w:p>
        </w:tc>
        <w:tc>
          <w:tcPr>
            <w:tcW w:w="3818" w:type="dxa"/>
            <w:gridSpan w:val="2"/>
            <w:tcBorders>
              <w:top w:val="single" w:sz="4" w:space="0" w:color="auto"/>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Szkolenia pracowników niebędących członkami korpusu służby cywilnej</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8F6855"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500,00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310,36</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F6855" w:rsidRPr="004D3BD2" w:rsidRDefault="00D1424F" w:rsidP="008F685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62,07</w:t>
            </w:r>
          </w:p>
        </w:tc>
      </w:tr>
      <w:tr w:rsidR="00D1424F" w:rsidRPr="00C90495" w:rsidTr="00D1424F">
        <w:trPr>
          <w:trHeight w:val="337"/>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24F" w:rsidRPr="008C3CF2" w:rsidRDefault="00D1424F" w:rsidP="00D1424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24F" w:rsidRPr="008C3CF2" w:rsidRDefault="00D1424F" w:rsidP="00D1424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7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24F" w:rsidRPr="008C3CF2" w:rsidRDefault="00D1424F" w:rsidP="00D1424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818"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tcPr>
          <w:p w:rsidR="00D1424F" w:rsidRPr="008C3CF2" w:rsidRDefault="00D1424F" w:rsidP="00D1424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424F" w:rsidRPr="008C3CF2" w:rsidRDefault="00D1424F" w:rsidP="00D1424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424F" w:rsidRPr="008C3CF2" w:rsidRDefault="00D1424F" w:rsidP="00D1424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1424F" w:rsidRPr="008C3CF2" w:rsidRDefault="00D1424F" w:rsidP="00D1424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r>
      <w:tr w:rsidR="008F6855" w:rsidRPr="00C90495" w:rsidTr="00787A38">
        <w:trPr>
          <w:trHeight w:val="431"/>
        </w:trPr>
        <w:tc>
          <w:tcPr>
            <w:tcW w:w="551" w:type="dxa"/>
            <w:tcBorders>
              <w:top w:val="single" w:sz="4" w:space="0" w:color="auto"/>
              <w:left w:val="single" w:sz="4" w:space="0" w:color="auto"/>
              <w:bottom w:val="single" w:sz="4" w:space="0" w:color="auto"/>
              <w:right w:val="nil"/>
            </w:tcBorders>
            <w:shd w:val="clear" w:color="auto" w:fill="99CC00"/>
            <w:vAlign w:val="center"/>
            <w:hideMark/>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900</w:t>
            </w:r>
          </w:p>
        </w:tc>
        <w:tc>
          <w:tcPr>
            <w:tcW w:w="5198" w:type="dxa"/>
            <w:gridSpan w:val="6"/>
            <w:tcBorders>
              <w:top w:val="single" w:sz="4" w:space="0" w:color="auto"/>
              <w:left w:val="single" w:sz="4" w:space="0" w:color="auto"/>
              <w:bottom w:val="single" w:sz="4" w:space="0" w:color="auto"/>
              <w:right w:val="single" w:sz="4" w:space="0" w:color="auto"/>
            </w:tcBorders>
            <w:shd w:val="clear" w:color="auto" w:fill="99CC00"/>
            <w:vAlign w:val="center"/>
            <w:hideMark/>
          </w:tcPr>
          <w:p w:rsidR="008F6855" w:rsidRPr="00506BF3" w:rsidRDefault="008F6855" w:rsidP="008F6855">
            <w:pPr>
              <w:spacing w:after="0" w:line="240" w:lineRule="auto"/>
              <w:jc w:val="center"/>
              <w:rPr>
                <w:rFonts w:ascii="Arial Narrow" w:eastAsia="Times New Roman" w:hAnsi="Arial Narrow" w:cs="Arial"/>
                <w:b/>
                <w:bCs/>
                <w:iCs/>
                <w:szCs w:val="20"/>
                <w:lang w:eastAsia="pl-PL"/>
              </w:rPr>
            </w:pPr>
            <w:r w:rsidRPr="00506BF3">
              <w:rPr>
                <w:rFonts w:ascii="Arial Narrow" w:eastAsia="Times New Roman" w:hAnsi="Arial Narrow" w:cs="Arial"/>
                <w:b/>
                <w:bCs/>
                <w:iCs/>
                <w:szCs w:val="20"/>
                <w:lang w:eastAsia="pl-PL"/>
              </w:rPr>
              <w:t>Gospodarka komunalna i ochrona środowiska</w:t>
            </w:r>
          </w:p>
        </w:tc>
        <w:tc>
          <w:tcPr>
            <w:tcW w:w="1224" w:type="dxa"/>
            <w:tcBorders>
              <w:top w:val="single" w:sz="4" w:space="0" w:color="auto"/>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1 565 732,75</w:t>
            </w:r>
          </w:p>
        </w:tc>
        <w:tc>
          <w:tcPr>
            <w:tcW w:w="1350" w:type="dxa"/>
            <w:tcBorders>
              <w:top w:val="single" w:sz="4" w:space="0" w:color="auto"/>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1 497 267,48</w:t>
            </w:r>
          </w:p>
        </w:tc>
        <w:tc>
          <w:tcPr>
            <w:tcW w:w="684" w:type="dxa"/>
            <w:tcBorders>
              <w:top w:val="single" w:sz="4" w:space="0" w:color="auto"/>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center"/>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95,63</w:t>
            </w:r>
          </w:p>
        </w:tc>
      </w:tr>
      <w:tr w:rsidR="008F6855" w:rsidRPr="00C90495" w:rsidTr="00787A38">
        <w:trPr>
          <w:trHeight w:val="342"/>
        </w:trPr>
        <w:tc>
          <w:tcPr>
            <w:tcW w:w="551" w:type="dxa"/>
            <w:tcBorders>
              <w:top w:val="single" w:sz="4" w:space="0" w:color="auto"/>
              <w:left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90002</w:t>
            </w:r>
          </w:p>
        </w:tc>
        <w:tc>
          <w:tcPr>
            <w:tcW w:w="4575" w:type="dxa"/>
            <w:gridSpan w:val="5"/>
            <w:tcBorders>
              <w:top w:val="single" w:sz="4" w:space="0" w:color="auto"/>
              <w:left w:val="single" w:sz="4" w:space="0" w:color="auto"/>
              <w:bottom w:val="single" w:sz="4" w:space="0" w:color="000000"/>
              <w:right w:val="single" w:sz="4" w:space="0" w:color="auto"/>
            </w:tcBorders>
            <w:vAlign w:val="center"/>
            <w:hideMark/>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Gospodarka odpadami</w:t>
            </w:r>
          </w:p>
        </w:tc>
        <w:tc>
          <w:tcPr>
            <w:tcW w:w="1224" w:type="dxa"/>
            <w:tcBorders>
              <w:top w:val="single" w:sz="4" w:space="0" w:color="auto"/>
              <w:left w:val="nil"/>
              <w:bottom w:val="single" w:sz="4" w:space="0" w:color="auto"/>
              <w:right w:val="single" w:sz="4" w:space="0" w:color="auto"/>
            </w:tcBorders>
            <w:noWrap/>
            <w:vAlign w:val="center"/>
          </w:tcPr>
          <w:p w:rsidR="008F6855" w:rsidRPr="00C006F4" w:rsidRDefault="00D1424F"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1 190 748,43</w:t>
            </w:r>
          </w:p>
        </w:tc>
        <w:tc>
          <w:tcPr>
            <w:tcW w:w="1350" w:type="dxa"/>
            <w:tcBorders>
              <w:top w:val="single" w:sz="4" w:space="0" w:color="auto"/>
              <w:left w:val="nil"/>
              <w:bottom w:val="single" w:sz="4" w:space="0" w:color="auto"/>
              <w:right w:val="single" w:sz="4" w:space="0" w:color="auto"/>
            </w:tcBorders>
            <w:noWrap/>
            <w:vAlign w:val="center"/>
          </w:tcPr>
          <w:p w:rsidR="008F6855" w:rsidRPr="00C006F4" w:rsidRDefault="00D1424F"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1 139 981,43</w:t>
            </w:r>
          </w:p>
        </w:tc>
        <w:tc>
          <w:tcPr>
            <w:tcW w:w="684" w:type="dxa"/>
            <w:tcBorders>
              <w:top w:val="single" w:sz="4" w:space="0" w:color="auto"/>
              <w:left w:val="nil"/>
              <w:bottom w:val="single" w:sz="4" w:space="0" w:color="auto"/>
              <w:right w:val="single" w:sz="4" w:space="0" w:color="auto"/>
            </w:tcBorders>
            <w:noWrap/>
            <w:vAlign w:val="center"/>
          </w:tcPr>
          <w:p w:rsidR="008F6855" w:rsidRPr="00C006F4" w:rsidRDefault="00D1424F"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95,65</w:t>
            </w:r>
          </w:p>
        </w:tc>
      </w:tr>
      <w:tr w:rsidR="008F6855" w:rsidRPr="00C90495" w:rsidTr="00D1424F">
        <w:trPr>
          <w:trHeight w:val="352"/>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2650</w:t>
            </w:r>
          </w:p>
        </w:tc>
        <w:tc>
          <w:tcPr>
            <w:tcW w:w="3818" w:type="dxa"/>
            <w:gridSpan w:val="2"/>
            <w:tcBorders>
              <w:top w:val="nil"/>
              <w:left w:val="single" w:sz="4" w:space="0" w:color="auto"/>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31 868,00</w:t>
            </w:r>
          </w:p>
        </w:tc>
        <w:tc>
          <w:tcPr>
            <w:tcW w:w="1350"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31 868,00</w:t>
            </w:r>
          </w:p>
        </w:tc>
        <w:tc>
          <w:tcPr>
            <w:tcW w:w="68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D1424F" w:rsidRPr="00C90495" w:rsidTr="00B17CB9">
        <w:trPr>
          <w:trHeight w:hRule="exact" w:val="312"/>
        </w:trPr>
        <w:tc>
          <w:tcPr>
            <w:tcW w:w="551" w:type="dxa"/>
            <w:tcBorders>
              <w:left w:val="single" w:sz="4" w:space="0" w:color="auto"/>
            </w:tcBorders>
            <w:vAlign w:val="center"/>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p>
        </w:tc>
        <w:tc>
          <w:tcPr>
            <w:tcW w:w="623" w:type="dxa"/>
            <w:tcBorders>
              <w:right w:val="single" w:sz="4" w:space="0" w:color="auto"/>
            </w:tcBorders>
            <w:vAlign w:val="center"/>
            <w:hideMark/>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4010</w:t>
            </w:r>
          </w:p>
        </w:tc>
        <w:tc>
          <w:tcPr>
            <w:tcW w:w="3818" w:type="dxa"/>
            <w:gridSpan w:val="2"/>
            <w:tcBorders>
              <w:top w:val="nil"/>
              <w:left w:val="single" w:sz="4" w:space="0" w:color="auto"/>
              <w:bottom w:val="single" w:sz="4" w:space="0" w:color="000000"/>
              <w:right w:val="single" w:sz="4" w:space="0" w:color="auto"/>
            </w:tcBorders>
            <w:vAlign w:val="center"/>
            <w:hideMark/>
          </w:tcPr>
          <w:p w:rsidR="00D1424F" w:rsidRPr="00DD29F0" w:rsidRDefault="00D1424F"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99 089,00</w:t>
            </w:r>
          </w:p>
        </w:tc>
        <w:tc>
          <w:tcPr>
            <w:tcW w:w="1350"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99 080,61</w:t>
            </w:r>
          </w:p>
        </w:tc>
        <w:tc>
          <w:tcPr>
            <w:tcW w:w="68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99,99</w:t>
            </w:r>
          </w:p>
        </w:tc>
      </w:tr>
      <w:tr w:rsidR="00D1424F" w:rsidRPr="00C90495" w:rsidTr="00B17CB9">
        <w:trPr>
          <w:trHeight w:hRule="exact" w:val="312"/>
        </w:trPr>
        <w:tc>
          <w:tcPr>
            <w:tcW w:w="551" w:type="dxa"/>
            <w:tcBorders>
              <w:top w:val="nil"/>
              <w:left w:val="single" w:sz="4" w:space="0" w:color="auto"/>
            </w:tcBorders>
            <w:vAlign w:val="center"/>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hideMark/>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D1424F" w:rsidRPr="00DD29F0" w:rsidRDefault="00D1424F" w:rsidP="008F685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818" w:type="dxa"/>
            <w:gridSpan w:val="2"/>
            <w:tcBorders>
              <w:top w:val="single" w:sz="4" w:space="0" w:color="auto"/>
              <w:left w:val="nil"/>
              <w:bottom w:val="single" w:sz="4" w:space="0" w:color="auto"/>
              <w:right w:val="single" w:sz="4" w:space="0" w:color="auto"/>
            </w:tcBorders>
            <w:vAlign w:val="center"/>
            <w:hideMark/>
          </w:tcPr>
          <w:p w:rsidR="00D1424F" w:rsidRPr="00DD29F0" w:rsidRDefault="00D1424F"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6 001,00</w:t>
            </w:r>
          </w:p>
        </w:tc>
        <w:tc>
          <w:tcPr>
            <w:tcW w:w="1350"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5 887,41</w:t>
            </w:r>
          </w:p>
        </w:tc>
        <w:tc>
          <w:tcPr>
            <w:tcW w:w="68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98,11</w:t>
            </w:r>
          </w:p>
        </w:tc>
      </w:tr>
      <w:tr w:rsidR="00D1424F" w:rsidRPr="00C90495" w:rsidTr="00B17CB9">
        <w:trPr>
          <w:trHeight w:hRule="exact" w:val="312"/>
        </w:trPr>
        <w:tc>
          <w:tcPr>
            <w:tcW w:w="551" w:type="dxa"/>
            <w:tcBorders>
              <w:left w:val="single" w:sz="4" w:space="0" w:color="auto"/>
              <w:bottom w:val="nil"/>
            </w:tcBorders>
            <w:vAlign w:val="center"/>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p>
        </w:tc>
        <w:tc>
          <w:tcPr>
            <w:tcW w:w="623" w:type="dxa"/>
            <w:tcBorders>
              <w:bottom w:val="nil"/>
              <w:right w:val="single" w:sz="4" w:space="0" w:color="auto"/>
            </w:tcBorders>
            <w:vAlign w:val="center"/>
            <w:hideMark/>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4100</w:t>
            </w:r>
          </w:p>
        </w:tc>
        <w:tc>
          <w:tcPr>
            <w:tcW w:w="3818" w:type="dxa"/>
            <w:gridSpan w:val="2"/>
            <w:tcBorders>
              <w:top w:val="single" w:sz="4" w:space="0" w:color="auto"/>
              <w:left w:val="single" w:sz="4" w:space="0" w:color="auto"/>
              <w:bottom w:val="single" w:sz="4" w:space="0" w:color="000000"/>
              <w:right w:val="single" w:sz="4" w:space="0" w:color="auto"/>
            </w:tcBorders>
            <w:vAlign w:val="center"/>
            <w:hideMark/>
          </w:tcPr>
          <w:p w:rsidR="00D1424F" w:rsidRPr="00DD29F0" w:rsidRDefault="00D1424F"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agencyjno-prowizyjne</w:t>
            </w:r>
          </w:p>
        </w:tc>
        <w:tc>
          <w:tcPr>
            <w:tcW w:w="1224" w:type="dxa"/>
            <w:tcBorders>
              <w:top w:val="single" w:sz="4" w:space="0" w:color="auto"/>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13 740,00</w:t>
            </w:r>
          </w:p>
        </w:tc>
        <w:tc>
          <w:tcPr>
            <w:tcW w:w="1350" w:type="dxa"/>
            <w:tcBorders>
              <w:top w:val="single" w:sz="4" w:space="0" w:color="auto"/>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7 399,38</w:t>
            </w:r>
          </w:p>
        </w:tc>
        <w:tc>
          <w:tcPr>
            <w:tcW w:w="684" w:type="dxa"/>
            <w:tcBorders>
              <w:top w:val="single" w:sz="4" w:space="0" w:color="auto"/>
              <w:left w:val="nil"/>
              <w:bottom w:val="single" w:sz="4" w:space="0" w:color="auto"/>
              <w:right w:val="single" w:sz="4" w:space="0" w:color="auto"/>
            </w:tcBorders>
            <w:noWrap/>
            <w:vAlign w:val="center"/>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53,85</w:t>
            </w:r>
          </w:p>
        </w:tc>
      </w:tr>
      <w:tr w:rsidR="00D1424F" w:rsidRPr="00C90495" w:rsidTr="00B17CB9">
        <w:trPr>
          <w:trHeight w:hRule="exact" w:val="312"/>
        </w:trPr>
        <w:tc>
          <w:tcPr>
            <w:tcW w:w="551" w:type="dxa"/>
            <w:tcBorders>
              <w:top w:val="nil"/>
              <w:left w:val="single" w:sz="4" w:space="0" w:color="auto"/>
              <w:bottom w:val="nil"/>
            </w:tcBorders>
            <w:vAlign w:val="center"/>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nil"/>
              <w:right w:val="single" w:sz="4" w:space="0" w:color="auto"/>
            </w:tcBorders>
            <w:vAlign w:val="center"/>
            <w:hideMark/>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818" w:type="dxa"/>
            <w:gridSpan w:val="2"/>
            <w:tcBorders>
              <w:top w:val="nil"/>
              <w:left w:val="single" w:sz="4" w:space="0" w:color="auto"/>
              <w:bottom w:val="single" w:sz="4" w:space="0" w:color="000000"/>
              <w:right w:val="single" w:sz="4" w:space="0" w:color="auto"/>
            </w:tcBorders>
            <w:vAlign w:val="center"/>
            <w:hideMark/>
          </w:tcPr>
          <w:p w:rsidR="00D1424F" w:rsidRPr="00DD29F0" w:rsidRDefault="00D1424F"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18 658,00</w:t>
            </w:r>
          </w:p>
        </w:tc>
        <w:tc>
          <w:tcPr>
            <w:tcW w:w="1350"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18 368,90</w:t>
            </w:r>
          </w:p>
        </w:tc>
        <w:tc>
          <w:tcPr>
            <w:tcW w:w="68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98,45</w:t>
            </w:r>
          </w:p>
        </w:tc>
      </w:tr>
      <w:tr w:rsidR="00D1424F" w:rsidRPr="00C90495" w:rsidTr="00B17CB9">
        <w:trPr>
          <w:trHeight w:hRule="exact" w:val="312"/>
        </w:trPr>
        <w:tc>
          <w:tcPr>
            <w:tcW w:w="551" w:type="dxa"/>
            <w:tcBorders>
              <w:top w:val="nil"/>
              <w:left w:val="single" w:sz="4" w:space="0" w:color="auto"/>
              <w:bottom w:val="nil"/>
            </w:tcBorders>
            <w:vAlign w:val="center"/>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nil"/>
              <w:right w:val="single" w:sz="4" w:space="0" w:color="auto"/>
            </w:tcBorders>
            <w:vAlign w:val="center"/>
            <w:hideMark/>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4120</w:t>
            </w:r>
          </w:p>
        </w:tc>
        <w:tc>
          <w:tcPr>
            <w:tcW w:w="3818" w:type="dxa"/>
            <w:gridSpan w:val="2"/>
            <w:tcBorders>
              <w:top w:val="nil"/>
              <w:left w:val="single" w:sz="4" w:space="0" w:color="auto"/>
              <w:bottom w:val="single" w:sz="4" w:space="0" w:color="000000"/>
              <w:right w:val="single" w:sz="4" w:space="0" w:color="auto"/>
            </w:tcBorders>
            <w:vAlign w:val="center"/>
            <w:hideMark/>
          </w:tcPr>
          <w:p w:rsidR="00D1424F" w:rsidRPr="00DD29F0" w:rsidRDefault="00D1424F"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2 595,00</w:t>
            </w:r>
          </w:p>
        </w:tc>
        <w:tc>
          <w:tcPr>
            <w:tcW w:w="1350"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2 589,02</w:t>
            </w:r>
          </w:p>
        </w:tc>
        <w:tc>
          <w:tcPr>
            <w:tcW w:w="68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99,77</w:t>
            </w:r>
          </w:p>
        </w:tc>
      </w:tr>
      <w:tr w:rsidR="00D1424F" w:rsidRPr="00C90495" w:rsidTr="00B17CB9">
        <w:trPr>
          <w:trHeight w:hRule="exact" w:val="312"/>
        </w:trPr>
        <w:tc>
          <w:tcPr>
            <w:tcW w:w="551" w:type="dxa"/>
            <w:tcBorders>
              <w:top w:val="nil"/>
              <w:left w:val="single" w:sz="4" w:space="0" w:color="auto"/>
              <w:bottom w:val="nil"/>
            </w:tcBorders>
            <w:vAlign w:val="center"/>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nil"/>
              <w:right w:val="single" w:sz="4" w:space="0" w:color="auto"/>
            </w:tcBorders>
            <w:vAlign w:val="center"/>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D1424F" w:rsidRPr="00DD29F0" w:rsidRDefault="00D1424F" w:rsidP="008F6855">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4170</w:t>
            </w:r>
          </w:p>
        </w:tc>
        <w:tc>
          <w:tcPr>
            <w:tcW w:w="3818" w:type="dxa"/>
            <w:gridSpan w:val="2"/>
            <w:tcBorders>
              <w:top w:val="nil"/>
              <w:left w:val="nil"/>
              <w:bottom w:val="single" w:sz="4" w:space="0" w:color="auto"/>
              <w:right w:val="single" w:sz="4" w:space="0" w:color="auto"/>
            </w:tcBorders>
            <w:vAlign w:val="center"/>
          </w:tcPr>
          <w:p w:rsidR="00D1424F" w:rsidRPr="00DD29F0" w:rsidRDefault="00D1424F" w:rsidP="008F685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D1424F"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6 532,00</w:t>
            </w:r>
          </w:p>
        </w:tc>
        <w:tc>
          <w:tcPr>
            <w:tcW w:w="1350" w:type="dxa"/>
            <w:tcBorders>
              <w:top w:val="nil"/>
              <w:left w:val="nil"/>
              <w:bottom w:val="single" w:sz="4" w:space="0" w:color="auto"/>
              <w:right w:val="single" w:sz="4" w:space="0" w:color="auto"/>
            </w:tcBorders>
            <w:noWrap/>
            <w:vAlign w:val="center"/>
          </w:tcPr>
          <w:p w:rsidR="00D1424F"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6 532,00</w:t>
            </w:r>
          </w:p>
        </w:tc>
        <w:tc>
          <w:tcPr>
            <w:tcW w:w="684" w:type="dxa"/>
            <w:tcBorders>
              <w:top w:val="nil"/>
              <w:left w:val="nil"/>
              <w:bottom w:val="single" w:sz="4" w:space="0" w:color="auto"/>
              <w:right w:val="single" w:sz="4" w:space="0" w:color="auto"/>
            </w:tcBorders>
            <w:noWrap/>
            <w:vAlign w:val="center"/>
          </w:tcPr>
          <w:p w:rsidR="00D1424F"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D1424F" w:rsidRPr="00C90495" w:rsidTr="00B17CB9">
        <w:trPr>
          <w:trHeight w:hRule="exact" w:val="312"/>
        </w:trPr>
        <w:tc>
          <w:tcPr>
            <w:tcW w:w="551" w:type="dxa"/>
            <w:tcBorders>
              <w:top w:val="nil"/>
              <w:left w:val="single" w:sz="4" w:space="0" w:color="auto"/>
            </w:tcBorders>
            <w:vAlign w:val="center"/>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nil"/>
              <w:right w:val="single" w:sz="4" w:space="0" w:color="auto"/>
            </w:tcBorders>
            <w:vAlign w:val="center"/>
            <w:hideMark/>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single" w:sz="4" w:space="0" w:color="auto"/>
              <w:bottom w:val="single" w:sz="4" w:space="0" w:color="000000"/>
              <w:right w:val="single" w:sz="4" w:space="0" w:color="auto"/>
            </w:tcBorders>
            <w:vAlign w:val="center"/>
            <w:hideMark/>
          </w:tcPr>
          <w:p w:rsidR="00D1424F" w:rsidRPr="00DD29F0" w:rsidRDefault="00D1424F"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11 400,00</w:t>
            </w:r>
          </w:p>
        </w:tc>
        <w:tc>
          <w:tcPr>
            <w:tcW w:w="1350"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10 280,88</w:t>
            </w:r>
          </w:p>
        </w:tc>
        <w:tc>
          <w:tcPr>
            <w:tcW w:w="68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90,18</w:t>
            </w:r>
          </w:p>
        </w:tc>
      </w:tr>
      <w:tr w:rsidR="00D1424F" w:rsidRPr="00C90495" w:rsidTr="00B17CB9">
        <w:trPr>
          <w:trHeight w:hRule="exact" w:val="312"/>
        </w:trPr>
        <w:tc>
          <w:tcPr>
            <w:tcW w:w="551" w:type="dxa"/>
            <w:tcBorders>
              <w:top w:val="nil"/>
              <w:left w:val="single" w:sz="4" w:space="0" w:color="auto"/>
            </w:tcBorders>
            <w:vAlign w:val="center"/>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right w:val="single" w:sz="4" w:space="0" w:color="auto"/>
            </w:tcBorders>
            <w:vAlign w:val="center"/>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4280</w:t>
            </w:r>
          </w:p>
        </w:tc>
        <w:tc>
          <w:tcPr>
            <w:tcW w:w="3818" w:type="dxa"/>
            <w:gridSpan w:val="2"/>
            <w:tcBorders>
              <w:top w:val="nil"/>
              <w:left w:val="single" w:sz="4" w:space="0" w:color="auto"/>
              <w:bottom w:val="single" w:sz="4" w:space="0" w:color="000000"/>
              <w:right w:val="single" w:sz="4" w:space="0" w:color="auto"/>
            </w:tcBorders>
            <w:vAlign w:val="center"/>
          </w:tcPr>
          <w:p w:rsidR="00D1424F" w:rsidRPr="00DD29F0" w:rsidRDefault="00D1424F" w:rsidP="008F6855">
            <w:pPr>
              <w:spacing w:after="0" w:line="240" w:lineRule="auto"/>
              <w:rPr>
                <w:rFonts w:ascii="Arial Narrow" w:eastAsia="Times New Roman" w:hAnsi="Arial Narrow" w:cs="Arial"/>
                <w:iCs/>
                <w:sz w:val="20"/>
                <w:szCs w:val="20"/>
                <w:lang w:eastAsia="pl-PL"/>
              </w:rPr>
            </w:pPr>
            <w:r w:rsidRPr="00A931C3">
              <w:rPr>
                <w:rFonts w:ascii="Arial Narrow" w:eastAsia="Times New Roman" w:hAnsi="Arial Narrow" w:cs="Arial"/>
                <w:bCs/>
                <w:iCs/>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D1424F"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100,00</w:t>
            </w:r>
          </w:p>
        </w:tc>
        <w:tc>
          <w:tcPr>
            <w:tcW w:w="1350" w:type="dxa"/>
            <w:tcBorders>
              <w:top w:val="nil"/>
              <w:left w:val="nil"/>
              <w:bottom w:val="single" w:sz="4" w:space="0" w:color="auto"/>
              <w:right w:val="single" w:sz="4" w:space="0" w:color="auto"/>
            </w:tcBorders>
            <w:noWrap/>
            <w:vAlign w:val="center"/>
          </w:tcPr>
          <w:p w:rsidR="00D1424F"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0,00</w:t>
            </w:r>
          </w:p>
        </w:tc>
        <w:tc>
          <w:tcPr>
            <w:tcW w:w="684" w:type="dxa"/>
            <w:tcBorders>
              <w:top w:val="nil"/>
              <w:left w:val="nil"/>
              <w:bottom w:val="single" w:sz="4" w:space="0" w:color="auto"/>
              <w:right w:val="single" w:sz="4" w:space="0" w:color="auto"/>
            </w:tcBorders>
            <w:noWrap/>
            <w:vAlign w:val="center"/>
          </w:tcPr>
          <w:p w:rsidR="00D1424F"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8F6855" w:rsidRPr="00C90495" w:rsidTr="00B17CB9">
        <w:trPr>
          <w:trHeight w:hRule="exact" w:val="312"/>
        </w:trPr>
        <w:tc>
          <w:tcPr>
            <w:tcW w:w="551" w:type="dxa"/>
            <w:vMerge w:val="restart"/>
            <w:tcBorders>
              <w:top w:val="nil"/>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vMerge w:val="restart"/>
            <w:tcBorders>
              <w:top w:val="nil"/>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single" w:sz="4" w:space="0" w:color="auto"/>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Zakup usług pozostałych </w:t>
            </w:r>
          </w:p>
        </w:tc>
        <w:tc>
          <w:tcPr>
            <w:tcW w:w="122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995 894,11</w:t>
            </w:r>
          </w:p>
        </w:tc>
        <w:tc>
          <w:tcPr>
            <w:tcW w:w="1350"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952 605,09</w:t>
            </w:r>
          </w:p>
        </w:tc>
        <w:tc>
          <w:tcPr>
            <w:tcW w:w="68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95,65</w:t>
            </w:r>
          </w:p>
        </w:tc>
      </w:tr>
      <w:tr w:rsidR="008F6855" w:rsidRPr="00C90495" w:rsidTr="00B17CB9">
        <w:trPr>
          <w:trHeight w:hRule="exact" w:val="312"/>
        </w:trPr>
        <w:tc>
          <w:tcPr>
            <w:tcW w:w="551" w:type="dxa"/>
            <w:vMerge/>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vMerge/>
            <w:tcBorders>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818" w:type="dxa"/>
            <w:gridSpan w:val="2"/>
            <w:tcBorders>
              <w:top w:val="nil"/>
              <w:left w:val="single" w:sz="4" w:space="0" w:color="auto"/>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1 000,00</w:t>
            </w:r>
          </w:p>
        </w:tc>
        <w:tc>
          <w:tcPr>
            <w:tcW w:w="1350"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737,62</w:t>
            </w:r>
          </w:p>
        </w:tc>
        <w:tc>
          <w:tcPr>
            <w:tcW w:w="68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73,76</w:t>
            </w:r>
          </w:p>
        </w:tc>
      </w:tr>
      <w:tr w:rsidR="008F6855" w:rsidRPr="00C90495" w:rsidTr="00B17CB9">
        <w:trPr>
          <w:trHeight w:hRule="exact" w:val="312"/>
        </w:trPr>
        <w:tc>
          <w:tcPr>
            <w:tcW w:w="551" w:type="dxa"/>
            <w:vMerge/>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vMerge/>
            <w:tcBorders>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4440</w:t>
            </w:r>
          </w:p>
        </w:tc>
        <w:tc>
          <w:tcPr>
            <w:tcW w:w="3818" w:type="dxa"/>
            <w:gridSpan w:val="2"/>
            <w:tcBorders>
              <w:top w:val="single" w:sz="4" w:space="0" w:color="auto"/>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bCs/>
                <w:iCs/>
                <w:sz w:val="20"/>
                <w:szCs w:val="20"/>
                <w:lang w:eastAsia="pl-PL"/>
              </w:rPr>
              <w:t xml:space="preserve">Odpisy na </w:t>
            </w:r>
            <w:r>
              <w:rPr>
                <w:rFonts w:ascii="Arial Narrow" w:eastAsia="Times New Roman" w:hAnsi="Arial Narrow" w:cs="Arial"/>
                <w:bCs/>
                <w:iCs/>
                <w:sz w:val="20"/>
                <w:szCs w:val="20"/>
                <w:lang w:eastAsia="pl-PL"/>
              </w:rPr>
              <w:t>ZFŚS</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2 371,32</w:t>
            </w:r>
          </w:p>
        </w:tc>
        <w:tc>
          <w:tcPr>
            <w:tcW w:w="1350"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2 371,32</w:t>
            </w:r>
          </w:p>
        </w:tc>
        <w:tc>
          <w:tcPr>
            <w:tcW w:w="68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D1424F">
        <w:trPr>
          <w:trHeight w:val="342"/>
        </w:trPr>
        <w:tc>
          <w:tcPr>
            <w:tcW w:w="551" w:type="dxa"/>
            <w:vMerge/>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vMerge/>
            <w:tcBorders>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3818" w:type="dxa"/>
            <w:gridSpan w:val="2"/>
            <w:tcBorders>
              <w:top w:val="single" w:sz="4" w:space="0" w:color="auto"/>
              <w:left w:val="nil"/>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Szkolenia pracowników niebędących członkami korpusu służby cywilnej</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1 500,00</w:t>
            </w:r>
          </w:p>
        </w:tc>
        <w:tc>
          <w:tcPr>
            <w:tcW w:w="1350"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1 261,20</w:t>
            </w:r>
          </w:p>
        </w:tc>
        <w:tc>
          <w:tcPr>
            <w:tcW w:w="68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84,08</w:t>
            </w:r>
          </w:p>
        </w:tc>
      </w:tr>
      <w:tr w:rsidR="008F6855" w:rsidRPr="00C90495" w:rsidTr="00D1424F">
        <w:trPr>
          <w:trHeight w:val="342"/>
        </w:trPr>
        <w:tc>
          <w:tcPr>
            <w:tcW w:w="551" w:type="dxa"/>
            <w:tcBorders>
              <w:left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90003</w:t>
            </w:r>
          </w:p>
        </w:tc>
        <w:tc>
          <w:tcPr>
            <w:tcW w:w="4575" w:type="dxa"/>
            <w:gridSpan w:val="5"/>
            <w:tcBorders>
              <w:top w:val="nil"/>
              <w:left w:val="single" w:sz="4" w:space="0" w:color="auto"/>
              <w:bottom w:val="single" w:sz="4" w:space="0" w:color="000000"/>
              <w:right w:val="single" w:sz="4" w:space="0" w:color="auto"/>
            </w:tcBorders>
            <w:vAlign w:val="center"/>
          </w:tcPr>
          <w:p w:rsidR="008F6855" w:rsidRPr="007E0E8D" w:rsidRDefault="008F6855" w:rsidP="008F6855">
            <w:pPr>
              <w:spacing w:after="0" w:line="240" w:lineRule="auto"/>
              <w:jc w:val="center"/>
              <w:rPr>
                <w:rFonts w:ascii="Arial Narrow" w:eastAsia="Times New Roman" w:hAnsi="Arial Narrow" w:cs="Arial"/>
                <w:bCs/>
                <w:i/>
                <w:iCs/>
                <w:szCs w:val="20"/>
                <w:lang w:eastAsia="pl-PL"/>
              </w:rPr>
            </w:pPr>
            <w:r w:rsidRPr="007E0E8D">
              <w:rPr>
                <w:rFonts w:ascii="Arial Narrow" w:eastAsia="Times New Roman" w:hAnsi="Arial Narrow" w:cs="Arial"/>
                <w:bCs/>
                <w:i/>
                <w:iCs/>
                <w:szCs w:val="20"/>
                <w:lang w:eastAsia="pl-PL"/>
              </w:rPr>
              <w:t>Oczyszczanie miast i wsi</w:t>
            </w:r>
          </w:p>
        </w:tc>
        <w:tc>
          <w:tcPr>
            <w:tcW w:w="1224" w:type="dxa"/>
            <w:tcBorders>
              <w:top w:val="nil"/>
              <w:left w:val="nil"/>
              <w:bottom w:val="single" w:sz="4" w:space="0" w:color="auto"/>
              <w:right w:val="single" w:sz="4" w:space="0" w:color="auto"/>
            </w:tcBorders>
            <w:noWrap/>
            <w:vAlign w:val="center"/>
          </w:tcPr>
          <w:p w:rsidR="008F6855" w:rsidRPr="00BD255A" w:rsidRDefault="00D1424F"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4 622,74</w:t>
            </w:r>
          </w:p>
        </w:tc>
        <w:tc>
          <w:tcPr>
            <w:tcW w:w="1350" w:type="dxa"/>
            <w:tcBorders>
              <w:top w:val="nil"/>
              <w:left w:val="nil"/>
              <w:bottom w:val="single" w:sz="4" w:space="0" w:color="auto"/>
              <w:right w:val="single" w:sz="4" w:space="0" w:color="auto"/>
            </w:tcBorders>
            <w:noWrap/>
            <w:vAlign w:val="center"/>
          </w:tcPr>
          <w:p w:rsidR="008F6855" w:rsidRPr="00BD255A" w:rsidRDefault="00D1424F"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4 563,34</w:t>
            </w:r>
          </w:p>
        </w:tc>
        <w:tc>
          <w:tcPr>
            <w:tcW w:w="684" w:type="dxa"/>
            <w:tcBorders>
              <w:top w:val="nil"/>
              <w:left w:val="nil"/>
              <w:bottom w:val="single" w:sz="4" w:space="0" w:color="auto"/>
              <w:right w:val="single" w:sz="4" w:space="0" w:color="auto"/>
            </w:tcBorders>
            <w:noWrap/>
            <w:vAlign w:val="center"/>
          </w:tcPr>
          <w:p w:rsidR="008F6855" w:rsidRPr="00BD255A" w:rsidRDefault="00D1424F"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98,72</w:t>
            </w:r>
          </w:p>
        </w:tc>
      </w:tr>
      <w:tr w:rsidR="008F6855" w:rsidRPr="00C90495" w:rsidTr="00B17CB9">
        <w:trPr>
          <w:trHeight w:hRule="exact" w:val="312"/>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p>
        </w:tc>
        <w:tc>
          <w:tcPr>
            <w:tcW w:w="746" w:type="dxa"/>
            <w:gridSpan w:val="2"/>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29" w:type="dxa"/>
            <w:gridSpan w:val="3"/>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4 253,74</w:t>
            </w:r>
          </w:p>
        </w:tc>
        <w:tc>
          <w:tcPr>
            <w:tcW w:w="1350"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4 194,34</w:t>
            </w:r>
          </w:p>
        </w:tc>
        <w:tc>
          <w:tcPr>
            <w:tcW w:w="68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98,60</w:t>
            </w:r>
          </w:p>
        </w:tc>
      </w:tr>
      <w:tr w:rsidR="00D1424F" w:rsidRPr="00C90495" w:rsidTr="00B17CB9">
        <w:trPr>
          <w:trHeight w:hRule="exact" w:val="312"/>
        </w:trPr>
        <w:tc>
          <w:tcPr>
            <w:tcW w:w="551" w:type="dxa"/>
            <w:tcBorders>
              <w:left w:val="single" w:sz="4" w:space="0" w:color="auto"/>
            </w:tcBorders>
            <w:vAlign w:val="center"/>
          </w:tcPr>
          <w:p w:rsidR="00D1424F" w:rsidRPr="00C90495" w:rsidRDefault="00D1424F" w:rsidP="00D1424F">
            <w:pPr>
              <w:spacing w:after="0" w:line="240" w:lineRule="auto"/>
              <w:jc w:val="center"/>
              <w:rPr>
                <w:rFonts w:ascii="Arial Narrow" w:eastAsia="Times New Roman" w:hAnsi="Arial Narrow" w:cs="Arial"/>
                <w:i/>
                <w:iCs/>
                <w:sz w:val="20"/>
                <w:szCs w:val="20"/>
                <w:lang w:eastAsia="pl-PL"/>
              </w:rPr>
            </w:pPr>
          </w:p>
        </w:tc>
        <w:tc>
          <w:tcPr>
            <w:tcW w:w="623" w:type="dxa"/>
            <w:tcBorders>
              <w:bottom w:val="single" w:sz="4" w:space="0" w:color="auto"/>
              <w:right w:val="single" w:sz="4" w:space="0" w:color="auto"/>
            </w:tcBorders>
            <w:vAlign w:val="center"/>
          </w:tcPr>
          <w:p w:rsidR="00D1424F" w:rsidRPr="00C90495" w:rsidRDefault="00D1424F" w:rsidP="00D1424F">
            <w:pPr>
              <w:spacing w:after="0" w:line="240" w:lineRule="auto"/>
              <w:jc w:val="center"/>
              <w:rPr>
                <w:rFonts w:ascii="Arial Narrow" w:eastAsia="Times New Roman" w:hAnsi="Arial Narrow" w:cs="Arial"/>
                <w:bCs/>
                <w:i/>
                <w:iCs/>
                <w:sz w:val="20"/>
                <w:szCs w:val="20"/>
                <w:lang w:eastAsia="pl-PL"/>
              </w:rPr>
            </w:pPr>
          </w:p>
        </w:tc>
        <w:tc>
          <w:tcPr>
            <w:tcW w:w="746" w:type="dxa"/>
            <w:gridSpan w:val="2"/>
            <w:tcBorders>
              <w:top w:val="single" w:sz="4" w:space="0" w:color="000000"/>
              <w:left w:val="single" w:sz="4" w:space="0" w:color="auto"/>
              <w:bottom w:val="single" w:sz="4" w:space="0" w:color="000000"/>
              <w:right w:val="single" w:sz="4" w:space="0" w:color="000000"/>
            </w:tcBorders>
            <w:vAlign w:val="center"/>
          </w:tcPr>
          <w:p w:rsidR="00D1424F" w:rsidRPr="00DD29F0" w:rsidRDefault="00D1424F" w:rsidP="00D1424F">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29" w:type="dxa"/>
            <w:gridSpan w:val="3"/>
            <w:tcBorders>
              <w:top w:val="nil"/>
              <w:left w:val="nil"/>
              <w:bottom w:val="single" w:sz="4" w:space="0" w:color="000000"/>
              <w:right w:val="single" w:sz="4" w:space="0" w:color="auto"/>
            </w:tcBorders>
            <w:vAlign w:val="center"/>
          </w:tcPr>
          <w:p w:rsidR="00D1424F" w:rsidRPr="00DD29F0" w:rsidRDefault="00D1424F" w:rsidP="00D1424F">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D1424F" w:rsidRDefault="00D1424F" w:rsidP="00D1424F">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369,00</w:t>
            </w:r>
          </w:p>
        </w:tc>
        <w:tc>
          <w:tcPr>
            <w:tcW w:w="1350" w:type="dxa"/>
            <w:tcBorders>
              <w:top w:val="nil"/>
              <w:left w:val="nil"/>
              <w:bottom w:val="single" w:sz="4" w:space="0" w:color="auto"/>
              <w:right w:val="single" w:sz="4" w:space="0" w:color="auto"/>
            </w:tcBorders>
            <w:noWrap/>
            <w:vAlign w:val="center"/>
          </w:tcPr>
          <w:p w:rsidR="00D1424F" w:rsidRDefault="00D1424F" w:rsidP="00D1424F">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369,00</w:t>
            </w:r>
          </w:p>
        </w:tc>
        <w:tc>
          <w:tcPr>
            <w:tcW w:w="684" w:type="dxa"/>
            <w:tcBorders>
              <w:top w:val="nil"/>
              <w:left w:val="nil"/>
              <w:bottom w:val="single" w:sz="4" w:space="0" w:color="auto"/>
              <w:right w:val="single" w:sz="4" w:space="0" w:color="auto"/>
            </w:tcBorders>
            <w:noWrap/>
            <w:vAlign w:val="center"/>
          </w:tcPr>
          <w:p w:rsidR="00D1424F" w:rsidRDefault="00D1424F" w:rsidP="00D1424F">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D1424F">
        <w:trPr>
          <w:trHeight w:val="342"/>
        </w:trPr>
        <w:tc>
          <w:tcPr>
            <w:tcW w:w="551" w:type="dxa"/>
            <w:tcBorders>
              <w:left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90004</w:t>
            </w:r>
          </w:p>
        </w:tc>
        <w:tc>
          <w:tcPr>
            <w:tcW w:w="4575" w:type="dxa"/>
            <w:gridSpan w:val="5"/>
            <w:tcBorders>
              <w:top w:val="single" w:sz="4" w:space="0" w:color="auto"/>
              <w:left w:val="single" w:sz="4" w:space="0" w:color="auto"/>
              <w:bottom w:val="single" w:sz="4" w:space="0" w:color="auto"/>
              <w:right w:val="single" w:sz="4" w:space="0" w:color="auto"/>
            </w:tcBorders>
            <w:vAlign w:val="center"/>
            <w:hideMark/>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Utrzymanie zieleni w miastach i gminach</w:t>
            </w:r>
          </w:p>
        </w:tc>
        <w:tc>
          <w:tcPr>
            <w:tcW w:w="1224" w:type="dxa"/>
            <w:tcBorders>
              <w:top w:val="nil"/>
              <w:left w:val="nil"/>
              <w:bottom w:val="single" w:sz="4" w:space="0" w:color="auto"/>
              <w:right w:val="single" w:sz="4" w:space="0" w:color="auto"/>
            </w:tcBorders>
            <w:noWrap/>
            <w:vAlign w:val="center"/>
          </w:tcPr>
          <w:p w:rsidR="008F6855" w:rsidRPr="00BD255A" w:rsidRDefault="00D1424F"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37 360,00</w:t>
            </w:r>
          </w:p>
        </w:tc>
        <w:tc>
          <w:tcPr>
            <w:tcW w:w="1350" w:type="dxa"/>
            <w:tcBorders>
              <w:top w:val="nil"/>
              <w:left w:val="nil"/>
              <w:bottom w:val="single" w:sz="4" w:space="0" w:color="auto"/>
              <w:right w:val="single" w:sz="4" w:space="0" w:color="auto"/>
            </w:tcBorders>
            <w:noWrap/>
            <w:vAlign w:val="center"/>
          </w:tcPr>
          <w:p w:rsidR="008F6855" w:rsidRPr="00BD255A" w:rsidRDefault="00D1424F"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36 723,71</w:t>
            </w:r>
          </w:p>
        </w:tc>
        <w:tc>
          <w:tcPr>
            <w:tcW w:w="684" w:type="dxa"/>
            <w:tcBorders>
              <w:top w:val="nil"/>
              <w:left w:val="nil"/>
              <w:bottom w:val="single" w:sz="4" w:space="0" w:color="auto"/>
              <w:right w:val="single" w:sz="4" w:space="0" w:color="auto"/>
            </w:tcBorders>
            <w:noWrap/>
            <w:vAlign w:val="center"/>
          </w:tcPr>
          <w:p w:rsidR="008F6855" w:rsidRPr="00BD255A" w:rsidRDefault="00D1424F" w:rsidP="00D1424F">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98,30</w:t>
            </w:r>
          </w:p>
        </w:tc>
      </w:tr>
      <w:tr w:rsidR="008F6855" w:rsidRPr="00C90495" w:rsidTr="00D1424F">
        <w:trPr>
          <w:trHeight w:val="450"/>
        </w:trPr>
        <w:tc>
          <w:tcPr>
            <w:tcW w:w="551" w:type="dxa"/>
            <w:tcBorders>
              <w:top w:val="nil"/>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auto"/>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2650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10 087,00</w:t>
            </w:r>
          </w:p>
        </w:tc>
        <w:tc>
          <w:tcPr>
            <w:tcW w:w="1350"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10 087,00</w:t>
            </w:r>
          </w:p>
        </w:tc>
        <w:tc>
          <w:tcPr>
            <w:tcW w:w="68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D1424F" w:rsidRPr="00C90495" w:rsidTr="00D1424F">
        <w:trPr>
          <w:trHeight w:val="312"/>
        </w:trPr>
        <w:tc>
          <w:tcPr>
            <w:tcW w:w="551" w:type="dxa"/>
            <w:tcBorders>
              <w:top w:val="nil"/>
              <w:left w:val="single" w:sz="4" w:space="0" w:color="auto"/>
              <w:bottom w:val="nil"/>
            </w:tcBorders>
            <w:vAlign w:val="center"/>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nil"/>
              <w:right w:val="single" w:sz="4" w:space="0" w:color="auto"/>
            </w:tcBorders>
            <w:vAlign w:val="center"/>
            <w:hideMark/>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D1424F" w:rsidRPr="00DD29F0" w:rsidRDefault="00D1424F" w:rsidP="00D1424F">
            <w:pPr>
              <w:spacing w:after="0" w:line="240" w:lineRule="auto"/>
              <w:jc w:val="center"/>
              <w:rPr>
                <w:rFonts w:ascii="Arial Narrow" w:eastAsia="Times New Roman" w:hAnsi="Arial Narrow" w:cs="Arial"/>
                <w:iCs/>
                <w:sz w:val="20"/>
                <w:szCs w:val="20"/>
                <w:lang w:eastAsia="pl-PL"/>
              </w:rPr>
            </w:pPr>
            <w:r w:rsidRPr="00C90495">
              <w:rPr>
                <w:rFonts w:ascii="Arial Narrow" w:eastAsia="Times New Roman" w:hAnsi="Arial Narrow" w:cs="Arial"/>
                <w:i/>
                <w:iCs/>
                <w:sz w:val="20"/>
                <w:szCs w:val="20"/>
                <w:lang w:eastAsia="pl-PL"/>
              </w:rPr>
              <w:t> </w:t>
            </w:r>
            <w:r w:rsidRPr="00DD29F0">
              <w:rPr>
                <w:rFonts w:ascii="Arial Narrow" w:eastAsia="Times New Roman" w:hAnsi="Arial Narrow" w:cs="Arial"/>
                <w:iCs/>
                <w:sz w:val="20"/>
                <w:szCs w:val="20"/>
                <w:lang w:eastAsia="pl-PL"/>
              </w:rPr>
              <w:t>4110</w:t>
            </w:r>
          </w:p>
        </w:tc>
        <w:tc>
          <w:tcPr>
            <w:tcW w:w="3818" w:type="dxa"/>
            <w:gridSpan w:val="2"/>
            <w:tcBorders>
              <w:top w:val="nil"/>
              <w:left w:val="single" w:sz="4" w:space="0" w:color="auto"/>
              <w:bottom w:val="single" w:sz="4" w:space="0" w:color="000000"/>
              <w:right w:val="single" w:sz="4" w:space="0" w:color="auto"/>
            </w:tcBorders>
            <w:vAlign w:val="center"/>
            <w:hideMark/>
          </w:tcPr>
          <w:p w:rsidR="00D1424F" w:rsidRPr="00DD29F0" w:rsidRDefault="00D1424F"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D1424F" w:rsidRPr="00DD29F0" w:rsidRDefault="00D1424F" w:rsidP="00D1424F">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515,49</w:t>
            </w:r>
          </w:p>
        </w:tc>
        <w:tc>
          <w:tcPr>
            <w:tcW w:w="1350"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515,49</w:t>
            </w:r>
          </w:p>
        </w:tc>
        <w:tc>
          <w:tcPr>
            <w:tcW w:w="68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D1424F">
        <w:trPr>
          <w:trHeight w:val="312"/>
        </w:trPr>
        <w:tc>
          <w:tcPr>
            <w:tcW w:w="551" w:type="dxa"/>
            <w:tcBorders>
              <w:top w:val="nil"/>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9 684,51</w:t>
            </w:r>
          </w:p>
        </w:tc>
        <w:tc>
          <w:tcPr>
            <w:tcW w:w="1350"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9 683,00</w:t>
            </w:r>
          </w:p>
        </w:tc>
        <w:tc>
          <w:tcPr>
            <w:tcW w:w="68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99,98</w:t>
            </w:r>
          </w:p>
        </w:tc>
      </w:tr>
      <w:tr w:rsidR="008F6855" w:rsidRPr="00C90495" w:rsidTr="00787A38">
        <w:trPr>
          <w:trHeight w:val="312"/>
        </w:trPr>
        <w:tc>
          <w:tcPr>
            <w:tcW w:w="551" w:type="dxa"/>
            <w:tcBorders>
              <w:top w:val="nil"/>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14 336,00</w:t>
            </w:r>
          </w:p>
        </w:tc>
        <w:tc>
          <w:tcPr>
            <w:tcW w:w="1350"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13 701,22</w:t>
            </w:r>
          </w:p>
        </w:tc>
        <w:tc>
          <w:tcPr>
            <w:tcW w:w="68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95,57</w:t>
            </w:r>
          </w:p>
        </w:tc>
      </w:tr>
      <w:tr w:rsidR="008F6855" w:rsidRPr="00C90495" w:rsidTr="00787A38">
        <w:trPr>
          <w:trHeight w:val="312"/>
        </w:trPr>
        <w:tc>
          <w:tcPr>
            <w:tcW w:w="551" w:type="dxa"/>
            <w:tcBorders>
              <w:top w:val="nil"/>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2 737,00</w:t>
            </w:r>
          </w:p>
        </w:tc>
        <w:tc>
          <w:tcPr>
            <w:tcW w:w="1350" w:type="dxa"/>
            <w:tcBorders>
              <w:top w:val="nil"/>
              <w:left w:val="nil"/>
              <w:bottom w:val="single" w:sz="4" w:space="0" w:color="auto"/>
              <w:right w:val="single" w:sz="4" w:space="0" w:color="auto"/>
            </w:tcBorders>
            <w:noWrap/>
            <w:vAlign w:val="center"/>
          </w:tcPr>
          <w:p w:rsidR="008F6855"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2 737,00</w:t>
            </w:r>
          </w:p>
        </w:tc>
        <w:tc>
          <w:tcPr>
            <w:tcW w:w="684" w:type="dxa"/>
            <w:tcBorders>
              <w:top w:val="nil"/>
              <w:left w:val="nil"/>
              <w:bottom w:val="single" w:sz="4" w:space="0" w:color="auto"/>
              <w:right w:val="single" w:sz="4" w:space="0" w:color="auto"/>
            </w:tcBorders>
            <w:noWrap/>
            <w:vAlign w:val="center"/>
          </w:tcPr>
          <w:p w:rsidR="008F6855"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787A38">
        <w:trPr>
          <w:trHeight w:val="342"/>
        </w:trPr>
        <w:tc>
          <w:tcPr>
            <w:tcW w:w="551" w:type="dxa"/>
            <w:tcBorders>
              <w:left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90005</w:t>
            </w:r>
          </w:p>
        </w:tc>
        <w:tc>
          <w:tcPr>
            <w:tcW w:w="4575" w:type="dxa"/>
            <w:gridSpan w:val="5"/>
            <w:tcBorders>
              <w:top w:val="nil"/>
              <w:left w:val="single" w:sz="4" w:space="0" w:color="auto"/>
              <w:bottom w:val="single" w:sz="4" w:space="0" w:color="000000"/>
              <w:right w:val="single" w:sz="4" w:space="0" w:color="auto"/>
            </w:tcBorders>
            <w:vAlign w:val="center"/>
            <w:hideMark/>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Ochrona powietrza atmosferycznego i klimatu</w:t>
            </w:r>
          </w:p>
        </w:tc>
        <w:tc>
          <w:tcPr>
            <w:tcW w:w="1224" w:type="dxa"/>
            <w:tcBorders>
              <w:top w:val="nil"/>
              <w:left w:val="nil"/>
              <w:bottom w:val="single" w:sz="4" w:space="0" w:color="auto"/>
              <w:right w:val="single" w:sz="4" w:space="0" w:color="auto"/>
            </w:tcBorders>
            <w:noWrap/>
            <w:vAlign w:val="center"/>
          </w:tcPr>
          <w:p w:rsidR="008F6855" w:rsidRPr="00BD255A" w:rsidRDefault="00D1424F"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4 062</w:t>
            </w:r>
            <w:r w:rsidR="008F6855">
              <w:rPr>
                <w:rFonts w:ascii="Arial Narrow" w:eastAsia="Times New Roman" w:hAnsi="Arial Narrow" w:cs="Arial"/>
                <w:bCs/>
                <w:i/>
                <w:iCs/>
                <w:sz w:val="20"/>
                <w:szCs w:val="20"/>
                <w:lang w:eastAsia="pl-PL"/>
              </w:rPr>
              <w:t>,00</w:t>
            </w:r>
          </w:p>
        </w:tc>
        <w:tc>
          <w:tcPr>
            <w:tcW w:w="1350" w:type="dxa"/>
            <w:tcBorders>
              <w:top w:val="nil"/>
              <w:left w:val="nil"/>
              <w:bottom w:val="single" w:sz="4" w:space="0" w:color="auto"/>
              <w:right w:val="single" w:sz="4" w:space="0" w:color="auto"/>
            </w:tcBorders>
            <w:noWrap/>
            <w:vAlign w:val="center"/>
          </w:tcPr>
          <w:p w:rsidR="008F6855" w:rsidRPr="00BD255A"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4 062,00</w:t>
            </w:r>
          </w:p>
        </w:tc>
        <w:tc>
          <w:tcPr>
            <w:tcW w:w="684" w:type="dxa"/>
            <w:tcBorders>
              <w:top w:val="nil"/>
              <w:left w:val="nil"/>
              <w:bottom w:val="single" w:sz="4" w:space="0" w:color="auto"/>
              <w:right w:val="single" w:sz="4" w:space="0" w:color="auto"/>
            </w:tcBorders>
            <w:noWrap/>
            <w:vAlign w:val="center"/>
          </w:tcPr>
          <w:p w:rsidR="008F6855" w:rsidRPr="00BD255A" w:rsidRDefault="00D1424F"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8F6855" w:rsidRPr="00C90495" w:rsidTr="00787A38">
        <w:trPr>
          <w:trHeight w:val="342"/>
        </w:trPr>
        <w:tc>
          <w:tcPr>
            <w:tcW w:w="551" w:type="dxa"/>
            <w:tcBorders>
              <w:top w:val="nil"/>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4 062</w:t>
            </w:r>
            <w:r w:rsidR="008F6855">
              <w:rPr>
                <w:rFonts w:ascii="Arial Narrow" w:eastAsia="Times New Roman" w:hAnsi="Arial Narrow" w:cs="Arial"/>
                <w:iCs/>
                <w:sz w:val="20"/>
                <w:szCs w:val="20"/>
                <w:lang w:eastAsia="pl-PL"/>
              </w:rPr>
              <w:t>,00</w:t>
            </w:r>
          </w:p>
        </w:tc>
        <w:tc>
          <w:tcPr>
            <w:tcW w:w="1350"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4 062,00</w:t>
            </w:r>
          </w:p>
        </w:tc>
        <w:tc>
          <w:tcPr>
            <w:tcW w:w="684" w:type="dxa"/>
            <w:tcBorders>
              <w:top w:val="nil"/>
              <w:left w:val="nil"/>
              <w:bottom w:val="single" w:sz="4" w:space="0" w:color="auto"/>
              <w:right w:val="single" w:sz="4" w:space="0" w:color="auto"/>
            </w:tcBorders>
            <w:noWrap/>
            <w:vAlign w:val="center"/>
          </w:tcPr>
          <w:p w:rsidR="008F6855"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787A38">
        <w:trPr>
          <w:trHeight w:val="342"/>
        </w:trPr>
        <w:tc>
          <w:tcPr>
            <w:tcW w:w="551" w:type="dxa"/>
            <w:tcBorders>
              <w:left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90013</w:t>
            </w:r>
          </w:p>
        </w:tc>
        <w:tc>
          <w:tcPr>
            <w:tcW w:w="4575" w:type="dxa"/>
            <w:gridSpan w:val="5"/>
            <w:tcBorders>
              <w:top w:val="nil"/>
              <w:left w:val="single" w:sz="4" w:space="0" w:color="auto"/>
              <w:bottom w:val="single" w:sz="4" w:space="0" w:color="000000"/>
              <w:right w:val="single" w:sz="4" w:space="0" w:color="auto"/>
            </w:tcBorders>
            <w:vAlign w:val="center"/>
            <w:hideMark/>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Schroniska dla zwierząt</w:t>
            </w:r>
          </w:p>
        </w:tc>
        <w:tc>
          <w:tcPr>
            <w:tcW w:w="1224" w:type="dxa"/>
            <w:tcBorders>
              <w:top w:val="nil"/>
              <w:left w:val="nil"/>
              <w:bottom w:val="single" w:sz="4" w:space="0" w:color="auto"/>
              <w:right w:val="single" w:sz="4" w:space="0" w:color="auto"/>
            </w:tcBorders>
            <w:noWrap/>
            <w:vAlign w:val="center"/>
          </w:tcPr>
          <w:p w:rsidR="008F6855" w:rsidRPr="00BD255A" w:rsidRDefault="00D1424F"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64 738</w:t>
            </w:r>
            <w:r w:rsidR="008F6855">
              <w:rPr>
                <w:rFonts w:ascii="Arial Narrow" w:eastAsia="Times New Roman" w:hAnsi="Arial Narrow" w:cs="Arial"/>
                <w:bCs/>
                <w:i/>
                <w:iCs/>
                <w:sz w:val="20"/>
                <w:szCs w:val="20"/>
                <w:lang w:eastAsia="pl-PL"/>
              </w:rPr>
              <w:t>,00</w:t>
            </w:r>
          </w:p>
        </w:tc>
        <w:tc>
          <w:tcPr>
            <w:tcW w:w="1350" w:type="dxa"/>
            <w:tcBorders>
              <w:top w:val="nil"/>
              <w:left w:val="nil"/>
              <w:bottom w:val="single" w:sz="4" w:space="0" w:color="auto"/>
              <w:right w:val="single" w:sz="4" w:space="0" w:color="auto"/>
            </w:tcBorders>
            <w:noWrap/>
            <w:vAlign w:val="center"/>
          </w:tcPr>
          <w:p w:rsidR="008F6855" w:rsidRPr="00BD255A" w:rsidRDefault="00D1424F"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58 849,60</w:t>
            </w:r>
          </w:p>
        </w:tc>
        <w:tc>
          <w:tcPr>
            <w:tcW w:w="684" w:type="dxa"/>
            <w:tcBorders>
              <w:top w:val="nil"/>
              <w:left w:val="nil"/>
              <w:bottom w:val="single" w:sz="4" w:space="0" w:color="auto"/>
              <w:right w:val="single" w:sz="4" w:space="0" w:color="auto"/>
            </w:tcBorders>
            <w:noWrap/>
            <w:vAlign w:val="center"/>
          </w:tcPr>
          <w:p w:rsidR="008F6855" w:rsidRPr="00BD255A" w:rsidRDefault="00D1424F"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90,90</w:t>
            </w:r>
          </w:p>
        </w:tc>
      </w:tr>
      <w:tr w:rsidR="00D1424F" w:rsidRPr="00C90495" w:rsidTr="00D1424F">
        <w:trPr>
          <w:trHeight w:val="342"/>
        </w:trPr>
        <w:tc>
          <w:tcPr>
            <w:tcW w:w="551" w:type="dxa"/>
            <w:vMerge w:val="restart"/>
            <w:tcBorders>
              <w:top w:val="nil"/>
              <w:left w:val="single" w:sz="4" w:space="0" w:color="auto"/>
            </w:tcBorders>
            <w:vAlign w:val="center"/>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bottom w:val="single" w:sz="4" w:space="0" w:color="auto"/>
              <w:right w:val="single" w:sz="4" w:space="0" w:color="auto"/>
            </w:tcBorders>
            <w:vAlign w:val="center"/>
            <w:hideMark/>
          </w:tcPr>
          <w:p w:rsidR="00D1424F" w:rsidRPr="00C90495" w:rsidRDefault="00D1424F"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000000"/>
            </w:tcBorders>
            <w:vAlign w:val="center"/>
            <w:hideMark/>
          </w:tcPr>
          <w:p w:rsidR="00D1424F" w:rsidRPr="00D1424F" w:rsidRDefault="00D1424F" w:rsidP="00D1424F">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hideMark/>
          </w:tcPr>
          <w:p w:rsidR="00D1424F" w:rsidRPr="00DD29F0" w:rsidRDefault="00D1424F"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64 738,00</w:t>
            </w:r>
          </w:p>
        </w:tc>
        <w:tc>
          <w:tcPr>
            <w:tcW w:w="1350"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58 849,60</w:t>
            </w:r>
          </w:p>
        </w:tc>
        <w:tc>
          <w:tcPr>
            <w:tcW w:w="684" w:type="dxa"/>
            <w:tcBorders>
              <w:top w:val="nil"/>
              <w:left w:val="nil"/>
              <w:bottom w:val="single" w:sz="4" w:space="0" w:color="auto"/>
              <w:right w:val="single" w:sz="4" w:space="0" w:color="auto"/>
            </w:tcBorders>
            <w:noWrap/>
            <w:vAlign w:val="center"/>
          </w:tcPr>
          <w:p w:rsidR="00D1424F" w:rsidRPr="00DD29F0" w:rsidRDefault="00D1424F"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90,90</w:t>
            </w:r>
          </w:p>
        </w:tc>
      </w:tr>
      <w:tr w:rsidR="008F6855" w:rsidRPr="00C90495" w:rsidTr="00787A38">
        <w:trPr>
          <w:trHeight w:val="342"/>
        </w:trPr>
        <w:tc>
          <w:tcPr>
            <w:tcW w:w="551" w:type="dxa"/>
            <w:vMerge/>
            <w:tcBorders>
              <w:left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90015</w:t>
            </w:r>
          </w:p>
        </w:tc>
        <w:tc>
          <w:tcPr>
            <w:tcW w:w="4575" w:type="dxa"/>
            <w:gridSpan w:val="5"/>
            <w:tcBorders>
              <w:top w:val="nil"/>
              <w:left w:val="single" w:sz="4" w:space="0" w:color="auto"/>
              <w:bottom w:val="single" w:sz="4" w:space="0" w:color="000000"/>
              <w:right w:val="single" w:sz="4" w:space="0" w:color="auto"/>
            </w:tcBorders>
            <w:vAlign w:val="center"/>
            <w:hideMark/>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Oświetlenie ulic, placów i dróg</w:t>
            </w:r>
          </w:p>
        </w:tc>
        <w:tc>
          <w:tcPr>
            <w:tcW w:w="1224" w:type="dxa"/>
            <w:tcBorders>
              <w:top w:val="nil"/>
              <w:left w:val="nil"/>
              <w:bottom w:val="single" w:sz="4" w:space="0" w:color="auto"/>
              <w:right w:val="single" w:sz="4" w:space="0" w:color="auto"/>
            </w:tcBorders>
            <w:noWrap/>
            <w:vAlign w:val="center"/>
          </w:tcPr>
          <w:p w:rsidR="008F6855" w:rsidRPr="00BD255A" w:rsidRDefault="00D1424F"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264 201,58</w:t>
            </w:r>
          </w:p>
        </w:tc>
        <w:tc>
          <w:tcPr>
            <w:tcW w:w="1350" w:type="dxa"/>
            <w:tcBorders>
              <w:top w:val="nil"/>
              <w:left w:val="nil"/>
              <w:bottom w:val="single" w:sz="4" w:space="0" w:color="auto"/>
              <w:right w:val="single" w:sz="4" w:space="0" w:color="auto"/>
            </w:tcBorders>
            <w:noWrap/>
            <w:vAlign w:val="center"/>
          </w:tcPr>
          <w:p w:rsidR="008F6855" w:rsidRPr="00BD255A" w:rsidRDefault="00B17CB9"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254 087,40</w:t>
            </w:r>
          </w:p>
        </w:tc>
        <w:tc>
          <w:tcPr>
            <w:tcW w:w="684" w:type="dxa"/>
            <w:tcBorders>
              <w:top w:val="nil"/>
              <w:left w:val="nil"/>
              <w:bottom w:val="single" w:sz="4" w:space="0" w:color="auto"/>
              <w:right w:val="single" w:sz="4" w:space="0" w:color="auto"/>
            </w:tcBorders>
            <w:noWrap/>
            <w:vAlign w:val="center"/>
          </w:tcPr>
          <w:p w:rsidR="008F6855" w:rsidRPr="00BD255A" w:rsidRDefault="00B17CB9"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96,17</w:t>
            </w:r>
          </w:p>
        </w:tc>
      </w:tr>
      <w:tr w:rsidR="008F6855" w:rsidRPr="00C90495" w:rsidTr="00B17CB9">
        <w:trPr>
          <w:trHeight w:val="312"/>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4260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104 181,98</w:t>
            </w:r>
          </w:p>
        </w:tc>
        <w:tc>
          <w:tcPr>
            <w:tcW w:w="1350"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94 966,65</w:t>
            </w:r>
          </w:p>
        </w:tc>
        <w:tc>
          <w:tcPr>
            <w:tcW w:w="68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91,15</w:t>
            </w:r>
          </w:p>
        </w:tc>
      </w:tr>
      <w:tr w:rsidR="008F6855" w:rsidRPr="00C90495" w:rsidTr="00B17CB9">
        <w:trPr>
          <w:trHeight w:val="312"/>
        </w:trPr>
        <w:tc>
          <w:tcPr>
            <w:tcW w:w="551" w:type="dxa"/>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160 000,00</w:t>
            </w:r>
          </w:p>
        </w:tc>
        <w:tc>
          <w:tcPr>
            <w:tcW w:w="1350"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159 103,65</w:t>
            </w:r>
          </w:p>
        </w:tc>
        <w:tc>
          <w:tcPr>
            <w:tcW w:w="68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99,44</w:t>
            </w:r>
          </w:p>
        </w:tc>
      </w:tr>
      <w:tr w:rsidR="008F6855" w:rsidRPr="00C90495" w:rsidTr="00B17CB9">
        <w:trPr>
          <w:trHeight w:val="312"/>
        </w:trPr>
        <w:tc>
          <w:tcPr>
            <w:tcW w:w="551" w:type="dxa"/>
            <w:tcBorders>
              <w:left w:val="single" w:sz="4" w:space="0" w:color="auto"/>
              <w:bottom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4580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Pozostałe odsetki</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19,60</w:t>
            </w:r>
          </w:p>
        </w:tc>
        <w:tc>
          <w:tcPr>
            <w:tcW w:w="1350"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17,10</w:t>
            </w:r>
          </w:p>
        </w:tc>
        <w:tc>
          <w:tcPr>
            <w:tcW w:w="68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87,24</w:t>
            </w:r>
          </w:p>
        </w:tc>
      </w:tr>
      <w:tr w:rsidR="008F6855" w:rsidRPr="00C90495" w:rsidTr="00787A38">
        <w:trPr>
          <w:trHeight w:val="397"/>
        </w:trPr>
        <w:tc>
          <w:tcPr>
            <w:tcW w:w="551" w:type="dxa"/>
            <w:tcBorders>
              <w:top w:val="single" w:sz="4" w:space="0" w:color="auto"/>
              <w:left w:val="single" w:sz="4" w:space="0" w:color="auto"/>
              <w:bottom w:val="single" w:sz="4" w:space="0" w:color="auto"/>
              <w:right w:val="nil"/>
            </w:tcBorders>
            <w:shd w:val="clear" w:color="auto" w:fill="99CC00"/>
            <w:vAlign w:val="center"/>
            <w:hideMark/>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921</w:t>
            </w:r>
          </w:p>
        </w:tc>
        <w:tc>
          <w:tcPr>
            <w:tcW w:w="5198" w:type="dxa"/>
            <w:gridSpan w:val="6"/>
            <w:tcBorders>
              <w:top w:val="single" w:sz="4" w:space="0" w:color="auto"/>
              <w:left w:val="single" w:sz="4" w:space="0" w:color="auto"/>
              <w:bottom w:val="single" w:sz="4" w:space="0" w:color="auto"/>
              <w:right w:val="single" w:sz="4" w:space="0" w:color="auto"/>
            </w:tcBorders>
            <w:shd w:val="clear" w:color="auto" w:fill="99CC00"/>
            <w:vAlign w:val="center"/>
            <w:hideMark/>
          </w:tcPr>
          <w:p w:rsidR="008F6855" w:rsidRPr="00DD29F0" w:rsidRDefault="008F6855" w:rsidP="008F6855">
            <w:pPr>
              <w:spacing w:after="0" w:line="240" w:lineRule="auto"/>
              <w:jc w:val="center"/>
              <w:rPr>
                <w:rFonts w:ascii="Arial Narrow" w:eastAsia="Times New Roman" w:hAnsi="Arial Narrow" w:cs="Arial"/>
                <w:b/>
                <w:bCs/>
                <w:iCs/>
                <w:sz w:val="20"/>
                <w:szCs w:val="20"/>
                <w:lang w:eastAsia="pl-PL"/>
              </w:rPr>
            </w:pPr>
            <w:r w:rsidRPr="00C90495">
              <w:rPr>
                <w:rFonts w:ascii="Arial Narrow" w:eastAsia="Times New Roman" w:hAnsi="Arial Narrow" w:cs="Arial"/>
                <w:b/>
                <w:bCs/>
                <w:i/>
                <w:iCs/>
                <w:sz w:val="20"/>
                <w:szCs w:val="20"/>
                <w:lang w:eastAsia="pl-PL"/>
              </w:rPr>
              <w:t> </w:t>
            </w:r>
            <w:r w:rsidRPr="004D3BD2">
              <w:rPr>
                <w:rFonts w:ascii="Arial Narrow" w:eastAsia="Times New Roman" w:hAnsi="Arial Narrow" w:cs="Arial"/>
                <w:b/>
                <w:bCs/>
                <w:iCs/>
                <w:sz w:val="20"/>
                <w:szCs w:val="20"/>
                <w:lang w:eastAsia="pl-PL"/>
              </w:rPr>
              <w:t>K</w:t>
            </w:r>
            <w:r w:rsidRPr="00DD29F0">
              <w:rPr>
                <w:rFonts w:ascii="Arial Narrow" w:eastAsia="Times New Roman" w:hAnsi="Arial Narrow" w:cs="Arial"/>
                <w:b/>
                <w:bCs/>
                <w:iCs/>
                <w:sz w:val="20"/>
                <w:szCs w:val="20"/>
                <w:lang w:eastAsia="pl-PL"/>
              </w:rPr>
              <w:t>ultura i ochrona dziedzictwa narodowego</w:t>
            </w:r>
          </w:p>
        </w:tc>
        <w:tc>
          <w:tcPr>
            <w:tcW w:w="1224"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802 890,72</w:t>
            </w:r>
          </w:p>
        </w:tc>
        <w:tc>
          <w:tcPr>
            <w:tcW w:w="1350"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786 508,18</w:t>
            </w:r>
          </w:p>
        </w:tc>
        <w:tc>
          <w:tcPr>
            <w:tcW w:w="684"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center"/>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97,96</w:t>
            </w:r>
          </w:p>
        </w:tc>
      </w:tr>
      <w:tr w:rsidR="008F6855" w:rsidRPr="00C90495" w:rsidTr="00787A38">
        <w:trPr>
          <w:trHeight w:val="342"/>
        </w:trPr>
        <w:tc>
          <w:tcPr>
            <w:tcW w:w="551" w:type="dxa"/>
            <w:tcBorders>
              <w:top w:val="single" w:sz="4" w:space="0" w:color="auto"/>
              <w:left w:val="single" w:sz="4" w:space="0" w:color="auto"/>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92109</w:t>
            </w:r>
          </w:p>
        </w:tc>
        <w:tc>
          <w:tcPr>
            <w:tcW w:w="4575" w:type="dxa"/>
            <w:gridSpan w:val="5"/>
            <w:tcBorders>
              <w:top w:val="nil"/>
              <w:left w:val="single" w:sz="4" w:space="0" w:color="auto"/>
              <w:bottom w:val="nil"/>
              <w:right w:val="single" w:sz="4" w:space="0" w:color="auto"/>
            </w:tcBorders>
            <w:vAlign w:val="center"/>
            <w:hideMark/>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Domy i ośrodki kultury, świetlice i kluby</w:t>
            </w:r>
          </w:p>
        </w:tc>
        <w:tc>
          <w:tcPr>
            <w:tcW w:w="1224" w:type="dxa"/>
            <w:tcBorders>
              <w:right w:val="single" w:sz="4" w:space="0" w:color="auto"/>
            </w:tcBorders>
            <w:noWrap/>
            <w:vAlign w:val="center"/>
          </w:tcPr>
          <w:p w:rsidR="008F6855" w:rsidRPr="00BD255A" w:rsidRDefault="00B17CB9"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487 562,06</w:t>
            </w:r>
          </w:p>
        </w:tc>
        <w:tc>
          <w:tcPr>
            <w:tcW w:w="1350" w:type="dxa"/>
            <w:tcBorders>
              <w:top w:val="single" w:sz="4" w:space="0" w:color="auto"/>
              <w:left w:val="single" w:sz="4" w:space="0" w:color="auto"/>
              <w:bottom w:val="single" w:sz="4" w:space="0" w:color="auto"/>
            </w:tcBorders>
            <w:noWrap/>
            <w:vAlign w:val="center"/>
          </w:tcPr>
          <w:p w:rsidR="008F6855" w:rsidRPr="00BD255A" w:rsidRDefault="00B17CB9"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479 846,02</w:t>
            </w:r>
          </w:p>
        </w:tc>
        <w:tc>
          <w:tcPr>
            <w:tcW w:w="684" w:type="dxa"/>
            <w:tcBorders>
              <w:top w:val="nil"/>
              <w:left w:val="single" w:sz="4" w:space="0" w:color="auto"/>
              <w:bottom w:val="nil"/>
              <w:right w:val="single" w:sz="4" w:space="0" w:color="auto"/>
            </w:tcBorders>
            <w:noWrap/>
            <w:vAlign w:val="center"/>
          </w:tcPr>
          <w:p w:rsidR="008F6855" w:rsidRPr="00BD255A" w:rsidRDefault="00B17CB9"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98,42</w:t>
            </w:r>
          </w:p>
        </w:tc>
      </w:tr>
      <w:tr w:rsidR="008F6855" w:rsidRPr="00C90495" w:rsidTr="00787A38">
        <w:trPr>
          <w:trHeight w:val="465"/>
        </w:trPr>
        <w:tc>
          <w:tcPr>
            <w:tcW w:w="551" w:type="dxa"/>
            <w:tcBorders>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2480</w:t>
            </w:r>
          </w:p>
        </w:tc>
        <w:tc>
          <w:tcPr>
            <w:tcW w:w="3818" w:type="dxa"/>
            <w:gridSpan w:val="2"/>
            <w:tcBorders>
              <w:top w:val="single" w:sz="4" w:space="0" w:color="auto"/>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podmiotowa z budżetu dla samorządowej instytucji kultury</w:t>
            </w:r>
          </w:p>
        </w:tc>
        <w:tc>
          <w:tcPr>
            <w:tcW w:w="1224" w:type="dxa"/>
            <w:tcBorders>
              <w:top w:val="single" w:sz="4" w:space="0" w:color="auto"/>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437 000,00</w:t>
            </w:r>
          </w:p>
        </w:tc>
        <w:tc>
          <w:tcPr>
            <w:tcW w:w="1350" w:type="dxa"/>
            <w:tcBorders>
              <w:top w:val="single" w:sz="4" w:space="0" w:color="auto"/>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437 000,00</w:t>
            </w:r>
          </w:p>
        </w:tc>
        <w:tc>
          <w:tcPr>
            <w:tcW w:w="684" w:type="dxa"/>
            <w:tcBorders>
              <w:top w:val="single" w:sz="4" w:space="0" w:color="auto"/>
              <w:left w:val="nil"/>
              <w:bottom w:val="single" w:sz="4" w:space="0" w:color="auto"/>
              <w:right w:val="single" w:sz="4" w:space="0" w:color="auto"/>
            </w:tcBorders>
            <w:noWrap/>
            <w:vAlign w:val="center"/>
          </w:tcPr>
          <w:p w:rsidR="008F6855" w:rsidRPr="00DD29F0" w:rsidRDefault="00B17CB9"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787A38">
        <w:trPr>
          <w:trHeight w:hRule="exact" w:val="340"/>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auto"/>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30 918,16</w:t>
            </w:r>
          </w:p>
        </w:tc>
        <w:tc>
          <w:tcPr>
            <w:tcW w:w="1350"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26 684,99</w:t>
            </w:r>
          </w:p>
        </w:tc>
        <w:tc>
          <w:tcPr>
            <w:tcW w:w="68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86,31</w:t>
            </w:r>
          </w:p>
        </w:tc>
      </w:tr>
      <w:tr w:rsidR="008F6855" w:rsidRPr="00C90495" w:rsidTr="00787A38">
        <w:trPr>
          <w:trHeight w:hRule="exact" w:val="340"/>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000000"/>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4260</w:t>
            </w:r>
          </w:p>
        </w:tc>
        <w:tc>
          <w:tcPr>
            <w:tcW w:w="3818" w:type="dxa"/>
            <w:gridSpan w:val="2"/>
            <w:tcBorders>
              <w:top w:val="single" w:sz="4" w:space="0" w:color="000000"/>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18 250,00</w:t>
            </w:r>
          </w:p>
        </w:tc>
        <w:tc>
          <w:tcPr>
            <w:tcW w:w="1350"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14 767,13</w:t>
            </w:r>
          </w:p>
        </w:tc>
        <w:tc>
          <w:tcPr>
            <w:tcW w:w="68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80,92</w:t>
            </w:r>
          </w:p>
        </w:tc>
      </w:tr>
      <w:tr w:rsidR="008F6855" w:rsidRPr="00C90495" w:rsidTr="00787A38">
        <w:trPr>
          <w:trHeight w:hRule="exact" w:val="340"/>
        </w:trPr>
        <w:tc>
          <w:tcPr>
            <w:tcW w:w="551" w:type="dxa"/>
            <w:tcBorders>
              <w:top w:val="nil"/>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1 393,90</w:t>
            </w:r>
          </w:p>
        </w:tc>
        <w:tc>
          <w:tcPr>
            <w:tcW w:w="1350"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1 393,90</w:t>
            </w:r>
          </w:p>
        </w:tc>
        <w:tc>
          <w:tcPr>
            <w:tcW w:w="68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787A38">
        <w:trPr>
          <w:trHeight w:val="342"/>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92116</w:t>
            </w:r>
          </w:p>
        </w:tc>
        <w:tc>
          <w:tcPr>
            <w:tcW w:w="4575" w:type="dxa"/>
            <w:gridSpan w:val="5"/>
            <w:tcBorders>
              <w:top w:val="nil"/>
              <w:left w:val="single" w:sz="4" w:space="0" w:color="auto"/>
              <w:bottom w:val="single" w:sz="4" w:space="0" w:color="000000"/>
              <w:right w:val="single" w:sz="4" w:space="0" w:color="auto"/>
            </w:tcBorders>
            <w:vAlign w:val="center"/>
            <w:hideMark/>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Biblioteki</w:t>
            </w:r>
          </w:p>
        </w:tc>
        <w:tc>
          <w:tcPr>
            <w:tcW w:w="1224" w:type="dxa"/>
            <w:tcBorders>
              <w:top w:val="nil"/>
              <w:left w:val="nil"/>
              <w:bottom w:val="single" w:sz="4" w:space="0" w:color="auto"/>
              <w:right w:val="single" w:sz="4" w:space="0" w:color="auto"/>
            </w:tcBorders>
            <w:noWrap/>
            <w:vAlign w:val="center"/>
          </w:tcPr>
          <w:p w:rsidR="008F6855" w:rsidRPr="00BD255A"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216 000,00</w:t>
            </w:r>
          </w:p>
        </w:tc>
        <w:tc>
          <w:tcPr>
            <w:tcW w:w="1350" w:type="dxa"/>
            <w:tcBorders>
              <w:top w:val="nil"/>
              <w:left w:val="nil"/>
              <w:bottom w:val="single" w:sz="4" w:space="0" w:color="auto"/>
              <w:right w:val="single" w:sz="4" w:space="0" w:color="auto"/>
            </w:tcBorders>
            <w:noWrap/>
            <w:vAlign w:val="center"/>
          </w:tcPr>
          <w:p w:rsidR="008F6855" w:rsidRPr="00BD255A" w:rsidRDefault="00B17CB9"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216 000,00</w:t>
            </w:r>
          </w:p>
        </w:tc>
        <w:tc>
          <w:tcPr>
            <w:tcW w:w="684" w:type="dxa"/>
            <w:tcBorders>
              <w:top w:val="nil"/>
              <w:left w:val="nil"/>
              <w:bottom w:val="single" w:sz="4" w:space="0" w:color="auto"/>
              <w:right w:val="single" w:sz="4" w:space="0" w:color="auto"/>
            </w:tcBorders>
            <w:noWrap/>
            <w:vAlign w:val="center"/>
          </w:tcPr>
          <w:p w:rsidR="008F6855" w:rsidRPr="00BD255A" w:rsidRDefault="00B17CB9"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8F6855" w:rsidRPr="00C90495" w:rsidTr="00787A38">
        <w:trPr>
          <w:trHeight w:val="465"/>
        </w:trPr>
        <w:tc>
          <w:tcPr>
            <w:tcW w:w="551" w:type="dxa"/>
            <w:tcBorders>
              <w:top w:val="nil"/>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2480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podmiotowa z budżetu dla samorządowej instytucji kultury</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216 000,00</w:t>
            </w:r>
          </w:p>
        </w:tc>
        <w:tc>
          <w:tcPr>
            <w:tcW w:w="1350"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216</w:t>
            </w:r>
            <w:r w:rsidR="008F6855">
              <w:rPr>
                <w:rFonts w:ascii="Arial Narrow" w:eastAsia="Times New Roman" w:hAnsi="Arial Narrow" w:cs="Arial"/>
                <w:iCs/>
                <w:sz w:val="20"/>
                <w:szCs w:val="20"/>
                <w:lang w:eastAsia="pl-PL"/>
              </w:rPr>
              <w:t> 000,00</w:t>
            </w:r>
          </w:p>
        </w:tc>
        <w:tc>
          <w:tcPr>
            <w:tcW w:w="68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1E5DF9">
        <w:trPr>
          <w:trHeight w:val="342"/>
        </w:trPr>
        <w:tc>
          <w:tcPr>
            <w:tcW w:w="551" w:type="dxa"/>
            <w:tcBorders>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92120</w:t>
            </w:r>
          </w:p>
        </w:tc>
        <w:tc>
          <w:tcPr>
            <w:tcW w:w="4575" w:type="dxa"/>
            <w:gridSpan w:val="5"/>
            <w:tcBorders>
              <w:top w:val="nil"/>
              <w:left w:val="single" w:sz="4" w:space="0" w:color="auto"/>
              <w:bottom w:val="single" w:sz="4" w:space="0" w:color="000000"/>
              <w:right w:val="single" w:sz="4" w:space="0" w:color="auto"/>
            </w:tcBorders>
            <w:vAlign w:val="center"/>
            <w:hideMark/>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Ochr</w:t>
            </w:r>
            <w:r>
              <w:rPr>
                <w:rFonts w:ascii="Arial Narrow" w:eastAsia="Times New Roman" w:hAnsi="Arial Narrow" w:cs="Arial"/>
                <w:bCs/>
                <w:i/>
                <w:iCs/>
                <w:szCs w:val="20"/>
                <w:lang w:eastAsia="pl-PL"/>
              </w:rPr>
              <w:t>ona</w:t>
            </w:r>
            <w:r w:rsidRPr="00506BF3">
              <w:rPr>
                <w:rFonts w:ascii="Arial Narrow" w:eastAsia="Times New Roman" w:hAnsi="Arial Narrow" w:cs="Arial"/>
                <w:bCs/>
                <w:i/>
                <w:iCs/>
                <w:szCs w:val="20"/>
                <w:lang w:eastAsia="pl-PL"/>
              </w:rPr>
              <w:t xml:space="preserve"> zabytków i opieka nad zabytkami</w:t>
            </w:r>
          </w:p>
        </w:tc>
        <w:tc>
          <w:tcPr>
            <w:tcW w:w="1224" w:type="dxa"/>
            <w:tcBorders>
              <w:top w:val="nil"/>
              <w:left w:val="nil"/>
              <w:bottom w:val="single" w:sz="4" w:space="0" w:color="auto"/>
              <w:right w:val="single" w:sz="4" w:space="0" w:color="auto"/>
            </w:tcBorders>
            <w:noWrap/>
            <w:vAlign w:val="center"/>
          </w:tcPr>
          <w:p w:rsidR="008F6855" w:rsidRPr="00406EA7"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52 000,00</w:t>
            </w:r>
          </w:p>
        </w:tc>
        <w:tc>
          <w:tcPr>
            <w:tcW w:w="1350" w:type="dxa"/>
            <w:tcBorders>
              <w:top w:val="nil"/>
              <w:left w:val="nil"/>
              <w:bottom w:val="single" w:sz="4" w:space="0" w:color="auto"/>
              <w:right w:val="single" w:sz="4" w:space="0" w:color="auto"/>
            </w:tcBorders>
            <w:noWrap/>
            <w:vAlign w:val="center"/>
          </w:tcPr>
          <w:p w:rsidR="008F6855" w:rsidRPr="00406EA7" w:rsidRDefault="00B17CB9"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52 00</w:t>
            </w:r>
            <w:r w:rsidR="008F6855">
              <w:rPr>
                <w:rFonts w:ascii="Arial Narrow" w:eastAsia="Times New Roman" w:hAnsi="Arial Narrow" w:cs="Arial"/>
                <w:bCs/>
                <w:i/>
                <w:iCs/>
                <w:sz w:val="20"/>
                <w:szCs w:val="20"/>
                <w:lang w:eastAsia="pl-PL"/>
              </w:rPr>
              <w:t>0,00</w:t>
            </w:r>
          </w:p>
        </w:tc>
        <w:tc>
          <w:tcPr>
            <w:tcW w:w="684" w:type="dxa"/>
            <w:tcBorders>
              <w:top w:val="nil"/>
              <w:left w:val="nil"/>
              <w:bottom w:val="single" w:sz="4" w:space="0" w:color="auto"/>
              <w:right w:val="single" w:sz="4" w:space="0" w:color="auto"/>
            </w:tcBorders>
            <w:noWrap/>
            <w:vAlign w:val="center"/>
          </w:tcPr>
          <w:p w:rsidR="008F6855" w:rsidRPr="00406EA7" w:rsidRDefault="00B17CB9" w:rsidP="008F685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B17CB9" w:rsidRPr="00C90495" w:rsidTr="001E5DF9">
        <w:trPr>
          <w:trHeight w:val="420"/>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7CB9" w:rsidRPr="008C3CF2" w:rsidRDefault="00B17CB9" w:rsidP="00B17CB9">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7CB9" w:rsidRPr="008C3CF2" w:rsidRDefault="00B17CB9" w:rsidP="00B17CB9">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7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7CB9" w:rsidRPr="008C3CF2" w:rsidRDefault="00B17CB9" w:rsidP="00B17CB9">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818"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tcPr>
          <w:p w:rsidR="00B17CB9" w:rsidRPr="008C3CF2" w:rsidRDefault="00B17CB9" w:rsidP="00B17CB9">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7CB9" w:rsidRPr="008C3CF2" w:rsidRDefault="00B17CB9" w:rsidP="00B17CB9">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7CB9" w:rsidRPr="008C3CF2" w:rsidRDefault="00B17CB9" w:rsidP="00B17CB9">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7CB9" w:rsidRPr="008C3CF2" w:rsidRDefault="00B17CB9" w:rsidP="00B17CB9">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r>
      <w:tr w:rsidR="008F6855" w:rsidRPr="00C90495" w:rsidTr="001E5DF9">
        <w:trPr>
          <w:trHeight w:val="675"/>
        </w:trPr>
        <w:tc>
          <w:tcPr>
            <w:tcW w:w="551" w:type="dxa"/>
            <w:tcBorders>
              <w:top w:val="single" w:sz="4" w:space="0" w:color="auto"/>
              <w:lef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auto"/>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2720</w:t>
            </w:r>
          </w:p>
        </w:tc>
        <w:tc>
          <w:tcPr>
            <w:tcW w:w="3818" w:type="dxa"/>
            <w:gridSpan w:val="2"/>
            <w:tcBorders>
              <w:top w:val="nil"/>
              <w:left w:val="nil"/>
              <w:bottom w:val="single" w:sz="4" w:space="0" w:color="auto"/>
              <w:right w:val="single" w:sz="4" w:space="0" w:color="auto"/>
            </w:tcBorders>
            <w:vAlign w:val="center"/>
            <w:hideMark/>
          </w:tcPr>
          <w:p w:rsidR="008F6855" w:rsidRPr="00DD29F0" w:rsidRDefault="008F6855" w:rsidP="008F6855">
            <w:pPr>
              <w:spacing w:after="0" w:line="240" w:lineRule="auto"/>
              <w:ind w:right="-70"/>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Dotacje celowe z budżetu na finans</w:t>
            </w:r>
            <w:r>
              <w:rPr>
                <w:rFonts w:ascii="Arial Narrow" w:eastAsia="Times New Roman" w:hAnsi="Arial Narrow" w:cs="Arial"/>
                <w:iCs/>
                <w:sz w:val="20"/>
                <w:szCs w:val="20"/>
                <w:lang w:eastAsia="pl-PL"/>
              </w:rPr>
              <w:t xml:space="preserve">. </w:t>
            </w:r>
            <w:r w:rsidRPr="00DD29F0">
              <w:rPr>
                <w:rFonts w:ascii="Arial Narrow" w:eastAsia="Times New Roman" w:hAnsi="Arial Narrow" w:cs="Arial"/>
                <w:iCs/>
                <w:sz w:val="20"/>
                <w:szCs w:val="20"/>
                <w:lang w:eastAsia="pl-PL"/>
              </w:rPr>
              <w:t xml:space="preserve">lub dofinansowanie prac remontowych i konserwatorskich obiektów zabytkowych </w:t>
            </w:r>
          </w:p>
        </w:tc>
        <w:tc>
          <w:tcPr>
            <w:tcW w:w="122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52</w:t>
            </w:r>
            <w:r w:rsidR="008F6855">
              <w:rPr>
                <w:rFonts w:ascii="Arial Narrow" w:eastAsia="Times New Roman" w:hAnsi="Arial Narrow" w:cs="Arial"/>
                <w:iCs/>
                <w:sz w:val="20"/>
                <w:szCs w:val="20"/>
                <w:lang w:eastAsia="pl-PL"/>
              </w:rPr>
              <w:t> 000,00</w:t>
            </w:r>
          </w:p>
        </w:tc>
        <w:tc>
          <w:tcPr>
            <w:tcW w:w="1350"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52 000,00</w:t>
            </w:r>
          </w:p>
        </w:tc>
        <w:tc>
          <w:tcPr>
            <w:tcW w:w="68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787A38">
        <w:trPr>
          <w:trHeight w:val="342"/>
        </w:trPr>
        <w:tc>
          <w:tcPr>
            <w:tcW w:w="551" w:type="dxa"/>
            <w:tcBorders>
              <w:left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92195</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bCs/>
                <w:iCs/>
                <w:sz w:val="20"/>
                <w:szCs w:val="20"/>
                <w:lang w:eastAsia="pl-PL"/>
              </w:rPr>
            </w:pPr>
            <w:r w:rsidRPr="00DD29F0">
              <w:rPr>
                <w:rFonts w:ascii="Arial Narrow" w:eastAsia="Times New Roman" w:hAnsi="Arial Narrow" w:cs="Arial"/>
                <w:bCs/>
                <w:iCs/>
                <w:sz w:val="20"/>
                <w:szCs w:val="20"/>
                <w:lang w:eastAsia="pl-PL"/>
              </w:rPr>
              <w:t> </w:t>
            </w:r>
          </w:p>
        </w:tc>
        <w:tc>
          <w:tcPr>
            <w:tcW w:w="3818" w:type="dxa"/>
            <w:gridSpan w:val="2"/>
            <w:tcBorders>
              <w:top w:val="nil"/>
              <w:left w:val="nil"/>
              <w:bottom w:val="single" w:sz="4" w:space="0" w:color="000000"/>
              <w:right w:val="single" w:sz="4" w:space="0" w:color="auto"/>
            </w:tcBorders>
            <w:vAlign w:val="center"/>
            <w:hideMark/>
          </w:tcPr>
          <w:p w:rsidR="008F6855" w:rsidRPr="006A6743" w:rsidRDefault="008F6855" w:rsidP="008F6855">
            <w:pPr>
              <w:spacing w:after="0" w:line="240" w:lineRule="auto"/>
              <w:rPr>
                <w:rFonts w:ascii="Arial Narrow" w:eastAsia="Times New Roman" w:hAnsi="Arial Narrow" w:cs="Arial"/>
                <w:bCs/>
                <w:i/>
                <w:iCs/>
                <w:sz w:val="20"/>
                <w:szCs w:val="20"/>
                <w:lang w:eastAsia="pl-PL"/>
              </w:rPr>
            </w:pPr>
            <w:r w:rsidRPr="006A6743">
              <w:rPr>
                <w:rFonts w:ascii="Arial Narrow" w:eastAsia="Times New Roman" w:hAnsi="Arial Narrow" w:cs="Arial"/>
                <w:bCs/>
                <w:i/>
                <w:iCs/>
                <w:sz w:val="20"/>
                <w:szCs w:val="20"/>
                <w:lang w:eastAsia="pl-PL"/>
              </w:rPr>
              <w:t>Pozostała działalność</w:t>
            </w:r>
          </w:p>
        </w:tc>
        <w:tc>
          <w:tcPr>
            <w:tcW w:w="1224" w:type="dxa"/>
            <w:tcBorders>
              <w:top w:val="nil"/>
              <w:left w:val="nil"/>
              <w:bottom w:val="single" w:sz="4" w:space="0" w:color="auto"/>
              <w:right w:val="single" w:sz="4" w:space="0" w:color="auto"/>
            </w:tcBorders>
            <w:noWrap/>
            <w:vAlign w:val="center"/>
          </w:tcPr>
          <w:p w:rsidR="008F6855" w:rsidRPr="006A6743" w:rsidRDefault="00B17CB9"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47 328,66</w:t>
            </w:r>
          </w:p>
        </w:tc>
        <w:tc>
          <w:tcPr>
            <w:tcW w:w="1350" w:type="dxa"/>
            <w:tcBorders>
              <w:top w:val="nil"/>
              <w:left w:val="nil"/>
              <w:bottom w:val="single" w:sz="4" w:space="0" w:color="auto"/>
              <w:right w:val="single" w:sz="4" w:space="0" w:color="auto"/>
            </w:tcBorders>
            <w:noWrap/>
            <w:vAlign w:val="center"/>
          </w:tcPr>
          <w:p w:rsidR="008F6855" w:rsidRPr="006A6743" w:rsidRDefault="00B17CB9"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38 662,16</w:t>
            </w:r>
          </w:p>
        </w:tc>
        <w:tc>
          <w:tcPr>
            <w:tcW w:w="684" w:type="dxa"/>
            <w:tcBorders>
              <w:top w:val="nil"/>
              <w:left w:val="nil"/>
              <w:bottom w:val="single" w:sz="4" w:space="0" w:color="auto"/>
              <w:right w:val="single" w:sz="4" w:space="0" w:color="auto"/>
            </w:tcBorders>
            <w:noWrap/>
            <w:vAlign w:val="center"/>
          </w:tcPr>
          <w:p w:rsidR="008F6855" w:rsidRPr="006A6743" w:rsidRDefault="00B17CB9" w:rsidP="00B17CB9">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81,69</w:t>
            </w:r>
          </w:p>
        </w:tc>
      </w:tr>
      <w:tr w:rsidR="008F6855" w:rsidRPr="00C90495" w:rsidTr="00B17CB9">
        <w:trPr>
          <w:trHeight w:hRule="exact" w:val="1159"/>
        </w:trPr>
        <w:tc>
          <w:tcPr>
            <w:tcW w:w="551" w:type="dxa"/>
            <w:tcBorders>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single" w:sz="4" w:space="0" w:color="auto"/>
              <w:bottom w:val="nil"/>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nil"/>
            </w:tcBorders>
            <w:vAlign w:val="center"/>
          </w:tcPr>
          <w:p w:rsidR="008F6855" w:rsidRPr="00A91524"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2360</w:t>
            </w:r>
          </w:p>
        </w:tc>
        <w:tc>
          <w:tcPr>
            <w:tcW w:w="3818" w:type="dxa"/>
            <w:gridSpan w:val="2"/>
            <w:tcBorders>
              <w:top w:val="nil"/>
              <w:left w:val="single" w:sz="4" w:space="0" w:color="auto"/>
              <w:bottom w:val="single" w:sz="4" w:space="0" w:color="auto"/>
              <w:right w:val="single" w:sz="4" w:space="0" w:color="auto"/>
            </w:tcBorders>
            <w:vAlign w:val="center"/>
          </w:tcPr>
          <w:p w:rsidR="008F6855" w:rsidRPr="00A91524" w:rsidRDefault="008F6855" w:rsidP="00B17CB9">
            <w:pPr>
              <w:spacing w:after="0" w:line="240" w:lineRule="auto"/>
              <w:rPr>
                <w:rFonts w:ascii="Arial Narrow" w:eastAsia="Times New Roman" w:hAnsi="Arial Narrow" w:cs="Arial"/>
                <w:iCs/>
                <w:sz w:val="20"/>
                <w:szCs w:val="20"/>
                <w:lang w:eastAsia="pl-PL"/>
              </w:rPr>
            </w:pPr>
            <w:r w:rsidRPr="00FD23AA">
              <w:rPr>
                <w:rFonts w:ascii="Arial Narrow" w:eastAsia="Times New Roman" w:hAnsi="Arial Narrow" w:cs="Arial"/>
                <w:iCs/>
                <w:sz w:val="20"/>
                <w:szCs w:val="20"/>
                <w:lang w:eastAsia="pl-PL"/>
              </w:rPr>
              <w:t>Dotacje celowe z budżetu jednostki samorządu terytorialnego, udzielone w trybie art. 221 ustawy, na finansowanie</w:t>
            </w:r>
            <w:r w:rsidR="00B17CB9">
              <w:rPr>
                <w:rFonts w:ascii="Arial Narrow" w:eastAsia="Times New Roman" w:hAnsi="Arial Narrow" w:cs="Arial"/>
                <w:iCs/>
                <w:sz w:val="20"/>
                <w:szCs w:val="20"/>
                <w:lang w:eastAsia="pl-PL"/>
              </w:rPr>
              <w:t xml:space="preserve"> </w:t>
            </w:r>
            <w:r w:rsidRPr="00FD23AA">
              <w:rPr>
                <w:rFonts w:ascii="Arial Narrow" w:eastAsia="Times New Roman" w:hAnsi="Arial Narrow" w:cs="Arial"/>
                <w:iCs/>
                <w:sz w:val="20"/>
                <w:szCs w:val="20"/>
                <w:lang w:eastAsia="pl-PL"/>
              </w:rPr>
              <w:t>lub dofinansowanie zadań zleconych do realizacji organizacjom prowadzącym działalność pożytku publicznego</w:t>
            </w:r>
          </w:p>
        </w:tc>
        <w:tc>
          <w:tcPr>
            <w:tcW w:w="1224"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5 000,00</w:t>
            </w:r>
          </w:p>
        </w:tc>
        <w:tc>
          <w:tcPr>
            <w:tcW w:w="1350"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0,00</w:t>
            </w:r>
          </w:p>
        </w:tc>
        <w:tc>
          <w:tcPr>
            <w:tcW w:w="684" w:type="dxa"/>
            <w:tcBorders>
              <w:top w:val="nil"/>
              <w:left w:val="nil"/>
              <w:bottom w:val="single" w:sz="4" w:space="0" w:color="auto"/>
              <w:right w:val="single" w:sz="4" w:space="0" w:color="auto"/>
            </w:tcBorders>
            <w:noWrap/>
            <w:vAlign w:val="center"/>
          </w:tcPr>
          <w:p w:rsidR="008F6855" w:rsidRDefault="008F6855" w:rsidP="008F685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r>
      <w:tr w:rsidR="008F6855" w:rsidRPr="00C90495" w:rsidTr="00787A38">
        <w:trPr>
          <w:trHeight w:hRule="exact" w:val="312"/>
        </w:trPr>
        <w:tc>
          <w:tcPr>
            <w:tcW w:w="551" w:type="dxa"/>
            <w:tcBorders>
              <w:left w:val="single" w:sz="4" w:space="0" w:color="auto"/>
              <w:bottom w:val="nil"/>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bottom w:val="nil"/>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single" w:sz="4" w:space="0" w:color="auto"/>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4170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2 800,00</w:t>
            </w:r>
          </w:p>
        </w:tc>
        <w:tc>
          <w:tcPr>
            <w:tcW w:w="1350"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2 800,00</w:t>
            </w:r>
          </w:p>
        </w:tc>
        <w:tc>
          <w:tcPr>
            <w:tcW w:w="684" w:type="dxa"/>
            <w:tcBorders>
              <w:top w:val="nil"/>
              <w:left w:val="nil"/>
              <w:bottom w:val="single" w:sz="4" w:space="0" w:color="auto"/>
              <w:right w:val="single" w:sz="4" w:space="0" w:color="auto"/>
            </w:tcBorders>
            <w:noWrap/>
            <w:vAlign w:val="center"/>
          </w:tcPr>
          <w:p w:rsidR="008F6855" w:rsidRPr="00DD29F0" w:rsidRDefault="00B17CB9"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787A38">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9 250,16</w:t>
            </w:r>
          </w:p>
        </w:tc>
        <w:tc>
          <w:tcPr>
            <w:tcW w:w="1350"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6 642,67</w:t>
            </w:r>
          </w:p>
        </w:tc>
        <w:tc>
          <w:tcPr>
            <w:tcW w:w="684" w:type="dxa"/>
            <w:tcBorders>
              <w:top w:val="nil"/>
              <w:left w:val="nil"/>
              <w:bottom w:val="single" w:sz="4" w:space="0" w:color="auto"/>
              <w:right w:val="single" w:sz="4" w:space="0" w:color="auto"/>
            </w:tcBorders>
            <w:noWrap/>
            <w:vAlign w:val="center"/>
          </w:tcPr>
          <w:p w:rsidR="008F6855" w:rsidRPr="00DD29F0" w:rsidRDefault="00B17CB9"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71,81</w:t>
            </w:r>
          </w:p>
        </w:tc>
      </w:tr>
      <w:tr w:rsidR="008F6855" w:rsidRPr="00C90495" w:rsidTr="00787A38">
        <w:trPr>
          <w:trHeight w:hRule="exact" w:val="312"/>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4260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2 610,00</w:t>
            </w:r>
          </w:p>
        </w:tc>
        <w:tc>
          <w:tcPr>
            <w:tcW w:w="1350"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2 602,12</w:t>
            </w:r>
          </w:p>
        </w:tc>
        <w:tc>
          <w:tcPr>
            <w:tcW w:w="684" w:type="dxa"/>
            <w:tcBorders>
              <w:top w:val="nil"/>
              <w:left w:val="nil"/>
              <w:bottom w:val="single" w:sz="4" w:space="0" w:color="auto"/>
              <w:right w:val="single" w:sz="4" w:space="0" w:color="auto"/>
            </w:tcBorders>
            <w:noWrap/>
            <w:vAlign w:val="center"/>
          </w:tcPr>
          <w:p w:rsidR="008F6855" w:rsidRPr="00DD29F0" w:rsidRDefault="00B17CB9"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99,70</w:t>
            </w:r>
          </w:p>
        </w:tc>
      </w:tr>
      <w:tr w:rsidR="008F6855" w:rsidRPr="00C90495" w:rsidTr="00787A38">
        <w:trPr>
          <w:trHeight w:hRule="exact" w:val="312"/>
        </w:trPr>
        <w:tc>
          <w:tcPr>
            <w:tcW w:w="551" w:type="dxa"/>
            <w:tcBorders>
              <w:top w:val="nil"/>
              <w:left w:val="single" w:sz="4" w:space="0" w:color="auto"/>
              <w:bottom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bottom w:val="single" w:sz="4" w:space="0" w:color="auto"/>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single" w:sz="4" w:space="0" w:color="000000"/>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27 668,50</w:t>
            </w:r>
          </w:p>
        </w:tc>
        <w:tc>
          <w:tcPr>
            <w:tcW w:w="1350"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26 617,37</w:t>
            </w:r>
          </w:p>
        </w:tc>
        <w:tc>
          <w:tcPr>
            <w:tcW w:w="684" w:type="dxa"/>
            <w:tcBorders>
              <w:top w:val="nil"/>
              <w:left w:val="nil"/>
              <w:bottom w:val="single" w:sz="4" w:space="0" w:color="auto"/>
              <w:right w:val="single" w:sz="4" w:space="0" w:color="auto"/>
            </w:tcBorders>
            <w:noWrap/>
            <w:vAlign w:val="center"/>
          </w:tcPr>
          <w:p w:rsidR="008F6855" w:rsidRPr="00DD29F0" w:rsidRDefault="00B17CB9"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96,20</w:t>
            </w:r>
          </w:p>
        </w:tc>
      </w:tr>
      <w:tr w:rsidR="008F6855" w:rsidRPr="00C90495" w:rsidTr="00B17CB9">
        <w:trPr>
          <w:trHeight w:val="503"/>
        </w:trPr>
        <w:tc>
          <w:tcPr>
            <w:tcW w:w="551" w:type="dxa"/>
            <w:tcBorders>
              <w:top w:val="single" w:sz="4" w:space="0" w:color="000000"/>
              <w:left w:val="single" w:sz="4" w:space="0" w:color="auto"/>
              <w:bottom w:val="single" w:sz="4" w:space="0" w:color="000000"/>
              <w:right w:val="nil"/>
            </w:tcBorders>
            <w:shd w:val="clear" w:color="auto" w:fill="99CC00"/>
            <w:vAlign w:val="center"/>
            <w:hideMark/>
          </w:tcPr>
          <w:p w:rsidR="008F6855" w:rsidRPr="00C90495" w:rsidRDefault="008F6855" w:rsidP="008F685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926</w:t>
            </w:r>
          </w:p>
        </w:tc>
        <w:tc>
          <w:tcPr>
            <w:tcW w:w="5198" w:type="dxa"/>
            <w:gridSpan w:val="6"/>
            <w:tcBorders>
              <w:top w:val="single" w:sz="4" w:space="0" w:color="auto"/>
              <w:left w:val="single" w:sz="4" w:space="0" w:color="auto"/>
              <w:bottom w:val="single" w:sz="4" w:space="0" w:color="auto"/>
              <w:right w:val="single" w:sz="4" w:space="0" w:color="auto"/>
            </w:tcBorders>
            <w:shd w:val="clear" w:color="auto" w:fill="99CC00"/>
            <w:vAlign w:val="center"/>
            <w:hideMark/>
          </w:tcPr>
          <w:p w:rsidR="008F6855" w:rsidRPr="00506BF3" w:rsidRDefault="008F6855" w:rsidP="008F6855">
            <w:pPr>
              <w:spacing w:after="0" w:line="240" w:lineRule="auto"/>
              <w:jc w:val="center"/>
              <w:rPr>
                <w:rFonts w:ascii="Arial Narrow" w:eastAsia="Times New Roman" w:hAnsi="Arial Narrow" w:cs="Arial"/>
                <w:b/>
                <w:bCs/>
                <w:iCs/>
                <w:szCs w:val="20"/>
                <w:lang w:eastAsia="pl-PL"/>
              </w:rPr>
            </w:pPr>
            <w:r w:rsidRPr="00506BF3">
              <w:rPr>
                <w:rFonts w:ascii="Arial Narrow" w:eastAsia="Times New Roman" w:hAnsi="Arial Narrow" w:cs="Arial"/>
                <w:b/>
                <w:bCs/>
                <w:iCs/>
                <w:szCs w:val="20"/>
                <w:lang w:eastAsia="pl-PL"/>
              </w:rPr>
              <w:t>Kultura fizyczna</w:t>
            </w:r>
          </w:p>
        </w:tc>
        <w:tc>
          <w:tcPr>
            <w:tcW w:w="1224"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147 300,00</w:t>
            </w:r>
          </w:p>
        </w:tc>
        <w:tc>
          <w:tcPr>
            <w:tcW w:w="1350"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8F6855">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146 453,82</w:t>
            </w:r>
          </w:p>
        </w:tc>
        <w:tc>
          <w:tcPr>
            <w:tcW w:w="684" w:type="dxa"/>
            <w:tcBorders>
              <w:top w:val="nil"/>
              <w:left w:val="nil"/>
              <w:bottom w:val="single" w:sz="4" w:space="0" w:color="auto"/>
              <w:right w:val="single" w:sz="4" w:space="0" w:color="auto"/>
            </w:tcBorders>
            <w:shd w:val="clear" w:color="auto" w:fill="99CC00"/>
            <w:noWrap/>
            <w:vAlign w:val="center"/>
          </w:tcPr>
          <w:p w:rsidR="008F6855" w:rsidRPr="00DD29F0" w:rsidRDefault="008F6855" w:rsidP="00B17CB9">
            <w:pPr>
              <w:spacing w:after="0" w:line="240" w:lineRule="auto"/>
              <w:jc w:val="center"/>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99,43</w:t>
            </w:r>
          </w:p>
        </w:tc>
      </w:tr>
      <w:tr w:rsidR="008F6855" w:rsidRPr="00C90495" w:rsidTr="00B17CB9">
        <w:trPr>
          <w:trHeight w:val="342"/>
        </w:trPr>
        <w:tc>
          <w:tcPr>
            <w:tcW w:w="551" w:type="dxa"/>
            <w:tcBorders>
              <w:top w:val="nil"/>
              <w:left w:val="single" w:sz="4" w:space="0" w:color="auto"/>
              <w:right w:val="single" w:sz="4" w:space="0" w:color="000000"/>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left w:val="nil"/>
              <w:bottom w:val="nil"/>
              <w:right w:val="single" w:sz="4" w:space="0" w:color="000000"/>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92601</w:t>
            </w:r>
          </w:p>
        </w:tc>
        <w:tc>
          <w:tcPr>
            <w:tcW w:w="4575" w:type="dxa"/>
            <w:gridSpan w:val="5"/>
            <w:tcBorders>
              <w:top w:val="nil"/>
              <w:left w:val="nil"/>
              <w:bottom w:val="single" w:sz="4" w:space="0" w:color="000000"/>
              <w:right w:val="single" w:sz="4" w:space="0" w:color="auto"/>
            </w:tcBorders>
            <w:vAlign w:val="center"/>
            <w:hideMark/>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Obiekty sportowe</w:t>
            </w:r>
          </w:p>
        </w:tc>
        <w:tc>
          <w:tcPr>
            <w:tcW w:w="1224" w:type="dxa"/>
            <w:tcBorders>
              <w:top w:val="nil"/>
              <w:left w:val="nil"/>
              <w:bottom w:val="single" w:sz="4" w:space="0" w:color="auto"/>
              <w:right w:val="single" w:sz="4" w:space="0" w:color="auto"/>
            </w:tcBorders>
            <w:noWrap/>
            <w:vAlign w:val="center"/>
          </w:tcPr>
          <w:p w:rsidR="008F6855" w:rsidRPr="005E0BF4"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34 250,00</w:t>
            </w:r>
          </w:p>
        </w:tc>
        <w:tc>
          <w:tcPr>
            <w:tcW w:w="1350" w:type="dxa"/>
            <w:tcBorders>
              <w:top w:val="nil"/>
              <w:left w:val="nil"/>
              <w:bottom w:val="single" w:sz="4" w:space="0" w:color="auto"/>
              <w:right w:val="single" w:sz="4" w:space="0" w:color="auto"/>
            </w:tcBorders>
            <w:noWrap/>
            <w:vAlign w:val="center"/>
          </w:tcPr>
          <w:p w:rsidR="008F6855" w:rsidRPr="005E0BF4" w:rsidRDefault="00B17CB9"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34 082,42</w:t>
            </w:r>
          </w:p>
        </w:tc>
        <w:tc>
          <w:tcPr>
            <w:tcW w:w="684" w:type="dxa"/>
            <w:tcBorders>
              <w:top w:val="nil"/>
              <w:left w:val="nil"/>
              <w:bottom w:val="single" w:sz="4" w:space="0" w:color="auto"/>
              <w:right w:val="single" w:sz="4" w:space="0" w:color="auto"/>
            </w:tcBorders>
            <w:noWrap/>
            <w:vAlign w:val="center"/>
          </w:tcPr>
          <w:p w:rsidR="008F6855" w:rsidRPr="005E0BF4" w:rsidRDefault="00B17CB9" w:rsidP="00B17CB9">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99,51</w:t>
            </w:r>
          </w:p>
        </w:tc>
      </w:tr>
      <w:tr w:rsidR="008F6855" w:rsidRPr="00C90495" w:rsidTr="00B17CB9">
        <w:trPr>
          <w:trHeight w:hRule="exact" w:val="340"/>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nil"/>
              <w:bottom w:val="nil"/>
              <w:right w:val="single" w:sz="4" w:space="0" w:color="000000"/>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nil"/>
              <w:bottom w:val="single" w:sz="4" w:space="0" w:color="000000"/>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18 100,00</w:t>
            </w:r>
          </w:p>
        </w:tc>
        <w:tc>
          <w:tcPr>
            <w:tcW w:w="1350"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18 095,94</w:t>
            </w:r>
          </w:p>
        </w:tc>
        <w:tc>
          <w:tcPr>
            <w:tcW w:w="684" w:type="dxa"/>
            <w:tcBorders>
              <w:top w:val="nil"/>
              <w:left w:val="nil"/>
              <w:bottom w:val="single" w:sz="4" w:space="0" w:color="auto"/>
              <w:right w:val="single" w:sz="4" w:space="0" w:color="auto"/>
            </w:tcBorders>
            <w:noWrap/>
            <w:vAlign w:val="center"/>
          </w:tcPr>
          <w:p w:rsidR="008F6855" w:rsidRPr="00DD29F0" w:rsidRDefault="00B17CB9"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99,98</w:t>
            </w:r>
          </w:p>
        </w:tc>
      </w:tr>
      <w:tr w:rsidR="008F6855" w:rsidRPr="00C90495" w:rsidTr="00B17CB9">
        <w:trPr>
          <w:trHeight w:hRule="exact" w:val="340"/>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left w:val="nil"/>
              <w:bottom w:val="nil"/>
              <w:right w:val="single" w:sz="4" w:space="0" w:color="000000"/>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nil"/>
              <w:bottom w:val="single" w:sz="4" w:space="0" w:color="auto"/>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818" w:type="dxa"/>
            <w:gridSpan w:val="2"/>
            <w:tcBorders>
              <w:top w:val="nil"/>
              <w:left w:val="nil"/>
              <w:bottom w:val="single" w:sz="4" w:space="0" w:color="000000"/>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7 122,40</w:t>
            </w:r>
          </w:p>
        </w:tc>
        <w:tc>
          <w:tcPr>
            <w:tcW w:w="1350" w:type="dxa"/>
            <w:tcBorders>
              <w:top w:val="nil"/>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6 963,58</w:t>
            </w:r>
          </w:p>
        </w:tc>
        <w:tc>
          <w:tcPr>
            <w:tcW w:w="684" w:type="dxa"/>
            <w:tcBorders>
              <w:top w:val="nil"/>
              <w:left w:val="nil"/>
              <w:bottom w:val="single" w:sz="4" w:space="0" w:color="auto"/>
              <w:right w:val="single" w:sz="4" w:space="0" w:color="auto"/>
            </w:tcBorders>
            <w:noWrap/>
            <w:vAlign w:val="center"/>
          </w:tcPr>
          <w:p w:rsidR="008F6855" w:rsidRPr="00DD29F0" w:rsidRDefault="00B17CB9"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97,77</w:t>
            </w:r>
          </w:p>
        </w:tc>
      </w:tr>
      <w:tr w:rsidR="00B17CB9" w:rsidRPr="00C90495" w:rsidTr="00B17CB9">
        <w:trPr>
          <w:trHeight w:hRule="exact" w:val="340"/>
        </w:trPr>
        <w:tc>
          <w:tcPr>
            <w:tcW w:w="551" w:type="dxa"/>
            <w:tcBorders>
              <w:top w:val="nil"/>
              <w:left w:val="single" w:sz="4" w:space="0" w:color="auto"/>
              <w:bottom w:val="nil"/>
            </w:tcBorders>
            <w:vAlign w:val="center"/>
            <w:hideMark/>
          </w:tcPr>
          <w:p w:rsidR="00B17CB9" w:rsidRPr="00C90495" w:rsidRDefault="00B17CB9"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left w:val="nil"/>
              <w:bottom w:val="nil"/>
              <w:right w:val="single" w:sz="4" w:space="0" w:color="auto"/>
            </w:tcBorders>
            <w:vAlign w:val="center"/>
            <w:hideMark/>
          </w:tcPr>
          <w:p w:rsidR="00B17CB9" w:rsidRPr="00C90495" w:rsidRDefault="00B17CB9"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B17CB9" w:rsidRPr="00DD29F0" w:rsidRDefault="00B17CB9"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4260</w:t>
            </w:r>
          </w:p>
        </w:tc>
        <w:tc>
          <w:tcPr>
            <w:tcW w:w="3818" w:type="dxa"/>
            <w:gridSpan w:val="2"/>
            <w:tcBorders>
              <w:top w:val="nil"/>
              <w:left w:val="single" w:sz="4" w:space="0" w:color="auto"/>
              <w:bottom w:val="single" w:sz="4" w:space="0" w:color="000000"/>
              <w:right w:val="single" w:sz="4" w:space="0" w:color="auto"/>
            </w:tcBorders>
            <w:vAlign w:val="center"/>
            <w:hideMark/>
          </w:tcPr>
          <w:p w:rsidR="00B17CB9" w:rsidRPr="00DD29F0" w:rsidRDefault="00B17CB9"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B17CB9"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5 442,00</w:t>
            </w:r>
          </w:p>
        </w:tc>
        <w:tc>
          <w:tcPr>
            <w:tcW w:w="1350" w:type="dxa"/>
            <w:tcBorders>
              <w:top w:val="nil"/>
              <w:left w:val="nil"/>
              <w:bottom w:val="single" w:sz="4" w:space="0" w:color="auto"/>
              <w:right w:val="single" w:sz="4" w:space="0" w:color="auto"/>
            </w:tcBorders>
            <w:noWrap/>
            <w:vAlign w:val="center"/>
          </w:tcPr>
          <w:p w:rsidR="00B17CB9"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5 441,36</w:t>
            </w:r>
          </w:p>
        </w:tc>
        <w:tc>
          <w:tcPr>
            <w:tcW w:w="684" w:type="dxa"/>
            <w:tcBorders>
              <w:top w:val="nil"/>
              <w:left w:val="nil"/>
              <w:bottom w:val="single" w:sz="4" w:space="0" w:color="auto"/>
              <w:right w:val="single" w:sz="4" w:space="0" w:color="auto"/>
            </w:tcBorders>
            <w:noWrap/>
            <w:vAlign w:val="center"/>
          </w:tcPr>
          <w:p w:rsidR="00B17CB9" w:rsidRPr="00DD29F0" w:rsidRDefault="00B17CB9"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99,99</w:t>
            </w:r>
          </w:p>
        </w:tc>
      </w:tr>
      <w:tr w:rsidR="00B17CB9" w:rsidRPr="00C90495" w:rsidTr="00B17CB9">
        <w:trPr>
          <w:trHeight w:hRule="exact" w:val="340"/>
        </w:trPr>
        <w:tc>
          <w:tcPr>
            <w:tcW w:w="551" w:type="dxa"/>
            <w:tcBorders>
              <w:top w:val="nil"/>
              <w:left w:val="single" w:sz="4" w:space="0" w:color="auto"/>
              <w:bottom w:val="nil"/>
            </w:tcBorders>
            <w:vAlign w:val="center"/>
            <w:hideMark/>
          </w:tcPr>
          <w:p w:rsidR="00B17CB9" w:rsidRPr="00C90495" w:rsidRDefault="00B17CB9"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left w:val="nil"/>
              <w:bottom w:val="nil"/>
              <w:right w:val="single" w:sz="4" w:space="0" w:color="auto"/>
            </w:tcBorders>
            <w:vAlign w:val="center"/>
            <w:hideMark/>
          </w:tcPr>
          <w:p w:rsidR="00B17CB9" w:rsidRPr="00C90495" w:rsidRDefault="00B17CB9"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B17CB9" w:rsidRPr="00DD29F0" w:rsidRDefault="00B17CB9"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single" w:sz="4" w:space="0" w:color="auto"/>
              <w:bottom w:val="single" w:sz="4" w:space="0" w:color="000000"/>
              <w:right w:val="single" w:sz="4" w:space="0" w:color="auto"/>
            </w:tcBorders>
            <w:vAlign w:val="center"/>
            <w:hideMark/>
          </w:tcPr>
          <w:p w:rsidR="00B17CB9" w:rsidRPr="00DD29F0" w:rsidRDefault="00B17CB9"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B17CB9"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2 997,60</w:t>
            </w:r>
          </w:p>
        </w:tc>
        <w:tc>
          <w:tcPr>
            <w:tcW w:w="1350" w:type="dxa"/>
            <w:tcBorders>
              <w:top w:val="nil"/>
              <w:left w:val="nil"/>
              <w:bottom w:val="single" w:sz="4" w:space="0" w:color="auto"/>
              <w:right w:val="single" w:sz="4" w:space="0" w:color="auto"/>
            </w:tcBorders>
            <w:noWrap/>
            <w:vAlign w:val="center"/>
          </w:tcPr>
          <w:p w:rsidR="00B17CB9"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2 993,54</w:t>
            </w:r>
          </w:p>
        </w:tc>
        <w:tc>
          <w:tcPr>
            <w:tcW w:w="684" w:type="dxa"/>
            <w:tcBorders>
              <w:top w:val="nil"/>
              <w:left w:val="nil"/>
              <w:bottom w:val="single" w:sz="4" w:space="0" w:color="auto"/>
              <w:right w:val="single" w:sz="4" w:space="0" w:color="auto"/>
            </w:tcBorders>
            <w:noWrap/>
            <w:vAlign w:val="center"/>
          </w:tcPr>
          <w:p w:rsidR="00B17CB9" w:rsidRPr="00DD29F0" w:rsidRDefault="00B17CB9"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99,86</w:t>
            </w:r>
          </w:p>
        </w:tc>
      </w:tr>
      <w:tr w:rsidR="00B17CB9" w:rsidRPr="00C90495" w:rsidTr="00B17CB9">
        <w:trPr>
          <w:trHeight w:hRule="exact" w:val="340"/>
        </w:trPr>
        <w:tc>
          <w:tcPr>
            <w:tcW w:w="551" w:type="dxa"/>
            <w:tcBorders>
              <w:top w:val="nil"/>
              <w:left w:val="single" w:sz="4" w:space="0" w:color="auto"/>
              <w:bottom w:val="nil"/>
            </w:tcBorders>
            <w:noWrap/>
            <w:vAlign w:val="center"/>
            <w:hideMark/>
          </w:tcPr>
          <w:p w:rsidR="00B17CB9" w:rsidRPr="00C90495" w:rsidRDefault="00B17CB9" w:rsidP="008F6855">
            <w:pPr>
              <w:spacing w:after="0" w:line="240" w:lineRule="auto"/>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left w:val="nil"/>
              <w:bottom w:val="nil"/>
              <w:right w:val="single" w:sz="4" w:space="0" w:color="auto"/>
            </w:tcBorders>
            <w:noWrap/>
            <w:vAlign w:val="center"/>
            <w:hideMark/>
          </w:tcPr>
          <w:p w:rsidR="00B17CB9" w:rsidRPr="00C90495" w:rsidRDefault="00B17CB9"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noWrap/>
            <w:vAlign w:val="center"/>
            <w:hideMark/>
          </w:tcPr>
          <w:p w:rsidR="00B17CB9" w:rsidRPr="00DD29F0" w:rsidRDefault="00B17CB9"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818" w:type="dxa"/>
            <w:gridSpan w:val="2"/>
            <w:tcBorders>
              <w:top w:val="nil"/>
              <w:left w:val="single" w:sz="4" w:space="0" w:color="auto"/>
              <w:bottom w:val="single" w:sz="4" w:space="0" w:color="000000"/>
              <w:right w:val="single" w:sz="4" w:space="0" w:color="auto"/>
            </w:tcBorders>
            <w:vAlign w:val="center"/>
            <w:hideMark/>
          </w:tcPr>
          <w:p w:rsidR="00B17CB9" w:rsidRPr="00DD29F0" w:rsidRDefault="00B17CB9"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B17CB9"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588,00</w:t>
            </w:r>
          </w:p>
        </w:tc>
        <w:tc>
          <w:tcPr>
            <w:tcW w:w="1350" w:type="dxa"/>
            <w:tcBorders>
              <w:top w:val="nil"/>
              <w:left w:val="nil"/>
              <w:bottom w:val="single" w:sz="4" w:space="0" w:color="auto"/>
              <w:right w:val="single" w:sz="4" w:space="0" w:color="auto"/>
            </w:tcBorders>
            <w:noWrap/>
            <w:vAlign w:val="center"/>
          </w:tcPr>
          <w:p w:rsidR="00B17CB9"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588,00</w:t>
            </w:r>
          </w:p>
        </w:tc>
        <w:tc>
          <w:tcPr>
            <w:tcW w:w="684" w:type="dxa"/>
            <w:tcBorders>
              <w:top w:val="nil"/>
              <w:left w:val="nil"/>
              <w:bottom w:val="single" w:sz="4" w:space="0" w:color="auto"/>
              <w:right w:val="single" w:sz="4" w:space="0" w:color="auto"/>
            </w:tcBorders>
            <w:noWrap/>
            <w:vAlign w:val="center"/>
          </w:tcPr>
          <w:p w:rsidR="00B17CB9" w:rsidRPr="00DD29F0" w:rsidRDefault="00B17CB9"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B17CB9">
        <w:trPr>
          <w:trHeight w:val="342"/>
        </w:trPr>
        <w:tc>
          <w:tcPr>
            <w:tcW w:w="551" w:type="dxa"/>
            <w:tcBorders>
              <w:top w:val="nil"/>
              <w:left w:val="single" w:sz="4" w:space="0" w:color="auto"/>
              <w:right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single" w:sz="4" w:space="0" w:color="auto"/>
              <w:bottom w:val="nil"/>
              <w:right w:val="single" w:sz="4" w:space="0" w:color="000000"/>
            </w:tcBorders>
            <w:vAlign w:val="center"/>
            <w:hideMark/>
          </w:tcPr>
          <w:p w:rsidR="008F6855" w:rsidRPr="00C90495" w:rsidRDefault="008F6855" w:rsidP="008F685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92605</w:t>
            </w:r>
          </w:p>
        </w:tc>
        <w:tc>
          <w:tcPr>
            <w:tcW w:w="4575" w:type="dxa"/>
            <w:gridSpan w:val="5"/>
            <w:tcBorders>
              <w:top w:val="nil"/>
              <w:left w:val="nil"/>
              <w:bottom w:val="single" w:sz="4" w:space="0" w:color="000000"/>
              <w:right w:val="single" w:sz="4" w:space="0" w:color="auto"/>
            </w:tcBorders>
            <w:vAlign w:val="center"/>
            <w:hideMark/>
          </w:tcPr>
          <w:p w:rsidR="008F6855" w:rsidRPr="00506BF3" w:rsidRDefault="008F6855" w:rsidP="008F6855">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Zadania w zakresie kultury fizycznej</w:t>
            </w:r>
          </w:p>
        </w:tc>
        <w:tc>
          <w:tcPr>
            <w:tcW w:w="1224" w:type="dxa"/>
            <w:tcBorders>
              <w:top w:val="nil"/>
              <w:left w:val="nil"/>
              <w:bottom w:val="single" w:sz="4" w:space="0" w:color="auto"/>
              <w:right w:val="single" w:sz="4" w:space="0" w:color="auto"/>
            </w:tcBorders>
            <w:noWrap/>
            <w:vAlign w:val="center"/>
          </w:tcPr>
          <w:p w:rsidR="008F6855" w:rsidRPr="005E0BF4" w:rsidRDefault="008F6855"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113 050,00</w:t>
            </w:r>
          </w:p>
        </w:tc>
        <w:tc>
          <w:tcPr>
            <w:tcW w:w="1350" w:type="dxa"/>
            <w:tcBorders>
              <w:top w:val="nil"/>
              <w:left w:val="nil"/>
              <w:bottom w:val="single" w:sz="4" w:space="0" w:color="auto"/>
              <w:right w:val="single" w:sz="4" w:space="0" w:color="auto"/>
            </w:tcBorders>
            <w:noWrap/>
            <w:vAlign w:val="center"/>
          </w:tcPr>
          <w:p w:rsidR="008F6855" w:rsidRPr="005E0BF4" w:rsidRDefault="00B17CB9" w:rsidP="008F685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112 371,40</w:t>
            </w:r>
          </w:p>
        </w:tc>
        <w:tc>
          <w:tcPr>
            <w:tcW w:w="684" w:type="dxa"/>
            <w:tcBorders>
              <w:top w:val="nil"/>
              <w:left w:val="nil"/>
              <w:bottom w:val="single" w:sz="4" w:space="0" w:color="auto"/>
              <w:right w:val="single" w:sz="4" w:space="0" w:color="auto"/>
            </w:tcBorders>
            <w:noWrap/>
            <w:vAlign w:val="center"/>
          </w:tcPr>
          <w:p w:rsidR="008F6855" w:rsidRPr="005E0BF4" w:rsidRDefault="00B17CB9" w:rsidP="00B17CB9">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99,40</w:t>
            </w:r>
          </w:p>
        </w:tc>
      </w:tr>
      <w:tr w:rsidR="008F6855" w:rsidRPr="00C90495" w:rsidTr="00B17CB9">
        <w:trPr>
          <w:trHeight w:val="465"/>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single" w:sz="4" w:space="0" w:color="auto"/>
              <w:left w:val="nil"/>
              <w:bottom w:val="nil"/>
              <w:right w:val="single" w:sz="4" w:space="0" w:color="000000"/>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nil"/>
              <w:left w:val="single" w:sz="4" w:space="0" w:color="auto"/>
              <w:bottom w:val="single" w:sz="4" w:space="0" w:color="000000"/>
              <w:right w:val="nil"/>
            </w:tcBorders>
            <w:vAlign w:val="center"/>
            <w:hideMark/>
          </w:tcPr>
          <w:p w:rsidR="008F6855" w:rsidRPr="00A91524"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2360</w:t>
            </w:r>
          </w:p>
        </w:tc>
        <w:tc>
          <w:tcPr>
            <w:tcW w:w="3818" w:type="dxa"/>
            <w:gridSpan w:val="2"/>
            <w:tcBorders>
              <w:top w:val="nil"/>
              <w:left w:val="single" w:sz="4" w:space="0" w:color="auto"/>
              <w:bottom w:val="single" w:sz="4" w:space="0" w:color="auto"/>
              <w:right w:val="single" w:sz="4" w:space="0" w:color="auto"/>
            </w:tcBorders>
            <w:vAlign w:val="center"/>
            <w:hideMark/>
          </w:tcPr>
          <w:p w:rsidR="008F6855" w:rsidRPr="00A91524" w:rsidRDefault="008F6855" w:rsidP="00B17CB9">
            <w:pPr>
              <w:spacing w:after="0" w:line="240" w:lineRule="auto"/>
              <w:rPr>
                <w:rFonts w:ascii="Arial Narrow" w:eastAsia="Times New Roman" w:hAnsi="Arial Narrow" w:cs="Arial"/>
                <w:iCs/>
                <w:sz w:val="20"/>
                <w:szCs w:val="20"/>
                <w:lang w:eastAsia="pl-PL"/>
              </w:rPr>
            </w:pPr>
            <w:r w:rsidRPr="00FD23AA">
              <w:rPr>
                <w:rFonts w:ascii="Arial Narrow" w:eastAsia="Times New Roman" w:hAnsi="Arial Narrow" w:cs="Arial"/>
                <w:iCs/>
                <w:sz w:val="20"/>
                <w:szCs w:val="20"/>
                <w:lang w:eastAsia="pl-PL"/>
              </w:rPr>
              <w:t>Dotacje celowe z budżetu jednostki samorządu terytorialnego, udzielone w trybie art. 221 ustawy, na finansowanie</w:t>
            </w:r>
            <w:r w:rsidR="00B17CB9">
              <w:rPr>
                <w:rFonts w:ascii="Arial Narrow" w:eastAsia="Times New Roman" w:hAnsi="Arial Narrow" w:cs="Arial"/>
                <w:iCs/>
                <w:sz w:val="20"/>
                <w:szCs w:val="20"/>
                <w:lang w:eastAsia="pl-PL"/>
              </w:rPr>
              <w:t xml:space="preserve"> </w:t>
            </w:r>
            <w:r w:rsidRPr="00FD23AA">
              <w:rPr>
                <w:rFonts w:ascii="Arial Narrow" w:eastAsia="Times New Roman" w:hAnsi="Arial Narrow" w:cs="Arial"/>
                <w:iCs/>
                <w:sz w:val="20"/>
                <w:szCs w:val="20"/>
                <w:lang w:eastAsia="pl-PL"/>
              </w:rPr>
              <w:t>lub dofinansowanie zadań zleconych do realizacji organizacjom prowadzącym działalność pożytku publicznego</w:t>
            </w:r>
          </w:p>
        </w:tc>
        <w:tc>
          <w:tcPr>
            <w:tcW w:w="1224"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100 000,00</w:t>
            </w:r>
          </w:p>
        </w:tc>
        <w:tc>
          <w:tcPr>
            <w:tcW w:w="1350" w:type="dxa"/>
            <w:tcBorders>
              <w:top w:val="nil"/>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100 000,00</w:t>
            </w:r>
          </w:p>
        </w:tc>
        <w:tc>
          <w:tcPr>
            <w:tcW w:w="684" w:type="dxa"/>
            <w:tcBorders>
              <w:top w:val="nil"/>
              <w:left w:val="nil"/>
              <w:bottom w:val="single" w:sz="4" w:space="0" w:color="auto"/>
              <w:right w:val="single" w:sz="4" w:space="0" w:color="auto"/>
            </w:tcBorders>
            <w:noWrap/>
            <w:vAlign w:val="center"/>
          </w:tcPr>
          <w:p w:rsidR="008F6855" w:rsidRPr="00DD29F0" w:rsidRDefault="008F6855"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B17CB9">
        <w:trPr>
          <w:trHeight w:val="431"/>
        </w:trPr>
        <w:tc>
          <w:tcPr>
            <w:tcW w:w="551" w:type="dxa"/>
            <w:tcBorders>
              <w:top w:val="nil"/>
              <w:left w:val="single" w:sz="4" w:space="0" w:color="auto"/>
              <w:bottom w:val="nil"/>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23" w:type="dxa"/>
            <w:tcBorders>
              <w:top w:val="nil"/>
              <w:left w:val="nil"/>
              <w:bottom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000000"/>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2480</w:t>
            </w:r>
          </w:p>
        </w:tc>
        <w:tc>
          <w:tcPr>
            <w:tcW w:w="3818" w:type="dxa"/>
            <w:gridSpan w:val="2"/>
            <w:tcBorders>
              <w:top w:val="single" w:sz="4" w:space="0" w:color="auto"/>
              <w:left w:val="nil"/>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027C97">
              <w:rPr>
                <w:rFonts w:ascii="Arial Narrow" w:eastAsia="Times New Roman" w:hAnsi="Arial Narrow" w:cs="Arial"/>
                <w:iCs/>
                <w:sz w:val="20"/>
                <w:szCs w:val="20"/>
                <w:lang w:eastAsia="pl-PL"/>
              </w:rPr>
              <w:t>Dotacja podmiotowa z budżetu dla samorządowej instytucji kultury</w:t>
            </w:r>
          </w:p>
        </w:tc>
        <w:tc>
          <w:tcPr>
            <w:tcW w:w="1224" w:type="dxa"/>
            <w:tcBorders>
              <w:top w:val="single" w:sz="4" w:space="0" w:color="auto"/>
              <w:left w:val="single" w:sz="4" w:space="0" w:color="auto"/>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8 000,00</w:t>
            </w:r>
          </w:p>
        </w:tc>
        <w:tc>
          <w:tcPr>
            <w:tcW w:w="1350" w:type="dxa"/>
            <w:tcBorders>
              <w:top w:val="single" w:sz="4" w:space="0" w:color="auto"/>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8 000,00</w:t>
            </w:r>
          </w:p>
        </w:tc>
        <w:tc>
          <w:tcPr>
            <w:tcW w:w="684" w:type="dxa"/>
            <w:tcBorders>
              <w:top w:val="single" w:sz="4" w:space="0" w:color="auto"/>
              <w:left w:val="nil"/>
              <w:bottom w:val="single" w:sz="4" w:space="0" w:color="auto"/>
              <w:right w:val="single" w:sz="4" w:space="0" w:color="auto"/>
            </w:tcBorders>
            <w:noWrap/>
            <w:vAlign w:val="center"/>
          </w:tcPr>
          <w:p w:rsidR="008F6855" w:rsidRPr="00DD29F0" w:rsidRDefault="008F6855"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B17CB9">
        <w:trPr>
          <w:trHeight w:hRule="exact" w:val="340"/>
        </w:trPr>
        <w:tc>
          <w:tcPr>
            <w:tcW w:w="551" w:type="dxa"/>
            <w:tcBorders>
              <w:top w:val="nil"/>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tcBorders>
              <w:top w:val="nil"/>
              <w:left w:val="nil"/>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4110</w:t>
            </w:r>
          </w:p>
        </w:tc>
        <w:tc>
          <w:tcPr>
            <w:tcW w:w="3818" w:type="dxa"/>
            <w:gridSpan w:val="2"/>
            <w:tcBorders>
              <w:top w:val="single" w:sz="4" w:space="0" w:color="000000"/>
              <w:left w:val="single" w:sz="4" w:space="0" w:color="000000"/>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Składki na ubezpieczenia społeczne</w:t>
            </w:r>
          </w:p>
        </w:tc>
        <w:tc>
          <w:tcPr>
            <w:tcW w:w="1224" w:type="dxa"/>
            <w:tcBorders>
              <w:top w:val="single" w:sz="4" w:space="0" w:color="auto"/>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172,80</w:t>
            </w:r>
          </w:p>
        </w:tc>
        <w:tc>
          <w:tcPr>
            <w:tcW w:w="1350" w:type="dxa"/>
            <w:tcBorders>
              <w:top w:val="single" w:sz="4" w:space="0" w:color="auto"/>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172,80</w:t>
            </w:r>
          </w:p>
        </w:tc>
        <w:tc>
          <w:tcPr>
            <w:tcW w:w="684" w:type="dxa"/>
            <w:tcBorders>
              <w:top w:val="single" w:sz="4" w:space="0" w:color="auto"/>
              <w:left w:val="nil"/>
              <w:bottom w:val="single" w:sz="4" w:space="0" w:color="auto"/>
              <w:right w:val="single" w:sz="4" w:space="0" w:color="auto"/>
            </w:tcBorders>
            <w:noWrap/>
            <w:vAlign w:val="center"/>
          </w:tcPr>
          <w:p w:rsidR="008F6855" w:rsidRPr="00DD29F0" w:rsidRDefault="00B17CB9"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B17CB9">
        <w:trPr>
          <w:trHeight w:hRule="exact" w:val="340"/>
        </w:trPr>
        <w:tc>
          <w:tcPr>
            <w:tcW w:w="551" w:type="dxa"/>
            <w:vMerge w:val="restart"/>
            <w:tcBorders>
              <w:top w:val="nil"/>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vMerge w:val="restart"/>
            <w:tcBorders>
              <w:top w:val="nil"/>
              <w:left w:val="nil"/>
              <w:right w:val="single" w:sz="4" w:space="0" w:color="auto"/>
            </w:tcBorders>
            <w:vAlign w:val="center"/>
            <w:hideMark/>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757" w:type="dxa"/>
            <w:gridSpan w:val="3"/>
            <w:tcBorders>
              <w:top w:val="single" w:sz="4" w:space="0" w:color="auto"/>
              <w:left w:val="single" w:sz="4" w:space="0" w:color="auto"/>
              <w:bottom w:val="single" w:sz="4" w:space="0" w:color="auto"/>
              <w:right w:val="single" w:sz="4" w:space="0" w:color="auto"/>
            </w:tcBorders>
            <w:vAlign w:val="center"/>
            <w:hideMark/>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818" w:type="dxa"/>
            <w:gridSpan w:val="2"/>
            <w:tcBorders>
              <w:top w:val="single" w:sz="4" w:space="0" w:color="000000"/>
              <w:left w:val="single" w:sz="4" w:space="0" w:color="000000"/>
              <w:bottom w:val="single" w:sz="4" w:space="0" w:color="auto"/>
              <w:right w:val="single" w:sz="4" w:space="0" w:color="auto"/>
            </w:tcBorders>
            <w:vAlign w:val="center"/>
            <w:hideMark/>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single" w:sz="4" w:space="0" w:color="auto"/>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3 677,20</w:t>
            </w:r>
          </w:p>
        </w:tc>
        <w:tc>
          <w:tcPr>
            <w:tcW w:w="1350" w:type="dxa"/>
            <w:tcBorders>
              <w:top w:val="single" w:sz="4" w:space="0" w:color="auto"/>
              <w:left w:val="nil"/>
              <w:bottom w:val="single" w:sz="4" w:space="0" w:color="auto"/>
              <w:right w:val="single" w:sz="4" w:space="0" w:color="auto"/>
            </w:tcBorders>
            <w:noWrap/>
            <w:vAlign w:val="center"/>
          </w:tcPr>
          <w:p w:rsidR="008F6855" w:rsidRPr="00DD29F0"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3 000,00</w:t>
            </w:r>
          </w:p>
        </w:tc>
        <w:tc>
          <w:tcPr>
            <w:tcW w:w="684" w:type="dxa"/>
            <w:tcBorders>
              <w:top w:val="single" w:sz="4" w:space="0" w:color="auto"/>
              <w:left w:val="nil"/>
              <w:bottom w:val="single" w:sz="4" w:space="0" w:color="auto"/>
              <w:right w:val="single" w:sz="4" w:space="0" w:color="auto"/>
            </w:tcBorders>
            <w:noWrap/>
            <w:vAlign w:val="center"/>
          </w:tcPr>
          <w:p w:rsidR="008F6855" w:rsidRPr="00DD29F0" w:rsidRDefault="00B17CB9"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81,58</w:t>
            </w:r>
          </w:p>
        </w:tc>
      </w:tr>
      <w:tr w:rsidR="008F6855" w:rsidRPr="00C90495" w:rsidTr="00B17CB9">
        <w:trPr>
          <w:trHeight w:hRule="exact" w:val="340"/>
        </w:trPr>
        <w:tc>
          <w:tcPr>
            <w:tcW w:w="551" w:type="dxa"/>
            <w:vMerge/>
            <w:tcBorders>
              <w:top w:val="nil"/>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vMerge/>
            <w:tcBorders>
              <w:top w:val="nil"/>
              <w:left w:val="nil"/>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4210</w:t>
            </w:r>
          </w:p>
        </w:tc>
        <w:tc>
          <w:tcPr>
            <w:tcW w:w="3818" w:type="dxa"/>
            <w:gridSpan w:val="2"/>
            <w:tcBorders>
              <w:top w:val="single" w:sz="4" w:space="0" w:color="000000"/>
              <w:left w:val="single" w:sz="4" w:space="0" w:color="000000"/>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300,00</w:t>
            </w:r>
          </w:p>
        </w:tc>
        <w:tc>
          <w:tcPr>
            <w:tcW w:w="1350" w:type="dxa"/>
            <w:tcBorders>
              <w:top w:val="single" w:sz="4" w:space="0" w:color="auto"/>
              <w:left w:val="nil"/>
              <w:bottom w:val="single" w:sz="4" w:space="0" w:color="auto"/>
              <w:right w:val="single" w:sz="4" w:space="0" w:color="auto"/>
            </w:tcBorders>
            <w:noWrap/>
            <w:vAlign w:val="center"/>
          </w:tcPr>
          <w:p w:rsidR="008F6855" w:rsidRDefault="00B17CB9"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w:t>
            </w:r>
            <w:r w:rsidR="008F6855">
              <w:rPr>
                <w:rFonts w:ascii="Arial Narrow" w:eastAsia="Times New Roman" w:hAnsi="Arial Narrow" w:cs="Arial"/>
                <w:iCs/>
                <w:sz w:val="20"/>
                <w:szCs w:val="20"/>
                <w:lang w:eastAsia="pl-PL"/>
              </w:rPr>
              <w:t>0,00</w:t>
            </w:r>
          </w:p>
        </w:tc>
        <w:tc>
          <w:tcPr>
            <w:tcW w:w="684" w:type="dxa"/>
            <w:tcBorders>
              <w:top w:val="single" w:sz="4" w:space="0" w:color="auto"/>
              <w:left w:val="nil"/>
              <w:bottom w:val="single" w:sz="4" w:space="0" w:color="auto"/>
              <w:right w:val="single" w:sz="4" w:space="0" w:color="auto"/>
            </w:tcBorders>
            <w:noWrap/>
            <w:vAlign w:val="center"/>
          </w:tcPr>
          <w:p w:rsidR="008F6855" w:rsidRDefault="00B17CB9"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B17CB9">
        <w:trPr>
          <w:trHeight w:hRule="exact" w:val="340"/>
        </w:trPr>
        <w:tc>
          <w:tcPr>
            <w:tcW w:w="551" w:type="dxa"/>
            <w:vMerge/>
            <w:tcBorders>
              <w:top w:val="nil"/>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vMerge/>
            <w:tcBorders>
              <w:top w:val="nil"/>
              <w:left w:val="nil"/>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4220</w:t>
            </w:r>
          </w:p>
        </w:tc>
        <w:tc>
          <w:tcPr>
            <w:tcW w:w="3818" w:type="dxa"/>
            <w:gridSpan w:val="2"/>
            <w:tcBorders>
              <w:top w:val="single" w:sz="4" w:space="0" w:color="000000"/>
              <w:left w:val="single" w:sz="4" w:space="0" w:color="000000"/>
              <w:bottom w:val="single" w:sz="4" w:space="0" w:color="auto"/>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Zakup środków żywności</w:t>
            </w:r>
          </w:p>
        </w:tc>
        <w:tc>
          <w:tcPr>
            <w:tcW w:w="1224" w:type="dxa"/>
            <w:tcBorders>
              <w:top w:val="single" w:sz="4" w:space="0" w:color="auto"/>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500,00</w:t>
            </w:r>
          </w:p>
        </w:tc>
        <w:tc>
          <w:tcPr>
            <w:tcW w:w="1350" w:type="dxa"/>
            <w:tcBorders>
              <w:top w:val="single" w:sz="4" w:space="0" w:color="auto"/>
              <w:left w:val="nil"/>
              <w:bottom w:val="single" w:sz="4" w:space="0" w:color="auto"/>
              <w:right w:val="single" w:sz="4" w:space="0" w:color="auto"/>
            </w:tcBorders>
            <w:noWrap/>
            <w:vAlign w:val="center"/>
          </w:tcPr>
          <w:p w:rsidR="008F6855"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498,60</w:t>
            </w:r>
          </w:p>
        </w:tc>
        <w:tc>
          <w:tcPr>
            <w:tcW w:w="684" w:type="dxa"/>
            <w:tcBorders>
              <w:top w:val="single" w:sz="4" w:space="0" w:color="auto"/>
              <w:left w:val="nil"/>
              <w:bottom w:val="single" w:sz="4" w:space="0" w:color="auto"/>
              <w:right w:val="single" w:sz="4" w:space="0" w:color="auto"/>
            </w:tcBorders>
            <w:noWrap/>
            <w:vAlign w:val="center"/>
          </w:tcPr>
          <w:p w:rsidR="008F6855" w:rsidRDefault="008F6855"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99,72</w:t>
            </w:r>
          </w:p>
        </w:tc>
      </w:tr>
      <w:tr w:rsidR="008F6855" w:rsidRPr="00C90495" w:rsidTr="00B17CB9">
        <w:trPr>
          <w:trHeight w:hRule="exact" w:val="340"/>
        </w:trPr>
        <w:tc>
          <w:tcPr>
            <w:tcW w:w="551" w:type="dxa"/>
            <w:vMerge/>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vMerge/>
            <w:tcBorders>
              <w:left w:val="nil"/>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nil"/>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single" w:sz="4" w:space="0" w:color="auto"/>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250,00</w:t>
            </w:r>
          </w:p>
        </w:tc>
        <w:tc>
          <w:tcPr>
            <w:tcW w:w="1350" w:type="dxa"/>
            <w:tcBorders>
              <w:top w:val="single" w:sz="4" w:space="0" w:color="auto"/>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250,00</w:t>
            </w:r>
          </w:p>
        </w:tc>
        <w:tc>
          <w:tcPr>
            <w:tcW w:w="684" w:type="dxa"/>
            <w:tcBorders>
              <w:top w:val="single" w:sz="4" w:space="0" w:color="auto"/>
              <w:left w:val="nil"/>
              <w:bottom w:val="single" w:sz="4" w:space="0" w:color="auto"/>
              <w:right w:val="single" w:sz="4" w:space="0" w:color="auto"/>
            </w:tcBorders>
            <w:noWrap/>
            <w:vAlign w:val="center"/>
          </w:tcPr>
          <w:p w:rsidR="008F6855" w:rsidRPr="00DD29F0" w:rsidRDefault="008F6855"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B17CB9">
        <w:trPr>
          <w:trHeight w:hRule="exact" w:val="340"/>
        </w:trPr>
        <w:tc>
          <w:tcPr>
            <w:tcW w:w="551" w:type="dxa"/>
            <w:vMerge/>
            <w:tcBorders>
              <w:lef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623" w:type="dxa"/>
            <w:vMerge/>
            <w:tcBorders>
              <w:left w:val="nil"/>
              <w:bottom w:val="single" w:sz="4" w:space="0" w:color="auto"/>
              <w:right w:val="single" w:sz="4" w:space="0" w:color="auto"/>
            </w:tcBorders>
            <w:vAlign w:val="center"/>
          </w:tcPr>
          <w:p w:rsidR="008F6855" w:rsidRPr="00C90495" w:rsidRDefault="008F6855" w:rsidP="008F6855">
            <w:pPr>
              <w:spacing w:after="0" w:line="240" w:lineRule="auto"/>
              <w:jc w:val="center"/>
              <w:rPr>
                <w:rFonts w:ascii="Arial Narrow" w:eastAsia="Times New Roman" w:hAnsi="Arial Narrow" w:cs="Arial"/>
                <w:i/>
                <w:iCs/>
                <w:sz w:val="20"/>
                <w:szCs w:val="20"/>
                <w:lang w:eastAsia="pl-PL"/>
              </w:rPr>
            </w:pPr>
          </w:p>
        </w:tc>
        <w:tc>
          <w:tcPr>
            <w:tcW w:w="757" w:type="dxa"/>
            <w:gridSpan w:val="3"/>
            <w:tcBorders>
              <w:top w:val="nil"/>
              <w:left w:val="nil"/>
              <w:bottom w:val="single" w:sz="4" w:space="0" w:color="000000"/>
              <w:right w:val="single" w:sz="4" w:space="0" w:color="000000"/>
            </w:tcBorders>
            <w:vAlign w:val="center"/>
          </w:tcPr>
          <w:p w:rsidR="008F6855" w:rsidRPr="00DD29F0" w:rsidRDefault="008F6855" w:rsidP="008F685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818" w:type="dxa"/>
            <w:gridSpan w:val="2"/>
            <w:tcBorders>
              <w:top w:val="nil"/>
              <w:left w:val="nil"/>
              <w:bottom w:val="single" w:sz="4" w:space="0" w:color="000000"/>
              <w:right w:val="single" w:sz="4" w:space="0" w:color="auto"/>
            </w:tcBorders>
            <w:vAlign w:val="center"/>
          </w:tcPr>
          <w:p w:rsidR="008F6855" w:rsidRPr="00DD29F0" w:rsidRDefault="008F6855" w:rsidP="008F685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single" w:sz="4" w:space="0" w:color="auto"/>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150,00</w:t>
            </w:r>
          </w:p>
        </w:tc>
        <w:tc>
          <w:tcPr>
            <w:tcW w:w="1350" w:type="dxa"/>
            <w:tcBorders>
              <w:top w:val="single" w:sz="4" w:space="0" w:color="auto"/>
              <w:left w:val="nil"/>
              <w:bottom w:val="single" w:sz="4" w:space="0" w:color="auto"/>
              <w:right w:val="single" w:sz="4" w:space="0" w:color="auto"/>
            </w:tcBorders>
            <w:noWrap/>
            <w:vAlign w:val="center"/>
          </w:tcPr>
          <w:p w:rsidR="008F6855" w:rsidRPr="00DD29F0" w:rsidRDefault="008F6855" w:rsidP="008F685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150,00</w:t>
            </w:r>
          </w:p>
        </w:tc>
        <w:tc>
          <w:tcPr>
            <w:tcW w:w="684" w:type="dxa"/>
            <w:tcBorders>
              <w:top w:val="single" w:sz="4" w:space="0" w:color="auto"/>
              <w:left w:val="nil"/>
              <w:bottom w:val="single" w:sz="4" w:space="0" w:color="auto"/>
              <w:right w:val="single" w:sz="4" w:space="0" w:color="auto"/>
            </w:tcBorders>
            <w:noWrap/>
            <w:vAlign w:val="center"/>
          </w:tcPr>
          <w:p w:rsidR="008F6855" w:rsidRPr="00DD29F0" w:rsidRDefault="008F6855" w:rsidP="00B17CB9">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F6855" w:rsidRPr="00C90495" w:rsidTr="00787A38">
        <w:trPr>
          <w:trHeight w:val="510"/>
        </w:trPr>
        <w:tc>
          <w:tcPr>
            <w:tcW w:w="5749" w:type="dxa"/>
            <w:gridSpan w:val="7"/>
            <w:tcBorders>
              <w:top w:val="single" w:sz="4" w:space="0" w:color="auto"/>
              <w:left w:val="single" w:sz="4" w:space="0" w:color="auto"/>
              <w:bottom w:val="single" w:sz="4" w:space="0" w:color="auto"/>
              <w:right w:val="single" w:sz="4" w:space="0" w:color="000000"/>
            </w:tcBorders>
            <w:shd w:val="clear" w:color="auto" w:fill="99CC00"/>
            <w:vAlign w:val="center"/>
            <w:hideMark/>
          </w:tcPr>
          <w:p w:rsidR="008F6855" w:rsidRPr="00C90495" w:rsidRDefault="008F6855" w:rsidP="008F6855">
            <w:pPr>
              <w:spacing w:after="0" w:line="240" w:lineRule="auto"/>
              <w:jc w:val="right"/>
              <w:rPr>
                <w:rFonts w:ascii="Arial" w:eastAsia="Times New Roman" w:hAnsi="Arial" w:cs="Arial"/>
                <w:b/>
                <w:bCs/>
                <w:i/>
                <w:iCs/>
                <w:color w:val="000000"/>
                <w:sz w:val="20"/>
                <w:szCs w:val="20"/>
                <w:lang w:eastAsia="pl-PL"/>
              </w:rPr>
            </w:pPr>
            <w:r>
              <w:rPr>
                <w:rFonts w:ascii="Arial" w:eastAsia="Times New Roman" w:hAnsi="Arial" w:cs="Arial"/>
                <w:b/>
                <w:bCs/>
                <w:i/>
                <w:iCs/>
                <w:color w:val="000000"/>
                <w:sz w:val="20"/>
                <w:szCs w:val="20"/>
                <w:lang w:eastAsia="pl-PL"/>
              </w:rPr>
              <w:t>Ogółem wydatki bieżące</w:t>
            </w:r>
            <w:r w:rsidRPr="00C90495">
              <w:rPr>
                <w:rFonts w:ascii="Arial" w:eastAsia="Times New Roman" w:hAnsi="Arial" w:cs="Arial"/>
                <w:b/>
                <w:bCs/>
                <w:i/>
                <w:iCs/>
                <w:color w:val="000000"/>
                <w:sz w:val="20"/>
                <w:szCs w:val="20"/>
                <w:lang w:eastAsia="pl-PL"/>
              </w:rPr>
              <w:t>:</w:t>
            </w:r>
          </w:p>
        </w:tc>
        <w:tc>
          <w:tcPr>
            <w:tcW w:w="1224" w:type="dxa"/>
            <w:tcBorders>
              <w:top w:val="single" w:sz="4" w:space="0" w:color="auto"/>
              <w:left w:val="single" w:sz="8" w:space="0" w:color="auto"/>
              <w:bottom w:val="single" w:sz="4" w:space="0" w:color="auto"/>
              <w:right w:val="single" w:sz="4" w:space="0" w:color="auto"/>
            </w:tcBorders>
            <w:shd w:val="clear" w:color="auto" w:fill="99CC00"/>
            <w:noWrap/>
            <w:vAlign w:val="center"/>
          </w:tcPr>
          <w:p w:rsidR="008F6855" w:rsidRPr="000B485D" w:rsidRDefault="008F6855" w:rsidP="008F6855">
            <w:pPr>
              <w:spacing w:after="0" w:line="240" w:lineRule="auto"/>
              <w:ind w:left="-70" w:right="-100"/>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25 361 134,25</w:t>
            </w:r>
          </w:p>
        </w:tc>
        <w:tc>
          <w:tcPr>
            <w:tcW w:w="1350" w:type="dxa"/>
            <w:tcBorders>
              <w:top w:val="single" w:sz="4" w:space="0" w:color="auto"/>
              <w:left w:val="single" w:sz="8" w:space="0" w:color="auto"/>
              <w:bottom w:val="single" w:sz="4" w:space="0" w:color="auto"/>
              <w:right w:val="single" w:sz="4" w:space="0" w:color="auto"/>
            </w:tcBorders>
            <w:shd w:val="clear" w:color="auto" w:fill="99CC00"/>
            <w:noWrap/>
            <w:vAlign w:val="center"/>
          </w:tcPr>
          <w:p w:rsidR="008F6855" w:rsidRPr="000B485D" w:rsidRDefault="008F6855" w:rsidP="008F6855">
            <w:pPr>
              <w:spacing w:after="0" w:line="240" w:lineRule="auto"/>
              <w:ind w:left="-40" w:right="-25"/>
              <w:jc w:val="right"/>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24 357 534,76</w:t>
            </w:r>
          </w:p>
        </w:tc>
        <w:tc>
          <w:tcPr>
            <w:tcW w:w="684" w:type="dxa"/>
            <w:tcBorders>
              <w:top w:val="single" w:sz="4" w:space="0" w:color="auto"/>
              <w:left w:val="single" w:sz="8" w:space="0" w:color="auto"/>
              <w:bottom w:val="single" w:sz="4" w:space="0" w:color="auto"/>
              <w:right w:val="single" w:sz="4" w:space="0" w:color="auto"/>
            </w:tcBorders>
            <w:shd w:val="clear" w:color="auto" w:fill="99CC00"/>
            <w:noWrap/>
            <w:vAlign w:val="center"/>
          </w:tcPr>
          <w:p w:rsidR="008F6855" w:rsidRPr="000B485D" w:rsidRDefault="008F6855" w:rsidP="00B17CB9">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96,04</w:t>
            </w:r>
          </w:p>
        </w:tc>
      </w:tr>
    </w:tbl>
    <w:p w:rsidR="00AA230B" w:rsidRDefault="00AA230B" w:rsidP="00C06945">
      <w:pPr>
        <w:widowControl w:val="0"/>
        <w:autoSpaceDE w:val="0"/>
        <w:autoSpaceDN w:val="0"/>
        <w:adjustRightInd w:val="0"/>
        <w:spacing w:after="0" w:line="355" w:lineRule="exact"/>
        <w:rPr>
          <w:rFonts w:ascii="Arial Narrow" w:eastAsia="Times New Roman" w:hAnsi="Arial Narrow" w:cs="Times New Roman"/>
          <w:b/>
          <w:i/>
          <w:lang w:eastAsia="pl-PL"/>
        </w:rPr>
      </w:pPr>
    </w:p>
    <w:p w:rsidR="009315ED" w:rsidRDefault="009315ED" w:rsidP="00C06945">
      <w:pPr>
        <w:widowControl w:val="0"/>
        <w:autoSpaceDE w:val="0"/>
        <w:autoSpaceDN w:val="0"/>
        <w:adjustRightInd w:val="0"/>
        <w:spacing w:after="0" w:line="355" w:lineRule="exact"/>
        <w:rPr>
          <w:rFonts w:ascii="Arial Narrow" w:eastAsia="Times New Roman" w:hAnsi="Arial Narrow" w:cs="Times New Roman"/>
          <w:b/>
          <w:i/>
          <w:lang w:eastAsia="pl-PL"/>
        </w:rPr>
      </w:pPr>
    </w:p>
    <w:p w:rsidR="00C06945" w:rsidRDefault="00C06945" w:rsidP="00C06945">
      <w:pPr>
        <w:widowControl w:val="0"/>
        <w:autoSpaceDE w:val="0"/>
        <w:autoSpaceDN w:val="0"/>
        <w:adjustRightInd w:val="0"/>
        <w:spacing w:after="0" w:line="355" w:lineRule="exact"/>
        <w:rPr>
          <w:rFonts w:ascii="Arial Narrow" w:eastAsia="Times New Roman" w:hAnsi="Arial Narrow" w:cs="Times New Roman"/>
          <w:b/>
          <w:i/>
          <w:lang w:eastAsia="pl-PL"/>
        </w:rPr>
      </w:pPr>
      <w:r w:rsidRPr="00C06945">
        <w:rPr>
          <w:rFonts w:ascii="Arial Narrow" w:eastAsia="Times New Roman" w:hAnsi="Arial Narrow" w:cs="Times New Roman"/>
          <w:b/>
          <w:i/>
          <w:lang w:eastAsia="pl-PL"/>
        </w:rPr>
        <w:t>2.2. WYDATKI MAJĄTKOWE</w:t>
      </w:r>
    </w:p>
    <w:tbl>
      <w:tblPr>
        <w:tblW w:w="9002" w:type="dxa"/>
        <w:tblInd w:w="65" w:type="dxa"/>
        <w:tblCellMar>
          <w:left w:w="70" w:type="dxa"/>
          <w:right w:w="70" w:type="dxa"/>
        </w:tblCellMar>
        <w:tblLook w:val="04A0" w:firstRow="1" w:lastRow="0" w:firstColumn="1" w:lastColumn="0" w:noHBand="0" w:noVBand="1"/>
      </w:tblPr>
      <w:tblGrid>
        <w:gridCol w:w="5124"/>
        <w:gridCol w:w="1327"/>
        <w:gridCol w:w="1300"/>
        <w:gridCol w:w="1251"/>
      </w:tblGrid>
      <w:tr w:rsidR="00C06945" w:rsidRPr="000B485D" w:rsidTr="009315ED">
        <w:trPr>
          <w:trHeight w:val="300"/>
        </w:trPr>
        <w:tc>
          <w:tcPr>
            <w:tcW w:w="512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C06945" w:rsidRPr="000B485D" w:rsidRDefault="00C06945" w:rsidP="00C06945">
            <w:pPr>
              <w:spacing w:after="0" w:line="240" w:lineRule="auto"/>
              <w:jc w:val="center"/>
              <w:rPr>
                <w:rFonts w:ascii="Arial Narrow" w:eastAsia="Times New Roman" w:hAnsi="Arial Narrow" w:cs="Arial"/>
                <w:b/>
                <w:bCs/>
                <w:i/>
                <w:iCs/>
                <w:color w:val="000000"/>
                <w:sz w:val="20"/>
                <w:lang w:eastAsia="pl-PL"/>
              </w:rPr>
            </w:pPr>
            <w:r w:rsidRPr="000B485D">
              <w:rPr>
                <w:rFonts w:ascii="Arial Narrow" w:eastAsia="Times New Roman" w:hAnsi="Arial Narrow" w:cs="Arial"/>
                <w:b/>
                <w:bCs/>
                <w:i/>
                <w:iCs/>
                <w:color w:val="000000"/>
                <w:sz w:val="20"/>
                <w:lang w:eastAsia="pl-PL"/>
              </w:rPr>
              <w:t>Treść</w:t>
            </w:r>
          </w:p>
        </w:tc>
        <w:tc>
          <w:tcPr>
            <w:tcW w:w="13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06945" w:rsidRPr="000B485D" w:rsidRDefault="000B485D" w:rsidP="00C06945">
            <w:pPr>
              <w:spacing w:after="0" w:line="240" w:lineRule="auto"/>
              <w:jc w:val="center"/>
              <w:rPr>
                <w:rFonts w:ascii="Arial Narrow" w:eastAsia="Times New Roman" w:hAnsi="Arial Narrow" w:cs="Arial"/>
                <w:b/>
                <w:bCs/>
                <w:i/>
                <w:iCs/>
                <w:color w:val="000000"/>
                <w:sz w:val="20"/>
                <w:lang w:eastAsia="pl-PL"/>
              </w:rPr>
            </w:pPr>
            <w:r>
              <w:rPr>
                <w:rFonts w:ascii="Arial Narrow" w:eastAsia="Times New Roman" w:hAnsi="Arial Narrow" w:cs="Arial"/>
                <w:b/>
                <w:bCs/>
                <w:i/>
                <w:iCs/>
                <w:color w:val="000000"/>
                <w:sz w:val="20"/>
                <w:lang w:eastAsia="pl-PL"/>
              </w:rPr>
              <w:t>P</w:t>
            </w:r>
            <w:r w:rsidR="00C06945" w:rsidRPr="000B485D">
              <w:rPr>
                <w:rFonts w:ascii="Arial Narrow" w:eastAsia="Times New Roman" w:hAnsi="Arial Narrow" w:cs="Arial"/>
                <w:b/>
                <w:bCs/>
                <w:i/>
                <w:iCs/>
                <w:color w:val="000000"/>
                <w:sz w:val="20"/>
                <w:lang w:eastAsia="pl-PL"/>
              </w:rPr>
              <w:t>lan</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06945" w:rsidRPr="000B485D" w:rsidRDefault="000B485D" w:rsidP="00C06945">
            <w:pPr>
              <w:spacing w:after="0" w:line="240" w:lineRule="auto"/>
              <w:jc w:val="center"/>
              <w:rPr>
                <w:rFonts w:ascii="Arial Narrow" w:eastAsia="Times New Roman" w:hAnsi="Arial Narrow" w:cs="Arial"/>
                <w:b/>
                <w:bCs/>
                <w:i/>
                <w:iCs/>
                <w:color w:val="000000"/>
                <w:sz w:val="20"/>
                <w:lang w:eastAsia="pl-PL"/>
              </w:rPr>
            </w:pPr>
            <w:r>
              <w:rPr>
                <w:rFonts w:ascii="Arial Narrow" w:eastAsia="Times New Roman" w:hAnsi="Arial Narrow" w:cs="Arial"/>
                <w:b/>
                <w:bCs/>
                <w:i/>
                <w:iCs/>
                <w:color w:val="000000"/>
                <w:sz w:val="20"/>
                <w:lang w:eastAsia="pl-PL"/>
              </w:rPr>
              <w:t>W</w:t>
            </w:r>
            <w:r w:rsidR="00C06945" w:rsidRPr="000B485D">
              <w:rPr>
                <w:rFonts w:ascii="Arial Narrow" w:eastAsia="Times New Roman" w:hAnsi="Arial Narrow" w:cs="Arial"/>
                <w:b/>
                <w:bCs/>
                <w:i/>
                <w:iCs/>
                <w:color w:val="000000"/>
                <w:sz w:val="20"/>
                <w:lang w:eastAsia="pl-PL"/>
              </w:rPr>
              <w:t>ykonanie</w:t>
            </w:r>
          </w:p>
        </w:tc>
        <w:tc>
          <w:tcPr>
            <w:tcW w:w="12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06945" w:rsidRPr="000B485D" w:rsidRDefault="00406EA7" w:rsidP="00C06945">
            <w:pPr>
              <w:spacing w:after="0" w:line="240" w:lineRule="auto"/>
              <w:jc w:val="center"/>
              <w:rPr>
                <w:rFonts w:ascii="Arial Narrow" w:eastAsia="Times New Roman" w:hAnsi="Arial Narrow" w:cs="Arial"/>
                <w:b/>
                <w:bCs/>
                <w:i/>
                <w:iCs/>
                <w:color w:val="000000"/>
                <w:sz w:val="20"/>
                <w:lang w:eastAsia="pl-PL"/>
              </w:rPr>
            </w:pPr>
            <w:r w:rsidRPr="000B485D">
              <w:rPr>
                <w:rFonts w:ascii="Arial Narrow" w:eastAsia="Times New Roman" w:hAnsi="Arial Narrow" w:cs="Arial"/>
                <w:b/>
                <w:bCs/>
                <w:i/>
                <w:iCs/>
                <w:color w:val="000000"/>
                <w:sz w:val="20"/>
                <w:lang w:eastAsia="pl-PL"/>
              </w:rPr>
              <w:t>wykonanie</w:t>
            </w:r>
            <w:r w:rsidR="00C06945" w:rsidRPr="000B485D">
              <w:rPr>
                <w:rFonts w:ascii="Arial Narrow" w:eastAsia="Times New Roman" w:hAnsi="Arial Narrow" w:cs="Arial"/>
                <w:b/>
                <w:bCs/>
                <w:i/>
                <w:iCs/>
                <w:color w:val="000000"/>
                <w:sz w:val="20"/>
                <w:lang w:eastAsia="pl-PL"/>
              </w:rPr>
              <w:t xml:space="preserve"> planu</w:t>
            </w:r>
            <w:r w:rsidRPr="000B485D">
              <w:rPr>
                <w:rFonts w:ascii="Arial Narrow" w:eastAsia="Times New Roman" w:hAnsi="Arial Narrow" w:cs="Arial"/>
                <w:b/>
                <w:bCs/>
                <w:i/>
                <w:iCs/>
                <w:color w:val="000000"/>
                <w:sz w:val="20"/>
                <w:lang w:eastAsia="pl-PL"/>
              </w:rPr>
              <w:t xml:space="preserve"> w %</w:t>
            </w:r>
          </w:p>
        </w:tc>
      </w:tr>
      <w:tr w:rsidR="00C06945" w:rsidRPr="0038727B" w:rsidTr="009315ED">
        <w:trPr>
          <w:trHeight w:val="427"/>
        </w:trPr>
        <w:tc>
          <w:tcPr>
            <w:tcW w:w="5124"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C06945" w:rsidRPr="0038727B" w:rsidRDefault="00C06945" w:rsidP="00C06945">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010 Rolnictwo i łowiectwo</w:t>
            </w:r>
          </w:p>
        </w:tc>
        <w:tc>
          <w:tcPr>
            <w:tcW w:w="1327" w:type="dxa"/>
            <w:tcBorders>
              <w:top w:val="nil"/>
              <w:left w:val="nil"/>
              <w:bottom w:val="single" w:sz="4" w:space="0" w:color="auto"/>
              <w:right w:val="single" w:sz="4" w:space="0" w:color="auto"/>
            </w:tcBorders>
            <w:shd w:val="clear" w:color="auto" w:fill="99CC00"/>
            <w:vAlign w:val="center"/>
          </w:tcPr>
          <w:p w:rsidR="00C06945" w:rsidRPr="0038727B" w:rsidRDefault="00BC4767" w:rsidP="00C0694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4 031 843,80</w:t>
            </w:r>
          </w:p>
        </w:tc>
        <w:tc>
          <w:tcPr>
            <w:tcW w:w="1300" w:type="dxa"/>
            <w:tcBorders>
              <w:top w:val="nil"/>
              <w:left w:val="nil"/>
              <w:bottom w:val="single" w:sz="4" w:space="0" w:color="auto"/>
              <w:right w:val="single" w:sz="4" w:space="0" w:color="auto"/>
            </w:tcBorders>
            <w:shd w:val="clear" w:color="auto" w:fill="99CC00"/>
            <w:vAlign w:val="center"/>
          </w:tcPr>
          <w:p w:rsidR="00C06945" w:rsidRPr="0038727B" w:rsidRDefault="00BC4767" w:rsidP="00C0694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3 734 258,68</w:t>
            </w:r>
          </w:p>
        </w:tc>
        <w:tc>
          <w:tcPr>
            <w:tcW w:w="1251" w:type="dxa"/>
            <w:tcBorders>
              <w:top w:val="nil"/>
              <w:left w:val="nil"/>
              <w:bottom w:val="single" w:sz="4" w:space="0" w:color="auto"/>
              <w:right w:val="single" w:sz="4" w:space="0" w:color="auto"/>
            </w:tcBorders>
            <w:shd w:val="clear" w:color="auto" w:fill="99CC00"/>
            <w:vAlign w:val="center"/>
          </w:tcPr>
          <w:p w:rsidR="00C06945" w:rsidRPr="0038727B" w:rsidRDefault="00BC4767" w:rsidP="00C0694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92,62</w:t>
            </w:r>
          </w:p>
        </w:tc>
      </w:tr>
      <w:tr w:rsidR="00C06945" w:rsidRPr="000B485D" w:rsidTr="007E34BA">
        <w:trPr>
          <w:trHeight w:val="390"/>
        </w:trPr>
        <w:tc>
          <w:tcPr>
            <w:tcW w:w="5124" w:type="dxa"/>
            <w:tcBorders>
              <w:top w:val="single" w:sz="4" w:space="0" w:color="auto"/>
              <w:left w:val="single" w:sz="4" w:space="0" w:color="auto"/>
              <w:bottom w:val="single" w:sz="4" w:space="0" w:color="auto"/>
              <w:right w:val="single" w:sz="4" w:space="0" w:color="auto"/>
            </w:tcBorders>
            <w:vAlign w:val="center"/>
            <w:hideMark/>
          </w:tcPr>
          <w:p w:rsidR="00C06945" w:rsidRPr="000B485D" w:rsidRDefault="00C06945" w:rsidP="000B485D">
            <w:pPr>
              <w:spacing w:after="0" w:line="240" w:lineRule="auto"/>
              <w:jc w:val="center"/>
              <w:rPr>
                <w:rFonts w:ascii="Arial Narrow" w:eastAsia="Times New Roman" w:hAnsi="Arial Narrow" w:cs="Arial"/>
                <w:bCs/>
                <w:i/>
                <w:iCs/>
                <w:color w:val="000000"/>
                <w:lang w:eastAsia="pl-PL"/>
              </w:rPr>
            </w:pPr>
            <w:r w:rsidRPr="000B485D">
              <w:rPr>
                <w:rFonts w:ascii="Arial Narrow" w:eastAsia="Times New Roman" w:hAnsi="Arial Narrow" w:cs="Arial"/>
                <w:bCs/>
                <w:i/>
                <w:iCs/>
                <w:color w:val="000000"/>
                <w:lang w:eastAsia="pl-PL"/>
              </w:rPr>
              <w:t>01010 Infrastruktura wodociągowa i sanitacyjna wsi</w:t>
            </w:r>
          </w:p>
        </w:tc>
        <w:tc>
          <w:tcPr>
            <w:tcW w:w="1327" w:type="dxa"/>
            <w:tcBorders>
              <w:top w:val="nil"/>
              <w:left w:val="nil"/>
              <w:bottom w:val="single" w:sz="4" w:space="0" w:color="auto"/>
              <w:right w:val="single" w:sz="4" w:space="0" w:color="auto"/>
            </w:tcBorders>
            <w:vAlign w:val="center"/>
          </w:tcPr>
          <w:p w:rsidR="00C06945" w:rsidRPr="000B485D" w:rsidRDefault="00BC4767" w:rsidP="00C0694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4 031 843,80</w:t>
            </w:r>
          </w:p>
        </w:tc>
        <w:tc>
          <w:tcPr>
            <w:tcW w:w="1300" w:type="dxa"/>
            <w:tcBorders>
              <w:top w:val="nil"/>
              <w:left w:val="nil"/>
              <w:bottom w:val="single" w:sz="4" w:space="0" w:color="auto"/>
              <w:right w:val="single" w:sz="4" w:space="0" w:color="auto"/>
            </w:tcBorders>
            <w:vAlign w:val="center"/>
          </w:tcPr>
          <w:p w:rsidR="00C06945" w:rsidRPr="000B485D" w:rsidRDefault="00BC4767" w:rsidP="00C0694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3 734 258,68</w:t>
            </w:r>
          </w:p>
        </w:tc>
        <w:tc>
          <w:tcPr>
            <w:tcW w:w="1251" w:type="dxa"/>
            <w:tcBorders>
              <w:top w:val="nil"/>
              <w:left w:val="nil"/>
              <w:bottom w:val="single" w:sz="4" w:space="0" w:color="auto"/>
              <w:right w:val="single" w:sz="4" w:space="0" w:color="auto"/>
            </w:tcBorders>
            <w:vAlign w:val="center"/>
          </w:tcPr>
          <w:p w:rsidR="00C06945" w:rsidRPr="000B485D" w:rsidRDefault="00BC4767" w:rsidP="00C0694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92,62</w:t>
            </w:r>
          </w:p>
        </w:tc>
      </w:tr>
      <w:tr w:rsidR="00C06945" w:rsidRPr="0038727B" w:rsidTr="007E34BA">
        <w:trPr>
          <w:trHeight w:val="315"/>
        </w:trPr>
        <w:tc>
          <w:tcPr>
            <w:tcW w:w="5124" w:type="dxa"/>
            <w:tcBorders>
              <w:top w:val="single" w:sz="4" w:space="0" w:color="auto"/>
              <w:left w:val="single" w:sz="4" w:space="0" w:color="auto"/>
              <w:bottom w:val="single" w:sz="4" w:space="0" w:color="auto"/>
              <w:right w:val="single" w:sz="4" w:space="0" w:color="auto"/>
            </w:tcBorders>
            <w:vAlign w:val="center"/>
            <w:hideMark/>
          </w:tcPr>
          <w:p w:rsidR="00C06945" w:rsidRPr="0038727B" w:rsidRDefault="007E34BA" w:rsidP="00C06945">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00C06945" w:rsidRPr="000B485D">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C06945" w:rsidRPr="000B485D" w:rsidRDefault="00FA3AD3" w:rsidP="009315ED">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3 890 871,80</w:t>
            </w:r>
          </w:p>
        </w:tc>
        <w:tc>
          <w:tcPr>
            <w:tcW w:w="1300" w:type="dxa"/>
            <w:tcBorders>
              <w:top w:val="nil"/>
              <w:left w:val="nil"/>
              <w:bottom w:val="single" w:sz="4" w:space="0" w:color="auto"/>
              <w:right w:val="single" w:sz="4" w:space="0" w:color="auto"/>
            </w:tcBorders>
            <w:vAlign w:val="center"/>
          </w:tcPr>
          <w:p w:rsidR="00C06945" w:rsidRPr="000B485D" w:rsidRDefault="00FA3AD3" w:rsidP="009315ED">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3 602 974,26</w:t>
            </w:r>
          </w:p>
        </w:tc>
        <w:tc>
          <w:tcPr>
            <w:tcW w:w="1251" w:type="dxa"/>
            <w:tcBorders>
              <w:top w:val="nil"/>
              <w:left w:val="nil"/>
              <w:bottom w:val="single" w:sz="4" w:space="0" w:color="auto"/>
              <w:right w:val="single" w:sz="4" w:space="0" w:color="auto"/>
            </w:tcBorders>
            <w:vAlign w:val="center"/>
          </w:tcPr>
          <w:p w:rsidR="00C06945" w:rsidRPr="000B485D" w:rsidRDefault="00FA3AD3" w:rsidP="009315ED">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92,60</w:t>
            </w:r>
          </w:p>
        </w:tc>
      </w:tr>
      <w:tr w:rsidR="00C06945" w:rsidRPr="0038727B" w:rsidTr="007E34BA">
        <w:trPr>
          <w:trHeight w:val="315"/>
        </w:trPr>
        <w:tc>
          <w:tcPr>
            <w:tcW w:w="5124" w:type="dxa"/>
            <w:tcBorders>
              <w:top w:val="single" w:sz="4" w:space="0" w:color="auto"/>
              <w:left w:val="single" w:sz="4" w:space="0" w:color="auto"/>
              <w:bottom w:val="single" w:sz="4" w:space="0" w:color="auto"/>
              <w:right w:val="single" w:sz="4" w:space="0" w:color="auto"/>
            </w:tcBorders>
            <w:vAlign w:val="center"/>
            <w:hideMark/>
          </w:tcPr>
          <w:p w:rsidR="00C06945" w:rsidRPr="0038727B" w:rsidRDefault="007E34BA" w:rsidP="007E34BA">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6060 </w:t>
            </w:r>
            <w:r w:rsidR="00C06945" w:rsidRPr="000B485D">
              <w:rPr>
                <w:rFonts w:ascii="Arial Narrow" w:eastAsia="Times New Roman" w:hAnsi="Arial Narrow" w:cs="Arial"/>
                <w:iCs/>
                <w:color w:val="000000"/>
                <w:sz w:val="20"/>
                <w:szCs w:val="20"/>
                <w:lang w:eastAsia="pl-PL"/>
              </w:rPr>
              <w:t>Wydatki na zakupy inwestycyjne jednostek budżetowych</w:t>
            </w:r>
          </w:p>
        </w:tc>
        <w:tc>
          <w:tcPr>
            <w:tcW w:w="1327" w:type="dxa"/>
            <w:tcBorders>
              <w:top w:val="nil"/>
              <w:left w:val="nil"/>
              <w:bottom w:val="single" w:sz="4" w:space="0" w:color="auto"/>
              <w:right w:val="single" w:sz="4" w:space="0" w:color="auto"/>
            </w:tcBorders>
            <w:vAlign w:val="center"/>
          </w:tcPr>
          <w:p w:rsidR="006D5258" w:rsidRPr="000B485D" w:rsidRDefault="00FA3AD3" w:rsidP="006D5258">
            <w:pPr>
              <w:spacing w:after="0" w:line="240" w:lineRule="auto"/>
              <w:jc w:val="center"/>
              <w:rPr>
                <w:rFonts w:ascii="Arial Narrow" w:eastAsia="Times New Roman" w:hAnsi="Arial Narrow" w:cs="Arial"/>
                <w:iCs/>
                <w:sz w:val="20"/>
                <w:lang w:eastAsia="pl-PL"/>
              </w:rPr>
            </w:pPr>
            <w:r>
              <w:rPr>
                <w:rFonts w:ascii="Arial Narrow" w:eastAsia="Times New Roman" w:hAnsi="Arial Narrow" w:cs="Arial"/>
                <w:iCs/>
                <w:sz w:val="20"/>
                <w:lang w:eastAsia="pl-PL"/>
              </w:rPr>
              <w:t>10 000,00</w:t>
            </w:r>
          </w:p>
        </w:tc>
        <w:tc>
          <w:tcPr>
            <w:tcW w:w="1300" w:type="dxa"/>
            <w:tcBorders>
              <w:top w:val="nil"/>
              <w:left w:val="nil"/>
              <w:bottom w:val="single" w:sz="4" w:space="0" w:color="auto"/>
              <w:right w:val="single" w:sz="4" w:space="0" w:color="auto"/>
            </w:tcBorders>
            <w:vAlign w:val="center"/>
          </w:tcPr>
          <w:p w:rsidR="006D5258" w:rsidRPr="000B485D" w:rsidRDefault="00FA3AD3" w:rsidP="006D5258">
            <w:pPr>
              <w:spacing w:after="0" w:line="240" w:lineRule="auto"/>
              <w:jc w:val="center"/>
              <w:rPr>
                <w:rFonts w:ascii="Arial Narrow" w:eastAsia="Times New Roman" w:hAnsi="Arial Narrow" w:cs="Arial"/>
                <w:iCs/>
                <w:sz w:val="20"/>
                <w:lang w:eastAsia="pl-PL"/>
              </w:rPr>
            </w:pPr>
            <w:r>
              <w:rPr>
                <w:rFonts w:ascii="Arial Narrow" w:eastAsia="Times New Roman" w:hAnsi="Arial Narrow" w:cs="Arial"/>
                <w:iCs/>
                <w:sz w:val="20"/>
                <w:lang w:eastAsia="pl-PL"/>
              </w:rPr>
              <w:t>3 215,15</w:t>
            </w:r>
          </w:p>
        </w:tc>
        <w:tc>
          <w:tcPr>
            <w:tcW w:w="1251" w:type="dxa"/>
            <w:tcBorders>
              <w:top w:val="nil"/>
              <w:left w:val="nil"/>
              <w:bottom w:val="single" w:sz="4" w:space="0" w:color="auto"/>
              <w:right w:val="single" w:sz="4" w:space="0" w:color="auto"/>
            </w:tcBorders>
            <w:vAlign w:val="center"/>
          </w:tcPr>
          <w:p w:rsidR="00C06945" w:rsidRPr="000B485D" w:rsidRDefault="00FA3AD3" w:rsidP="009315ED">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32,15</w:t>
            </w:r>
          </w:p>
        </w:tc>
      </w:tr>
      <w:tr w:rsidR="00C06945" w:rsidRPr="0038727B" w:rsidTr="007E34BA">
        <w:trPr>
          <w:trHeight w:val="480"/>
        </w:trPr>
        <w:tc>
          <w:tcPr>
            <w:tcW w:w="5124" w:type="dxa"/>
            <w:tcBorders>
              <w:top w:val="single" w:sz="4" w:space="0" w:color="auto"/>
              <w:left w:val="single" w:sz="4" w:space="0" w:color="auto"/>
              <w:bottom w:val="single" w:sz="4" w:space="0" w:color="auto"/>
              <w:right w:val="single" w:sz="4" w:space="0" w:color="auto"/>
            </w:tcBorders>
            <w:vAlign w:val="center"/>
            <w:hideMark/>
          </w:tcPr>
          <w:p w:rsidR="00C06945" w:rsidRPr="0038727B" w:rsidRDefault="007E34BA" w:rsidP="006D5258">
            <w:pPr>
              <w:spacing w:after="0" w:line="240" w:lineRule="auto"/>
              <w:ind w:left="569" w:hanging="567"/>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6210 </w:t>
            </w:r>
            <w:r w:rsidR="00C06945" w:rsidRPr="000B485D">
              <w:rPr>
                <w:rFonts w:ascii="Arial Narrow" w:eastAsia="Times New Roman" w:hAnsi="Arial Narrow" w:cs="Arial"/>
                <w:iCs/>
                <w:color w:val="000000"/>
                <w:sz w:val="20"/>
                <w:szCs w:val="20"/>
                <w:lang w:eastAsia="pl-PL"/>
              </w:rPr>
              <w:t>Dotacje celowe z budżetu na finansowanie lub dofinansowanie kosztów realizacji inwestycji i zakupów inwestycyjnych zakładów budżetowych</w:t>
            </w:r>
          </w:p>
        </w:tc>
        <w:tc>
          <w:tcPr>
            <w:tcW w:w="1327" w:type="dxa"/>
            <w:tcBorders>
              <w:top w:val="nil"/>
              <w:left w:val="nil"/>
              <w:bottom w:val="single" w:sz="4" w:space="0" w:color="auto"/>
              <w:right w:val="single" w:sz="4" w:space="0" w:color="auto"/>
            </w:tcBorders>
            <w:vAlign w:val="center"/>
          </w:tcPr>
          <w:p w:rsidR="00C06945" w:rsidRPr="000B485D" w:rsidRDefault="00FA3AD3" w:rsidP="009315ED">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130 972,00</w:t>
            </w:r>
          </w:p>
        </w:tc>
        <w:tc>
          <w:tcPr>
            <w:tcW w:w="1300" w:type="dxa"/>
            <w:tcBorders>
              <w:top w:val="nil"/>
              <w:left w:val="nil"/>
              <w:bottom w:val="single" w:sz="4" w:space="0" w:color="auto"/>
              <w:right w:val="single" w:sz="4" w:space="0" w:color="auto"/>
            </w:tcBorders>
            <w:vAlign w:val="center"/>
          </w:tcPr>
          <w:p w:rsidR="00C06945" w:rsidRPr="000B485D" w:rsidRDefault="00FA3AD3" w:rsidP="009315ED">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128 069,27</w:t>
            </w:r>
          </w:p>
        </w:tc>
        <w:tc>
          <w:tcPr>
            <w:tcW w:w="1251" w:type="dxa"/>
            <w:tcBorders>
              <w:top w:val="nil"/>
              <w:left w:val="nil"/>
              <w:bottom w:val="single" w:sz="4" w:space="0" w:color="auto"/>
              <w:right w:val="single" w:sz="4" w:space="0" w:color="auto"/>
            </w:tcBorders>
            <w:vAlign w:val="center"/>
          </w:tcPr>
          <w:p w:rsidR="00C06945" w:rsidRPr="000B485D" w:rsidRDefault="00FA3AD3" w:rsidP="009315ED">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97,78</w:t>
            </w:r>
          </w:p>
        </w:tc>
      </w:tr>
      <w:tr w:rsidR="0017732E" w:rsidRPr="0038727B" w:rsidTr="0039410F">
        <w:trPr>
          <w:trHeight w:val="487"/>
        </w:trPr>
        <w:tc>
          <w:tcPr>
            <w:tcW w:w="512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17732E" w:rsidRPr="000B485D" w:rsidRDefault="0017732E" w:rsidP="0017732E">
            <w:pPr>
              <w:spacing w:after="0" w:line="240" w:lineRule="auto"/>
              <w:jc w:val="center"/>
              <w:rPr>
                <w:rFonts w:ascii="Arial Narrow" w:eastAsia="Times New Roman" w:hAnsi="Arial Narrow" w:cs="Arial"/>
                <w:b/>
                <w:bCs/>
                <w:i/>
                <w:iCs/>
                <w:color w:val="000000"/>
                <w:sz w:val="20"/>
                <w:lang w:eastAsia="pl-PL"/>
              </w:rPr>
            </w:pPr>
            <w:r w:rsidRPr="000B485D">
              <w:rPr>
                <w:rFonts w:ascii="Arial Narrow" w:eastAsia="Times New Roman" w:hAnsi="Arial Narrow" w:cs="Arial"/>
                <w:b/>
                <w:bCs/>
                <w:i/>
                <w:iCs/>
                <w:color w:val="000000"/>
                <w:sz w:val="20"/>
                <w:lang w:eastAsia="pl-PL"/>
              </w:rPr>
              <w:lastRenderedPageBreak/>
              <w:t>Treść</w:t>
            </w:r>
          </w:p>
        </w:tc>
        <w:tc>
          <w:tcPr>
            <w:tcW w:w="13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7732E" w:rsidRPr="000B485D" w:rsidRDefault="0017732E" w:rsidP="0017732E">
            <w:pPr>
              <w:spacing w:after="0" w:line="240" w:lineRule="auto"/>
              <w:jc w:val="center"/>
              <w:rPr>
                <w:rFonts w:ascii="Arial Narrow" w:eastAsia="Times New Roman" w:hAnsi="Arial Narrow" w:cs="Arial"/>
                <w:b/>
                <w:bCs/>
                <w:i/>
                <w:iCs/>
                <w:color w:val="000000"/>
                <w:sz w:val="20"/>
                <w:lang w:eastAsia="pl-PL"/>
              </w:rPr>
            </w:pPr>
            <w:r>
              <w:rPr>
                <w:rFonts w:ascii="Arial Narrow" w:eastAsia="Times New Roman" w:hAnsi="Arial Narrow" w:cs="Arial"/>
                <w:b/>
                <w:bCs/>
                <w:i/>
                <w:iCs/>
                <w:color w:val="000000"/>
                <w:sz w:val="20"/>
                <w:lang w:eastAsia="pl-PL"/>
              </w:rPr>
              <w:t>P</w:t>
            </w:r>
            <w:r w:rsidRPr="000B485D">
              <w:rPr>
                <w:rFonts w:ascii="Arial Narrow" w:eastAsia="Times New Roman" w:hAnsi="Arial Narrow" w:cs="Arial"/>
                <w:b/>
                <w:bCs/>
                <w:i/>
                <w:iCs/>
                <w:color w:val="000000"/>
                <w:sz w:val="20"/>
                <w:lang w:eastAsia="pl-PL"/>
              </w:rPr>
              <w:t>lan</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7732E" w:rsidRPr="000B485D" w:rsidRDefault="0017732E" w:rsidP="0017732E">
            <w:pPr>
              <w:spacing w:after="0" w:line="240" w:lineRule="auto"/>
              <w:jc w:val="center"/>
              <w:rPr>
                <w:rFonts w:ascii="Arial Narrow" w:eastAsia="Times New Roman" w:hAnsi="Arial Narrow" w:cs="Arial"/>
                <w:b/>
                <w:bCs/>
                <w:i/>
                <w:iCs/>
                <w:color w:val="000000"/>
                <w:sz w:val="20"/>
                <w:lang w:eastAsia="pl-PL"/>
              </w:rPr>
            </w:pPr>
            <w:r>
              <w:rPr>
                <w:rFonts w:ascii="Arial Narrow" w:eastAsia="Times New Roman" w:hAnsi="Arial Narrow" w:cs="Arial"/>
                <w:b/>
                <w:bCs/>
                <w:i/>
                <w:iCs/>
                <w:color w:val="000000"/>
                <w:sz w:val="20"/>
                <w:lang w:eastAsia="pl-PL"/>
              </w:rPr>
              <w:t>W</w:t>
            </w:r>
            <w:r w:rsidRPr="000B485D">
              <w:rPr>
                <w:rFonts w:ascii="Arial Narrow" w:eastAsia="Times New Roman" w:hAnsi="Arial Narrow" w:cs="Arial"/>
                <w:b/>
                <w:bCs/>
                <w:i/>
                <w:iCs/>
                <w:color w:val="000000"/>
                <w:sz w:val="20"/>
                <w:lang w:eastAsia="pl-PL"/>
              </w:rPr>
              <w:t>ykonanie</w:t>
            </w:r>
          </w:p>
        </w:tc>
        <w:tc>
          <w:tcPr>
            <w:tcW w:w="12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7732E" w:rsidRPr="000B485D" w:rsidRDefault="0017732E" w:rsidP="0017732E">
            <w:pPr>
              <w:spacing w:after="0" w:line="240" w:lineRule="auto"/>
              <w:jc w:val="center"/>
              <w:rPr>
                <w:rFonts w:ascii="Arial Narrow" w:eastAsia="Times New Roman" w:hAnsi="Arial Narrow" w:cs="Arial"/>
                <w:b/>
                <w:bCs/>
                <w:i/>
                <w:iCs/>
                <w:color w:val="000000"/>
                <w:sz w:val="20"/>
                <w:lang w:eastAsia="pl-PL"/>
              </w:rPr>
            </w:pPr>
            <w:r w:rsidRPr="000B485D">
              <w:rPr>
                <w:rFonts w:ascii="Arial Narrow" w:eastAsia="Times New Roman" w:hAnsi="Arial Narrow" w:cs="Arial"/>
                <w:b/>
                <w:bCs/>
                <w:i/>
                <w:iCs/>
                <w:color w:val="000000"/>
                <w:sz w:val="20"/>
                <w:lang w:eastAsia="pl-PL"/>
              </w:rPr>
              <w:t>wykonanie planu w %</w:t>
            </w:r>
          </w:p>
        </w:tc>
      </w:tr>
      <w:tr w:rsidR="00C06945" w:rsidRPr="0038727B" w:rsidTr="009315ED">
        <w:trPr>
          <w:trHeight w:val="487"/>
        </w:trPr>
        <w:tc>
          <w:tcPr>
            <w:tcW w:w="5124"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C06945" w:rsidRPr="0038727B" w:rsidRDefault="00C06945" w:rsidP="00C06945">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600 Transport i łączność</w:t>
            </w:r>
          </w:p>
        </w:tc>
        <w:tc>
          <w:tcPr>
            <w:tcW w:w="1327" w:type="dxa"/>
            <w:tcBorders>
              <w:top w:val="single" w:sz="4" w:space="0" w:color="auto"/>
              <w:left w:val="single" w:sz="4" w:space="0" w:color="auto"/>
              <w:bottom w:val="single" w:sz="4" w:space="0" w:color="auto"/>
              <w:right w:val="single" w:sz="4" w:space="0" w:color="auto"/>
            </w:tcBorders>
            <w:shd w:val="clear" w:color="auto" w:fill="99CC00"/>
            <w:vAlign w:val="center"/>
          </w:tcPr>
          <w:p w:rsidR="00C06945" w:rsidRPr="0038727B" w:rsidRDefault="00BC4767" w:rsidP="00C0694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1 588 921,07</w:t>
            </w:r>
          </w:p>
        </w:tc>
        <w:tc>
          <w:tcPr>
            <w:tcW w:w="1300" w:type="dxa"/>
            <w:tcBorders>
              <w:top w:val="single" w:sz="4" w:space="0" w:color="auto"/>
              <w:left w:val="nil"/>
              <w:bottom w:val="single" w:sz="4" w:space="0" w:color="auto"/>
              <w:right w:val="single" w:sz="4" w:space="0" w:color="auto"/>
            </w:tcBorders>
            <w:shd w:val="clear" w:color="auto" w:fill="99CC00"/>
            <w:vAlign w:val="center"/>
          </w:tcPr>
          <w:p w:rsidR="00C06945" w:rsidRPr="0038727B" w:rsidRDefault="00BC4767" w:rsidP="00C0694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1 549 464,36</w:t>
            </w:r>
          </w:p>
        </w:tc>
        <w:tc>
          <w:tcPr>
            <w:tcW w:w="1251" w:type="dxa"/>
            <w:tcBorders>
              <w:top w:val="single" w:sz="4" w:space="0" w:color="auto"/>
              <w:left w:val="nil"/>
              <w:bottom w:val="single" w:sz="4" w:space="0" w:color="auto"/>
              <w:right w:val="single" w:sz="4" w:space="0" w:color="auto"/>
            </w:tcBorders>
            <w:shd w:val="clear" w:color="auto" w:fill="99CC00"/>
            <w:vAlign w:val="center"/>
          </w:tcPr>
          <w:p w:rsidR="00C06945" w:rsidRPr="0038727B" w:rsidRDefault="00BC4767" w:rsidP="00C0694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97,52</w:t>
            </w:r>
          </w:p>
        </w:tc>
      </w:tr>
      <w:tr w:rsidR="00C06945" w:rsidRPr="0038727B" w:rsidTr="009315ED">
        <w:trPr>
          <w:trHeight w:val="419"/>
        </w:trPr>
        <w:tc>
          <w:tcPr>
            <w:tcW w:w="5124" w:type="dxa"/>
            <w:tcBorders>
              <w:top w:val="single" w:sz="4" w:space="0" w:color="auto"/>
              <w:left w:val="single" w:sz="4" w:space="0" w:color="auto"/>
              <w:bottom w:val="single" w:sz="4" w:space="0" w:color="auto"/>
              <w:right w:val="single" w:sz="4" w:space="0" w:color="000000"/>
            </w:tcBorders>
            <w:vAlign w:val="center"/>
            <w:hideMark/>
          </w:tcPr>
          <w:p w:rsidR="00C06945" w:rsidRPr="000B485D" w:rsidRDefault="00C06945" w:rsidP="000B485D">
            <w:pPr>
              <w:spacing w:after="0" w:line="240" w:lineRule="auto"/>
              <w:jc w:val="center"/>
              <w:rPr>
                <w:rFonts w:ascii="Arial Narrow" w:eastAsia="Times New Roman" w:hAnsi="Arial Narrow" w:cs="Arial"/>
                <w:bCs/>
                <w:i/>
                <w:iCs/>
                <w:color w:val="000000"/>
                <w:lang w:eastAsia="pl-PL"/>
              </w:rPr>
            </w:pPr>
            <w:r w:rsidRPr="000B485D">
              <w:rPr>
                <w:rFonts w:ascii="Arial Narrow" w:eastAsia="Times New Roman" w:hAnsi="Arial Narrow" w:cs="Arial"/>
                <w:bCs/>
                <w:i/>
                <w:iCs/>
                <w:color w:val="000000"/>
                <w:lang w:eastAsia="pl-PL"/>
              </w:rPr>
              <w:t>600</w:t>
            </w:r>
            <w:r w:rsidR="000B485D" w:rsidRPr="000B485D">
              <w:rPr>
                <w:rFonts w:ascii="Arial Narrow" w:eastAsia="Times New Roman" w:hAnsi="Arial Narrow" w:cs="Arial"/>
                <w:bCs/>
                <w:i/>
                <w:iCs/>
                <w:color w:val="000000"/>
                <w:lang w:eastAsia="pl-PL"/>
              </w:rPr>
              <w:t>0</w:t>
            </w:r>
            <w:r w:rsidRPr="000B485D">
              <w:rPr>
                <w:rFonts w:ascii="Arial Narrow" w:eastAsia="Times New Roman" w:hAnsi="Arial Narrow" w:cs="Arial"/>
                <w:bCs/>
                <w:i/>
                <w:iCs/>
                <w:color w:val="000000"/>
                <w:lang w:eastAsia="pl-PL"/>
              </w:rPr>
              <w:t xml:space="preserve">4 </w:t>
            </w:r>
            <w:r w:rsidR="000B485D" w:rsidRPr="000B485D">
              <w:rPr>
                <w:rFonts w:ascii="Arial Narrow" w:eastAsia="Times New Roman" w:hAnsi="Arial Narrow" w:cs="Arial"/>
                <w:bCs/>
                <w:i/>
                <w:iCs/>
                <w:color w:val="000000"/>
                <w:lang w:eastAsia="pl-PL"/>
              </w:rPr>
              <w:t>Lokalny transport zbiorowy</w:t>
            </w:r>
          </w:p>
        </w:tc>
        <w:tc>
          <w:tcPr>
            <w:tcW w:w="1327" w:type="dxa"/>
            <w:tcBorders>
              <w:top w:val="nil"/>
              <w:left w:val="nil"/>
              <w:bottom w:val="single" w:sz="4" w:space="0" w:color="auto"/>
              <w:right w:val="single" w:sz="4" w:space="0" w:color="auto"/>
            </w:tcBorders>
            <w:vAlign w:val="center"/>
          </w:tcPr>
          <w:p w:rsidR="00C06945" w:rsidRPr="000B485D" w:rsidRDefault="00BC4767" w:rsidP="00C0694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18 190,07</w:t>
            </w:r>
          </w:p>
        </w:tc>
        <w:tc>
          <w:tcPr>
            <w:tcW w:w="1300" w:type="dxa"/>
            <w:tcBorders>
              <w:top w:val="nil"/>
              <w:left w:val="nil"/>
              <w:bottom w:val="single" w:sz="4" w:space="0" w:color="auto"/>
              <w:right w:val="single" w:sz="4" w:space="0" w:color="auto"/>
            </w:tcBorders>
            <w:vAlign w:val="center"/>
          </w:tcPr>
          <w:p w:rsidR="00C06945" w:rsidRPr="000B485D" w:rsidRDefault="00BC4767" w:rsidP="00C0694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18 154,80</w:t>
            </w:r>
          </w:p>
        </w:tc>
        <w:tc>
          <w:tcPr>
            <w:tcW w:w="1251" w:type="dxa"/>
            <w:tcBorders>
              <w:top w:val="nil"/>
              <w:left w:val="nil"/>
              <w:bottom w:val="single" w:sz="4" w:space="0" w:color="auto"/>
              <w:right w:val="single" w:sz="4" w:space="0" w:color="auto"/>
            </w:tcBorders>
            <w:vAlign w:val="center"/>
          </w:tcPr>
          <w:p w:rsidR="00C06945" w:rsidRPr="000B485D" w:rsidRDefault="00BC4767" w:rsidP="00C0694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99,81</w:t>
            </w:r>
          </w:p>
        </w:tc>
      </w:tr>
      <w:tr w:rsidR="00C06945" w:rsidRPr="0038727B" w:rsidTr="007E34BA">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C06945" w:rsidRPr="0038727B" w:rsidRDefault="007E34BA" w:rsidP="00C06945">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00C06945" w:rsidRPr="000B485D">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C06945" w:rsidRPr="000B485D" w:rsidRDefault="00BC4767" w:rsidP="009315ED">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18 190,07</w:t>
            </w:r>
          </w:p>
        </w:tc>
        <w:tc>
          <w:tcPr>
            <w:tcW w:w="1300" w:type="dxa"/>
            <w:tcBorders>
              <w:top w:val="nil"/>
              <w:left w:val="nil"/>
              <w:bottom w:val="single" w:sz="4" w:space="0" w:color="auto"/>
              <w:right w:val="single" w:sz="4" w:space="0" w:color="auto"/>
            </w:tcBorders>
            <w:vAlign w:val="center"/>
          </w:tcPr>
          <w:p w:rsidR="00C06945" w:rsidRPr="000B485D" w:rsidRDefault="00BC4767" w:rsidP="009315ED">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18 154,80</w:t>
            </w:r>
          </w:p>
        </w:tc>
        <w:tc>
          <w:tcPr>
            <w:tcW w:w="1251" w:type="dxa"/>
            <w:tcBorders>
              <w:top w:val="nil"/>
              <w:left w:val="nil"/>
              <w:bottom w:val="single" w:sz="4" w:space="0" w:color="auto"/>
              <w:right w:val="single" w:sz="4" w:space="0" w:color="auto"/>
            </w:tcBorders>
            <w:vAlign w:val="center"/>
          </w:tcPr>
          <w:p w:rsidR="00BC4767" w:rsidRPr="000B485D" w:rsidRDefault="00BC4767" w:rsidP="00BC476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99,81</w:t>
            </w:r>
          </w:p>
        </w:tc>
      </w:tr>
      <w:tr w:rsidR="006D5258" w:rsidRPr="0038727B" w:rsidTr="009315ED">
        <w:trPr>
          <w:trHeight w:val="373"/>
        </w:trPr>
        <w:tc>
          <w:tcPr>
            <w:tcW w:w="5124" w:type="dxa"/>
            <w:tcBorders>
              <w:top w:val="single" w:sz="4" w:space="0" w:color="auto"/>
              <w:left w:val="single" w:sz="4" w:space="0" w:color="auto"/>
              <w:bottom w:val="single" w:sz="4" w:space="0" w:color="auto"/>
              <w:right w:val="single" w:sz="4" w:space="0" w:color="000000"/>
            </w:tcBorders>
            <w:vAlign w:val="center"/>
          </w:tcPr>
          <w:p w:rsidR="006D5258" w:rsidRPr="000B485D" w:rsidRDefault="006D5258" w:rsidP="00BC4767">
            <w:pPr>
              <w:spacing w:after="0" w:line="240" w:lineRule="auto"/>
              <w:jc w:val="center"/>
              <w:rPr>
                <w:rFonts w:ascii="Arial Narrow" w:eastAsia="Times New Roman" w:hAnsi="Arial Narrow" w:cs="Arial"/>
                <w:bCs/>
                <w:i/>
                <w:iCs/>
                <w:color w:val="000000"/>
                <w:lang w:eastAsia="pl-PL"/>
              </w:rPr>
            </w:pPr>
            <w:r w:rsidRPr="000B485D">
              <w:rPr>
                <w:rFonts w:ascii="Arial Narrow" w:eastAsia="Times New Roman" w:hAnsi="Arial Narrow" w:cs="Arial"/>
                <w:bCs/>
                <w:i/>
                <w:iCs/>
                <w:color w:val="000000"/>
                <w:lang w:eastAsia="pl-PL"/>
              </w:rPr>
              <w:t>6001</w:t>
            </w:r>
            <w:r w:rsidR="00BC4767">
              <w:rPr>
                <w:rFonts w:ascii="Arial Narrow" w:eastAsia="Times New Roman" w:hAnsi="Arial Narrow" w:cs="Arial"/>
                <w:bCs/>
                <w:i/>
                <w:iCs/>
                <w:color w:val="000000"/>
                <w:lang w:eastAsia="pl-PL"/>
              </w:rPr>
              <w:t>4</w:t>
            </w:r>
            <w:r w:rsidRPr="000B485D">
              <w:rPr>
                <w:rFonts w:ascii="Arial Narrow" w:eastAsia="Times New Roman" w:hAnsi="Arial Narrow" w:cs="Arial"/>
                <w:bCs/>
                <w:i/>
                <w:iCs/>
                <w:color w:val="000000"/>
                <w:lang w:eastAsia="pl-PL"/>
              </w:rPr>
              <w:t xml:space="preserve"> Drogi publiczne </w:t>
            </w:r>
            <w:r>
              <w:rPr>
                <w:rFonts w:ascii="Arial Narrow" w:eastAsia="Times New Roman" w:hAnsi="Arial Narrow" w:cs="Arial"/>
                <w:bCs/>
                <w:i/>
                <w:iCs/>
                <w:color w:val="000000"/>
                <w:lang w:eastAsia="pl-PL"/>
              </w:rPr>
              <w:t>powiatowe</w:t>
            </w:r>
          </w:p>
        </w:tc>
        <w:tc>
          <w:tcPr>
            <w:tcW w:w="1327" w:type="dxa"/>
            <w:tcBorders>
              <w:top w:val="nil"/>
              <w:left w:val="nil"/>
              <w:bottom w:val="single" w:sz="4" w:space="0" w:color="auto"/>
              <w:right w:val="single" w:sz="4" w:space="0" w:color="auto"/>
            </w:tcBorders>
            <w:vAlign w:val="center"/>
          </w:tcPr>
          <w:p w:rsidR="006D5258" w:rsidRPr="000B485D" w:rsidRDefault="00BC4767"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100 000,00</w:t>
            </w:r>
          </w:p>
        </w:tc>
        <w:tc>
          <w:tcPr>
            <w:tcW w:w="1300" w:type="dxa"/>
            <w:tcBorders>
              <w:top w:val="nil"/>
              <w:left w:val="nil"/>
              <w:bottom w:val="single" w:sz="4" w:space="0" w:color="auto"/>
              <w:right w:val="single" w:sz="4" w:space="0" w:color="auto"/>
            </w:tcBorders>
            <w:vAlign w:val="center"/>
          </w:tcPr>
          <w:p w:rsidR="006D5258" w:rsidRPr="000B485D" w:rsidRDefault="00BC4767"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99 886,23</w:t>
            </w:r>
          </w:p>
        </w:tc>
        <w:tc>
          <w:tcPr>
            <w:tcW w:w="1251" w:type="dxa"/>
            <w:tcBorders>
              <w:top w:val="nil"/>
              <w:left w:val="nil"/>
              <w:bottom w:val="single" w:sz="4" w:space="0" w:color="auto"/>
              <w:right w:val="single" w:sz="4" w:space="0" w:color="auto"/>
            </w:tcBorders>
            <w:vAlign w:val="center"/>
          </w:tcPr>
          <w:p w:rsidR="006D5258" w:rsidRPr="000B485D" w:rsidRDefault="00BC4767"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99,89</w:t>
            </w:r>
          </w:p>
        </w:tc>
      </w:tr>
      <w:tr w:rsidR="006D5258" w:rsidRPr="006D5258" w:rsidTr="009315ED">
        <w:trPr>
          <w:trHeight w:val="373"/>
        </w:trPr>
        <w:tc>
          <w:tcPr>
            <w:tcW w:w="5124" w:type="dxa"/>
            <w:tcBorders>
              <w:top w:val="single" w:sz="4" w:space="0" w:color="auto"/>
              <w:left w:val="single" w:sz="4" w:space="0" w:color="auto"/>
              <w:bottom w:val="single" w:sz="4" w:space="0" w:color="auto"/>
              <w:right w:val="single" w:sz="4" w:space="0" w:color="000000"/>
            </w:tcBorders>
            <w:vAlign w:val="center"/>
          </w:tcPr>
          <w:p w:rsidR="006D5258" w:rsidRPr="0038727B" w:rsidRDefault="006D5258" w:rsidP="006D5258">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Pr="000B485D">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6D5258" w:rsidRPr="006D5258" w:rsidRDefault="00BC4767" w:rsidP="006D5258">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100 000,00</w:t>
            </w:r>
          </w:p>
        </w:tc>
        <w:tc>
          <w:tcPr>
            <w:tcW w:w="1300" w:type="dxa"/>
            <w:tcBorders>
              <w:top w:val="nil"/>
              <w:left w:val="nil"/>
              <w:bottom w:val="single" w:sz="4" w:space="0" w:color="auto"/>
              <w:right w:val="single" w:sz="4" w:space="0" w:color="auto"/>
            </w:tcBorders>
            <w:vAlign w:val="center"/>
          </w:tcPr>
          <w:p w:rsidR="006D5258" w:rsidRPr="006D5258" w:rsidRDefault="00BC4767" w:rsidP="006D5258">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99 886,23</w:t>
            </w:r>
          </w:p>
        </w:tc>
        <w:tc>
          <w:tcPr>
            <w:tcW w:w="1251" w:type="dxa"/>
            <w:tcBorders>
              <w:top w:val="nil"/>
              <w:left w:val="nil"/>
              <w:bottom w:val="single" w:sz="4" w:space="0" w:color="auto"/>
              <w:right w:val="single" w:sz="4" w:space="0" w:color="auto"/>
            </w:tcBorders>
            <w:vAlign w:val="center"/>
          </w:tcPr>
          <w:p w:rsidR="006D5258" w:rsidRPr="006D5258" w:rsidRDefault="00BC4767" w:rsidP="006D5258">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99,89</w:t>
            </w:r>
          </w:p>
        </w:tc>
      </w:tr>
      <w:tr w:rsidR="006D5258" w:rsidRPr="0038727B" w:rsidTr="009315ED">
        <w:trPr>
          <w:trHeight w:val="373"/>
        </w:trPr>
        <w:tc>
          <w:tcPr>
            <w:tcW w:w="5124" w:type="dxa"/>
            <w:tcBorders>
              <w:top w:val="single" w:sz="4" w:space="0" w:color="auto"/>
              <w:left w:val="single" w:sz="4" w:space="0" w:color="auto"/>
              <w:bottom w:val="single" w:sz="4" w:space="0" w:color="auto"/>
              <w:right w:val="single" w:sz="4" w:space="0" w:color="000000"/>
            </w:tcBorders>
            <w:vAlign w:val="center"/>
            <w:hideMark/>
          </w:tcPr>
          <w:p w:rsidR="006D5258" w:rsidRPr="000B485D" w:rsidRDefault="006D5258" w:rsidP="006D5258">
            <w:pPr>
              <w:spacing w:after="0" w:line="240" w:lineRule="auto"/>
              <w:jc w:val="center"/>
              <w:rPr>
                <w:rFonts w:ascii="Arial Narrow" w:eastAsia="Times New Roman" w:hAnsi="Arial Narrow" w:cs="Arial"/>
                <w:bCs/>
                <w:i/>
                <w:iCs/>
                <w:color w:val="000000"/>
                <w:lang w:eastAsia="pl-PL"/>
              </w:rPr>
            </w:pPr>
            <w:r w:rsidRPr="000B485D">
              <w:rPr>
                <w:rFonts w:ascii="Arial Narrow" w:eastAsia="Times New Roman" w:hAnsi="Arial Narrow" w:cs="Arial"/>
                <w:bCs/>
                <w:i/>
                <w:iCs/>
                <w:color w:val="000000"/>
                <w:lang w:eastAsia="pl-PL"/>
              </w:rPr>
              <w:t>60016 Drogi publiczne gminne</w:t>
            </w:r>
          </w:p>
        </w:tc>
        <w:tc>
          <w:tcPr>
            <w:tcW w:w="1327" w:type="dxa"/>
            <w:tcBorders>
              <w:top w:val="nil"/>
              <w:left w:val="nil"/>
              <w:bottom w:val="single" w:sz="4" w:space="0" w:color="auto"/>
              <w:right w:val="single" w:sz="4" w:space="0" w:color="auto"/>
            </w:tcBorders>
            <w:vAlign w:val="center"/>
          </w:tcPr>
          <w:p w:rsidR="006D5258" w:rsidRPr="000B485D" w:rsidRDefault="00BC4767"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1 281 731,00</w:t>
            </w:r>
          </w:p>
        </w:tc>
        <w:tc>
          <w:tcPr>
            <w:tcW w:w="1300" w:type="dxa"/>
            <w:tcBorders>
              <w:top w:val="nil"/>
              <w:left w:val="nil"/>
              <w:bottom w:val="single" w:sz="4" w:space="0" w:color="auto"/>
              <w:right w:val="single" w:sz="4" w:space="0" w:color="auto"/>
            </w:tcBorders>
            <w:vAlign w:val="center"/>
          </w:tcPr>
          <w:p w:rsidR="006D5258" w:rsidRPr="000B485D" w:rsidRDefault="00BC4767"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1 280 612,80</w:t>
            </w:r>
          </w:p>
        </w:tc>
        <w:tc>
          <w:tcPr>
            <w:tcW w:w="1251" w:type="dxa"/>
            <w:tcBorders>
              <w:top w:val="nil"/>
              <w:left w:val="nil"/>
              <w:bottom w:val="single" w:sz="4" w:space="0" w:color="auto"/>
              <w:right w:val="single" w:sz="4" w:space="0" w:color="auto"/>
            </w:tcBorders>
            <w:vAlign w:val="center"/>
          </w:tcPr>
          <w:p w:rsidR="006D5258" w:rsidRPr="000B485D" w:rsidRDefault="00BC4767"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99,91</w:t>
            </w:r>
          </w:p>
        </w:tc>
      </w:tr>
      <w:tr w:rsidR="006D5258" w:rsidRPr="0038727B" w:rsidTr="007E34BA">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6D5258" w:rsidRPr="0038727B" w:rsidRDefault="006D5258" w:rsidP="006D5258">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Pr="000B485D">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6D5258" w:rsidRPr="009315ED" w:rsidRDefault="00BC4767" w:rsidP="006D52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1 281 731,00</w:t>
            </w:r>
          </w:p>
        </w:tc>
        <w:tc>
          <w:tcPr>
            <w:tcW w:w="1300" w:type="dxa"/>
            <w:tcBorders>
              <w:top w:val="nil"/>
              <w:left w:val="nil"/>
              <w:bottom w:val="single" w:sz="4" w:space="0" w:color="auto"/>
              <w:right w:val="single" w:sz="4" w:space="0" w:color="auto"/>
            </w:tcBorders>
            <w:vAlign w:val="center"/>
          </w:tcPr>
          <w:p w:rsidR="006D5258" w:rsidRPr="009315ED" w:rsidRDefault="00BC4767" w:rsidP="006D52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1 280 612,80</w:t>
            </w:r>
          </w:p>
        </w:tc>
        <w:tc>
          <w:tcPr>
            <w:tcW w:w="1251" w:type="dxa"/>
            <w:tcBorders>
              <w:top w:val="nil"/>
              <w:left w:val="nil"/>
              <w:bottom w:val="single" w:sz="4" w:space="0" w:color="auto"/>
              <w:right w:val="single" w:sz="4" w:space="0" w:color="auto"/>
            </w:tcBorders>
            <w:vAlign w:val="center"/>
          </w:tcPr>
          <w:p w:rsidR="006D5258" w:rsidRPr="009315ED" w:rsidRDefault="00BC4767" w:rsidP="006D52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99,91</w:t>
            </w:r>
          </w:p>
        </w:tc>
      </w:tr>
      <w:tr w:rsidR="006D5258" w:rsidRPr="0038727B" w:rsidTr="009315ED">
        <w:trPr>
          <w:trHeight w:val="387"/>
        </w:trPr>
        <w:tc>
          <w:tcPr>
            <w:tcW w:w="5124" w:type="dxa"/>
            <w:tcBorders>
              <w:top w:val="single" w:sz="4" w:space="0" w:color="auto"/>
              <w:left w:val="single" w:sz="4" w:space="0" w:color="auto"/>
              <w:bottom w:val="single" w:sz="4" w:space="0" w:color="auto"/>
              <w:right w:val="single" w:sz="4" w:space="0" w:color="auto"/>
            </w:tcBorders>
            <w:vAlign w:val="center"/>
          </w:tcPr>
          <w:p w:rsidR="006D5258" w:rsidRPr="000B485D" w:rsidRDefault="006D5258" w:rsidP="006D5258">
            <w:pPr>
              <w:spacing w:after="0" w:line="240" w:lineRule="auto"/>
              <w:jc w:val="center"/>
              <w:rPr>
                <w:rFonts w:ascii="Arial Narrow" w:eastAsia="Times New Roman" w:hAnsi="Arial Narrow" w:cs="Arial"/>
                <w:bCs/>
                <w:i/>
                <w:iCs/>
                <w:color w:val="000000"/>
                <w:lang w:eastAsia="pl-PL"/>
              </w:rPr>
            </w:pPr>
            <w:r w:rsidRPr="000B485D">
              <w:rPr>
                <w:rFonts w:ascii="Arial Narrow" w:eastAsia="Times New Roman" w:hAnsi="Arial Narrow" w:cs="Arial"/>
                <w:bCs/>
                <w:i/>
                <w:iCs/>
                <w:color w:val="000000"/>
                <w:lang w:eastAsia="pl-PL"/>
              </w:rPr>
              <w:t>60017 Drogi wewnętrzne</w:t>
            </w:r>
          </w:p>
        </w:tc>
        <w:tc>
          <w:tcPr>
            <w:tcW w:w="1327" w:type="dxa"/>
            <w:tcBorders>
              <w:top w:val="single" w:sz="4" w:space="0" w:color="auto"/>
              <w:left w:val="single" w:sz="4" w:space="0" w:color="auto"/>
              <w:bottom w:val="single" w:sz="4" w:space="0" w:color="auto"/>
              <w:right w:val="single" w:sz="4" w:space="0" w:color="auto"/>
            </w:tcBorders>
            <w:vAlign w:val="center"/>
          </w:tcPr>
          <w:p w:rsidR="006D5258" w:rsidRPr="000B485D" w:rsidRDefault="00BC4767"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189 000,00</w:t>
            </w:r>
          </w:p>
        </w:tc>
        <w:tc>
          <w:tcPr>
            <w:tcW w:w="1300" w:type="dxa"/>
            <w:tcBorders>
              <w:top w:val="single" w:sz="4" w:space="0" w:color="auto"/>
              <w:left w:val="single" w:sz="4" w:space="0" w:color="auto"/>
              <w:bottom w:val="single" w:sz="4" w:space="0" w:color="auto"/>
              <w:right w:val="single" w:sz="4" w:space="0" w:color="auto"/>
            </w:tcBorders>
            <w:vAlign w:val="center"/>
          </w:tcPr>
          <w:p w:rsidR="006D5258" w:rsidRPr="000B485D" w:rsidRDefault="00BC4767"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150 810,53</w:t>
            </w:r>
          </w:p>
        </w:tc>
        <w:tc>
          <w:tcPr>
            <w:tcW w:w="1251" w:type="dxa"/>
            <w:tcBorders>
              <w:top w:val="single" w:sz="4" w:space="0" w:color="auto"/>
              <w:left w:val="single" w:sz="4" w:space="0" w:color="auto"/>
              <w:bottom w:val="single" w:sz="4" w:space="0" w:color="auto"/>
              <w:right w:val="single" w:sz="4" w:space="0" w:color="auto"/>
            </w:tcBorders>
            <w:vAlign w:val="center"/>
          </w:tcPr>
          <w:p w:rsidR="006D5258" w:rsidRPr="000B485D" w:rsidRDefault="00BC4767"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79,79</w:t>
            </w:r>
          </w:p>
        </w:tc>
      </w:tr>
      <w:tr w:rsidR="006D5258" w:rsidRPr="0038727B" w:rsidTr="00BF6D40">
        <w:trPr>
          <w:trHeight w:val="315"/>
        </w:trPr>
        <w:tc>
          <w:tcPr>
            <w:tcW w:w="5124" w:type="dxa"/>
            <w:tcBorders>
              <w:top w:val="single" w:sz="4" w:space="0" w:color="auto"/>
              <w:left w:val="single" w:sz="4" w:space="0" w:color="auto"/>
              <w:bottom w:val="single" w:sz="4" w:space="0" w:color="auto"/>
              <w:right w:val="single" w:sz="4" w:space="0" w:color="000000"/>
            </w:tcBorders>
            <w:vAlign w:val="center"/>
          </w:tcPr>
          <w:p w:rsidR="006D5258" w:rsidRPr="0038727B" w:rsidRDefault="006D5258" w:rsidP="006D5258">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Pr="000B485D">
              <w:rPr>
                <w:rFonts w:ascii="Arial Narrow" w:eastAsia="Times New Roman" w:hAnsi="Arial Narrow" w:cs="Arial"/>
                <w:iCs/>
                <w:color w:val="000000"/>
                <w:sz w:val="20"/>
                <w:lang w:eastAsia="pl-PL"/>
              </w:rPr>
              <w:t>Wydatki inwestycyjne jednostek budżetowych</w:t>
            </w:r>
          </w:p>
        </w:tc>
        <w:tc>
          <w:tcPr>
            <w:tcW w:w="1327" w:type="dxa"/>
            <w:tcBorders>
              <w:top w:val="single" w:sz="4" w:space="0" w:color="auto"/>
              <w:left w:val="nil"/>
              <w:bottom w:val="single" w:sz="4" w:space="0" w:color="auto"/>
              <w:right w:val="single" w:sz="4" w:space="0" w:color="auto"/>
            </w:tcBorders>
            <w:vAlign w:val="center"/>
          </w:tcPr>
          <w:p w:rsidR="006D5258" w:rsidRPr="009315ED" w:rsidRDefault="00BC4767" w:rsidP="006D52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189 000,00</w:t>
            </w:r>
          </w:p>
        </w:tc>
        <w:tc>
          <w:tcPr>
            <w:tcW w:w="1300" w:type="dxa"/>
            <w:tcBorders>
              <w:top w:val="single" w:sz="4" w:space="0" w:color="auto"/>
              <w:left w:val="nil"/>
              <w:bottom w:val="single" w:sz="4" w:space="0" w:color="auto"/>
              <w:right w:val="single" w:sz="4" w:space="0" w:color="auto"/>
            </w:tcBorders>
            <w:vAlign w:val="center"/>
          </w:tcPr>
          <w:p w:rsidR="006D5258" w:rsidRPr="009315ED" w:rsidRDefault="00BC4767" w:rsidP="006D52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150 810,53</w:t>
            </w:r>
          </w:p>
        </w:tc>
        <w:tc>
          <w:tcPr>
            <w:tcW w:w="1251" w:type="dxa"/>
            <w:tcBorders>
              <w:top w:val="single" w:sz="4" w:space="0" w:color="auto"/>
              <w:left w:val="nil"/>
              <w:bottom w:val="single" w:sz="4" w:space="0" w:color="auto"/>
              <w:right w:val="single" w:sz="4" w:space="0" w:color="auto"/>
            </w:tcBorders>
            <w:vAlign w:val="center"/>
          </w:tcPr>
          <w:p w:rsidR="006D5258" w:rsidRPr="009315ED" w:rsidRDefault="00BC4767" w:rsidP="006D52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79,79</w:t>
            </w:r>
          </w:p>
        </w:tc>
      </w:tr>
      <w:tr w:rsidR="006D5258" w:rsidRPr="0038727B" w:rsidTr="009315ED">
        <w:trPr>
          <w:trHeight w:val="420"/>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6D5258" w:rsidRPr="0038727B" w:rsidRDefault="006D5258" w:rsidP="006D5258">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700 Gospodarka mieszkaniowa</w:t>
            </w:r>
          </w:p>
        </w:tc>
        <w:tc>
          <w:tcPr>
            <w:tcW w:w="1327" w:type="dxa"/>
            <w:tcBorders>
              <w:top w:val="nil"/>
              <w:left w:val="nil"/>
              <w:bottom w:val="single" w:sz="4" w:space="0" w:color="auto"/>
              <w:right w:val="single" w:sz="4" w:space="0" w:color="auto"/>
            </w:tcBorders>
            <w:shd w:val="clear" w:color="auto" w:fill="99CC00"/>
            <w:vAlign w:val="center"/>
          </w:tcPr>
          <w:p w:rsidR="00A77F29" w:rsidRPr="0038727B" w:rsidRDefault="00A77F29" w:rsidP="00E85377">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6</w:t>
            </w:r>
            <w:r w:rsidR="00E85377">
              <w:rPr>
                <w:rFonts w:ascii="Arial Narrow" w:eastAsia="Times New Roman" w:hAnsi="Arial Narrow" w:cs="Arial"/>
                <w:b/>
                <w:bCs/>
                <w:i/>
                <w:iCs/>
                <w:color w:val="000000"/>
                <w:lang w:eastAsia="pl-PL"/>
              </w:rPr>
              <w:t>3</w:t>
            </w:r>
            <w:r>
              <w:rPr>
                <w:rFonts w:ascii="Arial Narrow" w:eastAsia="Times New Roman" w:hAnsi="Arial Narrow" w:cs="Arial"/>
                <w:b/>
                <w:bCs/>
                <w:i/>
                <w:iCs/>
                <w:color w:val="000000"/>
                <w:lang w:eastAsia="pl-PL"/>
              </w:rPr>
              <w:t>0 000,00</w:t>
            </w:r>
          </w:p>
        </w:tc>
        <w:tc>
          <w:tcPr>
            <w:tcW w:w="1300" w:type="dxa"/>
            <w:tcBorders>
              <w:top w:val="nil"/>
              <w:left w:val="nil"/>
              <w:bottom w:val="single" w:sz="4" w:space="0" w:color="auto"/>
              <w:right w:val="single" w:sz="4" w:space="0" w:color="auto"/>
            </w:tcBorders>
            <w:shd w:val="clear" w:color="auto" w:fill="99CC00"/>
            <w:vAlign w:val="center"/>
          </w:tcPr>
          <w:p w:rsidR="006D5258" w:rsidRPr="0038727B" w:rsidRDefault="007358F1" w:rsidP="006D5258">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618 441,60</w:t>
            </w:r>
          </w:p>
        </w:tc>
        <w:tc>
          <w:tcPr>
            <w:tcW w:w="1251" w:type="dxa"/>
            <w:tcBorders>
              <w:top w:val="nil"/>
              <w:left w:val="nil"/>
              <w:bottom w:val="single" w:sz="4" w:space="0" w:color="auto"/>
              <w:right w:val="single" w:sz="4" w:space="0" w:color="auto"/>
            </w:tcBorders>
            <w:shd w:val="clear" w:color="auto" w:fill="99CC00"/>
            <w:vAlign w:val="center"/>
          </w:tcPr>
          <w:p w:rsidR="006D5258" w:rsidRPr="0038727B" w:rsidRDefault="007358F1" w:rsidP="006D5258">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98,17</w:t>
            </w:r>
          </w:p>
        </w:tc>
      </w:tr>
      <w:tr w:rsidR="006D5258" w:rsidRPr="0038727B" w:rsidTr="007E34BA">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6D5258" w:rsidRPr="009315ED" w:rsidRDefault="006D5258" w:rsidP="006D5258">
            <w:pPr>
              <w:spacing w:after="0" w:line="240" w:lineRule="auto"/>
              <w:jc w:val="center"/>
              <w:rPr>
                <w:rFonts w:ascii="Arial Narrow" w:eastAsia="Times New Roman" w:hAnsi="Arial Narrow" w:cs="Arial"/>
                <w:bCs/>
                <w:i/>
                <w:iCs/>
                <w:color w:val="000000"/>
                <w:sz w:val="20"/>
                <w:szCs w:val="20"/>
                <w:lang w:eastAsia="pl-PL"/>
              </w:rPr>
            </w:pPr>
            <w:r w:rsidRPr="009315ED">
              <w:rPr>
                <w:rFonts w:ascii="Arial Narrow" w:eastAsia="Times New Roman" w:hAnsi="Arial Narrow" w:cs="Arial"/>
                <w:bCs/>
                <w:i/>
                <w:iCs/>
                <w:color w:val="000000"/>
                <w:szCs w:val="20"/>
                <w:lang w:eastAsia="pl-PL"/>
              </w:rPr>
              <w:t>70005 Gospodarka gruntami i nieruchomościami</w:t>
            </w:r>
          </w:p>
        </w:tc>
        <w:tc>
          <w:tcPr>
            <w:tcW w:w="1327" w:type="dxa"/>
            <w:tcBorders>
              <w:top w:val="nil"/>
              <w:left w:val="nil"/>
              <w:bottom w:val="single" w:sz="4" w:space="0" w:color="auto"/>
              <w:right w:val="single" w:sz="4" w:space="0" w:color="auto"/>
            </w:tcBorders>
            <w:vAlign w:val="center"/>
          </w:tcPr>
          <w:p w:rsidR="006D5258" w:rsidRPr="009315ED" w:rsidRDefault="00A77F29" w:rsidP="00E85377">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w:t>
            </w:r>
            <w:r w:rsidR="00E85377">
              <w:rPr>
                <w:rFonts w:ascii="Arial Narrow" w:eastAsia="Times New Roman" w:hAnsi="Arial Narrow" w:cs="Arial"/>
                <w:bCs/>
                <w:i/>
                <w:iCs/>
                <w:color w:val="000000"/>
                <w:sz w:val="20"/>
                <w:szCs w:val="20"/>
                <w:lang w:eastAsia="pl-PL"/>
              </w:rPr>
              <w:t>0</w:t>
            </w:r>
            <w:r>
              <w:rPr>
                <w:rFonts w:ascii="Arial Narrow" w:eastAsia="Times New Roman" w:hAnsi="Arial Narrow" w:cs="Arial"/>
                <w:bCs/>
                <w:i/>
                <w:iCs/>
                <w:color w:val="000000"/>
                <w:sz w:val="20"/>
                <w:szCs w:val="20"/>
                <w:lang w:eastAsia="pl-PL"/>
              </w:rPr>
              <w:t>0 000,00</w:t>
            </w:r>
          </w:p>
        </w:tc>
        <w:tc>
          <w:tcPr>
            <w:tcW w:w="1300" w:type="dxa"/>
            <w:tcBorders>
              <w:top w:val="nil"/>
              <w:left w:val="nil"/>
              <w:bottom w:val="single" w:sz="4" w:space="0" w:color="auto"/>
              <w:right w:val="single" w:sz="4" w:space="0" w:color="auto"/>
            </w:tcBorders>
            <w:vAlign w:val="center"/>
          </w:tcPr>
          <w:p w:rsidR="006D5258" w:rsidRPr="009315ED" w:rsidRDefault="00E85377"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589 627,68</w:t>
            </w:r>
          </w:p>
        </w:tc>
        <w:tc>
          <w:tcPr>
            <w:tcW w:w="1251" w:type="dxa"/>
            <w:tcBorders>
              <w:top w:val="nil"/>
              <w:left w:val="nil"/>
              <w:bottom w:val="single" w:sz="4" w:space="0" w:color="auto"/>
              <w:right w:val="single" w:sz="4" w:space="0" w:color="auto"/>
            </w:tcBorders>
            <w:vAlign w:val="center"/>
          </w:tcPr>
          <w:p w:rsidR="006D5258" w:rsidRPr="009315ED" w:rsidRDefault="00E85377"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98,27</w:t>
            </w:r>
          </w:p>
        </w:tc>
      </w:tr>
      <w:tr w:rsidR="006D5258" w:rsidRPr="0038727B" w:rsidTr="007E34BA">
        <w:trPr>
          <w:trHeight w:val="315"/>
        </w:trPr>
        <w:tc>
          <w:tcPr>
            <w:tcW w:w="5124" w:type="dxa"/>
            <w:tcBorders>
              <w:top w:val="single" w:sz="4" w:space="0" w:color="auto"/>
              <w:left w:val="single" w:sz="4" w:space="0" w:color="auto"/>
              <w:bottom w:val="single" w:sz="4" w:space="0" w:color="auto"/>
              <w:right w:val="single" w:sz="4" w:space="0" w:color="auto"/>
            </w:tcBorders>
            <w:vAlign w:val="center"/>
            <w:hideMark/>
          </w:tcPr>
          <w:p w:rsidR="006D5258" w:rsidRPr="0038727B" w:rsidRDefault="006D5258" w:rsidP="006D5258">
            <w:pPr>
              <w:spacing w:after="0" w:line="240" w:lineRule="auto"/>
              <w:rPr>
                <w:rFonts w:ascii="Arial Narrow" w:eastAsia="Times New Roman" w:hAnsi="Arial Narrow" w:cs="Arial"/>
                <w:i/>
                <w:iCs/>
                <w:color w:val="000000"/>
                <w:lang w:eastAsia="pl-PL"/>
              </w:rPr>
            </w:pPr>
            <w:r w:rsidRPr="009315ED">
              <w:rPr>
                <w:rFonts w:ascii="Arial Narrow" w:eastAsia="Times New Roman" w:hAnsi="Arial Narrow" w:cs="Arial"/>
                <w:i/>
                <w:iCs/>
                <w:color w:val="000000"/>
                <w:lang w:eastAsia="pl-PL"/>
              </w:rPr>
              <w:t xml:space="preserve">§ 6060 </w:t>
            </w:r>
            <w:r w:rsidRPr="009315ED">
              <w:rPr>
                <w:rFonts w:ascii="Arial Narrow" w:eastAsia="Times New Roman" w:hAnsi="Arial Narrow" w:cs="Arial"/>
                <w:iCs/>
                <w:color w:val="000000"/>
                <w:sz w:val="20"/>
                <w:lang w:eastAsia="pl-PL"/>
              </w:rPr>
              <w:t>Wydatki na zakupy inwestycyjne jednostek budżetowych</w:t>
            </w:r>
          </w:p>
        </w:tc>
        <w:tc>
          <w:tcPr>
            <w:tcW w:w="1327" w:type="dxa"/>
            <w:tcBorders>
              <w:top w:val="nil"/>
              <w:left w:val="nil"/>
              <w:bottom w:val="single" w:sz="4" w:space="0" w:color="auto"/>
              <w:right w:val="single" w:sz="4" w:space="0" w:color="auto"/>
            </w:tcBorders>
            <w:vAlign w:val="center"/>
          </w:tcPr>
          <w:p w:rsidR="006D5258" w:rsidRPr="009315ED" w:rsidRDefault="00A77F29" w:rsidP="00E8537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w:t>
            </w:r>
            <w:r w:rsidR="00E85377">
              <w:rPr>
                <w:rFonts w:ascii="Arial Narrow" w:eastAsia="Times New Roman" w:hAnsi="Arial Narrow" w:cs="Arial"/>
                <w:iCs/>
                <w:color w:val="000000"/>
                <w:sz w:val="20"/>
                <w:szCs w:val="20"/>
                <w:lang w:eastAsia="pl-PL"/>
              </w:rPr>
              <w:t>0</w:t>
            </w:r>
            <w:r>
              <w:rPr>
                <w:rFonts w:ascii="Arial Narrow" w:eastAsia="Times New Roman" w:hAnsi="Arial Narrow" w:cs="Arial"/>
                <w:iCs/>
                <w:color w:val="000000"/>
                <w:sz w:val="20"/>
                <w:szCs w:val="20"/>
                <w:lang w:eastAsia="pl-PL"/>
              </w:rPr>
              <w:t>0 000,00</w:t>
            </w:r>
          </w:p>
        </w:tc>
        <w:tc>
          <w:tcPr>
            <w:tcW w:w="1300" w:type="dxa"/>
            <w:tcBorders>
              <w:top w:val="nil"/>
              <w:left w:val="nil"/>
              <w:bottom w:val="single" w:sz="4" w:space="0" w:color="auto"/>
              <w:right w:val="single" w:sz="4" w:space="0" w:color="auto"/>
            </w:tcBorders>
            <w:vAlign w:val="center"/>
          </w:tcPr>
          <w:p w:rsidR="006D5258" w:rsidRPr="009315ED" w:rsidRDefault="00E85377" w:rsidP="006D52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589 627,68</w:t>
            </w:r>
          </w:p>
        </w:tc>
        <w:tc>
          <w:tcPr>
            <w:tcW w:w="1251" w:type="dxa"/>
            <w:tcBorders>
              <w:top w:val="nil"/>
              <w:left w:val="nil"/>
              <w:bottom w:val="single" w:sz="4" w:space="0" w:color="auto"/>
              <w:right w:val="single" w:sz="4" w:space="0" w:color="auto"/>
            </w:tcBorders>
            <w:vAlign w:val="center"/>
          </w:tcPr>
          <w:p w:rsidR="006D5258" w:rsidRPr="009315ED" w:rsidRDefault="00E85377" w:rsidP="006D52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98,27</w:t>
            </w:r>
          </w:p>
        </w:tc>
      </w:tr>
      <w:tr w:rsidR="006D5258" w:rsidRPr="0038727B" w:rsidTr="00BF6D40">
        <w:trPr>
          <w:trHeight w:val="315"/>
        </w:trPr>
        <w:tc>
          <w:tcPr>
            <w:tcW w:w="5124" w:type="dxa"/>
            <w:tcBorders>
              <w:top w:val="single" w:sz="4" w:space="0" w:color="auto"/>
              <w:left w:val="single" w:sz="4" w:space="0" w:color="auto"/>
              <w:bottom w:val="single" w:sz="4" w:space="0" w:color="auto"/>
              <w:right w:val="single" w:sz="4" w:space="0" w:color="auto"/>
            </w:tcBorders>
            <w:vAlign w:val="center"/>
          </w:tcPr>
          <w:p w:rsidR="006D5258" w:rsidRPr="009315ED" w:rsidRDefault="006D5258" w:rsidP="006D5258">
            <w:pPr>
              <w:spacing w:after="0" w:line="240" w:lineRule="auto"/>
              <w:jc w:val="center"/>
              <w:rPr>
                <w:rFonts w:ascii="Arial Narrow" w:eastAsia="Times New Roman" w:hAnsi="Arial Narrow" w:cs="Arial"/>
                <w:bCs/>
                <w:i/>
                <w:iCs/>
                <w:color w:val="000000"/>
                <w:lang w:eastAsia="pl-PL"/>
              </w:rPr>
            </w:pPr>
            <w:r w:rsidRPr="009315ED">
              <w:rPr>
                <w:rFonts w:ascii="Arial Narrow" w:eastAsia="Times New Roman" w:hAnsi="Arial Narrow" w:cs="Arial"/>
                <w:bCs/>
                <w:i/>
                <w:iCs/>
                <w:color w:val="000000"/>
                <w:lang w:eastAsia="pl-PL"/>
              </w:rPr>
              <w:t>70095 Pozostała działalność</w:t>
            </w:r>
          </w:p>
        </w:tc>
        <w:tc>
          <w:tcPr>
            <w:tcW w:w="1327" w:type="dxa"/>
            <w:tcBorders>
              <w:top w:val="nil"/>
              <w:left w:val="nil"/>
              <w:bottom w:val="single" w:sz="4" w:space="0" w:color="auto"/>
              <w:right w:val="single" w:sz="4" w:space="0" w:color="auto"/>
            </w:tcBorders>
            <w:vAlign w:val="center"/>
          </w:tcPr>
          <w:p w:rsidR="006D5258" w:rsidRPr="009315ED" w:rsidRDefault="00A77F29" w:rsidP="006D5258">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30 000,00</w:t>
            </w:r>
          </w:p>
        </w:tc>
        <w:tc>
          <w:tcPr>
            <w:tcW w:w="1300" w:type="dxa"/>
            <w:tcBorders>
              <w:top w:val="nil"/>
              <w:left w:val="nil"/>
              <w:bottom w:val="single" w:sz="4" w:space="0" w:color="auto"/>
              <w:right w:val="single" w:sz="4" w:space="0" w:color="auto"/>
            </w:tcBorders>
            <w:vAlign w:val="center"/>
          </w:tcPr>
          <w:p w:rsidR="006D5258" w:rsidRPr="009315ED" w:rsidRDefault="007358F1" w:rsidP="006D5258">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28 813,92</w:t>
            </w:r>
          </w:p>
        </w:tc>
        <w:tc>
          <w:tcPr>
            <w:tcW w:w="1251" w:type="dxa"/>
            <w:tcBorders>
              <w:top w:val="nil"/>
              <w:left w:val="nil"/>
              <w:bottom w:val="single" w:sz="4" w:space="0" w:color="auto"/>
              <w:right w:val="single" w:sz="4" w:space="0" w:color="auto"/>
            </w:tcBorders>
            <w:vAlign w:val="center"/>
          </w:tcPr>
          <w:p w:rsidR="006D5258" w:rsidRPr="009315ED" w:rsidRDefault="007358F1" w:rsidP="006D5258">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96,05</w:t>
            </w:r>
          </w:p>
        </w:tc>
      </w:tr>
      <w:tr w:rsidR="006D5258" w:rsidRPr="0038727B" w:rsidTr="00BF6D40">
        <w:trPr>
          <w:trHeight w:val="315"/>
        </w:trPr>
        <w:tc>
          <w:tcPr>
            <w:tcW w:w="5124" w:type="dxa"/>
            <w:tcBorders>
              <w:top w:val="single" w:sz="4" w:space="0" w:color="auto"/>
              <w:left w:val="single" w:sz="4" w:space="0" w:color="auto"/>
              <w:bottom w:val="single" w:sz="4" w:space="0" w:color="auto"/>
              <w:right w:val="single" w:sz="4" w:space="0" w:color="000000"/>
            </w:tcBorders>
            <w:vAlign w:val="center"/>
          </w:tcPr>
          <w:p w:rsidR="006D5258" w:rsidRPr="0038727B" w:rsidRDefault="006D5258" w:rsidP="006D5258">
            <w:pPr>
              <w:spacing w:after="0" w:line="240" w:lineRule="auto"/>
              <w:rPr>
                <w:rFonts w:ascii="Arial Narrow" w:eastAsia="Times New Roman" w:hAnsi="Arial Narrow" w:cs="Arial"/>
                <w:i/>
                <w:iCs/>
                <w:color w:val="000000"/>
                <w:lang w:eastAsia="pl-PL"/>
              </w:rPr>
            </w:pPr>
            <w:r w:rsidRPr="009315ED">
              <w:rPr>
                <w:rFonts w:ascii="Arial Narrow" w:eastAsia="Times New Roman" w:hAnsi="Arial Narrow" w:cs="Arial"/>
                <w:i/>
                <w:iCs/>
                <w:color w:val="000000"/>
                <w:lang w:eastAsia="pl-PL"/>
              </w:rPr>
              <w:t xml:space="preserve">§ 6050 </w:t>
            </w:r>
            <w:r w:rsidRPr="009315ED">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6D5258" w:rsidRPr="009315ED" w:rsidRDefault="00A77F29" w:rsidP="006D5258">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30 000,00</w:t>
            </w:r>
          </w:p>
        </w:tc>
        <w:tc>
          <w:tcPr>
            <w:tcW w:w="1300" w:type="dxa"/>
            <w:tcBorders>
              <w:top w:val="nil"/>
              <w:left w:val="nil"/>
              <w:bottom w:val="single" w:sz="4" w:space="0" w:color="auto"/>
              <w:right w:val="single" w:sz="4" w:space="0" w:color="auto"/>
            </w:tcBorders>
            <w:vAlign w:val="center"/>
          </w:tcPr>
          <w:p w:rsidR="006D5258" w:rsidRPr="009315ED" w:rsidRDefault="007358F1" w:rsidP="006D5258">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28 813,92</w:t>
            </w:r>
          </w:p>
        </w:tc>
        <w:tc>
          <w:tcPr>
            <w:tcW w:w="1251" w:type="dxa"/>
            <w:tcBorders>
              <w:top w:val="nil"/>
              <w:left w:val="nil"/>
              <w:bottom w:val="single" w:sz="4" w:space="0" w:color="auto"/>
              <w:right w:val="single" w:sz="4" w:space="0" w:color="auto"/>
            </w:tcBorders>
            <w:vAlign w:val="center"/>
          </w:tcPr>
          <w:p w:rsidR="006D5258" w:rsidRPr="009315ED" w:rsidRDefault="007358F1" w:rsidP="006D5258">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96,05</w:t>
            </w:r>
          </w:p>
        </w:tc>
      </w:tr>
      <w:tr w:rsidR="006D5258" w:rsidRPr="0038727B" w:rsidTr="00BF6D40">
        <w:trPr>
          <w:trHeight w:val="402"/>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tcPr>
          <w:p w:rsidR="006D5258" w:rsidRPr="0038727B" w:rsidRDefault="006D5258" w:rsidP="006D5258">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750 Administracja publiczna</w:t>
            </w:r>
          </w:p>
        </w:tc>
        <w:tc>
          <w:tcPr>
            <w:tcW w:w="1327" w:type="dxa"/>
            <w:tcBorders>
              <w:top w:val="nil"/>
              <w:left w:val="nil"/>
              <w:bottom w:val="single" w:sz="4" w:space="0" w:color="auto"/>
              <w:right w:val="single" w:sz="4" w:space="0" w:color="auto"/>
            </w:tcBorders>
            <w:shd w:val="clear" w:color="auto" w:fill="99CC00"/>
            <w:vAlign w:val="center"/>
          </w:tcPr>
          <w:p w:rsidR="006D5258" w:rsidRDefault="007358F1" w:rsidP="006D5258">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17 005,00</w:t>
            </w:r>
          </w:p>
        </w:tc>
        <w:tc>
          <w:tcPr>
            <w:tcW w:w="1300" w:type="dxa"/>
            <w:tcBorders>
              <w:top w:val="nil"/>
              <w:left w:val="nil"/>
              <w:bottom w:val="single" w:sz="4" w:space="0" w:color="auto"/>
              <w:right w:val="single" w:sz="4" w:space="0" w:color="auto"/>
            </w:tcBorders>
            <w:shd w:val="clear" w:color="auto" w:fill="99CC00"/>
            <w:vAlign w:val="center"/>
          </w:tcPr>
          <w:p w:rsidR="006D5258" w:rsidRDefault="007358F1" w:rsidP="006D5258">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17 005,00</w:t>
            </w:r>
          </w:p>
        </w:tc>
        <w:tc>
          <w:tcPr>
            <w:tcW w:w="1251" w:type="dxa"/>
            <w:tcBorders>
              <w:top w:val="nil"/>
              <w:left w:val="nil"/>
              <w:bottom w:val="single" w:sz="4" w:space="0" w:color="auto"/>
              <w:right w:val="single" w:sz="4" w:space="0" w:color="auto"/>
            </w:tcBorders>
            <w:shd w:val="clear" w:color="auto" w:fill="99CC00"/>
            <w:vAlign w:val="center"/>
          </w:tcPr>
          <w:p w:rsidR="006D5258" w:rsidRDefault="00A77F29" w:rsidP="006D5258">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100</w:t>
            </w:r>
          </w:p>
        </w:tc>
      </w:tr>
      <w:tr w:rsidR="007358F1" w:rsidRPr="0038727B" w:rsidTr="00AE1186">
        <w:trPr>
          <w:trHeight w:val="402"/>
        </w:trPr>
        <w:tc>
          <w:tcPr>
            <w:tcW w:w="5124" w:type="dxa"/>
            <w:tcBorders>
              <w:top w:val="single" w:sz="4" w:space="0" w:color="auto"/>
              <w:left w:val="single" w:sz="4" w:space="0" w:color="auto"/>
              <w:bottom w:val="single" w:sz="4" w:space="0" w:color="auto"/>
              <w:right w:val="single" w:sz="4" w:space="0" w:color="000000"/>
            </w:tcBorders>
            <w:vAlign w:val="center"/>
          </w:tcPr>
          <w:p w:rsidR="007358F1" w:rsidRDefault="007358F1" w:rsidP="006D5258">
            <w:pPr>
              <w:spacing w:after="0" w:line="240" w:lineRule="auto"/>
              <w:jc w:val="center"/>
              <w:rPr>
                <w:rFonts w:ascii="Arial Narrow" w:eastAsia="Times New Roman" w:hAnsi="Arial Narrow" w:cs="Arial"/>
                <w:bCs/>
                <w:i/>
                <w:iCs/>
                <w:color w:val="000000"/>
                <w:szCs w:val="20"/>
                <w:lang w:eastAsia="pl-PL"/>
              </w:rPr>
            </w:pPr>
            <w:r>
              <w:rPr>
                <w:rFonts w:ascii="Arial Narrow" w:eastAsia="Times New Roman" w:hAnsi="Arial Narrow" w:cs="Arial"/>
                <w:bCs/>
                <w:i/>
                <w:iCs/>
                <w:color w:val="000000"/>
                <w:szCs w:val="20"/>
                <w:lang w:eastAsia="pl-PL"/>
              </w:rPr>
              <w:t>75022 Rady gmin</w:t>
            </w:r>
          </w:p>
        </w:tc>
        <w:tc>
          <w:tcPr>
            <w:tcW w:w="1327" w:type="dxa"/>
            <w:tcBorders>
              <w:top w:val="nil"/>
              <w:left w:val="nil"/>
              <w:bottom w:val="single" w:sz="4" w:space="0" w:color="auto"/>
              <w:right w:val="single" w:sz="4" w:space="0" w:color="auto"/>
            </w:tcBorders>
            <w:vAlign w:val="center"/>
          </w:tcPr>
          <w:p w:rsidR="007358F1" w:rsidRDefault="007358F1"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6 150,00</w:t>
            </w:r>
          </w:p>
        </w:tc>
        <w:tc>
          <w:tcPr>
            <w:tcW w:w="1300" w:type="dxa"/>
            <w:tcBorders>
              <w:top w:val="nil"/>
              <w:left w:val="nil"/>
              <w:bottom w:val="single" w:sz="4" w:space="0" w:color="auto"/>
              <w:right w:val="single" w:sz="4" w:space="0" w:color="auto"/>
            </w:tcBorders>
            <w:vAlign w:val="center"/>
          </w:tcPr>
          <w:p w:rsidR="007358F1" w:rsidRDefault="007358F1"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6 150,00</w:t>
            </w:r>
          </w:p>
        </w:tc>
        <w:tc>
          <w:tcPr>
            <w:tcW w:w="1251" w:type="dxa"/>
            <w:tcBorders>
              <w:top w:val="nil"/>
              <w:left w:val="nil"/>
              <w:bottom w:val="single" w:sz="4" w:space="0" w:color="auto"/>
              <w:right w:val="single" w:sz="4" w:space="0" w:color="auto"/>
            </w:tcBorders>
            <w:vAlign w:val="center"/>
          </w:tcPr>
          <w:p w:rsidR="007358F1" w:rsidRDefault="007358F1"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7358F1" w:rsidRPr="0038727B" w:rsidTr="00AE1186">
        <w:trPr>
          <w:trHeight w:val="402"/>
        </w:trPr>
        <w:tc>
          <w:tcPr>
            <w:tcW w:w="5124" w:type="dxa"/>
            <w:tcBorders>
              <w:top w:val="single" w:sz="4" w:space="0" w:color="auto"/>
              <w:left w:val="single" w:sz="4" w:space="0" w:color="auto"/>
              <w:bottom w:val="single" w:sz="4" w:space="0" w:color="auto"/>
              <w:right w:val="single" w:sz="4" w:space="0" w:color="000000"/>
            </w:tcBorders>
            <w:vAlign w:val="center"/>
          </w:tcPr>
          <w:p w:rsidR="007358F1" w:rsidRDefault="007358F1" w:rsidP="006D5258">
            <w:pPr>
              <w:spacing w:after="0" w:line="240" w:lineRule="auto"/>
              <w:jc w:val="center"/>
              <w:rPr>
                <w:rFonts w:ascii="Arial Narrow" w:eastAsia="Times New Roman" w:hAnsi="Arial Narrow" w:cs="Arial"/>
                <w:bCs/>
                <w:i/>
                <w:iCs/>
                <w:color w:val="000000"/>
                <w:szCs w:val="20"/>
                <w:lang w:eastAsia="pl-PL"/>
              </w:rPr>
            </w:pPr>
            <w:r w:rsidRPr="007358F1">
              <w:rPr>
                <w:rFonts w:ascii="Arial Narrow" w:eastAsia="Times New Roman" w:hAnsi="Arial Narrow" w:cs="Arial"/>
                <w:bCs/>
                <w:i/>
                <w:iCs/>
                <w:color w:val="000000"/>
                <w:szCs w:val="20"/>
                <w:lang w:eastAsia="pl-PL"/>
              </w:rPr>
              <w:t xml:space="preserve">§ 6060 </w:t>
            </w:r>
            <w:r w:rsidRPr="007358F1">
              <w:rPr>
                <w:rFonts w:ascii="Arial Narrow" w:eastAsia="Times New Roman" w:hAnsi="Arial Narrow" w:cs="Arial"/>
                <w:bCs/>
                <w:iCs/>
                <w:color w:val="000000"/>
                <w:sz w:val="20"/>
                <w:szCs w:val="20"/>
                <w:lang w:eastAsia="pl-PL"/>
              </w:rPr>
              <w:t>Wydatki na zakupy inwestycyjne jednostek budżetowych</w:t>
            </w:r>
          </w:p>
        </w:tc>
        <w:tc>
          <w:tcPr>
            <w:tcW w:w="1327" w:type="dxa"/>
            <w:tcBorders>
              <w:top w:val="nil"/>
              <w:left w:val="nil"/>
              <w:bottom w:val="single" w:sz="4" w:space="0" w:color="auto"/>
              <w:right w:val="single" w:sz="4" w:space="0" w:color="auto"/>
            </w:tcBorders>
            <w:vAlign w:val="center"/>
          </w:tcPr>
          <w:p w:rsidR="007358F1" w:rsidRDefault="007358F1"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6 150,00</w:t>
            </w:r>
          </w:p>
        </w:tc>
        <w:tc>
          <w:tcPr>
            <w:tcW w:w="1300" w:type="dxa"/>
            <w:tcBorders>
              <w:top w:val="nil"/>
              <w:left w:val="nil"/>
              <w:bottom w:val="single" w:sz="4" w:space="0" w:color="auto"/>
              <w:right w:val="single" w:sz="4" w:space="0" w:color="auto"/>
            </w:tcBorders>
            <w:vAlign w:val="center"/>
          </w:tcPr>
          <w:p w:rsidR="007358F1" w:rsidRDefault="007358F1" w:rsidP="007358F1">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6 150,00</w:t>
            </w:r>
          </w:p>
        </w:tc>
        <w:tc>
          <w:tcPr>
            <w:tcW w:w="1251" w:type="dxa"/>
            <w:tcBorders>
              <w:top w:val="nil"/>
              <w:left w:val="nil"/>
              <w:bottom w:val="single" w:sz="4" w:space="0" w:color="auto"/>
              <w:right w:val="single" w:sz="4" w:space="0" w:color="auto"/>
            </w:tcBorders>
            <w:vAlign w:val="center"/>
          </w:tcPr>
          <w:p w:rsidR="007358F1" w:rsidRDefault="007358F1"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6D5258" w:rsidRPr="0038727B" w:rsidTr="00AE1186">
        <w:trPr>
          <w:trHeight w:val="402"/>
        </w:trPr>
        <w:tc>
          <w:tcPr>
            <w:tcW w:w="5124" w:type="dxa"/>
            <w:tcBorders>
              <w:top w:val="single" w:sz="4" w:space="0" w:color="auto"/>
              <w:left w:val="single" w:sz="4" w:space="0" w:color="auto"/>
              <w:bottom w:val="single" w:sz="4" w:space="0" w:color="auto"/>
              <w:right w:val="single" w:sz="4" w:space="0" w:color="000000"/>
            </w:tcBorders>
            <w:vAlign w:val="center"/>
          </w:tcPr>
          <w:p w:rsidR="006D5258" w:rsidRPr="009315ED" w:rsidRDefault="006D5258"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Cs w:val="20"/>
                <w:lang w:eastAsia="pl-PL"/>
              </w:rPr>
              <w:t>75023 Urzędy gmin</w:t>
            </w:r>
          </w:p>
        </w:tc>
        <w:tc>
          <w:tcPr>
            <w:tcW w:w="1327" w:type="dxa"/>
            <w:tcBorders>
              <w:top w:val="nil"/>
              <w:left w:val="nil"/>
              <w:bottom w:val="single" w:sz="4" w:space="0" w:color="auto"/>
              <w:right w:val="single" w:sz="4" w:space="0" w:color="auto"/>
            </w:tcBorders>
            <w:vAlign w:val="center"/>
          </w:tcPr>
          <w:p w:rsidR="006D5258" w:rsidRPr="009315ED" w:rsidRDefault="007358F1"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10 855,00</w:t>
            </w:r>
          </w:p>
        </w:tc>
        <w:tc>
          <w:tcPr>
            <w:tcW w:w="1300" w:type="dxa"/>
            <w:tcBorders>
              <w:top w:val="nil"/>
              <w:left w:val="nil"/>
              <w:bottom w:val="single" w:sz="4" w:space="0" w:color="auto"/>
              <w:right w:val="single" w:sz="4" w:space="0" w:color="auto"/>
            </w:tcBorders>
            <w:vAlign w:val="center"/>
          </w:tcPr>
          <w:p w:rsidR="006D5258" w:rsidRPr="009315ED" w:rsidRDefault="007358F1"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10 855,00</w:t>
            </w:r>
          </w:p>
        </w:tc>
        <w:tc>
          <w:tcPr>
            <w:tcW w:w="1251" w:type="dxa"/>
            <w:tcBorders>
              <w:top w:val="nil"/>
              <w:left w:val="nil"/>
              <w:bottom w:val="single" w:sz="4" w:space="0" w:color="auto"/>
              <w:right w:val="single" w:sz="4" w:space="0" w:color="auto"/>
            </w:tcBorders>
            <w:vAlign w:val="center"/>
          </w:tcPr>
          <w:p w:rsidR="006D5258" w:rsidRPr="009315ED" w:rsidRDefault="00A77F29" w:rsidP="006D5258">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6D5258" w:rsidRPr="0038727B" w:rsidTr="00AE1186">
        <w:trPr>
          <w:trHeight w:val="402"/>
        </w:trPr>
        <w:tc>
          <w:tcPr>
            <w:tcW w:w="5124" w:type="dxa"/>
            <w:tcBorders>
              <w:top w:val="single" w:sz="4" w:space="0" w:color="auto"/>
              <w:left w:val="single" w:sz="4" w:space="0" w:color="auto"/>
              <w:bottom w:val="single" w:sz="4" w:space="0" w:color="auto"/>
              <w:right w:val="single" w:sz="4" w:space="0" w:color="auto"/>
            </w:tcBorders>
            <w:vAlign w:val="center"/>
          </w:tcPr>
          <w:p w:rsidR="006D5258" w:rsidRPr="0038727B" w:rsidRDefault="006D5258" w:rsidP="006D5258">
            <w:pPr>
              <w:spacing w:after="0" w:line="240" w:lineRule="auto"/>
              <w:rPr>
                <w:rFonts w:ascii="Arial Narrow" w:eastAsia="Times New Roman" w:hAnsi="Arial Narrow" w:cs="Arial"/>
                <w:i/>
                <w:iCs/>
                <w:color w:val="000000"/>
                <w:lang w:eastAsia="pl-PL"/>
              </w:rPr>
            </w:pPr>
            <w:r w:rsidRPr="009315ED">
              <w:rPr>
                <w:rFonts w:ascii="Arial Narrow" w:eastAsia="Times New Roman" w:hAnsi="Arial Narrow" w:cs="Arial"/>
                <w:i/>
                <w:iCs/>
                <w:color w:val="000000"/>
                <w:lang w:eastAsia="pl-PL"/>
              </w:rPr>
              <w:t xml:space="preserve">§ 6060 </w:t>
            </w:r>
            <w:r w:rsidRPr="009315ED">
              <w:rPr>
                <w:rFonts w:ascii="Arial Narrow" w:eastAsia="Times New Roman" w:hAnsi="Arial Narrow" w:cs="Arial"/>
                <w:iCs/>
                <w:color w:val="000000"/>
                <w:sz w:val="20"/>
                <w:lang w:eastAsia="pl-PL"/>
              </w:rPr>
              <w:t>Wydatki na zakupy inwestycyjne jednostek budżetowych</w:t>
            </w:r>
          </w:p>
        </w:tc>
        <w:tc>
          <w:tcPr>
            <w:tcW w:w="1327" w:type="dxa"/>
            <w:tcBorders>
              <w:top w:val="nil"/>
              <w:left w:val="nil"/>
              <w:bottom w:val="single" w:sz="4" w:space="0" w:color="auto"/>
              <w:right w:val="single" w:sz="4" w:space="0" w:color="auto"/>
            </w:tcBorders>
            <w:vAlign w:val="center"/>
          </w:tcPr>
          <w:p w:rsidR="006D5258" w:rsidRPr="009315ED" w:rsidRDefault="007358F1" w:rsidP="006D52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10 855,00</w:t>
            </w:r>
          </w:p>
        </w:tc>
        <w:tc>
          <w:tcPr>
            <w:tcW w:w="1300" w:type="dxa"/>
            <w:tcBorders>
              <w:top w:val="nil"/>
              <w:left w:val="nil"/>
              <w:bottom w:val="single" w:sz="4" w:space="0" w:color="auto"/>
              <w:right w:val="single" w:sz="4" w:space="0" w:color="auto"/>
            </w:tcBorders>
            <w:vAlign w:val="center"/>
          </w:tcPr>
          <w:p w:rsidR="006D5258" w:rsidRPr="009315ED" w:rsidRDefault="007358F1" w:rsidP="006D52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10 855,00</w:t>
            </w:r>
          </w:p>
        </w:tc>
        <w:tc>
          <w:tcPr>
            <w:tcW w:w="1251" w:type="dxa"/>
            <w:tcBorders>
              <w:top w:val="nil"/>
              <w:left w:val="nil"/>
              <w:bottom w:val="single" w:sz="4" w:space="0" w:color="auto"/>
              <w:right w:val="single" w:sz="4" w:space="0" w:color="auto"/>
            </w:tcBorders>
            <w:vAlign w:val="center"/>
          </w:tcPr>
          <w:p w:rsidR="006D5258" w:rsidRPr="009315ED" w:rsidRDefault="00A77F29" w:rsidP="006D5258">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6D5258" w:rsidRPr="0038727B" w:rsidTr="00A77F29">
        <w:trPr>
          <w:trHeight w:val="402"/>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6D5258" w:rsidRPr="0038727B" w:rsidRDefault="006D5258" w:rsidP="006D5258">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754 Bezpieczeństwo publiczne i ochrona przeciwpożarowa</w:t>
            </w:r>
          </w:p>
        </w:tc>
        <w:tc>
          <w:tcPr>
            <w:tcW w:w="1327" w:type="dxa"/>
            <w:tcBorders>
              <w:top w:val="nil"/>
              <w:left w:val="nil"/>
              <w:bottom w:val="single" w:sz="4" w:space="0" w:color="auto"/>
              <w:right w:val="single" w:sz="4" w:space="0" w:color="auto"/>
            </w:tcBorders>
            <w:shd w:val="clear" w:color="auto" w:fill="99CC00"/>
            <w:vAlign w:val="center"/>
          </w:tcPr>
          <w:p w:rsidR="006D5258" w:rsidRPr="0038727B" w:rsidRDefault="007358F1" w:rsidP="006D5258">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361 695,00</w:t>
            </w:r>
          </w:p>
        </w:tc>
        <w:tc>
          <w:tcPr>
            <w:tcW w:w="1300" w:type="dxa"/>
            <w:tcBorders>
              <w:top w:val="nil"/>
              <w:left w:val="nil"/>
              <w:bottom w:val="single" w:sz="4" w:space="0" w:color="auto"/>
              <w:right w:val="single" w:sz="4" w:space="0" w:color="auto"/>
            </w:tcBorders>
            <w:shd w:val="clear" w:color="auto" w:fill="99CC00"/>
            <w:vAlign w:val="center"/>
            <w:hideMark/>
          </w:tcPr>
          <w:p w:rsidR="006D5258" w:rsidRPr="0038727B" w:rsidRDefault="007358F1" w:rsidP="006D5258">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361 690,50</w:t>
            </w:r>
          </w:p>
        </w:tc>
        <w:tc>
          <w:tcPr>
            <w:tcW w:w="1251" w:type="dxa"/>
            <w:tcBorders>
              <w:top w:val="nil"/>
              <w:left w:val="nil"/>
              <w:bottom w:val="single" w:sz="4" w:space="0" w:color="auto"/>
              <w:right w:val="single" w:sz="4" w:space="0" w:color="auto"/>
            </w:tcBorders>
            <w:shd w:val="clear" w:color="auto" w:fill="99CC00"/>
            <w:vAlign w:val="center"/>
            <w:hideMark/>
          </w:tcPr>
          <w:p w:rsidR="006D5258" w:rsidRPr="0038727B" w:rsidRDefault="007358F1" w:rsidP="006D5258">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100</w:t>
            </w:r>
          </w:p>
        </w:tc>
      </w:tr>
      <w:tr w:rsidR="006D5258" w:rsidRPr="0038727B" w:rsidTr="00A77F29">
        <w:trPr>
          <w:trHeight w:val="402"/>
        </w:trPr>
        <w:tc>
          <w:tcPr>
            <w:tcW w:w="5124" w:type="dxa"/>
            <w:tcBorders>
              <w:top w:val="single" w:sz="4" w:space="0" w:color="auto"/>
              <w:left w:val="single" w:sz="4" w:space="0" w:color="auto"/>
              <w:bottom w:val="single" w:sz="4" w:space="0" w:color="auto"/>
              <w:right w:val="single" w:sz="4" w:space="0" w:color="000000"/>
            </w:tcBorders>
            <w:vAlign w:val="center"/>
            <w:hideMark/>
          </w:tcPr>
          <w:p w:rsidR="006D5258" w:rsidRPr="00AE1186" w:rsidRDefault="006D5258" w:rsidP="006D5258">
            <w:pPr>
              <w:spacing w:after="0" w:line="240" w:lineRule="auto"/>
              <w:jc w:val="center"/>
              <w:rPr>
                <w:rFonts w:ascii="Arial Narrow" w:eastAsia="Times New Roman" w:hAnsi="Arial Narrow" w:cs="Arial"/>
                <w:bCs/>
                <w:i/>
                <w:iCs/>
                <w:color w:val="000000"/>
                <w:lang w:eastAsia="pl-PL"/>
              </w:rPr>
            </w:pPr>
            <w:r w:rsidRPr="00AE1186">
              <w:rPr>
                <w:rFonts w:ascii="Arial Narrow" w:eastAsia="Times New Roman" w:hAnsi="Arial Narrow" w:cs="Arial"/>
                <w:bCs/>
                <w:i/>
                <w:iCs/>
                <w:color w:val="000000"/>
                <w:lang w:eastAsia="pl-PL"/>
              </w:rPr>
              <w:t>75412 Ochotnicze straże pożarne</w:t>
            </w:r>
          </w:p>
        </w:tc>
        <w:tc>
          <w:tcPr>
            <w:tcW w:w="1327" w:type="dxa"/>
            <w:tcBorders>
              <w:top w:val="nil"/>
              <w:left w:val="nil"/>
              <w:bottom w:val="single" w:sz="4" w:space="0" w:color="auto"/>
              <w:right w:val="single" w:sz="4" w:space="0" w:color="auto"/>
            </w:tcBorders>
            <w:vAlign w:val="center"/>
          </w:tcPr>
          <w:p w:rsidR="006D5258" w:rsidRPr="00AE1186" w:rsidRDefault="007358F1" w:rsidP="006D5258">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361 695,00</w:t>
            </w:r>
          </w:p>
        </w:tc>
        <w:tc>
          <w:tcPr>
            <w:tcW w:w="1300" w:type="dxa"/>
            <w:tcBorders>
              <w:top w:val="nil"/>
              <w:left w:val="nil"/>
              <w:bottom w:val="single" w:sz="4" w:space="0" w:color="auto"/>
              <w:right w:val="single" w:sz="4" w:space="0" w:color="auto"/>
            </w:tcBorders>
            <w:vAlign w:val="center"/>
            <w:hideMark/>
          </w:tcPr>
          <w:p w:rsidR="006D5258" w:rsidRPr="00AE1186" w:rsidRDefault="007358F1" w:rsidP="006D5258">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361 690,50</w:t>
            </w:r>
          </w:p>
        </w:tc>
        <w:tc>
          <w:tcPr>
            <w:tcW w:w="1251" w:type="dxa"/>
            <w:tcBorders>
              <w:top w:val="nil"/>
              <w:left w:val="nil"/>
              <w:bottom w:val="single" w:sz="4" w:space="0" w:color="auto"/>
              <w:right w:val="single" w:sz="4" w:space="0" w:color="auto"/>
            </w:tcBorders>
            <w:vAlign w:val="center"/>
            <w:hideMark/>
          </w:tcPr>
          <w:p w:rsidR="006D5258" w:rsidRPr="00AE1186" w:rsidRDefault="007358F1" w:rsidP="006D5258">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100</w:t>
            </w:r>
          </w:p>
        </w:tc>
      </w:tr>
      <w:tr w:rsidR="006D5258" w:rsidRPr="0038727B" w:rsidTr="00A77F29">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6D5258" w:rsidRPr="0038727B" w:rsidRDefault="00A77F29" w:rsidP="007358F1">
            <w:pPr>
              <w:spacing w:after="0" w:line="240" w:lineRule="auto"/>
              <w:ind w:left="569" w:hanging="567"/>
              <w:rPr>
                <w:rFonts w:ascii="Arial Narrow" w:eastAsia="Times New Roman" w:hAnsi="Arial Narrow" w:cs="Arial"/>
                <w:i/>
                <w:iCs/>
                <w:color w:val="000000"/>
                <w:lang w:eastAsia="pl-PL"/>
              </w:rPr>
            </w:pPr>
            <w:r w:rsidRPr="009315ED">
              <w:rPr>
                <w:rFonts w:ascii="Arial Narrow" w:eastAsia="Times New Roman" w:hAnsi="Arial Narrow" w:cs="Arial"/>
                <w:i/>
                <w:iCs/>
                <w:color w:val="000000"/>
                <w:lang w:eastAsia="pl-PL"/>
              </w:rPr>
              <w:t xml:space="preserve">§ </w:t>
            </w:r>
            <w:r w:rsidR="007358F1">
              <w:rPr>
                <w:rFonts w:ascii="Arial Narrow" w:eastAsia="Times New Roman" w:hAnsi="Arial Narrow" w:cs="Arial"/>
                <w:i/>
                <w:iCs/>
                <w:color w:val="000000"/>
                <w:lang w:eastAsia="pl-PL"/>
              </w:rPr>
              <w:t xml:space="preserve">6230 </w:t>
            </w:r>
            <w:r w:rsidR="007358F1" w:rsidRPr="007358F1">
              <w:rPr>
                <w:rFonts w:ascii="Arial Narrow" w:eastAsia="Times New Roman" w:hAnsi="Arial Narrow" w:cs="Arial"/>
                <w:iCs/>
                <w:color w:val="000000"/>
                <w:sz w:val="20"/>
                <w:lang w:eastAsia="pl-PL"/>
              </w:rPr>
              <w:t>Dotacje celowe z budżetu na finansowanie lub dofinansowanie kosztów realizacji inwestycji i zakupów inwestycyjnych jednostek nie zaliczanych do sektora finansów publicznych</w:t>
            </w:r>
          </w:p>
        </w:tc>
        <w:tc>
          <w:tcPr>
            <w:tcW w:w="1327" w:type="dxa"/>
            <w:tcBorders>
              <w:top w:val="nil"/>
              <w:left w:val="nil"/>
              <w:bottom w:val="single" w:sz="4" w:space="0" w:color="auto"/>
              <w:right w:val="single" w:sz="4" w:space="0" w:color="auto"/>
            </w:tcBorders>
            <w:vAlign w:val="center"/>
          </w:tcPr>
          <w:p w:rsidR="006D5258" w:rsidRPr="00AE1186" w:rsidRDefault="007358F1" w:rsidP="006D5258">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361 695,00</w:t>
            </w:r>
          </w:p>
        </w:tc>
        <w:tc>
          <w:tcPr>
            <w:tcW w:w="1300" w:type="dxa"/>
            <w:tcBorders>
              <w:top w:val="nil"/>
              <w:left w:val="nil"/>
              <w:bottom w:val="single" w:sz="4" w:space="0" w:color="auto"/>
              <w:right w:val="single" w:sz="4" w:space="0" w:color="auto"/>
            </w:tcBorders>
            <w:vAlign w:val="center"/>
            <w:hideMark/>
          </w:tcPr>
          <w:p w:rsidR="006D5258" w:rsidRPr="00AE1186" w:rsidRDefault="007358F1" w:rsidP="006D5258">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361 690,50</w:t>
            </w:r>
          </w:p>
        </w:tc>
        <w:tc>
          <w:tcPr>
            <w:tcW w:w="1251" w:type="dxa"/>
            <w:tcBorders>
              <w:top w:val="nil"/>
              <w:left w:val="nil"/>
              <w:bottom w:val="single" w:sz="4" w:space="0" w:color="auto"/>
              <w:right w:val="single" w:sz="4" w:space="0" w:color="auto"/>
            </w:tcBorders>
            <w:vAlign w:val="center"/>
            <w:hideMark/>
          </w:tcPr>
          <w:p w:rsidR="006D5258" w:rsidRPr="00AE1186" w:rsidRDefault="007358F1" w:rsidP="006D5258">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100</w:t>
            </w:r>
          </w:p>
        </w:tc>
      </w:tr>
      <w:tr w:rsidR="006D5258" w:rsidRPr="0038727B" w:rsidTr="00902935">
        <w:trPr>
          <w:trHeight w:val="402"/>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6D5258" w:rsidRPr="0038727B" w:rsidRDefault="006D5258" w:rsidP="006D5258">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900 Gospodarka komunalna i ochrona środowiska</w:t>
            </w:r>
          </w:p>
        </w:tc>
        <w:tc>
          <w:tcPr>
            <w:tcW w:w="1327" w:type="dxa"/>
            <w:tcBorders>
              <w:top w:val="nil"/>
              <w:left w:val="nil"/>
              <w:bottom w:val="single" w:sz="4" w:space="0" w:color="auto"/>
              <w:right w:val="single" w:sz="4" w:space="0" w:color="auto"/>
            </w:tcBorders>
            <w:shd w:val="clear" w:color="auto" w:fill="99CC00"/>
            <w:vAlign w:val="center"/>
          </w:tcPr>
          <w:p w:rsidR="006D5258" w:rsidRPr="0038727B" w:rsidRDefault="007358F1" w:rsidP="006D5258">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87 914</w:t>
            </w:r>
            <w:r w:rsidR="00902935">
              <w:rPr>
                <w:rFonts w:ascii="Arial Narrow" w:eastAsia="Times New Roman" w:hAnsi="Arial Narrow" w:cs="Arial"/>
                <w:b/>
                <w:bCs/>
                <w:i/>
                <w:iCs/>
                <w:color w:val="000000"/>
                <w:lang w:eastAsia="pl-PL"/>
              </w:rPr>
              <w:t>,51</w:t>
            </w:r>
          </w:p>
        </w:tc>
        <w:tc>
          <w:tcPr>
            <w:tcW w:w="1300" w:type="dxa"/>
            <w:tcBorders>
              <w:top w:val="nil"/>
              <w:left w:val="nil"/>
              <w:bottom w:val="single" w:sz="4" w:space="0" w:color="auto"/>
              <w:right w:val="single" w:sz="4" w:space="0" w:color="auto"/>
            </w:tcBorders>
            <w:shd w:val="clear" w:color="auto" w:fill="99CC00"/>
            <w:vAlign w:val="center"/>
          </w:tcPr>
          <w:p w:rsidR="006D5258" w:rsidRPr="0038727B" w:rsidRDefault="007358F1" w:rsidP="006D5258">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84 951,86</w:t>
            </w:r>
          </w:p>
        </w:tc>
        <w:tc>
          <w:tcPr>
            <w:tcW w:w="1251" w:type="dxa"/>
            <w:tcBorders>
              <w:top w:val="nil"/>
              <w:left w:val="nil"/>
              <w:bottom w:val="single" w:sz="4" w:space="0" w:color="auto"/>
              <w:right w:val="single" w:sz="4" w:space="0" w:color="auto"/>
            </w:tcBorders>
            <w:shd w:val="clear" w:color="auto" w:fill="99CC00"/>
            <w:vAlign w:val="center"/>
          </w:tcPr>
          <w:p w:rsidR="006D5258" w:rsidRPr="0038727B" w:rsidRDefault="007358F1" w:rsidP="006D5258">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96,63</w:t>
            </w:r>
          </w:p>
        </w:tc>
      </w:tr>
      <w:tr w:rsidR="006D5258" w:rsidRPr="0038727B" w:rsidTr="00902935">
        <w:trPr>
          <w:trHeight w:val="402"/>
        </w:trPr>
        <w:tc>
          <w:tcPr>
            <w:tcW w:w="5124" w:type="dxa"/>
            <w:tcBorders>
              <w:top w:val="single" w:sz="4" w:space="0" w:color="auto"/>
              <w:left w:val="single" w:sz="4" w:space="0" w:color="auto"/>
              <w:bottom w:val="single" w:sz="4" w:space="0" w:color="auto"/>
              <w:right w:val="single" w:sz="4" w:space="0" w:color="auto"/>
            </w:tcBorders>
            <w:vAlign w:val="center"/>
            <w:hideMark/>
          </w:tcPr>
          <w:p w:rsidR="006D5258" w:rsidRPr="004828D2" w:rsidRDefault="006D5258" w:rsidP="004828D2">
            <w:pPr>
              <w:spacing w:after="0" w:line="240" w:lineRule="auto"/>
              <w:jc w:val="center"/>
              <w:rPr>
                <w:rFonts w:ascii="Arial Narrow" w:eastAsia="Times New Roman" w:hAnsi="Arial Narrow" w:cs="Arial"/>
                <w:bCs/>
                <w:i/>
                <w:iCs/>
                <w:color w:val="000000"/>
                <w:lang w:eastAsia="pl-PL"/>
              </w:rPr>
            </w:pPr>
            <w:r w:rsidRPr="004828D2">
              <w:rPr>
                <w:rFonts w:ascii="Arial Narrow" w:eastAsia="Times New Roman" w:hAnsi="Arial Narrow" w:cs="Arial"/>
                <w:bCs/>
                <w:i/>
                <w:iCs/>
                <w:color w:val="000000"/>
                <w:lang w:eastAsia="pl-PL"/>
              </w:rPr>
              <w:t>9000</w:t>
            </w:r>
            <w:r w:rsidR="004828D2" w:rsidRPr="004828D2">
              <w:rPr>
                <w:rFonts w:ascii="Arial Narrow" w:eastAsia="Times New Roman" w:hAnsi="Arial Narrow" w:cs="Arial"/>
                <w:bCs/>
                <w:i/>
                <w:iCs/>
                <w:color w:val="000000"/>
                <w:lang w:eastAsia="pl-PL"/>
              </w:rPr>
              <w:t>4</w:t>
            </w:r>
            <w:r w:rsidRPr="004828D2">
              <w:rPr>
                <w:rFonts w:ascii="Arial Narrow" w:eastAsia="Times New Roman" w:hAnsi="Arial Narrow" w:cs="Arial"/>
                <w:bCs/>
                <w:i/>
                <w:iCs/>
                <w:color w:val="000000"/>
                <w:lang w:eastAsia="pl-PL"/>
              </w:rPr>
              <w:t xml:space="preserve"> </w:t>
            </w:r>
            <w:r w:rsidR="004828D2" w:rsidRPr="004828D2">
              <w:rPr>
                <w:rFonts w:ascii="Arial Narrow" w:eastAsia="Times New Roman" w:hAnsi="Arial Narrow" w:cs="Arial"/>
                <w:bCs/>
                <w:i/>
                <w:iCs/>
                <w:color w:val="000000"/>
                <w:lang w:eastAsia="pl-PL"/>
              </w:rPr>
              <w:t xml:space="preserve">Utrzymanie zieleni </w:t>
            </w:r>
            <w:r w:rsidR="004828D2" w:rsidRPr="004828D2">
              <w:rPr>
                <w:rFonts w:ascii="Arial Narrow" w:hAnsi="Arial Narrow"/>
                <w:i/>
              </w:rPr>
              <w:t>w miastach i gminach</w:t>
            </w:r>
          </w:p>
        </w:tc>
        <w:tc>
          <w:tcPr>
            <w:tcW w:w="1327" w:type="dxa"/>
            <w:tcBorders>
              <w:top w:val="nil"/>
              <w:left w:val="nil"/>
              <w:bottom w:val="single" w:sz="4" w:space="0" w:color="auto"/>
              <w:right w:val="single" w:sz="4" w:space="0" w:color="auto"/>
            </w:tcBorders>
            <w:vAlign w:val="center"/>
          </w:tcPr>
          <w:p w:rsidR="006D5258" w:rsidRPr="00AE1186" w:rsidRDefault="00902935" w:rsidP="006D5258">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13 500,00</w:t>
            </w:r>
          </w:p>
        </w:tc>
        <w:tc>
          <w:tcPr>
            <w:tcW w:w="1300" w:type="dxa"/>
            <w:tcBorders>
              <w:top w:val="nil"/>
              <w:left w:val="nil"/>
              <w:bottom w:val="single" w:sz="4" w:space="0" w:color="auto"/>
              <w:right w:val="single" w:sz="4" w:space="0" w:color="auto"/>
            </w:tcBorders>
            <w:vAlign w:val="center"/>
          </w:tcPr>
          <w:p w:rsidR="006D5258" w:rsidRPr="00AE1186" w:rsidRDefault="00902935" w:rsidP="006D5258">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13 500,00</w:t>
            </w:r>
          </w:p>
        </w:tc>
        <w:tc>
          <w:tcPr>
            <w:tcW w:w="1251" w:type="dxa"/>
            <w:tcBorders>
              <w:top w:val="nil"/>
              <w:left w:val="nil"/>
              <w:bottom w:val="single" w:sz="4" w:space="0" w:color="auto"/>
              <w:right w:val="single" w:sz="4" w:space="0" w:color="auto"/>
            </w:tcBorders>
            <w:vAlign w:val="center"/>
          </w:tcPr>
          <w:p w:rsidR="006D5258" w:rsidRPr="00AE1186" w:rsidRDefault="00902935" w:rsidP="006D5258">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 xml:space="preserve">100 </w:t>
            </w:r>
          </w:p>
        </w:tc>
      </w:tr>
      <w:tr w:rsidR="00902935" w:rsidRPr="0038727B" w:rsidTr="00902935">
        <w:trPr>
          <w:trHeight w:val="365"/>
        </w:trPr>
        <w:tc>
          <w:tcPr>
            <w:tcW w:w="5124" w:type="dxa"/>
            <w:tcBorders>
              <w:top w:val="single" w:sz="4" w:space="0" w:color="auto"/>
              <w:left w:val="single" w:sz="4" w:space="0" w:color="auto"/>
              <w:bottom w:val="single" w:sz="4" w:space="0" w:color="auto"/>
              <w:right w:val="single" w:sz="4" w:space="0" w:color="auto"/>
            </w:tcBorders>
            <w:vAlign w:val="center"/>
            <w:hideMark/>
          </w:tcPr>
          <w:p w:rsidR="00902935" w:rsidRPr="0038727B" w:rsidRDefault="00902935" w:rsidP="00902935">
            <w:pPr>
              <w:spacing w:after="0" w:line="240" w:lineRule="auto"/>
              <w:rPr>
                <w:rFonts w:ascii="Arial Narrow" w:eastAsia="Times New Roman" w:hAnsi="Arial Narrow" w:cs="Arial"/>
                <w:i/>
                <w:iCs/>
                <w:color w:val="000000"/>
                <w:lang w:eastAsia="pl-PL"/>
              </w:rPr>
            </w:pPr>
            <w:r w:rsidRPr="009315ED">
              <w:rPr>
                <w:rFonts w:ascii="Arial Narrow" w:eastAsia="Times New Roman" w:hAnsi="Arial Narrow" w:cs="Arial"/>
                <w:i/>
                <w:iCs/>
                <w:color w:val="000000"/>
                <w:lang w:eastAsia="pl-PL"/>
              </w:rPr>
              <w:t xml:space="preserve">§ 6060 </w:t>
            </w:r>
            <w:r w:rsidRPr="009315ED">
              <w:rPr>
                <w:rFonts w:ascii="Arial Narrow" w:eastAsia="Times New Roman" w:hAnsi="Arial Narrow" w:cs="Arial"/>
                <w:iCs/>
                <w:color w:val="000000"/>
                <w:sz w:val="20"/>
                <w:lang w:eastAsia="pl-PL"/>
              </w:rPr>
              <w:t>Wydatki na zakupy inwestycyjne jednostek budżetowych</w:t>
            </w:r>
          </w:p>
        </w:tc>
        <w:tc>
          <w:tcPr>
            <w:tcW w:w="1327" w:type="dxa"/>
            <w:tcBorders>
              <w:top w:val="nil"/>
              <w:left w:val="nil"/>
              <w:bottom w:val="single" w:sz="4" w:space="0" w:color="auto"/>
              <w:right w:val="single" w:sz="4" w:space="0" w:color="auto"/>
            </w:tcBorders>
            <w:vAlign w:val="center"/>
          </w:tcPr>
          <w:p w:rsidR="00902935" w:rsidRPr="00AE1186" w:rsidRDefault="00902935"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13 500,00</w:t>
            </w:r>
          </w:p>
        </w:tc>
        <w:tc>
          <w:tcPr>
            <w:tcW w:w="1300" w:type="dxa"/>
            <w:tcBorders>
              <w:top w:val="nil"/>
              <w:left w:val="nil"/>
              <w:bottom w:val="single" w:sz="4" w:space="0" w:color="auto"/>
              <w:right w:val="single" w:sz="4" w:space="0" w:color="auto"/>
            </w:tcBorders>
            <w:vAlign w:val="center"/>
          </w:tcPr>
          <w:p w:rsidR="00902935" w:rsidRPr="00AE1186" w:rsidRDefault="00902935"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13 500,00</w:t>
            </w:r>
          </w:p>
        </w:tc>
        <w:tc>
          <w:tcPr>
            <w:tcW w:w="1251" w:type="dxa"/>
            <w:tcBorders>
              <w:top w:val="nil"/>
              <w:left w:val="nil"/>
              <w:bottom w:val="single" w:sz="4" w:space="0" w:color="auto"/>
              <w:right w:val="single" w:sz="4" w:space="0" w:color="auto"/>
            </w:tcBorders>
            <w:vAlign w:val="center"/>
          </w:tcPr>
          <w:p w:rsidR="00902935" w:rsidRPr="00AE1186" w:rsidRDefault="00902935"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100</w:t>
            </w:r>
          </w:p>
        </w:tc>
      </w:tr>
      <w:tr w:rsidR="00902935" w:rsidRPr="0038727B" w:rsidTr="00AE1186">
        <w:trPr>
          <w:trHeight w:val="402"/>
        </w:trPr>
        <w:tc>
          <w:tcPr>
            <w:tcW w:w="5124" w:type="dxa"/>
            <w:tcBorders>
              <w:top w:val="single" w:sz="4" w:space="0" w:color="auto"/>
              <w:left w:val="single" w:sz="4" w:space="0" w:color="auto"/>
              <w:bottom w:val="single" w:sz="4" w:space="0" w:color="auto"/>
              <w:right w:val="single" w:sz="4" w:space="0" w:color="000000"/>
            </w:tcBorders>
            <w:vAlign w:val="center"/>
            <w:hideMark/>
          </w:tcPr>
          <w:p w:rsidR="00902935" w:rsidRPr="00AE1186" w:rsidRDefault="00902935" w:rsidP="00902935">
            <w:pPr>
              <w:spacing w:after="0" w:line="240" w:lineRule="auto"/>
              <w:jc w:val="center"/>
              <w:rPr>
                <w:rFonts w:ascii="Arial Narrow" w:eastAsia="Times New Roman" w:hAnsi="Arial Narrow" w:cs="Arial"/>
                <w:bCs/>
                <w:i/>
                <w:iCs/>
                <w:lang w:eastAsia="pl-PL"/>
              </w:rPr>
            </w:pPr>
            <w:r w:rsidRPr="00AE1186">
              <w:rPr>
                <w:rFonts w:ascii="Arial Narrow" w:eastAsia="Times New Roman" w:hAnsi="Arial Narrow" w:cs="Arial"/>
                <w:bCs/>
                <w:i/>
                <w:iCs/>
                <w:lang w:eastAsia="pl-PL"/>
              </w:rPr>
              <w:t>90015 Oświetlenie ulic, placów i dróg</w:t>
            </w:r>
          </w:p>
        </w:tc>
        <w:tc>
          <w:tcPr>
            <w:tcW w:w="1327" w:type="dxa"/>
            <w:tcBorders>
              <w:top w:val="nil"/>
              <w:left w:val="nil"/>
              <w:bottom w:val="single" w:sz="4" w:space="0" w:color="auto"/>
              <w:right w:val="single" w:sz="4" w:space="0" w:color="auto"/>
            </w:tcBorders>
            <w:vAlign w:val="center"/>
          </w:tcPr>
          <w:p w:rsidR="00902935" w:rsidRPr="00AE1186" w:rsidRDefault="007358F1" w:rsidP="00902935">
            <w:pPr>
              <w:spacing w:after="0" w:line="240" w:lineRule="auto"/>
              <w:jc w:val="center"/>
              <w:rPr>
                <w:rFonts w:ascii="Arial Narrow" w:eastAsia="Times New Roman" w:hAnsi="Arial Narrow" w:cs="Arial"/>
                <w:bCs/>
                <w:i/>
                <w:iCs/>
                <w:sz w:val="20"/>
                <w:lang w:eastAsia="pl-PL"/>
              </w:rPr>
            </w:pPr>
            <w:r>
              <w:rPr>
                <w:rFonts w:ascii="Arial Narrow" w:eastAsia="Times New Roman" w:hAnsi="Arial Narrow" w:cs="Arial"/>
                <w:bCs/>
                <w:i/>
                <w:iCs/>
                <w:sz w:val="20"/>
                <w:lang w:eastAsia="pl-PL"/>
              </w:rPr>
              <w:t>74 414,51</w:t>
            </w:r>
          </w:p>
        </w:tc>
        <w:tc>
          <w:tcPr>
            <w:tcW w:w="1300" w:type="dxa"/>
            <w:tcBorders>
              <w:top w:val="nil"/>
              <w:left w:val="nil"/>
              <w:bottom w:val="single" w:sz="4" w:space="0" w:color="auto"/>
              <w:right w:val="single" w:sz="4" w:space="0" w:color="auto"/>
            </w:tcBorders>
            <w:vAlign w:val="center"/>
          </w:tcPr>
          <w:p w:rsidR="00902935" w:rsidRPr="00AE1186" w:rsidRDefault="007358F1" w:rsidP="00902935">
            <w:pPr>
              <w:spacing w:after="0" w:line="240" w:lineRule="auto"/>
              <w:jc w:val="center"/>
              <w:rPr>
                <w:rFonts w:ascii="Arial Narrow" w:eastAsia="Times New Roman" w:hAnsi="Arial Narrow" w:cs="Arial"/>
                <w:bCs/>
                <w:i/>
                <w:iCs/>
                <w:sz w:val="20"/>
                <w:lang w:eastAsia="pl-PL"/>
              </w:rPr>
            </w:pPr>
            <w:r>
              <w:rPr>
                <w:rFonts w:ascii="Arial Narrow" w:eastAsia="Times New Roman" w:hAnsi="Arial Narrow" w:cs="Arial"/>
                <w:bCs/>
                <w:i/>
                <w:iCs/>
                <w:sz w:val="20"/>
                <w:lang w:eastAsia="pl-PL"/>
              </w:rPr>
              <w:t>71 451,86</w:t>
            </w:r>
          </w:p>
        </w:tc>
        <w:tc>
          <w:tcPr>
            <w:tcW w:w="1251" w:type="dxa"/>
            <w:tcBorders>
              <w:top w:val="nil"/>
              <w:left w:val="nil"/>
              <w:bottom w:val="single" w:sz="4" w:space="0" w:color="auto"/>
              <w:right w:val="single" w:sz="4" w:space="0" w:color="auto"/>
            </w:tcBorders>
            <w:vAlign w:val="center"/>
          </w:tcPr>
          <w:p w:rsidR="00902935" w:rsidRPr="00AE1186" w:rsidRDefault="007358F1" w:rsidP="00902935">
            <w:pPr>
              <w:spacing w:after="0" w:line="240" w:lineRule="auto"/>
              <w:jc w:val="center"/>
              <w:rPr>
                <w:rFonts w:ascii="Arial Narrow" w:eastAsia="Times New Roman" w:hAnsi="Arial Narrow" w:cs="Arial"/>
                <w:bCs/>
                <w:i/>
                <w:iCs/>
                <w:sz w:val="20"/>
                <w:lang w:eastAsia="pl-PL"/>
              </w:rPr>
            </w:pPr>
            <w:r>
              <w:rPr>
                <w:rFonts w:ascii="Arial Narrow" w:eastAsia="Times New Roman" w:hAnsi="Arial Narrow" w:cs="Arial"/>
                <w:bCs/>
                <w:i/>
                <w:iCs/>
                <w:sz w:val="20"/>
                <w:lang w:eastAsia="pl-PL"/>
              </w:rPr>
              <w:t>96,02</w:t>
            </w:r>
          </w:p>
        </w:tc>
      </w:tr>
      <w:tr w:rsidR="00902935" w:rsidRPr="0038727B" w:rsidTr="00AE1186">
        <w:trPr>
          <w:trHeight w:val="402"/>
        </w:trPr>
        <w:tc>
          <w:tcPr>
            <w:tcW w:w="5124" w:type="dxa"/>
            <w:tcBorders>
              <w:top w:val="single" w:sz="4" w:space="0" w:color="auto"/>
              <w:left w:val="single" w:sz="4" w:space="0" w:color="auto"/>
              <w:bottom w:val="single" w:sz="4" w:space="0" w:color="auto"/>
              <w:right w:val="single" w:sz="4" w:space="0" w:color="000000"/>
            </w:tcBorders>
            <w:vAlign w:val="center"/>
            <w:hideMark/>
          </w:tcPr>
          <w:p w:rsidR="00902935" w:rsidRPr="0038727B" w:rsidRDefault="00902935" w:rsidP="00902935">
            <w:pPr>
              <w:spacing w:after="0" w:line="240" w:lineRule="auto"/>
              <w:rPr>
                <w:rFonts w:ascii="Arial Narrow" w:eastAsia="Times New Roman" w:hAnsi="Arial Narrow" w:cs="Arial"/>
                <w:i/>
                <w:iCs/>
                <w:color w:val="000000"/>
                <w:lang w:eastAsia="pl-PL"/>
              </w:rPr>
            </w:pPr>
            <w:r w:rsidRPr="00AE1186">
              <w:rPr>
                <w:rFonts w:ascii="Arial Narrow" w:eastAsia="Times New Roman" w:hAnsi="Arial Narrow" w:cs="Arial"/>
                <w:i/>
                <w:iCs/>
                <w:color w:val="000000"/>
                <w:lang w:eastAsia="pl-PL"/>
              </w:rPr>
              <w:t xml:space="preserve">§ 6050 </w:t>
            </w:r>
            <w:r w:rsidRPr="00AE1186">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902935" w:rsidRPr="00AE1186" w:rsidRDefault="007358F1"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74 414,51</w:t>
            </w:r>
          </w:p>
        </w:tc>
        <w:tc>
          <w:tcPr>
            <w:tcW w:w="1300" w:type="dxa"/>
            <w:tcBorders>
              <w:top w:val="nil"/>
              <w:left w:val="nil"/>
              <w:bottom w:val="single" w:sz="4" w:space="0" w:color="auto"/>
              <w:right w:val="single" w:sz="4" w:space="0" w:color="auto"/>
            </w:tcBorders>
            <w:vAlign w:val="center"/>
          </w:tcPr>
          <w:p w:rsidR="00902935" w:rsidRPr="00AE1186" w:rsidRDefault="007358F1"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71 451,86</w:t>
            </w:r>
          </w:p>
        </w:tc>
        <w:tc>
          <w:tcPr>
            <w:tcW w:w="1251" w:type="dxa"/>
            <w:tcBorders>
              <w:top w:val="nil"/>
              <w:left w:val="nil"/>
              <w:bottom w:val="single" w:sz="4" w:space="0" w:color="auto"/>
              <w:right w:val="single" w:sz="4" w:space="0" w:color="auto"/>
            </w:tcBorders>
            <w:vAlign w:val="center"/>
          </w:tcPr>
          <w:p w:rsidR="00902935" w:rsidRPr="00AE1186" w:rsidRDefault="007358F1"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96,02</w:t>
            </w:r>
          </w:p>
        </w:tc>
      </w:tr>
      <w:tr w:rsidR="00902935" w:rsidRPr="0038727B" w:rsidTr="00AE1186">
        <w:trPr>
          <w:trHeight w:val="402"/>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902935" w:rsidRPr="0038727B" w:rsidRDefault="00902935" w:rsidP="00902935">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921 Kultura i ochrona dziedzictwa narodowego</w:t>
            </w:r>
          </w:p>
        </w:tc>
        <w:tc>
          <w:tcPr>
            <w:tcW w:w="1327" w:type="dxa"/>
            <w:tcBorders>
              <w:top w:val="nil"/>
              <w:left w:val="nil"/>
              <w:bottom w:val="single" w:sz="4" w:space="0" w:color="auto"/>
              <w:right w:val="single" w:sz="4" w:space="0" w:color="auto"/>
            </w:tcBorders>
            <w:shd w:val="clear" w:color="auto" w:fill="99CC00"/>
            <w:vAlign w:val="center"/>
          </w:tcPr>
          <w:p w:rsidR="00902935" w:rsidRPr="0038727B" w:rsidRDefault="004557B5" w:rsidP="0090293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540 000,33</w:t>
            </w:r>
          </w:p>
        </w:tc>
        <w:tc>
          <w:tcPr>
            <w:tcW w:w="1300" w:type="dxa"/>
            <w:tcBorders>
              <w:top w:val="nil"/>
              <w:left w:val="nil"/>
              <w:bottom w:val="single" w:sz="4" w:space="0" w:color="auto"/>
              <w:right w:val="single" w:sz="4" w:space="0" w:color="auto"/>
            </w:tcBorders>
            <w:shd w:val="clear" w:color="auto" w:fill="99CC00"/>
            <w:vAlign w:val="center"/>
          </w:tcPr>
          <w:p w:rsidR="00902935" w:rsidRPr="0038727B" w:rsidRDefault="004557B5" w:rsidP="0090293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263 163,77</w:t>
            </w:r>
          </w:p>
        </w:tc>
        <w:tc>
          <w:tcPr>
            <w:tcW w:w="1251" w:type="dxa"/>
            <w:tcBorders>
              <w:top w:val="nil"/>
              <w:left w:val="nil"/>
              <w:bottom w:val="single" w:sz="4" w:space="0" w:color="auto"/>
              <w:right w:val="single" w:sz="4" w:space="0" w:color="auto"/>
            </w:tcBorders>
            <w:shd w:val="clear" w:color="auto" w:fill="99CC00"/>
            <w:vAlign w:val="center"/>
          </w:tcPr>
          <w:p w:rsidR="00902935" w:rsidRPr="0038727B" w:rsidRDefault="004557B5" w:rsidP="0090293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48,73</w:t>
            </w:r>
          </w:p>
        </w:tc>
      </w:tr>
      <w:tr w:rsidR="00902935" w:rsidRPr="0038727B" w:rsidTr="00AE1186">
        <w:trPr>
          <w:trHeight w:val="402"/>
        </w:trPr>
        <w:tc>
          <w:tcPr>
            <w:tcW w:w="5124" w:type="dxa"/>
            <w:tcBorders>
              <w:top w:val="single" w:sz="4" w:space="0" w:color="auto"/>
              <w:left w:val="single" w:sz="4" w:space="0" w:color="auto"/>
              <w:bottom w:val="single" w:sz="4" w:space="0" w:color="auto"/>
              <w:right w:val="single" w:sz="4" w:space="0" w:color="000000"/>
            </w:tcBorders>
            <w:vAlign w:val="center"/>
            <w:hideMark/>
          </w:tcPr>
          <w:p w:rsidR="00902935" w:rsidRPr="00AE1186" w:rsidRDefault="00902935" w:rsidP="00902935">
            <w:pPr>
              <w:spacing w:after="0" w:line="240" w:lineRule="auto"/>
              <w:jc w:val="center"/>
              <w:rPr>
                <w:rFonts w:ascii="Arial Narrow" w:eastAsia="Times New Roman" w:hAnsi="Arial Narrow" w:cs="Arial"/>
                <w:bCs/>
                <w:i/>
                <w:iCs/>
                <w:color w:val="000000"/>
                <w:lang w:eastAsia="pl-PL"/>
              </w:rPr>
            </w:pPr>
            <w:r w:rsidRPr="00AE1186">
              <w:rPr>
                <w:rFonts w:ascii="Arial Narrow" w:eastAsia="Times New Roman" w:hAnsi="Arial Narrow" w:cs="Arial"/>
                <w:bCs/>
                <w:i/>
                <w:iCs/>
                <w:color w:val="000000"/>
                <w:lang w:eastAsia="pl-PL"/>
              </w:rPr>
              <w:t>92109 Domy i ośrodki kultury, świetlice i kluby</w:t>
            </w:r>
          </w:p>
        </w:tc>
        <w:tc>
          <w:tcPr>
            <w:tcW w:w="1327" w:type="dxa"/>
            <w:tcBorders>
              <w:top w:val="nil"/>
              <w:left w:val="nil"/>
              <w:bottom w:val="single" w:sz="4" w:space="0" w:color="auto"/>
              <w:right w:val="single" w:sz="4" w:space="0" w:color="auto"/>
            </w:tcBorders>
            <w:vAlign w:val="center"/>
          </w:tcPr>
          <w:p w:rsidR="00902935" w:rsidRPr="00AE1186" w:rsidRDefault="00902935" w:rsidP="007358F1">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7</w:t>
            </w:r>
            <w:r w:rsidR="007358F1">
              <w:rPr>
                <w:rFonts w:ascii="Arial Narrow" w:eastAsia="Times New Roman" w:hAnsi="Arial Narrow" w:cs="Arial"/>
                <w:bCs/>
                <w:i/>
                <w:iCs/>
                <w:color w:val="000000"/>
                <w:sz w:val="20"/>
                <w:lang w:eastAsia="pl-PL"/>
              </w:rPr>
              <w:t>6</w:t>
            </w:r>
            <w:r>
              <w:rPr>
                <w:rFonts w:ascii="Arial Narrow" w:eastAsia="Times New Roman" w:hAnsi="Arial Narrow" w:cs="Arial"/>
                <w:bCs/>
                <w:i/>
                <w:iCs/>
                <w:color w:val="000000"/>
                <w:sz w:val="20"/>
                <w:lang w:eastAsia="pl-PL"/>
              </w:rPr>
              <w:t> 500,00</w:t>
            </w:r>
          </w:p>
        </w:tc>
        <w:tc>
          <w:tcPr>
            <w:tcW w:w="1300" w:type="dxa"/>
            <w:tcBorders>
              <w:top w:val="nil"/>
              <w:left w:val="nil"/>
              <w:bottom w:val="single" w:sz="4" w:space="0" w:color="auto"/>
              <w:right w:val="single" w:sz="4" w:space="0" w:color="auto"/>
            </w:tcBorders>
            <w:vAlign w:val="center"/>
          </w:tcPr>
          <w:p w:rsidR="00902935" w:rsidRPr="00AE1186" w:rsidRDefault="007358F1" w:rsidP="0090293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76 489,17</w:t>
            </w:r>
          </w:p>
        </w:tc>
        <w:tc>
          <w:tcPr>
            <w:tcW w:w="1251" w:type="dxa"/>
            <w:tcBorders>
              <w:top w:val="nil"/>
              <w:left w:val="nil"/>
              <w:bottom w:val="single" w:sz="4" w:space="0" w:color="auto"/>
              <w:right w:val="single" w:sz="4" w:space="0" w:color="auto"/>
            </w:tcBorders>
            <w:vAlign w:val="center"/>
          </w:tcPr>
          <w:p w:rsidR="00902935" w:rsidRPr="00AE1186" w:rsidRDefault="007358F1" w:rsidP="0090293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99,99</w:t>
            </w:r>
          </w:p>
        </w:tc>
      </w:tr>
      <w:tr w:rsidR="00902935" w:rsidRPr="0038727B" w:rsidTr="00AE1186">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902935" w:rsidRPr="0038727B" w:rsidRDefault="00902935" w:rsidP="00902935">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Pr="00AE1186">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902935" w:rsidRPr="00AE1186" w:rsidRDefault="00902935" w:rsidP="007358F1">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7</w:t>
            </w:r>
            <w:r w:rsidR="007358F1">
              <w:rPr>
                <w:rFonts w:ascii="Arial Narrow" w:eastAsia="Times New Roman" w:hAnsi="Arial Narrow" w:cs="Arial"/>
                <w:iCs/>
                <w:color w:val="000000"/>
                <w:sz w:val="20"/>
                <w:lang w:eastAsia="pl-PL"/>
              </w:rPr>
              <w:t>6</w:t>
            </w:r>
            <w:r>
              <w:rPr>
                <w:rFonts w:ascii="Arial Narrow" w:eastAsia="Times New Roman" w:hAnsi="Arial Narrow" w:cs="Arial"/>
                <w:iCs/>
                <w:color w:val="000000"/>
                <w:sz w:val="20"/>
                <w:lang w:eastAsia="pl-PL"/>
              </w:rPr>
              <w:t> 500,00</w:t>
            </w:r>
          </w:p>
        </w:tc>
        <w:tc>
          <w:tcPr>
            <w:tcW w:w="1300" w:type="dxa"/>
            <w:tcBorders>
              <w:top w:val="nil"/>
              <w:left w:val="nil"/>
              <w:bottom w:val="single" w:sz="4" w:space="0" w:color="auto"/>
              <w:right w:val="single" w:sz="4" w:space="0" w:color="auto"/>
            </w:tcBorders>
            <w:vAlign w:val="center"/>
          </w:tcPr>
          <w:p w:rsidR="00902935" w:rsidRPr="00AE1186" w:rsidRDefault="007358F1"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76 489,17</w:t>
            </w:r>
          </w:p>
        </w:tc>
        <w:tc>
          <w:tcPr>
            <w:tcW w:w="1251" w:type="dxa"/>
            <w:tcBorders>
              <w:top w:val="nil"/>
              <w:left w:val="nil"/>
              <w:bottom w:val="single" w:sz="4" w:space="0" w:color="auto"/>
              <w:right w:val="single" w:sz="4" w:space="0" w:color="auto"/>
            </w:tcBorders>
            <w:vAlign w:val="center"/>
          </w:tcPr>
          <w:p w:rsidR="00902935" w:rsidRPr="00AE1186" w:rsidRDefault="007358F1"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99,99</w:t>
            </w:r>
          </w:p>
        </w:tc>
      </w:tr>
      <w:tr w:rsidR="00902935" w:rsidRPr="0038727B" w:rsidTr="00BF6D40">
        <w:trPr>
          <w:trHeight w:val="315"/>
        </w:trPr>
        <w:tc>
          <w:tcPr>
            <w:tcW w:w="5124" w:type="dxa"/>
            <w:tcBorders>
              <w:top w:val="single" w:sz="4" w:space="0" w:color="auto"/>
              <w:left w:val="single" w:sz="4" w:space="0" w:color="auto"/>
              <w:bottom w:val="single" w:sz="4" w:space="0" w:color="auto"/>
              <w:right w:val="single" w:sz="4" w:space="0" w:color="000000"/>
            </w:tcBorders>
            <w:vAlign w:val="center"/>
          </w:tcPr>
          <w:p w:rsidR="00902935" w:rsidRPr="00AE1186" w:rsidRDefault="00902935" w:rsidP="00902935">
            <w:pPr>
              <w:spacing w:after="0" w:line="240" w:lineRule="auto"/>
              <w:jc w:val="center"/>
              <w:rPr>
                <w:rFonts w:ascii="Arial Narrow" w:eastAsia="Times New Roman" w:hAnsi="Arial Narrow" w:cs="Arial"/>
                <w:bCs/>
                <w:i/>
                <w:iCs/>
                <w:color w:val="000000"/>
                <w:lang w:eastAsia="pl-PL"/>
              </w:rPr>
            </w:pPr>
            <w:r w:rsidRPr="00AE1186">
              <w:rPr>
                <w:rFonts w:ascii="Arial Narrow" w:eastAsia="Times New Roman" w:hAnsi="Arial Narrow" w:cs="Arial"/>
                <w:bCs/>
                <w:i/>
                <w:iCs/>
                <w:color w:val="000000"/>
                <w:lang w:eastAsia="pl-PL"/>
              </w:rPr>
              <w:t>92116 Biblioteki</w:t>
            </w:r>
          </w:p>
        </w:tc>
        <w:tc>
          <w:tcPr>
            <w:tcW w:w="1327" w:type="dxa"/>
            <w:tcBorders>
              <w:top w:val="nil"/>
              <w:left w:val="nil"/>
              <w:bottom w:val="single" w:sz="4" w:space="0" w:color="auto"/>
              <w:right w:val="single" w:sz="4" w:space="0" w:color="auto"/>
            </w:tcBorders>
            <w:vAlign w:val="center"/>
          </w:tcPr>
          <w:p w:rsidR="00902935" w:rsidRPr="00F74773" w:rsidRDefault="00902935" w:rsidP="0090293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400 000,00</w:t>
            </w:r>
          </w:p>
        </w:tc>
        <w:tc>
          <w:tcPr>
            <w:tcW w:w="1300" w:type="dxa"/>
            <w:tcBorders>
              <w:top w:val="nil"/>
              <w:left w:val="nil"/>
              <w:bottom w:val="single" w:sz="4" w:space="0" w:color="auto"/>
              <w:right w:val="single" w:sz="4" w:space="0" w:color="auto"/>
            </w:tcBorders>
            <w:vAlign w:val="center"/>
          </w:tcPr>
          <w:p w:rsidR="00902935" w:rsidRPr="00F74773" w:rsidRDefault="009D432C" w:rsidP="0090293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124 208,12</w:t>
            </w:r>
          </w:p>
        </w:tc>
        <w:tc>
          <w:tcPr>
            <w:tcW w:w="1251" w:type="dxa"/>
            <w:tcBorders>
              <w:top w:val="nil"/>
              <w:left w:val="nil"/>
              <w:bottom w:val="single" w:sz="4" w:space="0" w:color="auto"/>
              <w:right w:val="single" w:sz="4" w:space="0" w:color="auto"/>
            </w:tcBorders>
            <w:vAlign w:val="center"/>
          </w:tcPr>
          <w:p w:rsidR="00902935" w:rsidRPr="00F74773" w:rsidRDefault="009D432C" w:rsidP="0090293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31,05</w:t>
            </w:r>
          </w:p>
        </w:tc>
      </w:tr>
      <w:tr w:rsidR="00902935" w:rsidRPr="0038727B" w:rsidTr="00BF6D40">
        <w:trPr>
          <w:trHeight w:val="315"/>
        </w:trPr>
        <w:tc>
          <w:tcPr>
            <w:tcW w:w="5124" w:type="dxa"/>
            <w:tcBorders>
              <w:top w:val="single" w:sz="4" w:space="0" w:color="auto"/>
              <w:left w:val="single" w:sz="4" w:space="0" w:color="auto"/>
              <w:bottom w:val="single" w:sz="4" w:space="0" w:color="auto"/>
              <w:right w:val="single" w:sz="4" w:space="0" w:color="000000"/>
            </w:tcBorders>
            <w:vAlign w:val="center"/>
          </w:tcPr>
          <w:p w:rsidR="00902935" w:rsidRPr="00AE1186" w:rsidRDefault="00902935" w:rsidP="00902935">
            <w:pPr>
              <w:spacing w:after="0" w:line="240" w:lineRule="auto"/>
              <w:rPr>
                <w:rFonts w:ascii="Arial Narrow" w:eastAsia="Times New Roman" w:hAnsi="Arial Narrow" w:cs="Arial"/>
                <w:iCs/>
                <w:color w:val="000000"/>
                <w:lang w:eastAsia="pl-PL"/>
              </w:rPr>
            </w:pPr>
            <w:r>
              <w:rPr>
                <w:rFonts w:ascii="Arial Narrow" w:eastAsia="Times New Roman" w:hAnsi="Arial Narrow" w:cs="Arial"/>
                <w:i/>
                <w:iCs/>
                <w:color w:val="000000"/>
                <w:lang w:eastAsia="pl-PL"/>
              </w:rPr>
              <w:t xml:space="preserve">§ 6050 </w:t>
            </w:r>
            <w:r w:rsidRPr="00AE1186">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902935" w:rsidRPr="00AE1186"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12 580,00</w:t>
            </w:r>
          </w:p>
        </w:tc>
        <w:tc>
          <w:tcPr>
            <w:tcW w:w="1300" w:type="dxa"/>
            <w:tcBorders>
              <w:top w:val="nil"/>
              <w:left w:val="nil"/>
              <w:bottom w:val="single" w:sz="4" w:space="0" w:color="auto"/>
              <w:right w:val="single" w:sz="4" w:space="0" w:color="auto"/>
            </w:tcBorders>
            <w:vAlign w:val="center"/>
          </w:tcPr>
          <w:p w:rsidR="00902935" w:rsidRPr="00AE1186"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100</w:t>
            </w:r>
          </w:p>
        </w:tc>
        <w:tc>
          <w:tcPr>
            <w:tcW w:w="1251" w:type="dxa"/>
            <w:tcBorders>
              <w:top w:val="nil"/>
              <w:left w:val="nil"/>
              <w:bottom w:val="single" w:sz="4" w:space="0" w:color="auto"/>
              <w:right w:val="single" w:sz="4" w:space="0" w:color="auto"/>
            </w:tcBorders>
            <w:vAlign w:val="center"/>
          </w:tcPr>
          <w:p w:rsidR="00902935" w:rsidRPr="00AE1186"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0,79</w:t>
            </w:r>
          </w:p>
        </w:tc>
      </w:tr>
      <w:tr w:rsidR="009D432C" w:rsidRPr="0038727B" w:rsidTr="00BF6D40">
        <w:trPr>
          <w:trHeight w:val="315"/>
        </w:trPr>
        <w:tc>
          <w:tcPr>
            <w:tcW w:w="5124" w:type="dxa"/>
            <w:tcBorders>
              <w:top w:val="single" w:sz="4" w:space="0" w:color="auto"/>
              <w:left w:val="single" w:sz="4" w:space="0" w:color="auto"/>
              <w:bottom w:val="single" w:sz="4" w:space="0" w:color="auto"/>
              <w:right w:val="single" w:sz="4" w:space="0" w:color="000000"/>
            </w:tcBorders>
            <w:vAlign w:val="center"/>
          </w:tcPr>
          <w:p w:rsidR="009D432C" w:rsidRDefault="009D432C" w:rsidP="009D432C">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6058 </w:t>
            </w:r>
            <w:r w:rsidRPr="00AE1186">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9D432C"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208 337,00</w:t>
            </w:r>
          </w:p>
        </w:tc>
        <w:tc>
          <w:tcPr>
            <w:tcW w:w="1300" w:type="dxa"/>
            <w:tcBorders>
              <w:top w:val="nil"/>
              <w:left w:val="nil"/>
              <w:bottom w:val="single" w:sz="4" w:space="0" w:color="auto"/>
              <w:right w:val="single" w:sz="4" w:space="0" w:color="auto"/>
            </w:tcBorders>
            <w:vAlign w:val="center"/>
          </w:tcPr>
          <w:p w:rsidR="009D432C"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62 671,00</w:t>
            </w:r>
          </w:p>
        </w:tc>
        <w:tc>
          <w:tcPr>
            <w:tcW w:w="1251" w:type="dxa"/>
            <w:tcBorders>
              <w:top w:val="nil"/>
              <w:left w:val="nil"/>
              <w:bottom w:val="single" w:sz="4" w:space="0" w:color="auto"/>
              <w:right w:val="single" w:sz="4" w:space="0" w:color="auto"/>
            </w:tcBorders>
            <w:vAlign w:val="center"/>
          </w:tcPr>
          <w:p w:rsidR="009D432C"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30,08</w:t>
            </w:r>
          </w:p>
        </w:tc>
      </w:tr>
      <w:tr w:rsidR="009D432C" w:rsidRPr="0038727B" w:rsidTr="00BF6D40">
        <w:trPr>
          <w:trHeight w:val="315"/>
        </w:trPr>
        <w:tc>
          <w:tcPr>
            <w:tcW w:w="5124" w:type="dxa"/>
            <w:tcBorders>
              <w:top w:val="single" w:sz="4" w:space="0" w:color="auto"/>
              <w:left w:val="single" w:sz="4" w:space="0" w:color="auto"/>
              <w:bottom w:val="single" w:sz="4" w:space="0" w:color="auto"/>
              <w:right w:val="single" w:sz="4" w:space="0" w:color="000000"/>
            </w:tcBorders>
            <w:vAlign w:val="center"/>
          </w:tcPr>
          <w:p w:rsidR="009D432C" w:rsidRDefault="009D432C" w:rsidP="009D432C">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6059 </w:t>
            </w:r>
            <w:r w:rsidRPr="00AE1186">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9D432C"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179 083,00</w:t>
            </w:r>
          </w:p>
        </w:tc>
        <w:tc>
          <w:tcPr>
            <w:tcW w:w="1300" w:type="dxa"/>
            <w:tcBorders>
              <w:top w:val="nil"/>
              <w:left w:val="nil"/>
              <w:bottom w:val="single" w:sz="4" w:space="0" w:color="auto"/>
              <w:right w:val="single" w:sz="4" w:space="0" w:color="auto"/>
            </w:tcBorders>
            <w:vAlign w:val="center"/>
          </w:tcPr>
          <w:p w:rsidR="009D432C"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61 437,12</w:t>
            </w:r>
          </w:p>
        </w:tc>
        <w:tc>
          <w:tcPr>
            <w:tcW w:w="1251" w:type="dxa"/>
            <w:tcBorders>
              <w:top w:val="nil"/>
              <w:left w:val="nil"/>
              <w:bottom w:val="single" w:sz="4" w:space="0" w:color="auto"/>
              <w:right w:val="single" w:sz="4" w:space="0" w:color="auto"/>
            </w:tcBorders>
            <w:vAlign w:val="center"/>
          </w:tcPr>
          <w:p w:rsidR="009D432C" w:rsidRDefault="009D432C" w:rsidP="009D432C">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34,31</w:t>
            </w:r>
          </w:p>
        </w:tc>
      </w:tr>
      <w:tr w:rsidR="00902935" w:rsidRPr="0038727B" w:rsidTr="00AE1186">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902935" w:rsidRPr="00AE1186" w:rsidRDefault="00902935" w:rsidP="00902935">
            <w:pPr>
              <w:spacing w:after="0" w:line="240" w:lineRule="auto"/>
              <w:jc w:val="center"/>
              <w:rPr>
                <w:rFonts w:ascii="Arial Narrow" w:eastAsia="Times New Roman" w:hAnsi="Arial Narrow" w:cs="Arial"/>
                <w:bCs/>
                <w:i/>
                <w:iCs/>
                <w:color w:val="000000"/>
                <w:lang w:eastAsia="pl-PL"/>
              </w:rPr>
            </w:pPr>
            <w:r w:rsidRPr="00AE1186">
              <w:rPr>
                <w:rFonts w:ascii="Arial Narrow" w:eastAsia="Times New Roman" w:hAnsi="Arial Narrow" w:cs="Arial"/>
                <w:bCs/>
                <w:i/>
                <w:iCs/>
                <w:color w:val="000000"/>
                <w:lang w:eastAsia="pl-PL"/>
              </w:rPr>
              <w:t>92195 Pozostała działalność</w:t>
            </w:r>
          </w:p>
        </w:tc>
        <w:tc>
          <w:tcPr>
            <w:tcW w:w="1327" w:type="dxa"/>
            <w:tcBorders>
              <w:top w:val="nil"/>
              <w:left w:val="nil"/>
              <w:bottom w:val="single" w:sz="4" w:space="0" w:color="auto"/>
              <w:right w:val="single" w:sz="4" w:space="0" w:color="auto"/>
            </w:tcBorders>
            <w:vAlign w:val="center"/>
          </w:tcPr>
          <w:p w:rsidR="00902935" w:rsidRPr="00F74773" w:rsidRDefault="009D432C" w:rsidP="0090293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63 500,33</w:t>
            </w:r>
          </w:p>
        </w:tc>
        <w:tc>
          <w:tcPr>
            <w:tcW w:w="1300" w:type="dxa"/>
            <w:tcBorders>
              <w:top w:val="nil"/>
              <w:left w:val="nil"/>
              <w:bottom w:val="single" w:sz="4" w:space="0" w:color="auto"/>
              <w:right w:val="single" w:sz="4" w:space="0" w:color="auto"/>
            </w:tcBorders>
            <w:vAlign w:val="center"/>
          </w:tcPr>
          <w:p w:rsidR="00902935" w:rsidRPr="00F74773" w:rsidRDefault="009D432C" w:rsidP="0090293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62 466,48</w:t>
            </w:r>
          </w:p>
        </w:tc>
        <w:tc>
          <w:tcPr>
            <w:tcW w:w="1251" w:type="dxa"/>
            <w:tcBorders>
              <w:top w:val="nil"/>
              <w:left w:val="nil"/>
              <w:bottom w:val="single" w:sz="4" w:space="0" w:color="auto"/>
              <w:right w:val="single" w:sz="4" w:space="0" w:color="auto"/>
            </w:tcBorders>
            <w:vAlign w:val="center"/>
          </w:tcPr>
          <w:p w:rsidR="00902935" w:rsidRPr="00F74773" w:rsidRDefault="009D432C" w:rsidP="0090293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98,37</w:t>
            </w:r>
          </w:p>
        </w:tc>
      </w:tr>
      <w:tr w:rsidR="00902935" w:rsidRPr="0038727B" w:rsidTr="00AE1186">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902935" w:rsidRPr="0038727B" w:rsidRDefault="00902935" w:rsidP="00902935">
            <w:pPr>
              <w:spacing w:after="0" w:line="240" w:lineRule="auto"/>
              <w:rPr>
                <w:rFonts w:ascii="Arial Narrow" w:eastAsia="Times New Roman" w:hAnsi="Arial Narrow" w:cs="Arial"/>
                <w:i/>
                <w:iCs/>
                <w:color w:val="000000"/>
                <w:lang w:eastAsia="pl-PL"/>
              </w:rPr>
            </w:pPr>
            <w:r w:rsidRPr="00F74773">
              <w:rPr>
                <w:rFonts w:ascii="Arial Narrow" w:eastAsia="Times New Roman" w:hAnsi="Arial Narrow" w:cs="Arial"/>
                <w:i/>
                <w:iCs/>
                <w:color w:val="000000"/>
                <w:lang w:eastAsia="pl-PL"/>
              </w:rPr>
              <w:t xml:space="preserve">§ 6050 </w:t>
            </w:r>
            <w:r w:rsidRPr="00F74773">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902935" w:rsidRPr="00AE1186"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63 500,33</w:t>
            </w:r>
          </w:p>
        </w:tc>
        <w:tc>
          <w:tcPr>
            <w:tcW w:w="1300" w:type="dxa"/>
            <w:tcBorders>
              <w:top w:val="nil"/>
              <w:left w:val="nil"/>
              <w:bottom w:val="single" w:sz="4" w:space="0" w:color="auto"/>
              <w:right w:val="single" w:sz="4" w:space="0" w:color="auto"/>
            </w:tcBorders>
            <w:vAlign w:val="center"/>
          </w:tcPr>
          <w:p w:rsidR="00902935" w:rsidRPr="00AE1186"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62 466,48</w:t>
            </w:r>
          </w:p>
        </w:tc>
        <w:tc>
          <w:tcPr>
            <w:tcW w:w="1251" w:type="dxa"/>
            <w:tcBorders>
              <w:top w:val="nil"/>
              <w:left w:val="nil"/>
              <w:bottom w:val="single" w:sz="4" w:space="0" w:color="auto"/>
              <w:right w:val="single" w:sz="4" w:space="0" w:color="auto"/>
            </w:tcBorders>
            <w:vAlign w:val="center"/>
          </w:tcPr>
          <w:p w:rsidR="00902935" w:rsidRPr="00AE1186"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98,37</w:t>
            </w:r>
          </w:p>
        </w:tc>
      </w:tr>
      <w:tr w:rsidR="0017732E" w:rsidRPr="0038727B" w:rsidTr="0039410F">
        <w:trPr>
          <w:trHeight w:val="315"/>
        </w:trPr>
        <w:tc>
          <w:tcPr>
            <w:tcW w:w="512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17732E" w:rsidRPr="000B485D" w:rsidRDefault="0017732E" w:rsidP="0017732E">
            <w:pPr>
              <w:spacing w:after="0" w:line="240" w:lineRule="auto"/>
              <w:jc w:val="center"/>
              <w:rPr>
                <w:rFonts w:ascii="Arial Narrow" w:eastAsia="Times New Roman" w:hAnsi="Arial Narrow" w:cs="Arial"/>
                <w:b/>
                <w:bCs/>
                <w:i/>
                <w:iCs/>
                <w:color w:val="000000"/>
                <w:sz w:val="20"/>
                <w:lang w:eastAsia="pl-PL"/>
              </w:rPr>
            </w:pPr>
            <w:r w:rsidRPr="000B485D">
              <w:rPr>
                <w:rFonts w:ascii="Arial Narrow" w:eastAsia="Times New Roman" w:hAnsi="Arial Narrow" w:cs="Arial"/>
                <w:b/>
                <w:bCs/>
                <w:i/>
                <w:iCs/>
                <w:color w:val="000000"/>
                <w:sz w:val="20"/>
                <w:lang w:eastAsia="pl-PL"/>
              </w:rPr>
              <w:lastRenderedPageBreak/>
              <w:t>Treść</w:t>
            </w:r>
          </w:p>
        </w:tc>
        <w:tc>
          <w:tcPr>
            <w:tcW w:w="13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7732E" w:rsidRPr="000B485D" w:rsidRDefault="0017732E" w:rsidP="0017732E">
            <w:pPr>
              <w:spacing w:after="0" w:line="240" w:lineRule="auto"/>
              <w:jc w:val="center"/>
              <w:rPr>
                <w:rFonts w:ascii="Arial Narrow" w:eastAsia="Times New Roman" w:hAnsi="Arial Narrow" w:cs="Arial"/>
                <w:b/>
                <w:bCs/>
                <w:i/>
                <w:iCs/>
                <w:color w:val="000000"/>
                <w:sz w:val="20"/>
                <w:lang w:eastAsia="pl-PL"/>
              </w:rPr>
            </w:pPr>
            <w:r>
              <w:rPr>
                <w:rFonts w:ascii="Arial Narrow" w:eastAsia="Times New Roman" w:hAnsi="Arial Narrow" w:cs="Arial"/>
                <w:b/>
                <w:bCs/>
                <w:i/>
                <w:iCs/>
                <w:color w:val="000000"/>
                <w:sz w:val="20"/>
                <w:lang w:eastAsia="pl-PL"/>
              </w:rPr>
              <w:t>P</w:t>
            </w:r>
            <w:r w:rsidRPr="000B485D">
              <w:rPr>
                <w:rFonts w:ascii="Arial Narrow" w:eastAsia="Times New Roman" w:hAnsi="Arial Narrow" w:cs="Arial"/>
                <w:b/>
                <w:bCs/>
                <w:i/>
                <w:iCs/>
                <w:color w:val="000000"/>
                <w:sz w:val="20"/>
                <w:lang w:eastAsia="pl-PL"/>
              </w:rPr>
              <w:t>lan</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7732E" w:rsidRPr="000B485D" w:rsidRDefault="0017732E" w:rsidP="0017732E">
            <w:pPr>
              <w:spacing w:after="0" w:line="240" w:lineRule="auto"/>
              <w:jc w:val="center"/>
              <w:rPr>
                <w:rFonts w:ascii="Arial Narrow" w:eastAsia="Times New Roman" w:hAnsi="Arial Narrow" w:cs="Arial"/>
                <w:b/>
                <w:bCs/>
                <w:i/>
                <w:iCs/>
                <w:color w:val="000000"/>
                <w:sz w:val="20"/>
                <w:lang w:eastAsia="pl-PL"/>
              </w:rPr>
            </w:pPr>
            <w:r>
              <w:rPr>
                <w:rFonts w:ascii="Arial Narrow" w:eastAsia="Times New Roman" w:hAnsi="Arial Narrow" w:cs="Arial"/>
                <w:b/>
                <w:bCs/>
                <w:i/>
                <w:iCs/>
                <w:color w:val="000000"/>
                <w:sz w:val="20"/>
                <w:lang w:eastAsia="pl-PL"/>
              </w:rPr>
              <w:t>W</w:t>
            </w:r>
            <w:r w:rsidRPr="000B485D">
              <w:rPr>
                <w:rFonts w:ascii="Arial Narrow" w:eastAsia="Times New Roman" w:hAnsi="Arial Narrow" w:cs="Arial"/>
                <w:b/>
                <w:bCs/>
                <w:i/>
                <w:iCs/>
                <w:color w:val="000000"/>
                <w:sz w:val="20"/>
                <w:lang w:eastAsia="pl-PL"/>
              </w:rPr>
              <w:t>ykonanie</w:t>
            </w:r>
          </w:p>
        </w:tc>
        <w:tc>
          <w:tcPr>
            <w:tcW w:w="12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7732E" w:rsidRPr="000B485D" w:rsidRDefault="0017732E" w:rsidP="0017732E">
            <w:pPr>
              <w:spacing w:after="0" w:line="240" w:lineRule="auto"/>
              <w:jc w:val="center"/>
              <w:rPr>
                <w:rFonts w:ascii="Arial Narrow" w:eastAsia="Times New Roman" w:hAnsi="Arial Narrow" w:cs="Arial"/>
                <w:b/>
                <w:bCs/>
                <w:i/>
                <w:iCs/>
                <w:color w:val="000000"/>
                <w:sz w:val="20"/>
                <w:lang w:eastAsia="pl-PL"/>
              </w:rPr>
            </w:pPr>
            <w:r w:rsidRPr="000B485D">
              <w:rPr>
                <w:rFonts w:ascii="Arial Narrow" w:eastAsia="Times New Roman" w:hAnsi="Arial Narrow" w:cs="Arial"/>
                <w:b/>
                <w:bCs/>
                <w:i/>
                <w:iCs/>
                <w:color w:val="000000"/>
                <w:sz w:val="20"/>
                <w:lang w:eastAsia="pl-PL"/>
              </w:rPr>
              <w:t>%</w:t>
            </w:r>
          </w:p>
        </w:tc>
      </w:tr>
      <w:tr w:rsidR="00902935" w:rsidRPr="0038727B" w:rsidTr="002E3D50">
        <w:trPr>
          <w:trHeight w:val="340"/>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902935" w:rsidRPr="0038727B" w:rsidRDefault="00902935" w:rsidP="00902935">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926 Kultura fizyczna i sport</w:t>
            </w:r>
          </w:p>
        </w:tc>
        <w:tc>
          <w:tcPr>
            <w:tcW w:w="1327" w:type="dxa"/>
            <w:tcBorders>
              <w:top w:val="nil"/>
              <w:left w:val="nil"/>
              <w:bottom w:val="single" w:sz="4" w:space="0" w:color="auto"/>
              <w:right w:val="single" w:sz="4" w:space="0" w:color="auto"/>
            </w:tcBorders>
            <w:shd w:val="clear" w:color="auto" w:fill="99CC00"/>
            <w:vAlign w:val="center"/>
          </w:tcPr>
          <w:p w:rsidR="00902935" w:rsidRPr="0038727B" w:rsidRDefault="009D432C" w:rsidP="0090293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22 5</w:t>
            </w:r>
            <w:r w:rsidR="00902935">
              <w:rPr>
                <w:rFonts w:ascii="Arial Narrow" w:eastAsia="Times New Roman" w:hAnsi="Arial Narrow" w:cs="Arial"/>
                <w:b/>
                <w:bCs/>
                <w:i/>
                <w:iCs/>
                <w:color w:val="000000"/>
                <w:lang w:eastAsia="pl-PL"/>
              </w:rPr>
              <w:t>66,91</w:t>
            </w:r>
          </w:p>
        </w:tc>
        <w:tc>
          <w:tcPr>
            <w:tcW w:w="1300" w:type="dxa"/>
            <w:tcBorders>
              <w:top w:val="nil"/>
              <w:left w:val="nil"/>
              <w:bottom w:val="single" w:sz="4" w:space="0" w:color="auto"/>
              <w:right w:val="single" w:sz="4" w:space="0" w:color="auto"/>
            </w:tcBorders>
            <w:shd w:val="clear" w:color="auto" w:fill="99CC00"/>
            <w:vAlign w:val="center"/>
          </w:tcPr>
          <w:p w:rsidR="00902935" w:rsidRPr="0038727B" w:rsidRDefault="009D432C" w:rsidP="0090293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22 462,30</w:t>
            </w:r>
          </w:p>
        </w:tc>
        <w:tc>
          <w:tcPr>
            <w:tcW w:w="1251" w:type="dxa"/>
            <w:tcBorders>
              <w:top w:val="nil"/>
              <w:left w:val="nil"/>
              <w:bottom w:val="single" w:sz="4" w:space="0" w:color="auto"/>
              <w:right w:val="single" w:sz="4" w:space="0" w:color="auto"/>
            </w:tcBorders>
            <w:shd w:val="clear" w:color="auto" w:fill="99CC00"/>
            <w:vAlign w:val="center"/>
          </w:tcPr>
          <w:p w:rsidR="00902935" w:rsidRPr="0038727B" w:rsidRDefault="009D432C" w:rsidP="0090293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99,54</w:t>
            </w:r>
          </w:p>
        </w:tc>
      </w:tr>
      <w:tr w:rsidR="00902935" w:rsidRPr="0038727B" w:rsidTr="002E3D50">
        <w:trPr>
          <w:trHeight w:val="340"/>
        </w:trPr>
        <w:tc>
          <w:tcPr>
            <w:tcW w:w="5124" w:type="dxa"/>
            <w:tcBorders>
              <w:top w:val="single" w:sz="4" w:space="0" w:color="auto"/>
              <w:left w:val="single" w:sz="4" w:space="0" w:color="auto"/>
              <w:bottom w:val="single" w:sz="4" w:space="0" w:color="auto"/>
              <w:right w:val="single" w:sz="4" w:space="0" w:color="auto"/>
            </w:tcBorders>
            <w:vAlign w:val="center"/>
            <w:hideMark/>
          </w:tcPr>
          <w:p w:rsidR="00902935" w:rsidRPr="00F74773" w:rsidRDefault="00902935" w:rsidP="00902935">
            <w:pPr>
              <w:spacing w:after="0" w:line="240" w:lineRule="auto"/>
              <w:ind w:firstLineChars="200" w:firstLine="440"/>
              <w:jc w:val="center"/>
              <w:rPr>
                <w:rFonts w:ascii="Arial Narrow" w:eastAsia="Times New Roman" w:hAnsi="Arial Narrow" w:cs="Arial"/>
                <w:bCs/>
                <w:i/>
                <w:iCs/>
                <w:color w:val="000000"/>
                <w:lang w:eastAsia="pl-PL"/>
              </w:rPr>
            </w:pPr>
            <w:r w:rsidRPr="00F74773">
              <w:rPr>
                <w:rFonts w:ascii="Arial Narrow" w:eastAsia="Times New Roman" w:hAnsi="Arial Narrow" w:cs="Arial"/>
                <w:bCs/>
                <w:i/>
                <w:iCs/>
                <w:color w:val="000000"/>
                <w:lang w:eastAsia="pl-PL"/>
              </w:rPr>
              <w:t>92601 Obiekty sportowe</w:t>
            </w:r>
          </w:p>
        </w:tc>
        <w:tc>
          <w:tcPr>
            <w:tcW w:w="1327" w:type="dxa"/>
            <w:tcBorders>
              <w:top w:val="nil"/>
              <w:left w:val="nil"/>
              <w:bottom w:val="single" w:sz="4" w:space="0" w:color="auto"/>
              <w:right w:val="single" w:sz="4" w:space="0" w:color="auto"/>
            </w:tcBorders>
            <w:vAlign w:val="center"/>
          </w:tcPr>
          <w:p w:rsidR="00902935" w:rsidRPr="00F74773" w:rsidRDefault="009D432C" w:rsidP="0090293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22 5</w:t>
            </w:r>
            <w:r w:rsidR="00902935">
              <w:rPr>
                <w:rFonts w:ascii="Arial Narrow" w:eastAsia="Times New Roman" w:hAnsi="Arial Narrow" w:cs="Arial"/>
                <w:bCs/>
                <w:i/>
                <w:iCs/>
                <w:color w:val="000000"/>
                <w:sz w:val="20"/>
                <w:lang w:eastAsia="pl-PL"/>
              </w:rPr>
              <w:t>66,91</w:t>
            </w:r>
          </w:p>
        </w:tc>
        <w:tc>
          <w:tcPr>
            <w:tcW w:w="1300" w:type="dxa"/>
            <w:tcBorders>
              <w:top w:val="nil"/>
              <w:left w:val="nil"/>
              <w:bottom w:val="single" w:sz="4" w:space="0" w:color="auto"/>
              <w:right w:val="single" w:sz="4" w:space="0" w:color="auto"/>
            </w:tcBorders>
            <w:vAlign w:val="center"/>
          </w:tcPr>
          <w:p w:rsidR="00902935" w:rsidRPr="00F74773" w:rsidRDefault="009D432C" w:rsidP="0090293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22 462,30</w:t>
            </w:r>
          </w:p>
        </w:tc>
        <w:tc>
          <w:tcPr>
            <w:tcW w:w="1251" w:type="dxa"/>
            <w:tcBorders>
              <w:top w:val="nil"/>
              <w:left w:val="nil"/>
              <w:bottom w:val="single" w:sz="4" w:space="0" w:color="auto"/>
              <w:right w:val="single" w:sz="4" w:space="0" w:color="auto"/>
            </w:tcBorders>
            <w:vAlign w:val="center"/>
          </w:tcPr>
          <w:p w:rsidR="00902935" w:rsidRPr="00F74773" w:rsidRDefault="009D432C" w:rsidP="0090293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99,54</w:t>
            </w:r>
          </w:p>
        </w:tc>
      </w:tr>
      <w:tr w:rsidR="00902935" w:rsidRPr="0038727B" w:rsidTr="002E3D50">
        <w:trPr>
          <w:trHeight w:val="340"/>
        </w:trPr>
        <w:tc>
          <w:tcPr>
            <w:tcW w:w="5124" w:type="dxa"/>
            <w:tcBorders>
              <w:top w:val="single" w:sz="4" w:space="0" w:color="auto"/>
              <w:left w:val="single" w:sz="4" w:space="0" w:color="auto"/>
              <w:bottom w:val="single" w:sz="4" w:space="0" w:color="auto"/>
              <w:right w:val="single" w:sz="4" w:space="0" w:color="000000"/>
            </w:tcBorders>
            <w:vAlign w:val="center"/>
            <w:hideMark/>
          </w:tcPr>
          <w:p w:rsidR="00902935" w:rsidRPr="0038727B" w:rsidRDefault="00902935" w:rsidP="00902935">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Pr="00F74773">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902935" w:rsidRPr="00F74773"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22 5</w:t>
            </w:r>
            <w:r w:rsidR="00902935">
              <w:rPr>
                <w:rFonts w:ascii="Arial Narrow" w:eastAsia="Times New Roman" w:hAnsi="Arial Narrow" w:cs="Arial"/>
                <w:iCs/>
                <w:color w:val="000000"/>
                <w:sz w:val="20"/>
                <w:lang w:eastAsia="pl-PL"/>
              </w:rPr>
              <w:t>66,91</w:t>
            </w:r>
          </w:p>
        </w:tc>
        <w:tc>
          <w:tcPr>
            <w:tcW w:w="1300" w:type="dxa"/>
            <w:tcBorders>
              <w:top w:val="nil"/>
              <w:left w:val="nil"/>
              <w:bottom w:val="single" w:sz="4" w:space="0" w:color="auto"/>
              <w:right w:val="single" w:sz="4" w:space="0" w:color="auto"/>
            </w:tcBorders>
            <w:vAlign w:val="center"/>
          </w:tcPr>
          <w:p w:rsidR="00902935" w:rsidRPr="00F74773"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22 462,30</w:t>
            </w:r>
          </w:p>
        </w:tc>
        <w:tc>
          <w:tcPr>
            <w:tcW w:w="1251" w:type="dxa"/>
            <w:tcBorders>
              <w:top w:val="nil"/>
              <w:left w:val="nil"/>
              <w:bottom w:val="single" w:sz="4" w:space="0" w:color="auto"/>
              <w:right w:val="single" w:sz="4" w:space="0" w:color="auto"/>
            </w:tcBorders>
            <w:vAlign w:val="center"/>
          </w:tcPr>
          <w:p w:rsidR="00902935" w:rsidRPr="00F74773" w:rsidRDefault="009D432C" w:rsidP="0090293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99,54</w:t>
            </w:r>
          </w:p>
        </w:tc>
      </w:tr>
      <w:tr w:rsidR="00902935" w:rsidRPr="0038727B" w:rsidTr="002E3D50">
        <w:trPr>
          <w:trHeight w:val="340"/>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902935" w:rsidRPr="0038727B" w:rsidRDefault="00902935" w:rsidP="00902935">
            <w:pPr>
              <w:spacing w:after="0" w:line="240" w:lineRule="auto"/>
              <w:jc w:val="right"/>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OGÓŁEM wydatki majątkowe</w:t>
            </w:r>
          </w:p>
        </w:tc>
        <w:tc>
          <w:tcPr>
            <w:tcW w:w="1327" w:type="dxa"/>
            <w:tcBorders>
              <w:top w:val="nil"/>
              <w:left w:val="nil"/>
              <w:bottom w:val="single" w:sz="4" w:space="0" w:color="auto"/>
              <w:right w:val="single" w:sz="4" w:space="0" w:color="auto"/>
            </w:tcBorders>
            <w:shd w:val="clear" w:color="auto" w:fill="99CC00"/>
            <w:vAlign w:val="center"/>
          </w:tcPr>
          <w:p w:rsidR="00902935" w:rsidRPr="0038727B" w:rsidRDefault="004557B5" w:rsidP="0090293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7 279 946,62</w:t>
            </w:r>
          </w:p>
        </w:tc>
        <w:tc>
          <w:tcPr>
            <w:tcW w:w="1300" w:type="dxa"/>
            <w:tcBorders>
              <w:top w:val="nil"/>
              <w:left w:val="nil"/>
              <w:bottom w:val="single" w:sz="4" w:space="0" w:color="auto"/>
              <w:right w:val="single" w:sz="4" w:space="0" w:color="auto"/>
            </w:tcBorders>
            <w:shd w:val="clear" w:color="auto" w:fill="99CC00"/>
            <w:vAlign w:val="center"/>
          </w:tcPr>
          <w:p w:rsidR="00902935" w:rsidRPr="0038727B" w:rsidRDefault="004557B5" w:rsidP="0090293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6 651 438,07</w:t>
            </w:r>
          </w:p>
        </w:tc>
        <w:tc>
          <w:tcPr>
            <w:tcW w:w="1251" w:type="dxa"/>
            <w:tcBorders>
              <w:top w:val="nil"/>
              <w:left w:val="nil"/>
              <w:bottom w:val="single" w:sz="4" w:space="0" w:color="auto"/>
              <w:right w:val="single" w:sz="4" w:space="0" w:color="auto"/>
            </w:tcBorders>
            <w:shd w:val="clear" w:color="auto" w:fill="99CC00"/>
            <w:vAlign w:val="center"/>
          </w:tcPr>
          <w:p w:rsidR="00902935" w:rsidRPr="0038727B" w:rsidRDefault="004557B5" w:rsidP="0090293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91,37</w:t>
            </w:r>
          </w:p>
        </w:tc>
      </w:tr>
    </w:tbl>
    <w:p w:rsidR="00BF6D40" w:rsidRDefault="00BF6D40" w:rsidP="00C06945">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p>
    <w:p w:rsidR="00516EB3" w:rsidRDefault="00516EB3" w:rsidP="00C06945">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p>
    <w:p w:rsidR="00C06945" w:rsidRDefault="00C06945" w:rsidP="00C06945">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3. PRZYCHODY I ROZCHODY BUDŻETU</w:t>
      </w:r>
    </w:p>
    <w:tbl>
      <w:tblPr>
        <w:tblW w:w="8980" w:type="dxa"/>
        <w:tblInd w:w="65" w:type="dxa"/>
        <w:tblCellMar>
          <w:left w:w="70" w:type="dxa"/>
          <w:right w:w="70" w:type="dxa"/>
        </w:tblCellMar>
        <w:tblLook w:val="04A0" w:firstRow="1" w:lastRow="0" w:firstColumn="1" w:lastColumn="0" w:noHBand="0" w:noVBand="1"/>
      </w:tblPr>
      <w:tblGrid>
        <w:gridCol w:w="5600"/>
        <w:gridCol w:w="1276"/>
        <w:gridCol w:w="1395"/>
        <w:gridCol w:w="709"/>
      </w:tblGrid>
      <w:tr w:rsidR="00C06945" w:rsidRPr="007275CE" w:rsidTr="000E4122">
        <w:trPr>
          <w:trHeight w:val="242"/>
        </w:trPr>
        <w:tc>
          <w:tcPr>
            <w:tcW w:w="5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Treść</w:t>
            </w:r>
          </w:p>
        </w:tc>
        <w:tc>
          <w:tcPr>
            <w:tcW w:w="1276" w:type="dxa"/>
            <w:tcBorders>
              <w:top w:val="single" w:sz="4" w:space="0" w:color="auto"/>
              <w:left w:val="nil"/>
              <w:bottom w:val="nil"/>
              <w:right w:val="single" w:sz="4" w:space="0" w:color="auto"/>
            </w:tcBorders>
            <w:shd w:val="clear" w:color="auto" w:fill="D9D9D9" w:themeFill="background1" w:themeFillShade="D9"/>
            <w:vAlign w:val="center"/>
            <w:hideMark/>
          </w:tcPr>
          <w:p w:rsidR="00C06945" w:rsidRPr="007275CE" w:rsidRDefault="003910B4" w:rsidP="00C0694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Pl</w:t>
            </w:r>
            <w:r w:rsidR="00C06945" w:rsidRPr="007275CE">
              <w:rPr>
                <w:rFonts w:ascii="Arial Narrow" w:eastAsia="Times New Roman" w:hAnsi="Arial Narrow" w:cs="Arial"/>
                <w:b/>
                <w:bCs/>
                <w:i/>
                <w:iCs/>
                <w:lang w:eastAsia="pl-PL"/>
              </w:rPr>
              <w:t>an</w:t>
            </w:r>
          </w:p>
        </w:tc>
        <w:tc>
          <w:tcPr>
            <w:tcW w:w="13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06945" w:rsidRPr="003910B4" w:rsidRDefault="003910B4" w:rsidP="00C06945">
            <w:pPr>
              <w:spacing w:after="0" w:line="240" w:lineRule="auto"/>
              <w:jc w:val="center"/>
              <w:rPr>
                <w:rFonts w:ascii="Arial Narrow" w:eastAsia="Times New Roman" w:hAnsi="Arial Narrow" w:cs="Arial"/>
                <w:b/>
                <w:i/>
                <w:iCs/>
                <w:lang w:eastAsia="pl-PL"/>
              </w:rPr>
            </w:pPr>
            <w:r w:rsidRPr="003910B4">
              <w:rPr>
                <w:rFonts w:ascii="Arial Narrow" w:eastAsia="Times New Roman" w:hAnsi="Arial Narrow" w:cs="Arial"/>
                <w:b/>
                <w:i/>
                <w:iCs/>
                <w:lang w:eastAsia="pl-PL"/>
              </w:rPr>
              <w:t>W</w:t>
            </w:r>
            <w:r w:rsidR="00C06945" w:rsidRPr="003910B4">
              <w:rPr>
                <w:rFonts w:ascii="Arial Narrow" w:eastAsia="Times New Roman" w:hAnsi="Arial Narrow" w:cs="Arial"/>
                <w:b/>
                <w:i/>
                <w:iCs/>
                <w:lang w:eastAsia="pl-PL"/>
              </w:rPr>
              <w:t>ykonanie</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6945" w:rsidRPr="003910B4" w:rsidRDefault="00C06945" w:rsidP="000E4122">
            <w:pPr>
              <w:spacing w:after="0" w:line="240" w:lineRule="auto"/>
              <w:jc w:val="center"/>
              <w:rPr>
                <w:rFonts w:ascii="Arial Narrow" w:eastAsia="Times New Roman" w:hAnsi="Arial Narrow" w:cs="Arial"/>
                <w:b/>
                <w:i/>
                <w:iCs/>
                <w:lang w:eastAsia="pl-PL"/>
              </w:rPr>
            </w:pPr>
            <w:r w:rsidRPr="003910B4">
              <w:rPr>
                <w:rFonts w:ascii="Arial Narrow" w:eastAsia="Times New Roman" w:hAnsi="Arial Narrow" w:cs="Arial"/>
                <w:b/>
                <w:i/>
                <w:iCs/>
                <w:lang w:eastAsia="pl-PL"/>
              </w:rPr>
              <w:t>%</w:t>
            </w:r>
            <w:r w:rsidR="00406EA7" w:rsidRPr="003910B4">
              <w:rPr>
                <w:rFonts w:ascii="Arial Narrow" w:eastAsia="Times New Roman" w:hAnsi="Arial Narrow" w:cs="Arial"/>
                <w:b/>
                <w:i/>
                <w:iCs/>
                <w:lang w:eastAsia="pl-PL"/>
              </w:rPr>
              <w:t xml:space="preserve"> </w:t>
            </w:r>
          </w:p>
        </w:tc>
      </w:tr>
      <w:tr w:rsidR="00C06945" w:rsidRPr="007275CE" w:rsidTr="000E4122">
        <w:trPr>
          <w:trHeight w:val="395"/>
        </w:trPr>
        <w:tc>
          <w:tcPr>
            <w:tcW w:w="5600"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PRZYCHODY</w:t>
            </w:r>
          </w:p>
        </w:tc>
        <w:tc>
          <w:tcPr>
            <w:tcW w:w="1276" w:type="dxa"/>
            <w:tcBorders>
              <w:top w:val="single" w:sz="4" w:space="0" w:color="auto"/>
              <w:left w:val="nil"/>
              <w:bottom w:val="single" w:sz="4" w:space="0" w:color="auto"/>
              <w:right w:val="single" w:sz="4" w:space="0" w:color="auto"/>
            </w:tcBorders>
            <w:shd w:val="clear" w:color="auto" w:fill="99CC00"/>
            <w:noWrap/>
            <w:vAlign w:val="center"/>
          </w:tcPr>
          <w:p w:rsidR="00C06945" w:rsidRPr="007275CE" w:rsidRDefault="003B5DDC" w:rsidP="00C0694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5 373 219,00</w:t>
            </w:r>
          </w:p>
        </w:tc>
        <w:tc>
          <w:tcPr>
            <w:tcW w:w="1395" w:type="dxa"/>
            <w:tcBorders>
              <w:top w:val="nil"/>
              <w:left w:val="nil"/>
              <w:bottom w:val="single" w:sz="4" w:space="0" w:color="auto"/>
              <w:right w:val="single" w:sz="4" w:space="0" w:color="auto"/>
            </w:tcBorders>
            <w:shd w:val="clear" w:color="auto" w:fill="99CC00"/>
            <w:noWrap/>
            <w:vAlign w:val="center"/>
          </w:tcPr>
          <w:p w:rsidR="00C06945" w:rsidRPr="007275CE" w:rsidRDefault="000E4122" w:rsidP="00C0694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5 710 878,86</w:t>
            </w:r>
          </w:p>
        </w:tc>
        <w:tc>
          <w:tcPr>
            <w:tcW w:w="709" w:type="dxa"/>
            <w:tcBorders>
              <w:top w:val="nil"/>
              <w:left w:val="nil"/>
              <w:bottom w:val="single" w:sz="4" w:space="0" w:color="auto"/>
              <w:right w:val="single" w:sz="4" w:space="0" w:color="auto"/>
            </w:tcBorders>
            <w:shd w:val="clear" w:color="auto" w:fill="99CC00"/>
            <w:noWrap/>
            <w:vAlign w:val="center"/>
          </w:tcPr>
          <w:p w:rsidR="00C06945" w:rsidRPr="007275CE" w:rsidRDefault="000E4122" w:rsidP="00AA0A92">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106,28</w:t>
            </w:r>
          </w:p>
        </w:tc>
      </w:tr>
      <w:tr w:rsidR="00745972" w:rsidRPr="007275CE" w:rsidTr="000E4122">
        <w:trPr>
          <w:trHeight w:val="420"/>
        </w:trPr>
        <w:tc>
          <w:tcPr>
            <w:tcW w:w="5600" w:type="dxa"/>
            <w:tcBorders>
              <w:top w:val="single" w:sz="4" w:space="0" w:color="auto"/>
              <w:left w:val="single" w:sz="4" w:space="0" w:color="auto"/>
              <w:bottom w:val="single" w:sz="4" w:space="0" w:color="auto"/>
              <w:right w:val="single" w:sz="4" w:space="0" w:color="auto"/>
            </w:tcBorders>
            <w:noWrap/>
            <w:vAlign w:val="center"/>
          </w:tcPr>
          <w:p w:rsidR="003910B4" w:rsidRPr="00C70023" w:rsidRDefault="003910B4" w:rsidP="003B5DDC">
            <w:pPr>
              <w:spacing w:after="0" w:line="240" w:lineRule="auto"/>
              <w:ind w:left="427" w:hanging="427"/>
              <w:rPr>
                <w:rFonts w:ascii="Arial Narrow" w:eastAsia="Times New Roman" w:hAnsi="Arial Narrow" w:cs="Arial"/>
                <w:i/>
                <w:iCs/>
                <w:lang w:eastAsia="pl-PL"/>
              </w:rPr>
            </w:pPr>
            <w:r>
              <w:rPr>
                <w:rFonts w:ascii="Arial Narrow" w:eastAsia="Times New Roman" w:hAnsi="Arial Narrow" w:cs="Arial"/>
                <w:i/>
                <w:iCs/>
                <w:lang w:eastAsia="pl-PL"/>
              </w:rPr>
              <w:t xml:space="preserve">§ 950 </w:t>
            </w:r>
            <w:r w:rsidRPr="003910B4">
              <w:rPr>
                <w:rFonts w:ascii="Arial Narrow" w:eastAsia="Times New Roman" w:hAnsi="Arial Narrow" w:cs="Arial"/>
                <w:iCs/>
                <w:lang w:eastAsia="pl-PL"/>
              </w:rPr>
              <w:t>Wolne środki, o których mowa w art.217 ust.2 pkt 6 ustawy</w:t>
            </w:r>
          </w:p>
        </w:tc>
        <w:tc>
          <w:tcPr>
            <w:tcW w:w="1276" w:type="dxa"/>
            <w:tcBorders>
              <w:top w:val="nil"/>
              <w:left w:val="nil"/>
              <w:bottom w:val="single" w:sz="4" w:space="0" w:color="auto"/>
              <w:right w:val="single" w:sz="4" w:space="0" w:color="auto"/>
            </w:tcBorders>
            <w:noWrap/>
            <w:vAlign w:val="center"/>
          </w:tcPr>
          <w:p w:rsidR="003910B4" w:rsidRPr="00C70023" w:rsidRDefault="003B5DDC" w:rsidP="00C70023">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1 933 660,00</w:t>
            </w:r>
          </w:p>
        </w:tc>
        <w:tc>
          <w:tcPr>
            <w:tcW w:w="1395" w:type="dxa"/>
            <w:tcBorders>
              <w:top w:val="nil"/>
              <w:left w:val="nil"/>
              <w:bottom w:val="single" w:sz="4" w:space="0" w:color="auto"/>
              <w:right w:val="single" w:sz="4" w:space="0" w:color="auto"/>
            </w:tcBorders>
            <w:noWrap/>
            <w:vAlign w:val="center"/>
          </w:tcPr>
          <w:p w:rsidR="003910B4" w:rsidRPr="00C70023" w:rsidRDefault="003B5DDC" w:rsidP="00C70023">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2 291 319,86</w:t>
            </w:r>
          </w:p>
        </w:tc>
        <w:tc>
          <w:tcPr>
            <w:tcW w:w="709" w:type="dxa"/>
            <w:tcBorders>
              <w:top w:val="nil"/>
              <w:left w:val="nil"/>
              <w:bottom w:val="single" w:sz="4" w:space="0" w:color="auto"/>
              <w:right w:val="single" w:sz="4" w:space="0" w:color="auto"/>
            </w:tcBorders>
            <w:noWrap/>
            <w:vAlign w:val="center"/>
          </w:tcPr>
          <w:p w:rsidR="003910B4" w:rsidRDefault="00292318" w:rsidP="00C70023">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118,50</w:t>
            </w:r>
          </w:p>
        </w:tc>
      </w:tr>
      <w:tr w:rsidR="003B5DDC" w:rsidRPr="007275CE" w:rsidTr="000E4122">
        <w:trPr>
          <w:trHeight w:val="420"/>
        </w:trPr>
        <w:tc>
          <w:tcPr>
            <w:tcW w:w="5600" w:type="dxa"/>
            <w:tcBorders>
              <w:top w:val="single" w:sz="4" w:space="0" w:color="auto"/>
              <w:left w:val="single" w:sz="4" w:space="0" w:color="auto"/>
              <w:bottom w:val="single" w:sz="4" w:space="0" w:color="auto"/>
              <w:right w:val="single" w:sz="4" w:space="0" w:color="auto"/>
            </w:tcBorders>
            <w:noWrap/>
            <w:vAlign w:val="center"/>
          </w:tcPr>
          <w:p w:rsidR="003B5DDC" w:rsidRDefault="003B5DDC" w:rsidP="003B5DDC">
            <w:pPr>
              <w:spacing w:after="0" w:line="240" w:lineRule="auto"/>
              <w:ind w:left="427" w:hanging="427"/>
              <w:rPr>
                <w:rFonts w:ascii="Arial Narrow" w:eastAsia="Times New Roman" w:hAnsi="Arial Narrow" w:cs="Arial"/>
                <w:i/>
                <w:iCs/>
                <w:lang w:eastAsia="pl-PL"/>
              </w:rPr>
            </w:pPr>
            <w:r>
              <w:rPr>
                <w:rFonts w:ascii="Arial Narrow" w:eastAsia="Times New Roman" w:hAnsi="Arial Narrow" w:cs="Arial"/>
                <w:i/>
                <w:iCs/>
                <w:lang w:eastAsia="pl-PL"/>
              </w:rPr>
              <w:t xml:space="preserve">§ 951 </w:t>
            </w:r>
            <w:r w:rsidRPr="003B5DDC">
              <w:rPr>
                <w:rFonts w:ascii="Arial Narrow" w:eastAsia="Times New Roman" w:hAnsi="Arial Narrow" w:cs="Arial"/>
                <w:i/>
                <w:iCs/>
                <w:lang w:eastAsia="pl-PL"/>
              </w:rPr>
              <w:t>Przychody ze spłat pożyczek i kredytów udzielonych ze</w:t>
            </w:r>
            <w:r>
              <w:rPr>
                <w:rFonts w:ascii="Arial Narrow" w:eastAsia="Times New Roman" w:hAnsi="Arial Narrow" w:cs="Arial"/>
                <w:i/>
                <w:iCs/>
                <w:lang w:eastAsia="pl-PL"/>
              </w:rPr>
              <w:t xml:space="preserve"> środków publicznych</w:t>
            </w:r>
          </w:p>
        </w:tc>
        <w:tc>
          <w:tcPr>
            <w:tcW w:w="1276" w:type="dxa"/>
            <w:tcBorders>
              <w:top w:val="nil"/>
              <w:left w:val="nil"/>
              <w:bottom w:val="single" w:sz="4" w:space="0" w:color="auto"/>
              <w:right w:val="single" w:sz="4" w:space="0" w:color="auto"/>
            </w:tcBorders>
            <w:noWrap/>
            <w:vAlign w:val="center"/>
          </w:tcPr>
          <w:p w:rsidR="003B5DDC" w:rsidRDefault="003B5DDC" w:rsidP="00C0694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20 000,00</w:t>
            </w:r>
          </w:p>
        </w:tc>
        <w:tc>
          <w:tcPr>
            <w:tcW w:w="1395" w:type="dxa"/>
            <w:tcBorders>
              <w:top w:val="nil"/>
              <w:left w:val="nil"/>
              <w:bottom w:val="single" w:sz="4" w:space="0" w:color="auto"/>
              <w:right w:val="single" w:sz="4" w:space="0" w:color="auto"/>
            </w:tcBorders>
            <w:noWrap/>
            <w:vAlign w:val="center"/>
          </w:tcPr>
          <w:p w:rsidR="003B5DDC" w:rsidRPr="007275CE" w:rsidRDefault="003B5DDC" w:rsidP="00C0694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0,00</w:t>
            </w:r>
          </w:p>
        </w:tc>
        <w:tc>
          <w:tcPr>
            <w:tcW w:w="709" w:type="dxa"/>
            <w:tcBorders>
              <w:top w:val="nil"/>
              <w:left w:val="nil"/>
              <w:bottom w:val="single" w:sz="4" w:space="0" w:color="auto"/>
              <w:right w:val="single" w:sz="4" w:space="0" w:color="auto"/>
            </w:tcBorders>
            <w:noWrap/>
            <w:vAlign w:val="center"/>
          </w:tcPr>
          <w:p w:rsidR="003B5DDC" w:rsidRPr="007275CE" w:rsidRDefault="00292318" w:rsidP="00AA0A92">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0</w:t>
            </w:r>
          </w:p>
        </w:tc>
      </w:tr>
      <w:tr w:rsidR="00C06945" w:rsidRPr="007275CE" w:rsidTr="000E4122">
        <w:trPr>
          <w:trHeight w:val="420"/>
        </w:trPr>
        <w:tc>
          <w:tcPr>
            <w:tcW w:w="5600" w:type="dxa"/>
            <w:tcBorders>
              <w:top w:val="single" w:sz="4" w:space="0" w:color="auto"/>
              <w:left w:val="single" w:sz="4" w:space="0" w:color="auto"/>
              <w:bottom w:val="single" w:sz="4" w:space="0" w:color="auto"/>
              <w:right w:val="single" w:sz="4" w:space="0" w:color="auto"/>
            </w:tcBorders>
            <w:noWrap/>
            <w:vAlign w:val="center"/>
            <w:hideMark/>
          </w:tcPr>
          <w:p w:rsidR="00C06945" w:rsidRPr="003910B4" w:rsidRDefault="003910B4" w:rsidP="003B5DDC">
            <w:pPr>
              <w:spacing w:after="0" w:line="240" w:lineRule="auto"/>
              <w:ind w:left="427" w:hanging="427"/>
              <w:rPr>
                <w:rFonts w:ascii="Arial Narrow" w:eastAsia="Times New Roman" w:hAnsi="Arial Narrow" w:cs="Arial"/>
                <w:iCs/>
                <w:lang w:eastAsia="pl-PL"/>
              </w:rPr>
            </w:pPr>
            <w:r>
              <w:rPr>
                <w:rFonts w:ascii="Arial Narrow" w:eastAsia="Times New Roman" w:hAnsi="Arial Narrow" w:cs="Arial"/>
                <w:i/>
                <w:iCs/>
                <w:lang w:eastAsia="pl-PL"/>
              </w:rPr>
              <w:t xml:space="preserve">§ 952 </w:t>
            </w:r>
            <w:r>
              <w:rPr>
                <w:rFonts w:ascii="Arial Narrow" w:eastAsia="Times New Roman" w:hAnsi="Arial Narrow" w:cs="Arial"/>
                <w:iCs/>
                <w:lang w:eastAsia="pl-PL"/>
              </w:rPr>
              <w:t>Przychody z zaciągniętych pożyczek i kredytów na rynku krajowym</w:t>
            </w:r>
          </w:p>
        </w:tc>
        <w:tc>
          <w:tcPr>
            <w:tcW w:w="1276" w:type="dxa"/>
            <w:tcBorders>
              <w:top w:val="nil"/>
              <w:left w:val="nil"/>
              <w:bottom w:val="single" w:sz="4" w:space="0" w:color="auto"/>
              <w:right w:val="single" w:sz="4" w:space="0" w:color="auto"/>
            </w:tcBorders>
            <w:noWrap/>
            <w:vAlign w:val="center"/>
          </w:tcPr>
          <w:p w:rsidR="00C06945" w:rsidRPr="007275CE" w:rsidRDefault="003B5DDC" w:rsidP="00C0694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3 419 559,00</w:t>
            </w:r>
          </w:p>
        </w:tc>
        <w:tc>
          <w:tcPr>
            <w:tcW w:w="1395" w:type="dxa"/>
            <w:tcBorders>
              <w:top w:val="nil"/>
              <w:left w:val="nil"/>
              <w:bottom w:val="single" w:sz="4" w:space="0" w:color="auto"/>
              <w:right w:val="single" w:sz="4" w:space="0" w:color="auto"/>
            </w:tcBorders>
            <w:noWrap/>
            <w:vAlign w:val="center"/>
          </w:tcPr>
          <w:p w:rsidR="00C06945" w:rsidRPr="007275CE" w:rsidRDefault="000E4122" w:rsidP="00C0694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3 419 559,00</w:t>
            </w:r>
          </w:p>
        </w:tc>
        <w:tc>
          <w:tcPr>
            <w:tcW w:w="709" w:type="dxa"/>
            <w:tcBorders>
              <w:top w:val="nil"/>
              <w:left w:val="nil"/>
              <w:bottom w:val="single" w:sz="4" w:space="0" w:color="auto"/>
              <w:right w:val="single" w:sz="4" w:space="0" w:color="auto"/>
            </w:tcBorders>
            <w:noWrap/>
            <w:vAlign w:val="center"/>
          </w:tcPr>
          <w:p w:rsidR="00C06945" w:rsidRPr="007275CE" w:rsidRDefault="000E4122" w:rsidP="00AA0A92">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100</w:t>
            </w:r>
          </w:p>
        </w:tc>
      </w:tr>
      <w:tr w:rsidR="00C06945" w:rsidRPr="007275CE" w:rsidTr="000E4122">
        <w:trPr>
          <w:trHeight w:val="412"/>
        </w:trPr>
        <w:tc>
          <w:tcPr>
            <w:tcW w:w="5600"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xml:space="preserve">ROZCHODY </w:t>
            </w:r>
          </w:p>
        </w:tc>
        <w:tc>
          <w:tcPr>
            <w:tcW w:w="1276" w:type="dxa"/>
            <w:tcBorders>
              <w:top w:val="nil"/>
              <w:left w:val="nil"/>
              <w:bottom w:val="single" w:sz="4" w:space="0" w:color="auto"/>
              <w:right w:val="single" w:sz="4" w:space="0" w:color="auto"/>
            </w:tcBorders>
            <w:shd w:val="clear" w:color="auto" w:fill="99CC00"/>
            <w:noWrap/>
            <w:vAlign w:val="center"/>
          </w:tcPr>
          <w:p w:rsidR="00C06945" w:rsidRPr="007275CE" w:rsidRDefault="000E4122" w:rsidP="00C70023">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7</w:t>
            </w:r>
            <w:r w:rsidR="003B5DDC">
              <w:rPr>
                <w:rFonts w:ascii="Arial Narrow" w:eastAsia="Times New Roman" w:hAnsi="Arial Narrow" w:cs="Arial"/>
                <w:b/>
                <w:bCs/>
                <w:i/>
                <w:iCs/>
                <w:lang w:eastAsia="pl-PL"/>
              </w:rPr>
              <w:t>00 000,00</w:t>
            </w:r>
          </w:p>
        </w:tc>
        <w:tc>
          <w:tcPr>
            <w:tcW w:w="1395" w:type="dxa"/>
            <w:tcBorders>
              <w:top w:val="nil"/>
              <w:left w:val="nil"/>
              <w:bottom w:val="single" w:sz="4" w:space="0" w:color="auto"/>
              <w:right w:val="single" w:sz="4" w:space="0" w:color="auto"/>
            </w:tcBorders>
            <w:shd w:val="clear" w:color="auto" w:fill="99CC00"/>
            <w:noWrap/>
            <w:vAlign w:val="center"/>
          </w:tcPr>
          <w:p w:rsidR="00C06945" w:rsidRPr="007275CE" w:rsidRDefault="000E4122" w:rsidP="00C0694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700</w:t>
            </w:r>
            <w:r w:rsidR="00384FBC">
              <w:rPr>
                <w:rFonts w:ascii="Arial Narrow" w:eastAsia="Times New Roman" w:hAnsi="Arial Narrow" w:cs="Arial"/>
                <w:b/>
                <w:bCs/>
                <w:i/>
                <w:iCs/>
                <w:lang w:eastAsia="pl-PL"/>
              </w:rPr>
              <w:t xml:space="preserve"> 0</w:t>
            </w:r>
            <w:r w:rsidR="00292318">
              <w:rPr>
                <w:rFonts w:ascii="Arial Narrow" w:eastAsia="Times New Roman" w:hAnsi="Arial Narrow" w:cs="Arial"/>
                <w:b/>
                <w:bCs/>
                <w:i/>
                <w:iCs/>
                <w:lang w:eastAsia="pl-PL"/>
              </w:rPr>
              <w:t>00,00</w:t>
            </w:r>
          </w:p>
        </w:tc>
        <w:tc>
          <w:tcPr>
            <w:tcW w:w="709" w:type="dxa"/>
            <w:tcBorders>
              <w:top w:val="nil"/>
              <w:left w:val="nil"/>
              <w:bottom w:val="single" w:sz="4" w:space="0" w:color="auto"/>
              <w:right w:val="single" w:sz="4" w:space="0" w:color="auto"/>
            </w:tcBorders>
            <w:shd w:val="clear" w:color="auto" w:fill="99CC00"/>
            <w:noWrap/>
            <w:vAlign w:val="center"/>
          </w:tcPr>
          <w:p w:rsidR="00C06945" w:rsidRPr="007275CE" w:rsidRDefault="000E4122" w:rsidP="00AA0A92">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100</w:t>
            </w:r>
          </w:p>
        </w:tc>
      </w:tr>
      <w:tr w:rsidR="00D331E6" w:rsidRPr="007275CE" w:rsidTr="000E4122">
        <w:trPr>
          <w:trHeight w:val="410"/>
        </w:trPr>
        <w:tc>
          <w:tcPr>
            <w:tcW w:w="5600" w:type="dxa"/>
            <w:tcBorders>
              <w:top w:val="single" w:sz="4" w:space="0" w:color="auto"/>
              <w:left w:val="single" w:sz="4" w:space="0" w:color="auto"/>
              <w:bottom w:val="single" w:sz="4" w:space="0" w:color="auto"/>
              <w:right w:val="nil"/>
            </w:tcBorders>
            <w:noWrap/>
            <w:vAlign w:val="center"/>
          </w:tcPr>
          <w:p w:rsidR="00D331E6" w:rsidRPr="003910B4" w:rsidRDefault="003910B4" w:rsidP="003910B4">
            <w:pPr>
              <w:spacing w:after="0" w:line="240" w:lineRule="auto"/>
              <w:rPr>
                <w:rFonts w:ascii="Arial Narrow" w:eastAsia="Times New Roman" w:hAnsi="Arial Narrow" w:cs="Arial"/>
                <w:iCs/>
                <w:lang w:eastAsia="pl-PL"/>
              </w:rPr>
            </w:pPr>
            <w:r w:rsidRPr="009F5923">
              <w:rPr>
                <w:rFonts w:ascii="Arial Narrow" w:eastAsia="Times New Roman" w:hAnsi="Arial Narrow" w:cs="Arial"/>
                <w:i/>
                <w:iCs/>
                <w:lang w:eastAsia="pl-PL"/>
              </w:rPr>
              <w:t>§ 992</w:t>
            </w:r>
            <w:r>
              <w:rPr>
                <w:rFonts w:ascii="Arial Narrow" w:eastAsia="Times New Roman" w:hAnsi="Arial Narrow" w:cs="Arial"/>
                <w:iCs/>
                <w:lang w:eastAsia="pl-PL"/>
              </w:rPr>
              <w:t xml:space="preserve"> </w:t>
            </w:r>
            <w:r w:rsidRPr="003910B4">
              <w:rPr>
                <w:rFonts w:ascii="Arial Narrow" w:eastAsia="Times New Roman" w:hAnsi="Arial Narrow" w:cs="Arial"/>
                <w:iCs/>
                <w:lang w:eastAsia="pl-PL"/>
              </w:rPr>
              <w:t xml:space="preserve">Spłaty </w:t>
            </w:r>
            <w:r>
              <w:rPr>
                <w:rFonts w:ascii="Arial Narrow" w:eastAsia="Times New Roman" w:hAnsi="Arial Narrow" w:cs="Arial"/>
                <w:iCs/>
                <w:lang w:eastAsia="pl-PL"/>
              </w:rPr>
              <w:t xml:space="preserve">otrzymanych krajowych </w:t>
            </w:r>
            <w:r w:rsidRPr="003910B4">
              <w:rPr>
                <w:rFonts w:ascii="Arial Narrow" w:eastAsia="Times New Roman" w:hAnsi="Arial Narrow" w:cs="Arial"/>
                <w:iCs/>
                <w:lang w:eastAsia="pl-PL"/>
              </w:rPr>
              <w:t>pożyczek</w:t>
            </w:r>
            <w:r>
              <w:rPr>
                <w:rFonts w:ascii="Arial Narrow" w:eastAsia="Times New Roman" w:hAnsi="Arial Narrow" w:cs="Arial"/>
                <w:iCs/>
                <w:lang w:eastAsia="pl-PL"/>
              </w:rPr>
              <w:t xml:space="preserve"> i</w:t>
            </w:r>
            <w:r w:rsidRPr="003910B4">
              <w:rPr>
                <w:rFonts w:ascii="Arial Narrow" w:eastAsia="Times New Roman" w:hAnsi="Arial Narrow" w:cs="Arial"/>
                <w:iCs/>
                <w:lang w:eastAsia="pl-PL"/>
              </w:rPr>
              <w:t xml:space="preserve"> kredytów</w:t>
            </w:r>
          </w:p>
        </w:tc>
        <w:tc>
          <w:tcPr>
            <w:tcW w:w="1276" w:type="dxa"/>
            <w:tcBorders>
              <w:top w:val="single" w:sz="4" w:space="0" w:color="auto"/>
              <w:left w:val="single" w:sz="4" w:space="0" w:color="auto"/>
              <w:bottom w:val="single" w:sz="4" w:space="0" w:color="auto"/>
              <w:right w:val="single" w:sz="4" w:space="0" w:color="auto"/>
            </w:tcBorders>
            <w:noWrap/>
            <w:vAlign w:val="center"/>
          </w:tcPr>
          <w:p w:rsidR="00D331E6" w:rsidRPr="007275CE" w:rsidRDefault="003B5DDC" w:rsidP="00C0694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700 000,00</w:t>
            </w:r>
          </w:p>
        </w:tc>
        <w:tc>
          <w:tcPr>
            <w:tcW w:w="1395" w:type="dxa"/>
            <w:tcBorders>
              <w:top w:val="single" w:sz="4" w:space="0" w:color="auto"/>
              <w:left w:val="nil"/>
              <w:bottom w:val="single" w:sz="4" w:space="0" w:color="auto"/>
              <w:right w:val="single" w:sz="4" w:space="0" w:color="auto"/>
            </w:tcBorders>
            <w:noWrap/>
            <w:vAlign w:val="center"/>
          </w:tcPr>
          <w:p w:rsidR="00D331E6" w:rsidRDefault="000E4122" w:rsidP="00C0694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700</w:t>
            </w:r>
            <w:r w:rsidR="00384FBC">
              <w:rPr>
                <w:rFonts w:ascii="Arial Narrow" w:eastAsia="Times New Roman" w:hAnsi="Arial Narrow" w:cs="Arial"/>
                <w:i/>
                <w:iCs/>
                <w:lang w:eastAsia="pl-PL"/>
              </w:rPr>
              <w:t> 000,00</w:t>
            </w:r>
          </w:p>
        </w:tc>
        <w:tc>
          <w:tcPr>
            <w:tcW w:w="709" w:type="dxa"/>
            <w:tcBorders>
              <w:top w:val="single" w:sz="4" w:space="0" w:color="auto"/>
              <w:left w:val="nil"/>
              <w:bottom w:val="single" w:sz="4" w:space="0" w:color="auto"/>
              <w:right w:val="single" w:sz="4" w:space="0" w:color="auto"/>
            </w:tcBorders>
            <w:noWrap/>
            <w:vAlign w:val="center"/>
          </w:tcPr>
          <w:p w:rsidR="00D331E6" w:rsidRDefault="000E4122" w:rsidP="00AA0A92">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100</w:t>
            </w:r>
          </w:p>
        </w:tc>
      </w:tr>
    </w:tbl>
    <w:p w:rsidR="00C06945" w:rsidRDefault="00C06945" w:rsidP="00C06945">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p>
    <w:p w:rsidR="00516EB3" w:rsidRPr="00C06945" w:rsidRDefault="00516EB3" w:rsidP="00C06945">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p>
    <w:p w:rsidR="00C06945" w:rsidRDefault="00C06945" w:rsidP="00516EB3">
      <w:pPr>
        <w:widowControl w:val="0"/>
        <w:autoSpaceDE w:val="0"/>
        <w:autoSpaceDN w:val="0"/>
        <w:adjustRightInd w:val="0"/>
        <w:spacing w:after="120" w:line="355" w:lineRule="exact"/>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 xml:space="preserve">4. ZESTAWIENIE DOCHODÓW I WYDATKÓW </w:t>
      </w:r>
      <w:r w:rsidR="00C70023">
        <w:rPr>
          <w:rFonts w:ascii="Arial Narrow" w:eastAsia="Times New Roman" w:hAnsi="Arial Narrow" w:cs="Times New Roman"/>
          <w:b/>
          <w:i/>
          <w:sz w:val="24"/>
          <w:szCs w:val="24"/>
          <w:lang w:eastAsia="pl-PL"/>
        </w:rPr>
        <w:t>NA WYDZIELONYM RACHUNKU DOCHODÓW</w:t>
      </w:r>
    </w:p>
    <w:tbl>
      <w:tblPr>
        <w:tblW w:w="9020" w:type="dxa"/>
        <w:tblInd w:w="60" w:type="dxa"/>
        <w:tblCellMar>
          <w:left w:w="70" w:type="dxa"/>
          <w:right w:w="70" w:type="dxa"/>
        </w:tblCellMar>
        <w:tblLook w:val="04A0" w:firstRow="1" w:lastRow="0" w:firstColumn="1" w:lastColumn="0" w:noHBand="0" w:noVBand="1"/>
      </w:tblPr>
      <w:tblGrid>
        <w:gridCol w:w="191"/>
        <w:gridCol w:w="3288"/>
        <w:gridCol w:w="1043"/>
        <w:gridCol w:w="1063"/>
        <w:gridCol w:w="729"/>
        <w:gridCol w:w="1043"/>
        <w:gridCol w:w="1071"/>
        <w:gridCol w:w="592"/>
      </w:tblGrid>
      <w:tr w:rsidR="00C06945" w:rsidRPr="007275CE" w:rsidTr="00516EB3">
        <w:trPr>
          <w:trHeight w:val="225"/>
        </w:trPr>
        <w:tc>
          <w:tcPr>
            <w:tcW w:w="347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Treść</w:t>
            </w:r>
          </w:p>
        </w:tc>
        <w:tc>
          <w:tcPr>
            <w:tcW w:w="2835"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DOCHODY</w:t>
            </w:r>
          </w:p>
        </w:tc>
        <w:tc>
          <w:tcPr>
            <w:tcW w:w="270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WYDATKI</w:t>
            </w:r>
          </w:p>
        </w:tc>
      </w:tr>
      <w:tr w:rsidR="00C06945" w:rsidRPr="007275CE" w:rsidTr="00516EB3">
        <w:trPr>
          <w:trHeight w:val="675"/>
        </w:trPr>
        <w:tc>
          <w:tcPr>
            <w:tcW w:w="3479"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6945" w:rsidRPr="007275CE" w:rsidRDefault="00C06945" w:rsidP="00C06945">
            <w:pPr>
              <w:spacing w:after="0" w:line="240" w:lineRule="auto"/>
              <w:rPr>
                <w:rFonts w:ascii="Arial Narrow" w:eastAsia="Times New Roman" w:hAnsi="Arial Narrow" w:cs="Arial"/>
                <w:b/>
                <w:bCs/>
                <w:i/>
                <w:iCs/>
                <w:lang w:eastAsia="pl-PL"/>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plan</w:t>
            </w:r>
          </w:p>
        </w:tc>
        <w:tc>
          <w:tcPr>
            <w:tcW w:w="1063" w:type="dxa"/>
            <w:tcBorders>
              <w:top w:val="nil"/>
              <w:left w:val="nil"/>
              <w:bottom w:val="single" w:sz="4" w:space="0" w:color="auto"/>
              <w:right w:val="single" w:sz="4" w:space="0" w:color="auto"/>
            </w:tcBorders>
            <w:shd w:val="clear" w:color="auto" w:fill="D9D9D9" w:themeFill="background1" w:themeFillShade="D9"/>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wykonanie</w:t>
            </w:r>
          </w:p>
        </w:tc>
        <w:tc>
          <w:tcPr>
            <w:tcW w:w="729" w:type="dxa"/>
            <w:tcBorders>
              <w:top w:val="nil"/>
              <w:left w:val="nil"/>
              <w:bottom w:val="single" w:sz="4" w:space="0" w:color="auto"/>
              <w:right w:val="single" w:sz="4" w:space="0" w:color="auto"/>
            </w:tcBorders>
            <w:shd w:val="clear" w:color="auto" w:fill="D9D9D9" w:themeFill="background1" w:themeFillShade="D9"/>
            <w:vAlign w:val="center"/>
            <w:hideMark/>
          </w:tcPr>
          <w:p w:rsidR="00C06945" w:rsidRPr="007275CE" w:rsidRDefault="00C06945" w:rsidP="00516EB3">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plan</w:t>
            </w:r>
          </w:p>
        </w:tc>
        <w:tc>
          <w:tcPr>
            <w:tcW w:w="1071" w:type="dxa"/>
            <w:tcBorders>
              <w:top w:val="nil"/>
              <w:left w:val="nil"/>
              <w:bottom w:val="single" w:sz="4" w:space="0" w:color="auto"/>
              <w:right w:val="single" w:sz="4" w:space="0" w:color="auto"/>
            </w:tcBorders>
            <w:shd w:val="clear" w:color="auto" w:fill="D9D9D9" w:themeFill="background1" w:themeFillShade="D9"/>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wykonanie</w:t>
            </w:r>
          </w:p>
        </w:tc>
        <w:tc>
          <w:tcPr>
            <w:tcW w:w="592" w:type="dxa"/>
            <w:tcBorders>
              <w:top w:val="nil"/>
              <w:left w:val="nil"/>
              <w:bottom w:val="single" w:sz="4" w:space="0" w:color="auto"/>
              <w:right w:val="single" w:sz="4" w:space="0" w:color="auto"/>
            </w:tcBorders>
            <w:shd w:val="clear" w:color="auto" w:fill="D9D9D9" w:themeFill="background1" w:themeFillShade="D9"/>
            <w:vAlign w:val="center"/>
            <w:hideMark/>
          </w:tcPr>
          <w:p w:rsidR="00C06945" w:rsidRPr="007275CE" w:rsidRDefault="00C06945" w:rsidP="00516EB3">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w:t>
            </w:r>
          </w:p>
        </w:tc>
      </w:tr>
      <w:tr w:rsidR="00C06945" w:rsidRPr="007275CE" w:rsidTr="00516EB3">
        <w:trPr>
          <w:trHeight w:val="340"/>
        </w:trPr>
        <w:tc>
          <w:tcPr>
            <w:tcW w:w="3479" w:type="dxa"/>
            <w:gridSpan w:val="2"/>
            <w:tcBorders>
              <w:top w:val="single" w:sz="4" w:space="0" w:color="auto"/>
              <w:left w:val="single" w:sz="4" w:space="0" w:color="auto"/>
              <w:bottom w:val="single" w:sz="4" w:space="0" w:color="auto"/>
              <w:right w:val="single" w:sz="4" w:space="0" w:color="000000"/>
            </w:tcBorders>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Szkoła Podstawowa w Rzeszotarach</w:t>
            </w:r>
          </w:p>
        </w:tc>
        <w:tc>
          <w:tcPr>
            <w:tcW w:w="0" w:type="auto"/>
            <w:tcBorders>
              <w:top w:val="nil"/>
              <w:left w:val="nil"/>
              <w:bottom w:val="single" w:sz="4" w:space="0" w:color="auto"/>
              <w:right w:val="single" w:sz="4" w:space="0" w:color="auto"/>
            </w:tcBorders>
            <w:noWrap/>
            <w:vAlign w:val="center"/>
            <w:hideMark/>
          </w:tcPr>
          <w:p w:rsidR="00C06945" w:rsidRPr="007275CE" w:rsidRDefault="0022599B" w:rsidP="00C0694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5</w:t>
            </w:r>
            <w:r w:rsidR="007275CE">
              <w:rPr>
                <w:rFonts w:ascii="Arial Narrow" w:eastAsia="Times New Roman" w:hAnsi="Arial Narrow" w:cs="Arial"/>
                <w:b/>
                <w:bCs/>
                <w:i/>
                <w:iCs/>
                <w:lang w:eastAsia="pl-PL"/>
              </w:rPr>
              <w:t>0 000,00</w:t>
            </w:r>
          </w:p>
        </w:tc>
        <w:tc>
          <w:tcPr>
            <w:tcW w:w="1063" w:type="dxa"/>
            <w:tcBorders>
              <w:top w:val="nil"/>
              <w:left w:val="nil"/>
              <w:bottom w:val="single" w:sz="4" w:space="0" w:color="auto"/>
              <w:right w:val="single" w:sz="4" w:space="0" w:color="auto"/>
            </w:tcBorders>
            <w:noWrap/>
            <w:vAlign w:val="center"/>
          </w:tcPr>
          <w:p w:rsidR="00C06945" w:rsidRPr="007275CE" w:rsidRDefault="00CF1525" w:rsidP="00C0694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40 925,48</w:t>
            </w:r>
          </w:p>
        </w:tc>
        <w:tc>
          <w:tcPr>
            <w:tcW w:w="729" w:type="dxa"/>
            <w:tcBorders>
              <w:top w:val="nil"/>
              <w:left w:val="nil"/>
              <w:bottom w:val="single" w:sz="4" w:space="0" w:color="auto"/>
              <w:right w:val="single" w:sz="4" w:space="0" w:color="auto"/>
            </w:tcBorders>
            <w:noWrap/>
            <w:vAlign w:val="center"/>
          </w:tcPr>
          <w:p w:rsidR="00C06945" w:rsidRPr="007275CE" w:rsidRDefault="00CF1525" w:rsidP="00406EA7">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81,85</w:t>
            </w:r>
          </w:p>
        </w:tc>
        <w:tc>
          <w:tcPr>
            <w:tcW w:w="0" w:type="auto"/>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592" w:type="dxa"/>
            <w:tcBorders>
              <w:top w:val="nil"/>
              <w:left w:val="nil"/>
              <w:bottom w:val="single" w:sz="4" w:space="0" w:color="auto"/>
              <w:right w:val="single" w:sz="4" w:space="0" w:color="auto"/>
            </w:tcBorders>
            <w:noWrap/>
            <w:vAlign w:val="bottom"/>
            <w:hideMark/>
          </w:tcPr>
          <w:p w:rsidR="00C06945" w:rsidRPr="007275CE" w:rsidRDefault="00C06945" w:rsidP="00C0694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C06945"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3288" w:type="dxa"/>
            <w:tcBorders>
              <w:top w:val="nil"/>
              <w:left w:val="nil"/>
              <w:bottom w:val="single" w:sz="4" w:space="0" w:color="auto"/>
              <w:right w:val="single" w:sz="4" w:space="0" w:color="auto"/>
            </w:tcBorders>
            <w:vAlign w:val="center"/>
            <w:hideMark/>
          </w:tcPr>
          <w:p w:rsidR="00C06945" w:rsidRPr="007275CE" w:rsidRDefault="00C06945" w:rsidP="00C0694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0750 - </w:t>
            </w:r>
            <w:r w:rsidRPr="00C70023">
              <w:rPr>
                <w:rFonts w:ascii="Arial Narrow" w:eastAsia="Times New Roman" w:hAnsi="Arial Narrow" w:cs="Arial"/>
                <w:iCs/>
                <w:sz w:val="20"/>
                <w:lang w:eastAsia="pl-PL"/>
              </w:rPr>
              <w:t>dochody z najmu</w:t>
            </w:r>
          </w:p>
        </w:tc>
        <w:tc>
          <w:tcPr>
            <w:tcW w:w="0" w:type="auto"/>
            <w:tcBorders>
              <w:top w:val="nil"/>
              <w:left w:val="nil"/>
              <w:bottom w:val="single" w:sz="4" w:space="0" w:color="auto"/>
              <w:right w:val="single" w:sz="4" w:space="0" w:color="auto"/>
            </w:tcBorders>
            <w:noWrap/>
            <w:vAlign w:val="center"/>
            <w:hideMark/>
          </w:tcPr>
          <w:p w:rsidR="00C06945" w:rsidRPr="00C70023" w:rsidRDefault="007275CE" w:rsidP="00C06945">
            <w:pPr>
              <w:spacing w:after="0" w:line="240" w:lineRule="auto"/>
              <w:jc w:val="right"/>
              <w:rPr>
                <w:rFonts w:ascii="Arial Narrow" w:eastAsia="Times New Roman" w:hAnsi="Arial Narrow" w:cs="Arial"/>
                <w:iCs/>
                <w:lang w:eastAsia="pl-PL"/>
              </w:rPr>
            </w:pPr>
            <w:r w:rsidRPr="00C70023">
              <w:rPr>
                <w:rFonts w:ascii="Arial Narrow" w:eastAsia="Times New Roman" w:hAnsi="Arial Narrow" w:cs="Arial"/>
                <w:iCs/>
                <w:lang w:eastAsia="pl-PL"/>
              </w:rPr>
              <w:t>1 000,00</w:t>
            </w:r>
          </w:p>
        </w:tc>
        <w:tc>
          <w:tcPr>
            <w:tcW w:w="1063" w:type="dxa"/>
            <w:tcBorders>
              <w:top w:val="nil"/>
              <w:left w:val="nil"/>
              <w:bottom w:val="single" w:sz="4" w:space="0" w:color="auto"/>
              <w:right w:val="single" w:sz="4" w:space="0" w:color="auto"/>
            </w:tcBorders>
            <w:noWrap/>
            <w:vAlign w:val="center"/>
          </w:tcPr>
          <w:p w:rsidR="00C06945" w:rsidRPr="00C70023" w:rsidRDefault="005C3A95" w:rsidP="00C06945">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0,00</w:t>
            </w:r>
          </w:p>
        </w:tc>
        <w:tc>
          <w:tcPr>
            <w:tcW w:w="729" w:type="dxa"/>
            <w:tcBorders>
              <w:top w:val="nil"/>
              <w:left w:val="nil"/>
              <w:bottom w:val="single" w:sz="4" w:space="0" w:color="auto"/>
              <w:right w:val="single" w:sz="4" w:space="0" w:color="auto"/>
            </w:tcBorders>
            <w:noWrap/>
            <w:vAlign w:val="center"/>
          </w:tcPr>
          <w:p w:rsidR="00C06945" w:rsidRPr="00C70023" w:rsidRDefault="005C3A95" w:rsidP="00406EA7">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w:t>
            </w:r>
          </w:p>
        </w:tc>
        <w:tc>
          <w:tcPr>
            <w:tcW w:w="0" w:type="auto"/>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592" w:type="dxa"/>
            <w:tcBorders>
              <w:top w:val="nil"/>
              <w:left w:val="nil"/>
              <w:bottom w:val="single" w:sz="4" w:space="0" w:color="auto"/>
              <w:right w:val="single" w:sz="4" w:space="0" w:color="auto"/>
            </w:tcBorders>
            <w:noWrap/>
            <w:vAlign w:val="bottom"/>
            <w:hideMark/>
          </w:tcPr>
          <w:p w:rsidR="00C06945" w:rsidRPr="007275CE" w:rsidRDefault="00C06945" w:rsidP="00C0694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C06945"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3288" w:type="dxa"/>
            <w:tcBorders>
              <w:top w:val="nil"/>
              <w:left w:val="nil"/>
              <w:bottom w:val="single" w:sz="4" w:space="0" w:color="auto"/>
              <w:right w:val="single" w:sz="4" w:space="0" w:color="auto"/>
            </w:tcBorders>
            <w:vAlign w:val="center"/>
            <w:hideMark/>
          </w:tcPr>
          <w:p w:rsidR="00C06945" w:rsidRPr="007275CE" w:rsidRDefault="00C06945" w:rsidP="00C0694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0960 - </w:t>
            </w:r>
            <w:r w:rsidRPr="00C70023">
              <w:rPr>
                <w:rFonts w:ascii="Arial Narrow" w:eastAsia="Times New Roman" w:hAnsi="Arial Narrow" w:cs="Arial"/>
                <w:iCs/>
                <w:sz w:val="20"/>
                <w:lang w:eastAsia="pl-PL"/>
              </w:rPr>
              <w:t>otrzymane darowizny</w:t>
            </w:r>
          </w:p>
        </w:tc>
        <w:tc>
          <w:tcPr>
            <w:tcW w:w="0" w:type="auto"/>
            <w:tcBorders>
              <w:top w:val="nil"/>
              <w:left w:val="nil"/>
              <w:bottom w:val="single" w:sz="4" w:space="0" w:color="auto"/>
              <w:right w:val="single" w:sz="4" w:space="0" w:color="auto"/>
            </w:tcBorders>
            <w:noWrap/>
            <w:vAlign w:val="center"/>
            <w:hideMark/>
          </w:tcPr>
          <w:p w:rsidR="00C06945" w:rsidRPr="00C70023" w:rsidRDefault="0022599B" w:rsidP="00C06945">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8</w:t>
            </w:r>
            <w:r w:rsidR="007275CE" w:rsidRPr="00C70023">
              <w:rPr>
                <w:rFonts w:ascii="Arial Narrow" w:eastAsia="Times New Roman" w:hAnsi="Arial Narrow" w:cs="Arial"/>
                <w:iCs/>
                <w:lang w:eastAsia="pl-PL"/>
              </w:rPr>
              <w:t> 000,00</w:t>
            </w:r>
          </w:p>
        </w:tc>
        <w:tc>
          <w:tcPr>
            <w:tcW w:w="1063" w:type="dxa"/>
            <w:tcBorders>
              <w:top w:val="nil"/>
              <w:left w:val="nil"/>
              <w:bottom w:val="single" w:sz="4" w:space="0" w:color="auto"/>
              <w:right w:val="single" w:sz="4" w:space="0" w:color="auto"/>
            </w:tcBorders>
            <w:noWrap/>
            <w:vAlign w:val="center"/>
          </w:tcPr>
          <w:p w:rsidR="00C06945" w:rsidRPr="00C70023" w:rsidRDefault="0022599B" w:rsidP="00C06945">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253,00</w:t>
            </w:r>
          </w:p>
        </w:tc>
        <w:tc>
          <w:tcPr>
            <w:tcW w:w="729" w:type="dxa"/>
            <w:tcBorders>
              <w:top w:val="nil"/>
              <w:left w:val="nil"/>
              <w:bottom w:val="single" w:sz="4" w:space="0" w:color="auto"/>
              <w:right w:val="single" w:sz="4" w:space="0" w:color="auto"/>
            </w:tcBorders>
            <w:noWrap/>
            <w:vAlign w:val="center"/>
          </w:tcPr>
          <w:p w:rsidR="00C06945" w:rsidRPr="00C70023" w:rsidRDefault="00CF1525" w:rsidP="00406EA7">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3,16</w:t>
            </w:r>
          </w:p>
        </w:tc>
        <w:tc>
          <w:tcPr>
            <w:tcW w:w="0" w:type="auto"/>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592" w:type="dxa"/>
            <w:tcBorders>
              <w:top w:val="nil"/>
              <w:left w:val="nil"/>
              <w:bottom w:val="single" w:sz="4" w:space="0" w:color="auto"/>
              <w:right w:val="single" w:sz="4" w:space="0" w:color="auto"/>
            </w:tcBorders>
            <w:noWrap/>
            <w:vAlign w:val="bottom"/>
            <w:hideMark/>
          </w:tcPr>
          <w:p w:rsidR="00C06945" w:rsidRPr="007275CE" w:rsidRDefault="00C06945" w:rsidP="00C0694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C06945"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3288" w:type="dxa"/>
            <w:tcBorders>
              <w:top w:val="nil"/>
              <w:left w:val="nil"/>
              <w:bottom w:val="single" w:sz="4" w:space="0" w:color="auto"/>
              <w:right w:val="single" w:sz="4" w:space="0" w:color="auto"/>
            </w:tcBorders>
            <w:vAlign w:val="center"/>
            <w:hideMark/>
          </w:tcPr>
          <w:p w:rsidR="00C06945" w:rsidRPr="007275CE" w:rsidRDefault="00C06945" w:rsidP="00406EA7">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0970 - </w:t>
            </w:r>
            <w:r w:rsidRPr="00C70023">
              <w:rPr>
                <w:rFonts w:ascii="Arial Narrow" w:eastAsia="Times New Roman" w:hAnsi="Arial Narrow" w:cs="Arial"/>
                <w:iCs/>
                <w:sz w:val="20"/>
                <w:szCs w:val="20"/>
                <w:lang w:eastAsia="pl-PL"/>
              </w:rPr>
              <w:t>pozostałe dochody</w:t>
            </w:r>
            <w:r w:rsidRPr="007275CE">
              <w:rPr>
                <w:rFonts w:ascii="Arial Narrow" w:eastAsia="Times New Roman" w:hAnsi="Arial Narrow" w:cs="Arial"/>
                <w:i/>
                <w:iCs/>
                <w:lang w:eastAsia="pl-PL"/>
              </w:rPr>
              <w:t xml:space="preserve"> </w:t>
            </w:r>
          </w:p>
        </w:tc>
        <w:tc>
          <w:tcPr>
            <w:tcW w:w="0" w:type="auto"/>
            <w:tcBorders>
              <w:top w:val="nil"/>
              <w:left w:val="nil"/>
              <w:bottom w:val="single" w:sz="4" w:space="0" w:color="auto"/>
              <w:right w:val="single" w:sz="4" w:space="0" w:color="auto"/>
            </w:tcBorders>
            <w:noWrap/>
            <w:vAlign w:val="center"/>
            <w:hideMark/>
          </w:tcPr>
          <w:p w:rsidR="00C06945" w:rsidRPr="00C70023" w:rsidRDefault="0022599B" w:rsidP="00C06945">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41</w:t>
            </w:r>
            <w:r w:rsidR="00E73703" w:rsidRPr="00C70023">
              <w:rPr>
                <w:rFonts w:ascii="Arial Narrow" w:eastAsia="Times New Roman" w:hAnsi="Arial Narrow" w:cs="Arial"/>
                <w:iCs/>
                <w:lang w:eastAsia="pl-PL"/>
              </w:rPr>
              <w:t> 000,00</w:t>
            </w:r>
          </w:p>
        </w:tc>
        <w:tc>
          <w:tcPr>
            <w:tcW w:w="1063" w:type="dxa"/>
            <w:tcBorders>
              <w:top w:val="nil"/>
              <w:left w:val="nil"/>
              <w:bottom w:val="single" w:sz="4" w:space="0" w:color="auto"/>
              <w:right w:val="single" w:sz="4" w:space="0" w:color="auto"/>
            </w:tcBorders>
            <w:noWrap/>
            <w:vAlign w:val="center"/>
          </w:tcPr>
          <w:p w:rsidR="00C06945" w:rsidRPr="00C70023" w:rsidRDefault="0022599B" w:rsidP="00C06945">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40 672,48</w:t>
            </w:r>
          </w:p>
        </w:tc>
        <w:tc>
          <w:tcPr>
            <w:tcW w:w="729" w:type="dxa"/>
            <w:tcBorders>
              <w:top w:val="nil"/>
              <w:left w:val="nil"/>
              <w:bottom w:val="single" w:sz="4" w:space="0" w:color="auto"/>
              <w:right w:val="single" w:sz="4" w:space="0" w:color="auto"/>
            </w:tcBorders>
            <w:noWrap/>
            <w:vAlign w:val="center"/>
          </w:tcPr>
          <w:p w:rsidR="00C06945" w:rsidRPr="00C70023" w:rsidRDefault="00CF1525" w:rsidP="00406EA7">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99,20</w:t>
            </w:r>
          </w:p>
        </w:tc>
        <w:tc>
          <w:tcPr>
            <w:tcW w:w="0" w:type="auto"/>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592" w:type="dxa"/>
            <w:tcBorders>
              <w:top w:val="nil"/>
              <w:left w:val="nil"/>
              <w:bottom w:val="single" w:sz="4" w:space="0" w:color="auto"/>
              <w:right w:val="single" w:sz="4" w:space="0" w:color="auto"/>
            </w:tcBorders>
            <w:noWrap/>
            <w:vAlign w:val="bottom"/>
            <w:hideMark/>
          </w:tcPr>
          <w:p w:rsidR="00C06945" w:rsidRPr="007275CE" w:rsidRDefault="00C06945" w:rsidP="00C0694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C06945" w:rsidRPr="007275CE" w:rsidTr="00516EB3">
        <w:trPr>
          <w:trHeight w:val="340"/>
        </w:trPr>
        <w:tc>
          <w:tcPr>
            <w:tcW w:w="3479" w:type="dxa"/>
            <w:gridSpan w:val="2"/>
            <w:tcBorders>
              <w:top w:val="single" w:sz="4" w:space="0" w:color="auto"/>
              <w:left w:val="single" w:sz="4" w:space="0" w:color="auto"/>
              <w:bottom w:val="single" w:sz="4" w:space="0" w:color="auto"/>
              <w:right w:val="single" w:sz="4" w:space="0" w:color="000000"/>
            </w:tcBorders>
            <w:vAlign w:val="center"/>
            <w:hideMark/>
          </w:tcPr>
          <w:p w:rsidR="00C06945" w:rsidRPr="007275CE" w:rsidRDefault="00A6351C" w:rsidP="00C0694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Szkoła Podstawowa w</w:t>
            </w:r>
            <w:r w:rsidR="00C06945" w:rsidRPr="007275CE">
              <w:rPr>
                <w:rFonts w:ascii="Arial Narrow" w:eastAsia="Times New Roman" w:hAnsi="Arial Narrow" w:cs="Arial"/>
                <w:b/>
                <w:bCs/>
                <w:i/>
                <w:iCs/>
                <w:lang w:eastAsia="pl-PL"/>
              </w:rPr>
              <w:t xml:space="preserve"> Miłkowicach</w:t>
            </w:r>
          </w:p>
        </w:tc>
        <w:tc>
          <w:tcPr>
            <w:tcW w:w="0" w:type="auto"/>
            <w:tcBorders>
              <w:top w:val="nil"/>
              <w:left w:val="nil"/>
              <w:bottom w:val="single" w:sz="4" w:space="0" w:color="auto"/>
              <w:right w:val="single" w:sz="4" w:space="0" w:color="auto"/>
            </w:tcBorders>
            <w:noWrap/>
            <w:vAlign w:val="center"/>
          </w:tcPr>
          <w:p w:rsidR="00C06945" w:rsidRPr="007275CE" w:rsidRDefault="00A6351C" w:rsidP="00C0694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100 000,00</w:t>
            </w:r>
          </w:p>
        </w:tc>
        <w:tc>
          <w:tcPr>
            <w:tcW w:w="1063" w:type="dxa"/>
            <w:tcBorders>
              <w:top w:val="nil"/>
              <w:left w:val="nil"/>
              <w:bottom w:val="single" w:sz="4" w:space="0" w:color="auto"/>
              <w:right w:val="single" w:sz="4" w:space="0" w:color="auto"/>
            </w:tcBorders>
            <w:noWrap/>
            <w:vAlign w:val="center"/>
          </w:tcPr>
          <w:p w:rsidR="00C06945" w:rsidRPr="007275CE" w:rsidRDefault="00CF1525" w:rsidP="00C0694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82 146,59</w:t>
            </w:r>
          </w:p>
        </w:tc>
        <w:tc>
          <w:tcPr>
            <w:tcW w:w="729" w:type="dxa"/>
            <w:tcBorders>
              <w:top w:val="nil"/>
              <w:left w:val="nil"/>
              <w:bottom w:val="single" w:sz="4" w:space="0" w:color="auto"/>
              <w:right w:val="single" w:sz="4" w:space="0" w:color="auto"/>
            </w:tcBorders>
            <w:noWrap/>
            <w:vAlign w:val="center"/>
          </w:tcPr>
          <w:p w:rsidR="00C06945" w:rsidRPr="007275CE" w:rsidRDefault="00CF1525" w:rsidP="00406EA7">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82,15</w:t>
            </w:r>
          </w:p>
        </w:tc>
        <w:tc>
          <w:tcPr>
            <w:tcW w:w="0" w:type="auto"/>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c>
          <w:tcPr>
            <w:tcW w:w="1071" w:type="dxa"/>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c>
          <w:tcPr>
            <w:tcW w:w="592" w:type="dxa"/>
            <w:tcBorders>
              <w:top w:val="nil"/>
              <w:left w:val="nil"/>
              <w:bottom w:val="single" w:sz="4" w:space="0" w:color="auto"/>
              <w:right w:val="single" w:sz="4" w:space="0" w:color="auto"/>
            </w:tcBorders>
            <w:noWrap/>
            <w:vAlign w:val="bottom"/>
            <w:hideMark/>
          </w:tcPr>
          <w:p w:rsidR="00C06945" w:rsidRPr="007275CE" w:rsidRDefault="00C06945" w:rsidP="00C06945">
            <w:pPr>
              <w:spacing w:after="0" w:line="240" w:lineRule="auto"/>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r>
      <w:tr w:rsidR="00C65A2C"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hideMark/>
          </w:tcPr>
          <w:p w:rsidR="00C65A2C" w:rsidRPr="007275CE" w:rsidRDefault="00C65A2C" w:rsidP="00C65A2C">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3288" w:type="dxa"/>
            <w:tcBorders>
              <w:top w:val="nil"/>
              <w:left w:val="nil"/>
              <w:bottom w:val="single" w:sz="4" w:space="0" w:color="auto"/>
              <w:right w:val="single" w:sz="4" w:space="0" w:color="auto"/>
            </w:tcBorders>
            <w:vAlign w:val="center"/>
            <w:hideMark/>
          </w:tcPr>
          <w:p w:rsidR="00C65A2C" w:rsidRPr="007275CE" w:rsidRDefault="00C65A2C" w:rsidP="00C65A2C">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0750 - </w:t>
            </w:r>
            <w:r w:rsidRPr="00C70023">
              <w:rPr>
                <w:rFonts w:ascii="Arial Narrow" w:eastAsia="Times New Roman" w:hAnsi="Arial Narrow" w:cs="Arial"/>
                <w:iCs/>
                <w:sz w:val="20"/>
                <w:lang w:eastAsia="pl-PL"/>
              </w:rPr>
              <w:t>dochody z najmu</w:t>
            </w:r>
          </w:p>
        </w:tc>
        <w:tc>
          <w:tcPr>
            <w:tcW w:w="0" w:type="auto"/>
            <w:tcBorders>
              <w:top w:val="nil"/>
              <w:left w:val="nil"/>
              <w:bottom w:val="single" w:sz="4" w:space="0" w:color="auto"/>
              <w:right w:val="single" w:sz="4" w:space="0" w:color="auto"/>
            </w:tcBorders>
            <w:noWrap/>
            <w:vAlign w:val="center"/>
          </w:tcPr>
          <w:p w:rsidR="00C65A2C" w:rsidRPr="00C65A2C" w:rsidRDefault="00A6351C" w:rsidP="00C65A2C">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1 000,00</w:t>
            </w:r>
          </w:p>
        </w:tc>
        <w:tc>
          <w:tcPr>
            <w:tcW w:w="1063" w:type="dxa"/>
            <w:tcBorders>
              <w:top w:val="nil"/>
              <w:left w:val="nil"/>
              <w:bottom w:val="single" w:sz="4" w:space="0" w:color="auto"/>
              <w:right w:val="single" w:sz="4" w:space="0" w:color="auto"/>
            </w:tcBorders>
            <w:noWrap/>
            <w:vAlign w:val="center"/>
          </w:tcPr>
          <w:p w:rsidR="00C65A2C" w:rsidRPr="00C65A2C" w:rsidRDefault="00A6351C" w:rsidP="00C65A2C">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0,00</w:t>
            </w:r>
          </w:p>
        </w:tc>
        <w:tc>
          <w:tcPr>
            <w:tcW w:w="729" w:type="dxa"/>
            <w:tcBorders>
              <w:top w:val="nil"/>
              <w:left w:val="nil"/>
              <w:bottom w:val="single" w:sz="4" w:space="0" w:color="auto"/>
              <w:right w:val="single" w:sz="4" w:space="0" w:color="auto"/>
            </w:tcBorders>
            <w:noWrap/>
            <w:vAlign w:val="center"/>
          </w:tcPr>
          <w:p w:rsidR="00C65A2C" w:rsidRPr="00C65A2C" w:rsidRDefault="00A6351C" w:rsidP="00C65A2C">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w:t>
            </w:r>
          </w:p>
        </w:tc>
        <w:tc>
          <w:tcPr>
            <w:tcW w:w="0" w:type="auto"/>
            <w:tcBorders>
              <w:top w:val="nil"/>
              <w:left w:val="nil"/>
              <w:bottom w:val="single" w:sz="4" w:space="0" w:color="auto"/>
              <w:right w:val="single" w:sz="4" w:space="0" w:color="auto"/>
            </w:tcBorders>
            <w:noWrap/>
            <w:vAlign w:val="center"/>
            <w:hideMark/>
          </w:tcPr>
          <w:p w:rsidR="00C65A2C" w:rsidRPr="007275CE" w:rsidRDefault="00C65A2C" w:rsidP="00C65A2C">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C65A2C" w:rsidRPr="007275CE" w:rsidRDefault="00C65A2C" w:rsidP="00C65A2C">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592" w:type="dxa"/>
            <w:tcBorders>
              <w:top w:val="nil"/>
              <w:left w:val="nil"/>
              <w:bottom w:val="single" w:sz="4" w:space="0" w:color="auto"/>
              <w:right w:val="single" w:sz="4" w:space="0" w:color="auto"/>
            </w:tcBorders>
            <w:noWrap/>
            <w:vAlign w:val="bottom"/>
            <w:hideMark/>
          </w:tcPr>
          <w:p w:rsidR="00C65A2C" w:rsidRPr="007275CE" w:rsidRDefault="00C65A2C" w:rsidP="00C65A2C">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C65A2C"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hideMark/>
          </w:tcPr>
          <w:p w:rsidR="00C65A2C" w:rsidRPr="007275CE" w:rsidRDefault="00C65A2C" w:rsidP="00C65A2C">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3288" w:type="dxa"/>
            <w:tcBorders>
              <w:top w:val="nil"/>
              <w:left w:val="nil"/>
              <w:bottom w:val="single" w:sz="4" w:space="0" w:color="auto"/>
              <w:right w:val="single" w:sz="4" w:space="0" w:color="auto"/>
            </w:tcBorders>
            <w:vAlign w:val="center"/>
            <w:hideMark/>
          </w:tcPr>
          <w:p w:rsidR="00C65A2C" w:rsidRPr="007275CE" w:rsidRDefault="00C65A2C" w:rsidP="00C65A2C">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0960 - </w:t>
            </w:r>
            <w:r w:rsidRPr="00C70023">
              <w:rPr>
                <w:rFonts w:ascii="Arial Narrow" w:eastAsia="Times New Roman" w:hAnsi="Arial Narrow" w:cs="Arial"/>
                <w:iCs/>
                <w:sz w:val="20"/>
                <w:lang w:eastAsia="pl-PL"/>
              </w:rPr>
              <w:t>otrzymane darowizny</w:t>
            </w:r>
          </w:p>
        </w:tc>
        <w:tc>
          <w:tcPr>
            <w:tcW w:w="0" w:type="auto"/>
            <w:tcBorders>
              <w:top w:val="nil"/>
              <w:left w:val="nil"/>
              <w:bottom w:val="single" w:sz="4" w:space="0" w:color="auto"/>
              <w:right w:val="single" w:sz="4" w:space="0" w:color="auto"/>
            </w:tcBorders>
            <w:noWrap/>
            <w:vAlign w:val="center"/>
          </w:tcPr>
          <w:p w:rsidR="00C65A2C" w:rsidRPr="00C65A2C" w:rsidRDefault="00A6351C" w:rsidP="00C65A2C">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4 000,00</w:t>
            </w:r>
          </w:p>
        </w:tc>
        <w:tc>
          <w:tcPr>
            <w:tcW w:w="1063" w:type="dxa"/>
            <w:tcBorders>
              <w:top w:val="nil"/>
              <w:left w:val="nil"/>
              <w:bottom w:val="single" w:sz="4" w:space="0" w:color="auto"/>
              <w:right w:val="single" w:sz="4" w:space="0" w:color="auto"/>
            </w:tcBorders>
            <w:noWrap/>
            <w:vAlign w:val="center"/>
          </w:tcPr>
          <w:p w:rsidR="00C65A2C" w:rsidRPr="00C65A2C" w:rsidRDefault="00CF1525" w:rsidP="00C65A2C">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3 213,52</w:t>
            </w:r>
          </w:p>
        </w:tc>
        <w:tc>
          <w:tcPr>
            <w:tcW w:w="729" w:type="dxa"/>
            <w:tcBorders>
              <w:top w:val="nil"/>
              <w:left w:val="nil"/>
              <w:bottom w:val="single" w:sz="4" w:space="0" w:color="auto"/>
              <w:right w:val="single" w:sz="4" w:space="0" w:color="auto"/>
            </w:tcBorders>
            <w:noWrap/>
            <w:vAlign w:val="center"/>
          </w:tcPr>
          <w:p w:rsidR="00C65A2C" w:rsidRPr="00C65A2C" w:rsidRDefault="00CF1525" w:rsidP="00C65A2C">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80,34</w:t>
            </w:r>
          </w:p>
        </w:tc>
        <w:tc>
          <w:tcPr>
            <w:tcW w:w="0" w:type="auto"/>
            <w:tcBorders>
              <w:top w:val="nil"/>
              <w:left w:val="nil"/>
              <w:bottom w:val="single" w:sz="4" w:space="0" w:color="auto"/>
              <w:right w:val="single" w:sz="4" w:space="0" w:color="auto"/>
            </w:tcBorders>
            <w:noWrap/>
            <w:vAlign w:val="center"/>
            <w:hideMark/>
          </w:tcPr>
          <w:p w:rsidR="00C65A2C" w:rsidRPr="007275CE" w:rsidRDefault="00C65A2C" w:rsidP="00C65A2C">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C65A2C" w:rsidRPr="007275CE" w:rsidRDefault="00C65A2C" w:rsidP="00C65A2C">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592" w:type="dxa"/>
            <w:tcBorders>
              <w:top w:val="nil"/>
              <w:left w:val="nil"/>
              <w:bottom w:val="single" w:sz="4" w:space="0" w:color="auto"/>
              <w:right w:val="single" w:sz="4" w:space="0" w:color="auto"/>
            </w:tcBorders>
            <w:noWrap/>
            <w:vAlign w:val="bottom"/>
            <w:hideMark/>
          </w:tcPr>
          <w:p w:rsidR="00C65A2C" w:rsidRPr="007275CE" w:rsidRDefault="00C65A2C" w:rsidP="00C65A2C">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C65A2C"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hideMark/>
          </w:tcPr>
          <w:p w:rsidR="00C65A2C" w:rsidRPr="007275CE" w:rsidRDefault="00C65A2C" w:rsidP="00C65A2C">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3288" w:type="dxa"/>
            <w:tcBorders>
              <w:top w:val="nil"/>
              <w:left w:val="nil"/>
              <w:bottom w:val="single" w:sz="4" w:space="0" w:color="auto"/>
              <w:right w:val="single" w:sz="4" w:space="0" w:color="auto"/>
            </w:tcBorders>
            <w:vAlign w:val="center"/>
            <w:hideMark/>
          </w:tcPr>
          <w:p w:rsidR="00C65A2C" w:rsidRPr="007275CE" w:rsidRDefault="00C65A2C" w:rsidP="00C65A2C">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0970 - </w:t>
            </w:r>
            <w:r w:rsidRPr="00C70023">
              <w:rPr>
                <w:rFonts w:ascii="Arial Narrow" w:eastAsia="Times New Roman" w:hAnsi="Arial Narrow" w:cs="Arial"/>
                <w:iCs/>
                <w:sz w:val="20"/>
                <w:szCs w:val="20"/>
                <w:lang w:eastAsia="pl-PL"/>
              </w:rPr>
              <w:t>pozostałe dochody</w:t>
            </w:r>
            <w:r w:rsidRPr="007275CE">
              <w:rPr>
                <w:rFonts w:ascii="Arial Narrow" w:eastAsia="Times New Roman" w:hAnsi="Arial Narrow" w:cs="Arial"/>
                <w:i/>
                <w:iCs/>
                <w:lang w:eastAsia="pl-PL"/>
              </w:rPr>
              <w:t xml:space="preserve"> </w:t>
            </w:r>
          </w:p>
        </w:tc>
        <w:tc>
          <w:tcPr>
            <w:tcW w:w="0" w:type="auto"/>
            <w:tcBorders>
              <w:top w:val="nil"/>
              <w:left w:val="nil"/>
              <w:bottom w:val="single" w:sz="4" w:space="0" w:color="auto"/>
              <w:right w:val="single" w:sz="4" w:space="0" w:color="auto"/>
            </w:tcBorders>
            <w:noWrap/>
            <w:vAlign w:val="center"/>
          </w:tcPr>
          <w:p w:rsidR="00C65A2C" w:rsidRPr="00C65A2C" w:rsidRDefault="00A6351C" w:rsidP="00C65A2C">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95 000,00</w:t>
            </w:r>
          </w:p>
        </w:tc>
        <w:tc>
          <w:tcPr>
            <w:tcW w:w="1063" w:type="dxa"/>
            <w:tcBorders>
              <w:top w:val="nil"/>
              <w:left w:val="nil"/>
              <w:bottom w:val="single" w:sz="4" w:space="0" w:color="auto"/>
              <w:right w:val="single" w:sz="4" w:space="0" w:color="auto"/>
            </w:tcBorders>
            <w:noWrap/>
            <w:vAlign w:val="center"/>
          </w:tcPr>
          <w:p w:rsidR="00C65A2C" w:rsidRPr="00C65A2C" w:rsidRDefault="00CF1525" w:rsidP="00C65A2C">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78 933,07</w:t>
            </w:r>
          </w:p>
        </w:tc>
        <w:tc>
          <w:tcPr>
            <w:tcW w:w="729" w:type="dxa"/>
            <w:tcBorders>
              <w:top w:val="nil"/>
              <w:left w:val="nil"/>
              <w:bottom w:val="single" w:sz="4" w:space="0" w:color="auto"/>
              <w:right w:val="single" w:sz="4" w:space="0" w:color="auto"/>
            </w:tcBorders>
            <w:noWrap/>
            <w:vAlign w:val="center"/>
          </w:tcPr>
          <w:p w:rsidR="00C65A2C" w:rsidRPr="00C65A2C" w:rsidRDefault="00CF1525" w:rsidP="00C65A2C">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83,09</w:t>
            </w:r>
          </w:p>
        </w:tc>
        <w:tc>
          <w:tcPr>
            <w:tcW w:w="0" w:type="auto"/>
            <w:tcBorders>
              <w:top w:val="nil"/>
              <w:left w:val="nil"/>
              <w:bottom w:val="single" w:sz="4" w:space="0" w:color="auto"/>
              <w:right w:val="single" w:sz="4" w:space="0" w:color="auto"/>
            </w:tcBorders>
            <w:noWrap/>
            <w:vAlign w:val="center"/>
            <w:hideMark/>
          </w:tcPr>
          <w:p w:rsidR="00C65A2C" w:rsidRPr="007275CE" w:rsidRDefault="00C65A2C" w:rsidP="00C65A2C">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C65A2C" w:rsidRPr="007275CE" w:rsidRDefault="00C65A2C" w:rsidP="00C65A2C">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592" w:type="dxa"/>
            <w:tcBorders>
              <w:top w:val="nil"/>
              <w:left w:val="nil"/>
              <w:bottom w:val="single" w:sz="4" w:space="0" w:color="auto"/>
              <w:right w:val="single" w:sz="4" w:space="0" w:color="auto"/>
            </w:tcBorders>
            <w:noWrap/>
            <w:vAlign w:val="bottom"/>
            <w:hideMark/>
          </w:tcPr>
          <w:p w:rsidR="00C65A2C" w:rsidRPr="007275CE" w:rsidRDefault="00C65A2C" w:rsidP="00C65A2C">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C06945" w:rsidRPr="007275CE" w:rsidTr="00516EB3">
        <w:trPr>
          <w:trHeight w:val="340"/>
        </w:trPr>
        <w:tc>
          <w:tcPr>
            <w:tcW w:w="3479" w:type="dxa"/>
            <w:gridSpan w:val="2"/>
            <w:tcBorders>
              <w:top w:val="single" w:sz="4" w:space="0" w:color="auto"/>
              <w:left w:val="single" w:sz="4" w:space="0" w:color="auto"/>
              <w:bottom w:val="single" w:sz="4" w:space="0" w:color="auto"/>
              <w:right w:val="single" w:sz="4" w:space="0" w:color="auto"/>
            </w:tcBorders>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Szkoła Podstawowa w Rzeszotarach</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c>
          <w:tcPr>
            <w:tcW w:w="1063" w:type="dxa"/>
            <w:tcBorders>
              <w:top w:val="single" w:sz="4" w:space="0" w:color="auto"/>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c>
          <w:tcPr>
            <w:tcW w:w="729" w:type="dxa"/>
            <w:tcBorders>
              <w:top w:val="single" w:sz="4" w:space="0" w:color="auto"/>
              <w:left w:val="nil"/>
              <w:bottom w:val="single" w:sz="4" w:space="0" w:color="auto"/>
              <w:right w:val="single" w:sz="4" w:space="0" w:color="auto"/>
            </w:tcBorders>
            <w:noWrap/>
            <w:vAlign w:val="center"/>
            <w:hideMark/>
          </w:tcPr>
          <w:p w:rsidR="00C06945" w:rsidRPr="007275CE" w:rsidRDefault="00C06945" w:rsidP="00406EA7">
            <w:pPr>
              <w:spacing w:after="0" w:line="240" w:lineRule="auto"/>
              <w:jc w:val="center"/>
              <w:rPr>
                <w:rFonts w:ascii="Arial Narrow" w:eastAsia="Times New Roman" w:hAnsi="Arial Narrow" w:cs="Arial"/>
                <w:b/>
                <w:bCs/>
                <w:i/>
                <w:iCs/>
                <w:lang w:eastAsia="pl-PL"/>
              </w:rPr>
            </w:pPr>
          </w:p>
        </w:tc>
        <w:tc>
          <w:tcPr>
            <w:tcW w:w="0" w:type="auto"/>
            <w:tcBorders>
              <w:top w:val="single" w:sz="4" w:space="0" w:color="auto"/>
              <w:left w:val="nil"/>
              <w:bottom w:val="single" w:sz="4" w:space="0" w:color="auto"/>
              <w:right w:val="single" w:sz="4" w:space="0" w:color="auto"/>
            </w:tcBorders>
            <w:noWrap/>
            <w:vAlign w:val="center"/>
            <w:hideMark/>
          </w:tcPr>
          <w:p w:rsidR="00C06945" w:rsidRPr="007275CE" w:rsidRDefault="0022599B" w:rsidP="00C0694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5</w:t>
            </w:r>
            <w:r w:rsidR="00E73703">
              <w:rPr>
                <w:rFonts w:ascii="Arial Narrow" w:eastAsia="Times New Roman" w:hAnsi="Arial Narrow" w:cs="Arial"/>
                <w:b/>
                <w:bCs/>
                <w:i/>
                <w:iCs/>
                <w:lang w:eastAsia="pl-PL"/>
              </w:rPr>
              <w:t>0 000,00</w:t>
            </w:r>
          </w:p>
        </w:tc>
        <w:tc>
          <w:tcPr>
            <w:tcW w:w="1071" w:type="dxa"/>
            <w:tcBorders>
              <w:top w:val="single" w:sz="4" w:space="0" w:color="auto"/>
              <w:left w:val="nil"/>
              <w:bottom w:val="single" w:sz="4" w:space="0" w:color="auto"/>
              <w:right w:val="single" w:sz="4" w:space="0" w:color="auto"/>
            </w:tcBorders>
            <w:noWrap/>
            <w:vAlign w:val="center"/>
          </w:tcPr>
          <w:p w:rsidR="00C06945" w:rsidRPr="007275CE" w:rsidRDefault="00CF1525" w:rsidP="00C0694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40 925,48</w:t>
            </w:r>
          </w:p>
        </w:tc>
        <w:tc>
          <w:tcPr>
            <w:tcW w:w="592" w:type="dxa"/>
            <w:tcBorders>
              <w:top w:val="single" w:sz="4" w:space="0" w:color="auto"/>
              <w:left w:val="nil"/>
              <w:bottom w:val="single" w:sz="4" w:space="0" w:color="auto"/>
              <w:right w:val="single" w:sz="4" w:space="0" w:color="auto"/>
            </w:tcBorders>
            <w:noWrap/>
            <w:vAlign w:val="center"/>
          </w:tcPr>
          <w:p w:rsidR="00C06945" w:rsidRPr="007275CE" w:rsidRDefault="00CF1525" w:rsidP="00406EA7">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81,85</w:t>
            </w:r>
          </w:p>
        </w:tc>
      </w:tr>
      <w:tr w:rsidR="00C06945"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3288" w:type="dxa"/>
            <w:tcBorders>
              <w:top w:val="nil"/>
              <w:left w:val="nil"/>
              <w:bottom w:val="single" w:sz="4" w:space="0" w:color="auto"/>
              <w:right w:val="single" w:sz="4" w:space="0" w:color="auto"/>
            </w:tcBorders>
            <w:vAlign w:val="center"/>
            <w:hideMark/>
          </w:tcPr>
          <w:p w:rsidR="00C06945" w:rsidRPr="007275CE" w:rsidRDefault="00C06945" w:rsidP="00C0694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4210 - </w:t>
            </w:r>
            <w:r w:rsidRPr="00C65A2C">
              <w:rPr>
                <w:rFonts w:ascii="Arial Narrow" w:eastAsia="Times New Roman" w:hAnsi="Arial Narrow" w:cs="Arial"/>
                <w:iCs/>
                <w:sz w:val="20"/>
                <w:lang w:eastAsia="pl-PL"/>
              </w:rPr>
              <w:t>zakup materiałów i wyposażenia</w:t>
            </w:r>
          </w:p>
        </w:tc>
        <w:tc>
          <w:tcPr>
            <w:tcW w:w="0" w:type="auto"/>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63" w:type="dxa"/>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729" w:type="dxa"/>
            <w:tcBorders>
              <w:top w:val="nil"/>
              <w:left w:val="nil"/>
              <w:bottom w:val="single" w:sz="4" w:space="0" w:color="auto"/>
              <w:right w:val="single" w:sz="4" w:space="0" w:color="auto"/>
            </w:tcBorders>
            <w:noWrap/>
            <w:vAlign w:val="center"/>
            <w:hideMark/>
          </w:tcPr>
          <w:p w:rsidR="00C06945" w:rsidRPr="007275CE" w:rsidRDefault="00C06945" w:rsidP="00406EA7">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hideMark/>
          </w:tcPr>
          <w:p w:rsidR="00C06945" w:rsidRPr="00C65A2C" w:rsidRDefault="00E73703" w:rsidP="00C06945">
            <w:pPr>
              <w:spacing w:after="0" w:line="240" w:lineRule="auto"/>
              <w:jc w:val="center"/>
              <w:rPr>
                <w:rFonts w:ascii="Arial Narrow" w:eastAsia="Times New Roman" w:hAnsi="Arial Narrow" w:cs="Arial"/>
                <w:iCs/>
                <w:lang w:eastAsia="pl-PL"/>
              </w:rPr>
            </w:pPr>
            <w:r w:rsidRPr="00C65A2C">
              <w:rPr>
                <w:rFonts w:ascii="Arial Narrow" w:eastAsia="Times New Roman" w:hAnsi="Arial Narrow" w:cs="Arial"/>
                <w:iCs/>
                <w:lang w:eastAsia="pl-PL"/>
              </w:rPr>
              <w:t>5 000,00</w:t>
            </w:r>
          </w:p>
        </w:tc>
        <w:tc>
          <w:tcPr>
            <w:tcW w:w="1071" w:type="dxa"/>
            <w:tcBorders>
              <w:top w:val="nil"/>
              <w:left w:val="nil"/>
              <w:bottom w:val="single" w:sz="4" w:space="0" w:color="auto"/>
              <w:right w:val="single" w:sz="4" w:space="0" w:color="auto"/>
            </w:tcBorders>
            <w:noWrap/>
            <w:vAlign w:val="center"/>
          </w:tcPr>
          <w:p w:rsidR="00C06945" w:rsidRPr="00C65A2C" w:rsidRDefault="005C3A95" w:rsidP="00C0694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0,00</w:t>
            </w:r>
          </w:p>
        </w:tc>
        <w:tc>
          <w:tcPr>
            <w:tcW w:w="592" w:type="dxa"/>
            <w:tcBorders>
              <w:top w:val="nil"/>
              <w:left w:val="nil"/>
              <w:bottom w:val="single" w:sz="4" w:space="0" w:color="auto"/>
              <w:right w:val="single" w:sz="4" w:space="0" w:color="auto"/>
            </w:tcBorders>
            <w:noWrap/>
            <w:vAlign w:val="center"/>
          </w:tcPr>
          <w:p w:rsidR="00C06945" w:rsidRPr="00C65A2C" w:rsidRDefault="005C3A95" w:rsidP="00406EA7">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w:t>
            </w:r>
          </w:p>
        </w:tc>
      </w:tr>
      <w:tr w:rsidR="00E73703"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tcPr>
          <w:p w:rsidR="00E73703" w:rsidRPr="007275CE" w:rsidRDefault="00E73703" w:rsidP="00C06945">
            <w:pPr>
              <w:spacing w:after="0" w:line="240" w:lineRule="auto"/>
              <w:jc w:val="center"/>
              <w:rPr>
                <w:rFonts w:ascii="Arial Narrow" w:eastAsia="Times New Roman" w:hAnsi="Arial Narrow" w:cs="Arial"/>
                <w:i/>
                <w:iCs/>
                <w:lang w:eastAsia="pl-PL"/>
              </w:rPr>
            </w:pPr>
          </w:p>
        </w:tc>
        <w:tc>
          <w:tcPr>
            <w:tcW w:w="3288" w:type="dxa"/>
            <w:tcBorders>
              <w:top w:val="nil"/>
              <w:left w:val="nil"/>
              <w:bottom w:val="single" w:sz="4" w:space="0" w:color="auto"/>
              <w:right w:val="single" w:sz="4" w:space="0" w:color="auto"/>
            </w:tcBorders>
            <w:vAlign w:val="center"/>
          </w:tcPr>
          <w:p w:rsidR="00E73703" w:rsidRPr="007275CE" w:rsidRDefault="00E73703" w:rsidP="00C06945">
            <w:pPr>
              <w:spacing w:after="0" w:line="240" w:lineRule="auto"/>
              <w:rPr>
                <w:rFonts w:ascii="Arial Narrow" w:eastAsia="Times New Roman" w:hAnsi="Arial Narrow" w:cs="Arial"/>
                <w:i/>
                <w:iCs/>
                <w:lang w:eastAsia="pl-PL"/>
              </w:rPr>
            </w:pPr>
            <w:r>
              <w:rPr>
                <w:rFonts w:ascii="Arial Narrow" w:eastAsia="Times New Roman" w:hAnsi="Arial Narrow" w:cs="Arial"/>
                <w:i/>
                <w:iCs/>
                <w:lang w:eastAsia="pl-PL"/>
              </w:rPr>
              <w:t xml:space="preserve">4220 – </w:t>
            </w:r>
            <w:r w:rsidRPr="00C65A2C">
              <w:rPr>
                <w:rFonts w:ascii="Arial Narrow" w:eastAsia="Times New Roman" w:hAnsi="Arial Narrow" w:cs="Arial"/>
                <w:iCs/>
                <w:sz w:val="20"/>
                <w:lang w:eastAsia="pl-PL"/>
              </w:rPr>
              <w:t>zakup artykułów żywnościowych</w:t>
            </w:r>
          </w:p>
        </w:tc>
        <w:tc>
          <w:tcPr>
            <w:tcW w:w="0" w:type="auto"/>
            <w:tcBorders>
              <w:top w:val="nil"/>
              <w:left w:val="nil"/>
              <w:bottom w:val="single" w:sz="4" w:space="0" w:color="auto"/>
              <w:right w:val="single" w:sz="4" w:space="0" w:color="auto"/>
            </w:tcBorders>
            <w:noWrap/>
            <w:vAlign w:val="center"/>
          </w:tcPr>
          <w:p w:rsidR="00E73703" w:rsidRPr="007275CE" w:rsidRDefault="00E73703" w:rsidP="00C06945">
            <w:pPr>
              <w:spacing w:after="0" w:line="240" w:lineRule="auto"/>
              <w:jc w:val="right"/>
              <w:rPr>
                <w:rFonts w:ascii="Arial Narrow" w:eastAsia="Times New Roman" w:hAnsi="Arial Narrow" w:cs="Arial"/>
                <w:i/>
                <w:iCs/>
                <w:lang w:eastAsia="pl-PL"/>
              </w:rPr>
            </w:pPr>
          </w:p>
        </w:tc>
        <w:tc>
          <w:tcPr>
            <w:tcW w:w="1063" w:type="dxa"/>
            <w:tcBorders>
              <w:top w:val="nil"/>
              <w:left w:val="nil"/>
              <w:bottom w:val="single" w:sz="4" w:space="0" w:color="auto"/>
              <w:right w:val="single" w:sz="4" w:space="0" w:color="auto"/>
            </w:tcBorders>
            <w:noWrap/>
            <w:vAlign w:val="center"/>
          </w:tcPr>
          <w:p w:rsidR="00E73703" w:rsidRPr="007275CE" w:rsidRDefault="00E73703" w:rsidP="00C06945">
            <w:pPr>
              <w:spacing w:after="0" w:line="240" w:lineRule="auto"/>
              <w:jc w:val="right"/>
              <w:rPr>
                <w:rFonts w:ascii="Arial Narrow" w:eastAsia="Times New Roman" w:hAnsi="Arial Narrow" w:cs="Arial"/>
                <w:i/>
                <w:iCs/>
                <w:lang w:eastAsia="pl-PL"/>
              </w:rPr>
            </w:pPr>
          </w:p>
        </w:tc>
        <w:tc>
          <w:tcPr>
            <w:tcW w:w="729" w:type="dxa"/>
            <w:tcBorders>
              <w:top w:val="nil"/>
              <w:left w:val="nil"/>
              <w:bottom w:val="single" w:sz="4" w:space="0" w:color="auto"/>
              <w:right w:val="single" w:sz="4" w:space="0" w:color="auto"/>
            </w:tcBorders>
            <w:noWrap/>
            <w:vAlign w:val="center"/>
          </w:tcPr>
          <w:p w:rsidR="00E73703" w:rsidRPr="007275CE" w:rsidRDefault="00E73703" w:rsidP="00406EA7">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tcPr>
          <w:p w:rsidR="00E73703" w:rsidRPr="00C65A2C" w:rsidRDefault="00E73703" w:rsidP="00C06945">
            <w:pPr>
              <w:spacing w:after="0" w:line="240" w:lineRule="auto"/>
              <w:jc w:val="center"/>
              <w:rPr>
                <w:rFonts w:ascii="Arial Narrow" w:eastAsia="Times New Roman" w:hAnsi="Arial Narrow" w:cs="Arial"/>
                <w:iCs/>
                <w:lang w:eastAsia="pl-PL"/>
              </w:rPr>
            </w:pPr>
            <w:r w:rsidRPr="00C65A2C">
              <w:rPr>
                <w:rFonts w:ascii="Arial Narrow" w:eastAsia="Times New Roman" w:hAnsi="Arial Narrow" w:cs="Arial"/>
                <w:iCs/>
                <w:lang w:eastAsia="pl-PL"/>
              </w:rPr>
              <w:t>1 000,00</w:t>
            </w:r>
          </w:p>
        </w:tc>
        <w:tc>
          <w:tcPr>
            <w:tcW w:w="1071" w:type="dxa"/>
            <w:tcBorders>
              <w:top w:val="nil"/>
              <w:left w:val="nil"/>
              <w:bottom w:val="single" w:sz="4" w:space="0" w:color="auto"/>
              <w:right w:val="single" w:sz="4" w:space="0" w:color="auto"/>
            </w:tcBorders>
            <w:noWrap/>
            <w:vAlign w:val="center"/>
          </w:tcPr>
          <w:p w:rsidR="00E73703" w:rsidRPr="00C65A2C" w:rsidRDefault="005C3A95" w:rsidP="00C0694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0,00</w:t>
            </w:r>
          </w:p>
        </w:tc>
        <w:tc>
          <w:tcPr>
            <w:tcW w:w="592" w:type="dxa"/>
            <w:tcBorders>
              <w:top w:val="nil"/>
              <w:left w:val="nil"/>
              <w:bottom w:val="single" w:sz="4" w:space="0" w:color="auto"/>
              <w:right w:val="single" w:sz="4" w:space="0" w:color="auto"/>
            </w:tcBorders>
            <w:noWrap/>
            <w:vAlign w:val="center"/>
          </w:tcPr>
          <w:p w:rsidR="00E73703" w:rsidRPr="00C65A2C" w:rsidRDefault="005C3A95" w:rsidP="00406EA7">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w:t>
            </w:r>
          </w:p>
        </w:tc>
      </w:tr>
      <w:tr w:rsidR="00C06945"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3288" w:type="dxa"/>
            <w:tcBorders>
              <w:top w:val="nil"/>
              <w:left w:val="nil"/>
              <w:bottom w:val="single" w:sz="4" w:space="0" w:color="auto"/>
              <w:right w:val="single" w:sz="4" w:space="0" w:color="auto"/>
            </w:tcBorders>
            <w:vAlign w:val="center"/>
            <w:hideMark/>
          </w:tcPr>
          <w:p w:rsidR="00C06945" w:rsidRPr="007275CE" w:rsidRDefault="00C06945" w:rsidP="00516EB3">
            <w:pPr>
              <w:spacing w:after="0" w:line="240" w:lineRule="auto"/>
              <w:ind w:left="383" w:hanging="383"/>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4240 - </w:t>
            </w:r>
            <w:r w:rsidR="00516EB3">
              <w:rPr>
                <w:rFonts w:ascii="Arial Narrow" w:eastAsia="Times New Roman" w:hAnsi="Arial Narrow" w:cs="Arial"/>
                <w:iCs/>
                <w:sz w:val="20"/>
                <w:lang w:eastAsia="pl-PL"/>
              </w:rPr>
              <w:t>zakup pomocy dydaktycznych</w:t>
            </w:r>
            <w:r w:rsidRPr="00C65A2C">
              <w:rPr>
                <w:rFonts w:ascii="Arial Narrow" w:eastAsia="Times New Roman" w:hAnsi="Arial Narrow" w:cs="Arial"/>
                <w:iCs/>
                <w:sz w:val="20"/>
                <w:lang w:eastAsia="pl-PL"/>
              </w:rPr>
              <w:t>, książek</w:t>
            </w:r>
          </w:p>
        </w:tc>
        <w:tc>
          <w:tcPr>
            <w:tcW w:w="0" w:type="auto"/>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63" w:type="dxa"/>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729" w:type="dxa"/>
            <w:tcBorders>
              <w:top w:val="nil"/>
              <w:left w:val="nil"/>
              <w:bottom w:val="single" w:sz="4" w:space="0" w:color="auto"/>
              <w:right w:val="single" w:sz="4" w:space="0" w:color="auto"/>
            </w:tcBorders>
            <w:noWrap/>
            <w:vAlign w:val="center"/>
            <w:hideMark/>
          </w:tcPr>
          <w:p w:rsidR="00C06945" w:rsidRPr="007275CE" w:rsidRDefault="00C06945" w:rsidP="00406EA7">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hideMark/>
          </w:tcPr>
          <w:p w:rsidR="00C06945" w:rsidRPr="00C65A2C" w:rsidRDefault="00E73703" w:rsidP="00C06945">
            <w:pPr>
              <w:spacing w:after="0" w:line="240" w:lineRule="auto"/>
              <w:jc w:val="center"/>
              <w:rPr>
                <w:rFonts w:ascii="Arial Narrow" w:eastAsia="Times New Roman" w:hAnsi="Arial Narrow" w:cs="Arial"/>
                <w:iCs/>
                <w:lang w:eastAsia="pl-PL"/>
              </w:rPr>
            </w:pPr>
            <w:r w:rsidRPr="00C65A2C">
              <w:rPr>
                <w:rFonts w:ascii="Arial Narrow" w:eastAsia="Times New Roman" w:hAnsi="Arial Narrow" w:cs="Arial"/>
                <w:iCs/>
                <w:lang w:eastAsia="pl-PL"/>
              </w:rPr>
              <w:t>2 000,00</w:t>
            </w:r>
          </w:p>
        </w:tc>
        <w:tc>
          <w:tcPr>
            <w:tcW w:w="1071" w:type="dxa"/>
            <w:tcBorders>
              <w:top w:val="nil"/>
              <w:left w:val="nil"/>
              <w:bottom w:val="single" w:sz="4" w:space="0" w:color="auto"/>
              <w:right w:val="single" w:sz="4" w:space="0" w:color="auto"/>
            </w:tcBorders>
            <w:noWrap/>
            <w:vAlign w:val="center"/>
          </w:tcPr>
          <w:p w:rsidR="00C06945" w:rsidRPr="00C65A2C" w:rsidRDefault="005C3A95" w:rsidP="00C0694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0,00</w:t>
            </w:r>
          </w:p>
        </w:tc>
        <w:tc>
          <w:tcPr>
            <w:tcW w:w="592" w:type="dxa"/>
            <w:tcBorders>
              <w:top w:val="nil"/>
              <w:left w:val="nil"/>
              <w:bottom w:val="single" w:sz="4" w:space="0" w:color="auto"/>
              <w:right w:val="single" w:sz="4" w:space="0" w:color="auto"/>
            </w:tcBorders>
            <w:noWrap/>
            <w:vAlign w:val="center"/>
          </w:tcPr>
          <w:p w:rsidR="00C06945" w:rsidRPr="00C65A2C" w:rsidRDefault="005C3A95" w:rsidP="00406EA7">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w:t>
            </w:r>
          </w:p>
        </w:tc>
      </w:tr>
      <w:tr w:rsidR="00C06945"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3288" w:type="dxa"/>
            <w:tcBorders>
              <w:top w:val="nil"/>
              <w:left w:val="nil"/>
              <w:bottom w:val="single" w:sz="4" w:space="0" w:color="auto"/>
              <w:right w:val="single" w:sz="4" w:space="0" w:color="auto"/>
            </w:tcBorders>
            <w:vAlign w:val="center"/>
            <w:hideMark/>
          </w:tcPr>
          <w:p w:rsidR="00C06945" w:rsidRPr="007275CE" w:rsidRDefault="00C06945" w:rsidP="00406EA7">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4300 - </w:t>
            </w:r>
            <w:r w:rsidRPr="00C65A2C">
              <w:rPr>
                <w:rFonts w:ascii="Arial Narrow" w:eastAsia="Times New Roman" w:hAnsi="Arial Narrow" w:cs="Arial"/>
                <w:iCs/>
                <w:sz w:val="20"/>
                <w:szCs w:val="20"/>
                <w:lang w:eastAsia="pl-PL"/>
              </w:rPr>
              <w:t>zakup poz</w:t>
            </w:r>
            <w:r w:rsidR="00516EB3">
              <w:rPr>
                <w:rFonts w:ascii="Arial Narrow" w:eastAsia="Times New Roman" w:hAnsi="Arial Narrow" w:cs="Arial"/>
                <w:iCs/>
                <w:sz w:val="20"/>
                <w:szCs w:val="20"/>
                <w:lang w:eastAsia="pl-PL"/>
              </w:rPr>
              <w:t>ostałych</w:t>
            </w:r>
            <w:r w:rsidR="00406EA7" w:rsidRPr="00C65A2C">
              <w:rPr>
                <w:rFonts w:ascii="Arial Narrow" w:eastAsia="Times New Roman" w:hAnsi="Arial Narrow" w:cs="Arial"/>
                <w:iCs/>
                <w:sz w:val="20"/>
                <w:szCs w:val="20"/>
                <w:lang w:eastAsia="pl-PL"/>
              </w:rPr>
              <w:t xml:space="preserve"> </w:t>
            </w:r>
            <w:r w:rsidRPr="00C65A2C">
              <w:rPr>
                <w:rFonts w:ascii="Arial Narrow" w:eastAsia="Times New Roman" w:hAnsi="Arial Narrow" w:cs="Arial"/>
                <w:iCs/>
                <w:sz w:val="20"/>
                <w:szCs w:val="20"/>
                <w:lang w:eastAsia="pl-PL"/>
              </w:rPr>
              <w:t>usług</w:t>
            </w:r>
          </w:p>
        </w:tc>
        <w:tc>
          <w:tcPr>
            <w:tcW w:w="0" w:type="auto"/>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63" w:type="dxa"/>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729" w:type="dxa"/>
            <w:tcBorders>
              <w:top w:val="nil"/>
              <w:left w:val="nil"/>
              <w:bottom w:val="single" w:sz="4" w:space="0" w:color="auto"/>
              <w:right w:val="single" w:sz="4" w:space="0" w:color="auto"/>
            </w:tcBorders>
            <w:noWrap/>
            <w:vAlign w:val="center"/>
            <w:hideMark/>
          </w:tcPr>
          <w:p w:rsidR="00C06945" w:rsidRPr="007275CE" w:rsidRDefault="00C06945" w:rsidP="00406EA7">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hideMark/>
          </w:tcPr>
          <w:p w:rsidR="00C06945" w:rsidRPr="00C65A2C" w:rsidRDefault="0022599B" w:rsidP="00C0694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4</w:t>
            </w:r>
            <w:r w:rsidR="00E73703" w:rsidRPr="00C65A2C">
              <w:rPr>
                <w:rFonts w:ascii="Arial Narrow" w:eastAsia="Times New Roman" w:hAnsi="Arial Narrow" w:cs="Arial"/>
                <w:iCs/>
                <w:lang w:eastAsia="pl-PL"/>
              </w:rPr>
              <w:t>2</w:t>
            </w:r>
            <w:r w:rsidR="00AF71DC" w:rsidRPr="00C65A2C">
              <w:rPr>
                <w:rFonts w:ascii="Arial Narrow" w:eastAsia="Times New Roman" w:hAnsi="Arial Narrow" w:cs="Arial"/>
                <w:iCs/>
                <w:lang w:eastAsia="pl-PL"/>
              </w:rPr>
              <w:t> </w:t>
            </w:r>
            <w:r w:rsidR="00E73703" w:rsidRPr="00C65A2C">
              <w:rPr>
                <w:rFonts w:ascii="Arial Narrow" w:eastAsia="Times New Roman" w:hAnsi="Arial Narrow" w:cs="Arial"/>
                <w:iCs/>
                <w:lang w:eastAsia="pl-PL"/>
              </w:rPr>
              <w:t>000,00</w:t>
            </w:r>
          </w:p>
        </w:tc>
        <w:tc>
          <w:tcPr>
            <w:tcW w:w="1071" w:type="dxa"/>
            <w:tcBorders>
              <w:top w:val="nil"/>
              <w:left w:val="nil"/>
              <w:bottom w:val="single" w:sz="4" w:space="0" w:color="auto"/>
              <w:right w:val="single" w:sz="4" w:space="0" w:color="auto"/>
            </w:tcBorders>
            <w:noWrap/>
            <w:vAlign w:val="center"/>
          </w:tcPr>
          <w:p w:rsidR="00C06945" w:rsidRPr="00C65A2C" w:rsidRDefault="0022599B" w:rsidP="00C0694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40 925,48</w:t>
            </w:r>
          </w:p>
        </w:tc>
        <w:tc>
          <w:tcPr>
            <w:tcW w:w="592" w:type="dxa"/>
            <w:tcBorders>
              <w:top w:val="nil"/>
              <w:left w:val="nil"/>
              <w:bottom w:val="single" w:sz="4" w:space="0" w:color="auto"/>
              <w:right w:val="single" w:sz="4" w:space="0" w:color="auto"/>
            </w:tcBorders>
            <w:noWrap/>
            <w:vAlign w:val="center"/>
          </w:tcPr>
          <w:p w:rsidR="00C06945" w:rsidRPr="00C65A2C" w:rsidRDefault="00CF1525" w:rsidP="00406EA7">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97,44</w:t>
            </w:r>
          </w:p>
        </w:tc>
      </w:tr>
      <w:tr w:rsidR="00C06945" w:rsidRPr="007275CE" w:rsidTr="00516EB3">
        <w:trPr>
          <w:trHeight w:val="340"/>
        </w:trPr>
        <w:tc>
          <w:tcPr>
            <w:tcW w:w="3479" w:type="dxa"/>
            <w:gridSpan w:val="2"/>
            <w:tcBorders>
              <w:top w:val="single" w:sz="4" w:space="0" w:color="auto"/>
              <w:left w:val="single" w:sz="4" w:space="0" w:color="auto"/>
              <w:bottom w:val="single" w:sz="4" w:space="0" w:color="auto"/>
              <w:right w:val="single" w:sz="4" w:space="0" w:color="000000"/>
            </w:tcBorders>
            <w:vAlign w:val="center"/>
            <w:hideMark/>
          </w:tcPr>
          <w:p w:rsidR="00C06945" w:rsidRPr="007275CE" w:rsidRDefault="00A6351C" w:rsidP="00C06945">
            <w:pPr>
              <w:spacing w:after="0" w:line="240" w:lineRule="auto"/>
              <w:jc w:val="center"/>
              <w:rPr>
                <w:rFonts w:ascii="Arial Narrow" w:eastAsia="Times New Roman" w:hAnsi="Arial Narrow" w:cs="Arial"/>
                <w:b/>
                <w:bCs/>
                <w:i/>
                <w:iCs/>
                <w:lang w:eastAsia="pl-PL"/>
              </w:rPr>
            </w:pPr>
            <w:r w:rsidRPr="00A6351C">
              <w:rPr>
                <w:rFonts w:ascii="Arial Narrow" w:eastAsia="Times New Roman" w:hAnsi="Arial Narrow" w:cs="Arial"/>
                <w:b/>
                <w:bCs/>
                <w:i/>
                <w:iCs/>
                <w:lang w:eastAsia="pl-PL"/>
              </w:rPr>
              <w:t>Szkoła Podstawowa w Miłkowicach</w:t>
            </w:r>
          </w:p>
        </w:tc>
        <w:tc>
          <w:tcPr>
            <w:tcW w:w="0" w:type="auto"/>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c>
          <w:tcPr>
            <w:tcW w:w="1063" w:type="dxa"/>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c>
          <w:tcPr>
            <w:tcW w:w="729" w:type="dxa"/>
            <w:tcBorders>
              <w:top w:val="nil"/>
              <w:left w:val="nil"/>
              <w:bottom w:val="single" w:sz="4" w:space="0" w:color="auto"/>
              <w:right w:val="single" w:sz="4" w:space="0" w:color="auto"/>
            </w:tcBorders>
            <w:noWrap/>
            <w:vAlign w:val="center"/>
            <w:hideMark/>
          </w:tcPr>
          <w:p w:rsidR="00C06945" w:rsidRPr="007275CE" w:rsidRDefault="00C06945" w:rsidP="00406EA7">
            <w:pPr>
              <w:spacing w:after="0" w:line="240" w:lineRule="auto"/>
              <w:jc w:val="center"/>
              <w:rPr>
                <w:rFonts w:ascii="Arial Narrow" w:eastAsia="Times New Roman" w:hAnsi="Arial Narrow" w:cs="Arial"/>
                <w:b/>
                <w:bCs/>
                <w:i/>
                <w:iCs/>
                <w:lang w:eastAsia="pl-PL"/>
              </w:rPr>
            </w:pPr>
          </w:p>
        </w:tc>
        <w:tc>
          <w:tcPr>
            <w:tcW w:w="0" w:type="auto"/>
            <w:tcBorders>
              <w:top w:val="nil"/>
              <w:left w:val="nil"/>
              <w:bottom w:val="single" w:sz="4" w:space="0" w:color="auto"/>
              <w:right w:val="single" w:sz="4" w:space="0" w:color="auto"/>
            </w:tcBorders>
            <w:noWrap/>
            <w:vAlign w:val="center"/>
          </w:tcPr>
          <w:p w:rsidR="00C06945" w:rsidRPr="007275CE" w:rsidRDefault="00A6351C" w:rsidP="00DC6E57">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100 000,00</w:t>
            </w:r>
          </w:p>
        </w:tc>
        <w:tc>
          <w:tcPr>
            <w:tcW w:w="1071" w:type="dxa"/>
            <w:tcBorders>
              <w:top w:val="nil"/>
              <w:left w:val="nil"/>
              <w:bottom w:val="single" w:sz="4" w:space="0" w:color="auto"/>
              <w:right w:val="single" w:sz="4" w:space="0" w:color="auto"/>
            </w:tcBorders>
            <w:noWrap/>
            <w:vAlign w:val="center"/>
          </w:tcPr>
          <w:p w:rsidR="00C06945" w:rsidRPr="007275CE" w:rsidRDefault="00CF1525" w:rsidP="00C0694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82 146,59</w:t>
            </w:r>
          </w:p>
        </w:tc>
        <w:tc>
          <w:tcPr>
            <w:tcW w:w="592" w:type="dxa"/>
            <w:tcBorders>
              <w:top w:val="nil"/>
              <w:left w:val="nil"/>
              <w:bottom w:val="single" w:sz="4" w:space="0" w:color="auto"/>
              <w:right w:val="single" w:sz="4" w:space="0" w:color="auto"/>
            </w:tcBorders>
            <w:noWrap/>
            <w:vAlign w:val="center"/>
          </w:tcPr>
          <w:p w:rsidR="00C06945" w:rsidRPr="007275CE" w:rsidRDefault="00CF1525" w:rsidP="000B781E">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82,15</w:t>
            </w:r>
          </w:p>
        </w:tc>
      </w:tr>
      <w:tr w:rsidR="00C06945"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3288" w:type="dxa"/>
            <w:tcBorders>
              <w:top w:val="nil"/>
              <w:left w:val="nil"/>
              <w:bottom w:val="single" w:sz="4" w:space="0" w:color="auto"/>
              <w:right w:val="single" w:sz="4" w:space="0" w:color="auto"/>
            </w:tcBorders>
            <w:vAlign w:val="center"/>
            <w:hideMark/>
          </w:tcPr>
          <w:p w:rsidR="00C06945" w:rsidRPr="007275CE" w:rsidRDefault="00C06945" w:rsidP="00C0694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4210 - </w:t>
            </w:r>
            <w:r w:rsidRPr="00634742">
              <w:rPr>
                <w:rFonts w:ascii="Arial Narrow" w:eastAsia="Times New Roman" w:hAnsi="Arial Narrow" w:cs="Arial"/>
                <w:iCs/>
                <w:sz w:val="20"/>
                <w:lang w:eastAsia="pl-PL"/>
              </w:rPr>
              <w:t>zakup materiałów i wyposażenia</w:t>
            </w:r>
          </w:p>
        </w:tc>
        <w:tc>
          <w:tcPr>
            <w:tcW w:w="0" w:type="auto"/>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63" w:type="dxa"/>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729" w:type="dxa"/>
            <w:tcBorders>
              <w:top w:val="nil"/>
              <w:left w:val="nil"/>
              <w:bottom w:val="single" w:sz="4" w:space="0" w:color="auto"/>
              <w:right w:val="single" w:sz="4" w:space="0" w:color="auto"/>
            </w:tcBorders>
            <w:noWrap/>
            <w:vAlign w:val="center"/>
            <w:hideMark/>
          </w:tcPr>
          <w:p w:rsidR="00C06945" w:rsidRPr="007275CE" w:rsidRDefault="00C06945" w:rsidP="00406EA7">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tcPr>
          <w:p w:rsidR="00C06945" w:rsidRPr="00C65A2C" w:rsidRDefault="00CF1525" w:rsidP="00C0694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4</w:t>
            </w:r>
            <w:r w:rsidR="00A6351C">
              <w:rPr>
                <w:rFonts w:ascii="Arial Narrow" w:eastAsia="Times New Roman" w:hAnsi="Arial Narrow" w:cs="Arial"/>
                <w:iCs/>
                <w:lang w:eastAsia="pl-PL"/>
              </w:rPr>
              <w:t> 000,00</w:t>
            </w:r>
          </w:p>
        </w:tc>
        <w:tc>
          <w:tcPr>
            <w:tcW w:w="1071" w:type="dxa"/>
            <w:tcBorders>
              <w:top w:val="nil"/>
              <w:left w:val="nil"/>
              <w:bottom w:val="single" w:sz="4" w:space="0" w:color="auto"/>
              <w:right w:val="single" w:sz="4" w:space="0" w:color="auto"/>
            </w:tcBorders>
            <w:noWrap/>
            <w:vAlign w:val="center"/>
          </w:tcPr>
          <w:p w:rsidR="00C06945" w:rsidRPr="00C65A2C" w:rsidRDefault="00CF1525" w:rsidP="00C0694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3 153,84</w:t>
            </w:r>
          </w:p>
        </w:tc>
        <w:tc>
          <w:tcPr>
            <w:tcW w:w="592" w:type="dxa"/>
            <w:tcBorders>
              <w:top w:val="nil"/>
              <w:left w:val="nil"/>
              <w:bottom w:val="single" w:sz="4" w:space="0" w:color="auto"/>
              <w:right w:val="single" w:sz="4" w:space="0" w:color="auto"/>
            </w:tcBorders>
            <w:noWrap/>
            <w:vAlign w:val="center"/>
          </w:tcPr>
          <w:p w:rsidR="00C06945" w:rsidRPr="00C65A2C" w:rsidRDefault="00CF1525" w:rsidP="00406EA7">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78,85</w:t>
            </w:r>
          </w:p>
        </w:tc>
      </w:tr>
      <w:tr w:rsidR="00C06945"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3288" w:type="dxa"/>
            <w:tcBorders>
              <w:top w:val="nil"/>
              <w:left w:val="nil"/>
              <w:bottom w:val="single" w:sz="4" w:space="0" w:color="auto"/>
              <w:right w:val="single" w:sz="4" w:space="0" w:color="auto"/>
            </w:tcBorders>
            <w:vAlign w:val="center"/>
            <w:hideMark/>
          </w:tcPr>
          <w:p w:rsidR="00C06945" w:rsidRPr="007275CE" w:rsidRDefault="00C06945" w:rsidP="00516EB3">
            <w:pPr>
              <w:spacing w:after="0" w:line="240" w:lineRule="auto"/>
              <w:ind w:left="383" w:hanging="383"/>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4240 - </w:t>
            </w:r>
            <w:r w:rsidR="00516EB3">
              <w:rPr>
                <w:rFonts w:ascii="Arial Narrow" w:eastAsia="Times New Roman" w:hAnsi="Arial Narrow" w:cs="Arial"/>
                <w:iCs/>
                <w:sz w:val="20"/>
                <w:lang w:eastAsia="pl-PL"/>
              </w:rPr>
              <w:t>zakup pomocy dydaktycznych</w:t>
            </w:r>
            <w:r w:rsidRPr="00634742">
              <w:rPr>
                <w:rFonts w:ascii="Arial Narrow" w:eastAsia="Times New Roman" w:hAnsi="Arial Narrow" w:cs="Arial"/>
                <w:iCs/>
                <w:sz w:val="20"/>
                <w:lang w:eastAsia="pl-PL"/>
              </w:rPr>
              <w:t>, książek</w:t>
            </w:r>
          </w:p>
        </w:tc>
        <w:tc>
          <w:tcPr>
            <w:tcW w:w="0" w:type="auto"/>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63" w:type="dxa"/>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729" w:type="dxa"/>
            <w:tcBorders>
              <w:top w:val="nil"/>
              <w:left w:val="nil"/>
              <w:bottom w:val="single" w:sz="4" w:space="0" w:color="auto"/>
              <w:right w:val="single" w:sz="4" w:space="0" w:color="auto"/>
            </w:tcBorders>
            <w:noWrap/>
            <w:vAlign w:val="center"/>
            <w:hideMark/>
          </w:tcPr>
          <w:p w:rsidR="00C06945" w:rsidRPr="007275CE" w:rsidRDefault="00C06945" w:rsidP="00406EA7">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tcPr>
          <w:p w:rsidR="00C06945" w:rsidRPr="00C65A2C" w:rsidRDefault="00CF1525" w:rsidP="00C0694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3</w:t>
            </w:r>
            <w:r w:rsidR="00A6351C">
              <w:rPr>
                <w:rFonts w:ascii="Arial Narrow" w:eastAsia="Times New Roman" w:hAnsi="Arial Narrow" w:cs="Arial"/>
                <w:iCs/>
                <w:lang w:eastAsia="pl-PL"/>
              </w:rPr>
              <w:t> 000,00</w:t>
            </w:r>
          </w:p>
        </w:tc>
        <w:tc>
          <w:tcPr>
            <w:tcW w:w="1071" w:type="dxa"/>
            <w:tcBorders>
              <w:top w:val="nil"/>
              <w:left w:val="nil"/>
              <w:bottom w:val="single" w:sz="4" w:space="0" w:color="auto"/>
              <w:right w:val="single" w:sz="4" w:space="0" w:color="auto"/>
            </w:tcBorders>
            <w:noWrap/>
            <w:vAlign w:val="center"/>
          </w:tcPr>
          <w:p w:rsidR="00C06945" w:rsidRPr="00C65A2C" w:rsidRDefault="00CF1525" w:rsidP="00C0694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0,00</w:t>
            </w:r>
          </w:p>
        </w:tc>
        <w:tc>
          <w:tcPr>
            <w:tcW w:w="592" w:type="dxa"/>
            <w:tcBorders>
              <w:top w:val="nil"/>
              <w:left w:val="nil"/>
              <w:bottom w:val="single" w:sz="4" w:space="0" w:color="auto"/>
              <w:right w:val="single" w:sz="4" w:space="0" w:color="auto"/>
            </w:tcBorders>
            <w:noWrap/>
            <w:vAlign w:val="center"/>
          </w:tcPr>
          <w:p w:rsidR="00C06945" w:rsidRPr="00C65A2C" w:rsidRDefault="00CF1525" w:rsidP="00406EA7">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w:t>
            </w:r>
          </w:p>
        </w:tc>
      </w:tr>
      <w:tr w:rsidR="00C06945" w:rsidRPr="007275CE" w:rsidTr="00516EB3">
        <w:trPr>
          <w:trHeight w:val="340"/>
        </w:trPr>
        <w:tc>
          <w:tcPr>
            <w:tcW w:w="0" w:type="auto"/>
            <w:tcBorders>
              <w:top w:val="nil"/>
              <w:left w:val="single" w:sz="4" w:space="0" w:color="auto"/>
              <w:bottom w:val="single" w:sz="4" w:space="0" w:color="auto"/>
              <w:right w:val="single" w:sz="4" w:space="0" w:color="auto"/>
            </w:tcBorders>
            <w:noWrap/>
            <w:vAlign w:val="center"/>
            <w:hideMark/>
          </w:tcPr>
          <w:p w:rsidR="00C06945" w:rsidRPr="007275CE" w:rsidRDefault="00C06945" w:rsidP="00C0694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3288" w:type="dxa"/>
            <w:tcBorders>
              <w:top w:val="nil"/>
              <w:left w:val="nil"/>
              <w:bottom w:val="single" w:sz="4" w:space="0" w:color="auto"/>
              <w:right w:val="single" w:sz="4" w:space="0" w:color="auto"/>
            </w:tcBorders>
            <w:vAlign w:val="center"/>
            <w:hideMark/>
          </w:tcPr>
          <w:p w:rsidR="00C06945" w:rsidRPr="007275CE" w:rsidRDefault="00C06945" w:rsidP="00406EA7">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4300 - </w:t>
            </w:r>
            <w:r w:rsidRPr="00634742">
              <w:rPr>
                <w:rFonts w:ascii="Arial Narrow" w:eastAsia="Times New Roman" w:hAnsi="Arial Narrow" w:cs="Arial"/>
                <w:iCs/>
                <w:sz w:val="20"/>
                <w:lang w:eastAsia="pl-PL"/>
              </w:rPr>
              <w:t>zakup poz</w:t>
            </w:r>
            <w:r w:rsidR="00634742">
              <w:rPr>
                <w:rFonts w:ascii="Arial Narrow" w:eastAsia="Times New Roman" w:hAnsi="Arial Narrow" w:cs="Arial"/>
                <w:iCs/>
                <w:sz w:val="20"/>
                <w:lang w:eastAsia="pl-PL"/>
              </w:rPr>
              <w:t>ost</w:t>
            </w:r>
            <w:r w:rsidR="00516EB3">
              <w:rPr>
                <w:rFonts w:ascii="Arial Narrow" w:eastAsia="Times New Roman" w:hAnsi="Arial Narrow" w:cs="Arial"/>
                <w:iCs/>
                <w:sz w:val="20"/>
                <w:lang w:eastAsia="pl-PL"/>
              </w:rPr>
              <w:t>ałych</w:t>
            </w:r>
            <w:r w:rsidR="00406EA7" w:rsidRPr="00634742">
              <w:rPr>
                <w:rFonts w:ascii="Arial Narrow" w:eastAsia="Times New Roman" w:hAnsi="Arial Narrow" w:cs="Arial"/>
                <w:iCs/>
                <w:sz w:val="20"/>
                <w:lang w:eastAsia="pl-PL"/>
              </w:rPr>
              <w:t xml:space="preserve"> </w:t>
            </w:r>
            <w:r w:rsidRPr="00634742">
              <w:rPr>
                <w:rFonts w:ascii="Arial Narrow" w:eastAsia="Times New Roman" w:hAnsi="Arial Narrow" w:cs="Arial"/>
                <w:iCs/>
                <w:sz w:val="20"/>
                <w:lang w:eastAsia="pl-PL"/>
              </w:rPr>
              <w:t>usług</w:t>
            </w:r>
          </w:p>
        </w:tc>
        <w:tc>
          <w:tcPr>
            <w:tcW w:w="0" w:type="auto"/>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63" w:type="dxa"/>
            <w:tcBorders>
              <w:top w:val="nil"/>
              <w:left w:val="nil"/>
              <w:bottom w:val="single" w:sz="4" w:space="0" w:color="auto"/>
              <w:right w:val="single" w:sz="4" w:space="0" w:color="auto"/>
            </w:tcBorders>
            <w:noWrap/>
            <w:vAlign w:val="center"/>
            <w:hideMark/>
          </w:tcPr>
          <w:p w:rsidR="00C06945" w:rsidRPr="007275CE" w:rsidRDefault="00C06945" w:rsidP="00C0694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729" w:type="dxa"/>
            <w:tcBorders>
              <w:top w:val="nil"/>
              <w:left w:val="nil"/>
              <w:bottom w:val="single" w:sz="4" w:space="0" w:color="auto"/>
              <w:right w:val="single" w:sz="4" w:space="0" w:color="auto"/>
            </w:tcBorders>
            <w:noWrap/>
            <w:vAlign w:val="center"/>
            <w:hideMark/>
          </w:tcPr>
          <w:p w:rsidR="00C06945" w:rsidRPr="007275CE" w:rsidRDefault="00C06945" w:rsidP="00406EA7">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tcPr>
          <w:p w:rsidR="00C06945" w:rsidRPr="00C65A2C" w:rsidRDefault="00CF1525" w:rsidP="00C0694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93</w:t>
            </w:r>
            <w:r w:rsidR="00A6351C">
              <w:rPr>
                <w:rFonts w:ascii="Arial Narrow" w:eastAsia="Times New Roman" w:hAnsi="Arial Narrow" w:cs="Arial"/>
                <w:iCs/>
                <w:lang w:eastAsia="pl-PL"/>
              </w:rPr>
              <w:t> 000,00</w:t>
            </w:r>
          </w:p>
        </w:tc>
        <w:tc>
          <w:tcPr>
            <w:tcW w:w="1071" w:type="dxa"/>
            <w:tcBorders>
              <w:top w:val="nil"/>
              <w:left w:val="nil"/>
              <w:bottom w:val="single" w:sz="4" w:space="0" w:color="auto"/>
              <w:right w:val="single" w:sz="4" w:space="0" w:color="auto"/>
            </w:tcBorders>
            <w:noWrap/>
            <w:vAlign w:val="center"/>
          </w:tcPr>
          <w:p w:rsidR="00C06945" w:rsidRPr="00C65A2C" w:rsidRDefault="00CF1525" w:rsidP="00DC6E57">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78 992,75</w:t>
            </w:r>
          </w:p>
        </w:tc>
        <w:tc>
          <w:tcPr>
            <w:tcW w:w="592" w:type="dxa"/>
            <w:tcBorders>
              <w:top w:val="nil"/>
              <w:left w:val="nil"/>
              <w:bottom w:val="single" w:sz="4" w:space="0" w:color="auto"/>
              <w:right w:val="single" w:sz="4" w:space="0" w:color="auto"/>
            </w:tcBorders>
            <w:noWrap/>
            <w:vAlign w:val="center"/>
          </w:tcPr>
          <w:p w:rsidR="00C06945" w:rsidRPr="00C65A2C" w:rsidRDefault="00A6351C" w:rsidP="00406EA7">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w:t>
            </w:r>
          </w:p>
        </w:tc>
      </w:tr>
      <w:tr w:rsidR="00C06945" w:rsidRPr="007275CE" w:rsidTr="00516EB3">
        <w:trPr>
          <w:trHeight w:val="398"/>
        </w:trPr>
        <w:tc>
          <w:tcPr>
            <w:tcW w:w="3479" w:type="dxa"/>
            <w:gridSpan w:val="2"/>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C06945" w:rsidRPr="007275CE" w:rsidRDefault="00634742" w:rsidP="00634742">
            <w:pPr>
              <w:spacing w:after="0" w:line="240" w:lineRule="auto"/>
              <w:jc w:val="right"/>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O</w:t>
            </w:r>
            <w:r w:rsidR="00C06945" w:rsidRPr="007275CE">
              <w:rPr>
                <w:rFonts w:ascii="Arial Narrow" w:eastAsia="Times New Roman" w:hAnsi="Arial Narrow" w:cs="Arial"/>
                <w:b/>
                <w:bCs/>
                <w:i/>
                <w:iCs/>
                <w:lang w:eastAsia="pl-PL"/>
              </w:rPr>
              <w:t>gółem</w:t>
            </w:r>
            <w:r>
              <w:rPr>
                <w:rFonts w:ascii="Arial Narrow" w:eastAsia="Times New Roman" w:hAnsi="Arial Narrow" w:cs="Arial"/>
                <w:b/>
                <w:bCs/>
                <w:i/>
                <w:iCs/>
                <w:lang w:eastAsia="pl-PL"/>
              </w:rPr>
              <w:t xml:space="preserve"> </w:t>
            </w:r>
          </w:p>
        </w:tc>
        <w:tc>
          <w:tcPr>
            <w:tcW w:w="0" w:type="auto"/>
            <w:tcBorders>
              <w:top w:val="nil"/>
              <w:left w:val="nil"/>
              <w:bottom w:val="single" w:sz="4" w:space="0" w:color="auto"/>
              <w:right w:val="single" w:sz="4" w:space="0" w:color="auto"/>
            </w:tcBorders>
            <w:shd w:val="clear" w:color="auto" w:fill="99CC00"/>
            <w:noWrap/>
            <w:vAlign w:val="center"/>
            <w:hideMark/>
          </w:tcPr>
          <w:p w:rsidR="00C06945" w:rsidRPr="007275CE" w:rsidRDefault="005C3A95" w:rsidP="00CF15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1</w:t>
            </w:r>
            <w:r w:rsidR="00CF1525">
              <w:rPr>
                <w:rFonts w:ascii="Arial Narrow" w:eastAsia="Times New Roman" w:hAnsi="Arial Narrow" w:cs="Arial"/>
                <w:b/>
                <w:bCs/>
                <w:i/>
                <w:iCs/>
                <w:lang w:eastAsia="pl-PL"/>
              </w:rPr>
              <w:t>50</w:t>
            </w:r>
            <w:r>
              <w:rPr>
                <w:rFonts w:ascii="Arial Narrow" w:eastAsia="Times New Roman" w:hAnsi="Arial Narrow" w:cs="Arial"/>
                <w:b/>
                <w:bCs/>
                <w:i/>
                <w:iCs/>
                <w:lang w:eastAsia="pl-PL"/>
              </w:rPr>
              <w:t> 000,00</w:t>
            </w:r>
          </w:p>
        </w:tc>
        <w:tc>
          <w:tcPr>
            <w:tcW w:w="1063" w:type="dxa"/>
            <w:tcBorders>
              <w:top w:val="nil"/>
              <w:left w:val="nil"/>
              <w:bottom w:val="single" w:sz="4" w:space="0" w:color="auto"/>
              <w:right w:val="single" w:sz="4" w:space="0" w:color="auto"/>
            </w:tcBorders>
            <w:shd w:val="clear" w:color="auto" w:fill="99CC00"/>
            <w:noWrap/>
            <w:vAlign w:val="center"/>
            <w:hideMark/>
          </w:tcPr>
          <w:p w:rsidR="00C06945" w:rsidRPr="007275CE" w:rsidRDefault="00CF1525" w:rsidP="00C0694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123 072,07</w:t>
            </w:r>
          </w:p>
        </w:tc>
        <w:tc>
          <w:tcPr>
            <w:tcW w:w="729" w:type="dxa"/>
            <w:tcBorders>
              <w:top w:val="nil"/>
              <w:left w:val="nil"/>
              <w:bottom w:val="single" w:sz="4" w:space="0" w:color="auto"/>
              <w:right w:val="single" w:sz="4" w:space="0" w:color="auto"/>
            </w:tcBorders>
            <w:shd w:val="clear" w:color="auto" w:fill="99CC00"/>
            <w:noWrap/>
            <w:vAlign w:val="center"/>
            <w:hideMark/>
          </w:tcPr>
          <w:p w:rsidR="00C06945" w:rsidRPr="007275CE" w:rsidRDefault="00CF1525" w:rsidP="00406EA7">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82,05</w:t>
            </w:r>
          </w:p>
        </w:tc>
        <w:tc>
          <w:tcPr>
            <w:tcW w:w="0" w:type="auto"/>
            <w:tcBorders>
              <w:top w:val="nil"/>
              <w:left w:val="nil"/>
              <w:bottom w:val="single" w:sz="4" w:space="0" w:color="auto"/>
              <w:right w:val="single" w:sz="4" w:space="0" w:color="auto"/>
            </w:tcBorders>
            <w:shd w:val="clear" w:color="auto" w:fill="99CC00"/>
            <w:noWrap/>
            <w:vAlign w:val="center"/>
            <w:hideMark/>
          </w:tcPr>
          <w:p w:rsidR="00C06945" w:rsidRPr="007275CE" w:rsidRDefault="005C3A95" w:rsidP="00CF15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1</w:t>
            </w:r>
            <w:r w:rsidR="00CF1525">
              <w:rPr>
                <w:rFonts w:ascii="Arial Narrow" w:eastAsia="Times New Roman" w:hAnsi="Arial Narrow" w:cs="Arial"/>
                <w:b/>
                <w:bCs/>
                <w:i/>
                <w:iCs/>
                <w:lang w:eastAsia="pl-PL"/>
              </w:rPr>
              <w:t>5</w:t>
            </w:r>
            <w:r>
              <w:rPr>
                <w:rFonts w:ascii="Arial Narrow" w:eastAsia="Times New Roman" w:hAnsi="Arial Narrow" w:cs="Arial"/>
                <w:b/>
                <w:bCs/>
                <w:i/>
                <w:iCs/>
                <w:lang w:eastAsia="pl-PL"/>
              </w:rPr>
              <w:t>0 000,00</w:t>
            </w:r>
          </w:p>
        </w:tc>
        <w:tc>
          <w:tcPr>
            <w:tcW w:w="1071" w:type="dxa"/>
            <w:tcBorders>
              <w:top w:val="nil"/>
              <w:left w:val="nil"/>
              <w:bottom w:val="single" w:sz="4" w:space="0" w:color="auto"/>
              <w:right w:val="single" w:sz="4" w:space="0" w:color="auto"/>
            </w:tcBorders>
            <w:shd w:val="clear" w:color="auto" w:fill="99CC00"/>
            <w:noWrap/>
            <w:vAlign w:val="center"/>
            <w:hideMark/>
          </w:tcPr>
          <w:p w:rsidR="00C06945" w:rsidRPr="007275CE" w:rsidRDefault="00CF1525" w:rsidP="00C0694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123 072,07</w:t>
            </w:r>
          </w:p>
        </w:tc>
        <w:tc>
          <w:tcPr>
            <w:tcW w:w="592" w:type="dxa"/>
            <w:tcBorders>
              <w:top w:val="nil"/>
              <w:left w:val="nil"/>
              <w:bottom w:val="single" w:sz="4" w:space="0" w:color="auto"/>
              <w:right w:val="single" w:sz="4" w:space="0" w:color="auto"/>
            </w:tcBorders>
            <w:shd w:val="clear" w:color="auto" w:fill="99CC00"/>
            <w:noWrap/>
            <w:vAlign w:val="center"/>
            <w:hideMark/>
          </w:tcPr>
          <w:p w:rsidR="00C06945" w:rsidRPr="007275CE" w:rsidRDefault="00CF1525" w:rsidP="00406EA7">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82,05</w:t>
            </w:r>
          </w:p>
        </w:tc>
      </w:tr>
    </w:tbl>
    <w:p w:rsidR="00A6351C" w:rsidRPr="00DC6E57" w:rsidRDefault="00A6351C" w:rsidP="00C06945">
      <w:pPr>
        <w:widowControl w:val="0"/>
        <w:autoSpaceDE w:val="0"/>
        <w:autoSpaceDN w:val="0"/>
        <w:adjustRightInd w:val="0"/>
        <w:spacing w:after="0" w:line="355" w:lineRule="exact"/>
        <w:rPr>
          <w:rFonts w:ascii="Arial Narrow" w:eastAsia="Times New Roman" w:hAnsi="Arial Narrow" w:cs="Times New Roman"/>
          <w:szCs w:val="24"/>
          <w:lang w:eastAsia="pl-PL"/>
        </w:rPr>
      </w:pPr>
    </w:p>
    <w:p w:rsidR="00C06945" w:rsidRPr="00C06945" w:rsidRDefault="000406D4" w:rsidP="00C06945">
      <w:pPr>
        <w:widowControl w:val="0"/>
        <w:autoSpaceDE w:val="0"/>
        <w:autoSpaceDN w:val="0"/>
        <w:adjustRightInd w:val="0"/>
        <w:spacing w:after="0" w:line="355" w:lineRule="exact"/>
        <w:rPr>
          <w:rFonts w:ascii="Arial Narrow" w:eastAsia="Times New Roman" w:hAnsi="Arial Narrow" w:cs="Arial"/>
          <w:b/>
          <w:bCs/>
          <w:i/>
          <w:iCs/>
          <w:sz w:val="24"/>
          <w:szCs w:val="24"/>
          <w:lang w:eastAsia="pl-PL"/>
        </w:rPr>
      </w:pPr>
      <w:r>
        <w:rPr>
          <w:rFonts w:ascii="Arial Narrow" w:eastAsia="Times New Roman" w:hAnsi="Arial Narrow" w:cs="Times New Roman"/>
          <w:b/>
          <w:i/>
          <w:sz w:val="24"/>
          <w:szCs w:val="24"/>
          <w:lang w:eastAsia="pl-PL"/>
        </w:rPr>
        <w:lastRenderedPageBreak/>
        <w:t>5</w:t>
      </w:r>
      <w:r w:rsidR="00C06945" w:rsidRPr="00C06945">
        <w:rPr>
          <w:rFonts w:ascii="Arial Narrow" w:eastAsia="Times New Roman" w:hAnsi="Arial Narrow" w:cs="Times New Roman"/>
          <w:b/>
          <w:i/>
          <w:sz w:val="24"/>
          <w:szCs w:val="24"/>
          <w:lang w:eastAsia="pl-PL"/>
        </w:rPr>
        <w:t xml:space="preserve">. </w:t>
      </w:r>
      <w:r w:rsidR="00C06945" w:rsidRPr="00C06945">
        <w:rPr>
          <w:rFonts w:ascii="Arial Narrow" w:eastAsia="Times New Roman" w:hAnsi="Arial Narrow" w:cs="Arial"/>
          <w:b/>
          <w:bCs/>
          <w:i/>
          <w:iCs/>
          <w:sz w:val="24"/>
          <w:szCs w:val="24"/>
          <w:lang w:eastAsia="pl-PL"/>
        </w:rPr>
        <w:t>ZESTAWIENIE DOCHODÓW I WYDATKÓW ZWIĄZANYCH Z REALIZACJĄ ZADAŃ Z ZAKRESU ADMINISTRACJI RZĄDOWEJ I INNYCH ZADAŃ ZLECONYCH ODRĘBNYMI USTAWAMI</w:t>
      </w:r>
    </w:p>
    <w:tbl>
      <w:tblPr>
        <w:tblW w:w="5099" w:type="pct"/>
        <w:tblLayout w:type="fixed"/>
        <w:tblCellMar>
          <w:left w:w="70" w:type="dxa"/>
          <w:right w:w="70" w:type="dxa"/>
        </w:tblCellMar>
        <w:tblLook w:val="04A0" w:firstRow="1" w:lastRow="0" w:firstColumn="1" w:lastColumn="0" w:noHBand="0" w:noVBand="1"/>
      </w:tblPr>
      <w:tblGrid>
        <w:gridCol w:w="566"/>
        <w:gridCol w:w="607"/>
        <w:gridCol w:w="530"/>
        <w:gridCol w:w="1868"/>
        <w:gridCol w:w="1092"/>
        <w:gridCol w:w="1092"/>
        <w:gridCol w:w="680"/>
        <w:gridCol w:w="1092"/>
        <w:gridCol w:w="1098"/>
        <w:gridCol w:w="615"/>
      </w:tblGrid>
      <w:tr w:rsidR="00C06945" w:rsidRPr="00CE6E3D" w:rsidTr="00352DA9">
        <w:trPr>
          <w:trHeight w:val="225"/>
        </w:trPr>
        <w:tc>
          <w:tcPr>
            <w:tcW w:w="193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6945" w:rsidRPr="00CE6E3D" w:rsidRDefault="00C06945" w:rsidP="00C06945">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 </w:t>
            </w:r>
          </w:p>
        </w:tc>
        <w:tc>
          <w:tcPr>
            <w:tcW w:w="1550"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06945" w:rsidRPr="00CE6E3D" w:rsidRDefault="00C06945" w:rsidP="00C06945">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DOCHODY</w:t>
            </w:r>
          </w:p>
        </w:tc>
        <w:tc>
          <w:tcPr>
            <w:tcW w:w="1518"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06945" w:rsidRPr="00CE6E3D" w:rsidRDefault="00C06945" w:rsidP="00C06945">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WYDATKI</w:t>
            </w:r>
          </w:p>
        </w:tc>
      </w:tr>
      <w:tr w:rsidR="00F15565" w:rsidRPr="00CE6E3D" w:rsidTr="00352DA9">
        <w:trPr>
          <w:trHeight w:val="319"/>
        </w:trPr>
        <w:tc>
          <w:tcPr>
            <w:tcW w:w="30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06945" w:rsidRPr="00CE6E3D" w:rsidRDefault="00C06945" w:rsidP="00C06945">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Dział</w:t>
            </w:r>
          </w:p>
        </w:tc>
        <w:tc>
          <w:tcPr>
            <w:tcW w:w="328" w:type="pct"/>
            <w:tcBorders>
              <w:top w:val="nil"/>
              <w:left w:val="nil"/>
              <w:bottom w:val="single" w:sz="4" w:space="0" w:color="auto"/>
              <w:right w:val="single" w:sz="4" w:space="0" w:color="auto"/>
            </w:tcBorders>
            <w:shd w:val="clear" w:color="auto" w:fill="D9D9D9" w:themeFill="background1" w:themeFillShade="D9"/>
            <w:vAlign w:val="center"/>
            <w:hideMark/>
          </w:tcPr>
          <w:p w:rsidR="00C06945" w:rsidRPr="00CE6E3D" w:rsidRDefault="00E86A24" w:rsidP="00F15565">
            <w:pPr>
              <w:spacing w:after="0" w:line="240" w:lineRule="auto"/>
              <w:ind w:right="-71"/>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Rozdz.</w:t>
            </w:r>
          </w:p>
        </w:tc>
        <w:tc>
          <w:tcPr>
            <w:tcW w:w="287" w:type="pct"/>
            <w:tcBorders>
              <w:top w:val="nil"/>
              <w:left w:val="nil"/>
              <w:bottom w:val="single" w:sz="4" w:space="0" w:color="auto"/>
              <w:right w:val="single" w:sz="4" w:space="0" w:color="auto"/>
            </w:tcBorders>
            <w:shd w:val="clear" w:color="auto" w:fill="D9D9D9" w:themeFill="background1" w:themeFillShade="D9"/>
            <w:vAlign w:val="center"/>
            <w:hideMark/>
          </w:tcPr>
          <w:p w:rsidR="00C06945" w:rsidRPr="00CE6E3D" w:rsidRDefault="000E33B3" w:rsidP="000E33B3">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w:t>
            </w:r>
          </w:p>
        </w:tc>
        <w:tc>
          <w:tcPr>
            <w:tcW w:w="1011" w:type="pct"/>
            <w:tcBorders>
              <w:top w:val="nil"/>
              <w:left w:val="nil"/>
              <w:bottom w:val="single" w:sz="4" w:space="0" w:color="auto"/>
              <w:right w:val="single" w:sz="4" w:space="0" w:color="000000"/>
            </w:tcBorders>
            <w:shd w:val="clear" w:color="auto" w:fill="D9D9D9" w:themeFill="background1" w:themeFillShade="D9"/>
            <w:vAlign w:val="center"/>
            <w:hideMark/>
          </w:tcPr>
          <w:p w:rsidR="00C06945" w:rsidRPr="00CE6E3D" w:rsidRDefault="00C06945"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Treść</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hideMark/>
          </w:tcPr>
          <w:p w:rsidR="00C06945" w:rsidRPr="00CE6E3D" w:rsidRDefault="00C06945"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hideMark/>
          </w:tcPr>
          <w:p w:rsidR="00C06945" w:rsidRPr="00CE6E3D" w:rsidRDefault="00C06945"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68" w:type="pct"/>
            <w:tcBorders>
              <w:top w:val="nil"/>
              <w:left w:val="nil"/>
              <w:bottom w:val="single" w:sz="4" w:space="0" w:color="auto"/>
              <w:right w:val="single" w:sz="4" w:space="0" w:color="auto"/>
            </w:tcBorders>
            <w:shd w:val="clear" w:color="auto" w:fill="D9D9D9" w:themeFill="background1" w:themeFillShade="D9"/>
            <w:vAlign w:val="center"/>
            <w:hideMark/>
          </w:tcPr>
          <w:p w:rsidR="00C06945" w:rsidRPr="00CE6E3D" w:rsidRDefault="00C06945" w:rsidP="000E33B3">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hideMark/>
          </w:tcPr>
          <w:p w:rsidR="00C06945" w:rsidRPr="00CE6E3D" w:rsidRDefault="00C06945"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4" w:type="pct"/>
            <w:tcBorders>
              <w:top w:val="nil"/>
              <w:left w:val="nil"/>
              <w:bottom w:val="single" w:sz="4" w:space="0" w:color="auto"/>
              <w:right w:val="single" w:sz="4" w:space="0" w:color="auto"/>
            </w:tcBorders>
            <w:shd w:val="clear" w:color="auto" w:fill="D9D9D9" w:themeFill="background1" w:themeFillShade="D9"/>
            <w:noWrap/>
            <w:vAlign w:val="center"/>
            <w:hideMark/>
          </w:tcPr>
          <w:p w:rsidR="00C06945" w:rsidRPr="00CE6E3D" w:rsidRDefault="00C06945"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33" w:type="pct"/>
            <w:tcBorders>
              <w:top w:val="nil"/>
              <w:left w:val="nil"/>
              <w:bottom w:val="single" w:sz="4" w:space="0" w:color="auto"/>
              <w:right w:val="single" w:sz="4" w:space="0" w:color="auto"/>
            </w:tcBorders>
            <w:shd w:val="clear" w:color="auto" w:fill="D9D9D9" w:themeFill="background1" w:themeFillShade="D9"/>
            <w:vAlign w:val="center"/>
            <w:hideMark/>
          </w:tcPr>
          <w:p w:rsidR="00C06945" w:rsidRPr="00CE6E3D" w:rsidRDefault="00C06945" w:rsidP="000E33B3">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r>
      <w:tr w:rsidR="00044D77" w:rsidRPr="00CE6E3D" w:rsidTr="009400A1">
        <w:trPr>
          <w:trHeight w:val="331"/>
        </w:trPr>
        <w:tc>
          <w:tcPr>
            <w:tcW w:w="306" w:type="pct"/>
            <w:tcBorders>
              <w:top w:val="nil"/>
              <w:left w:val="single" w:sz="4" w:space="0" w:color="000000"/>
              <w:bottom w:val="single" w:sz="4" w:space="0" w:color="000000"/>
              <w:right w:val="single" w:sz="4" w:space="0" w:color="000000"/>
            </w:tcBorders>
            <w:shd w:val="clear" w:color="auto" w:fill="91B814"/>
            <w:vAlign w:val="center"/>
            <w:hideMark/>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010</w:t>
            </w:r>
          </w:p>
        </w:tc>
        <w:tc>
          <w:tcPr>
            <w:tcW w:w="1626" w:type="pct"/>
            <w:gridSpan w:val="3"/>
            <w:tcBorders>
              <w:top w:val="nil"/>
              <w:left w:val="nil"/>
              <w:bottom w:val="single" w:sz="4" w:space="0" w:color="000000"/>
              <w:right w:val="single" w:sz="4" w:space="0" w:color="000000"/>
            </w:tcBorders>
            <w:shd w:val="clear" w:color="auto" w:fill="91B814"/>
            <w:vAlign w:val="center"/>
            <w:hideMark/>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r>
              <w:rPr>
                <w:rFonts w:ascii="Arial Narrow" w:eastAsia="Times New Roman" w:hAnsi="Arial Narrow" w:cs="Arial"/>
                <w:b/>
                <w:bCs/>
                <w:i/>
                <w:iCs/>
                <w:color w:val="000000"/>
                <w:sz w:val="20"/>
                <w:szCs w:val="20"/>
                <w:lang w:eastAsia="pl-PL"/>
              </w:rPr>
              <w:t>R</w:t>
            </w:r>
            <w:r w:rsidRPr="00CE6E3D">
              <w:rPr>
                <w:rFonts w:ascii="Arial Narrow" w:eastAsia="Times New Roman" w:hAnsi="Arial Narrow" w:cs="Arial"/>
                <w:b/>
                <w:bCs/>
                <w:i/>
                <w:iCs/>
                <w:color w:val="000000"/>
                <w:sz w:val="20"/>
                <w:szCs w:val="20"/>
                <w:lang w:eastAsia="pl-PL"/>
              </w:rPr>
              <w:t>olnictwo i łowiectwo</w:t>
            </w:r>
          </w:p>
        </w:tc>
        <w:tc>
          <w:tcPr>
            <w:tcW w:w="591" w:type="pct"/>
            <w:tcBorders>
              <w:top w:val="nil"/>
              <w:left w:val="single" w:sz="4" w:space="0" w:color="auto"/>
              <w:bottom w:val="single" w:sz="4" w:space="0" w:color="auto"/>
              <w:right w:val="single" w:sz="4" w:space="0" w:color="auto"/>
            </w:tcBorders>
            <w:shd w:val="clear" w:color="auto" w:fill="91B814"/>
            <w:noWrap/>
            <w:vAlign w:val="center"/>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302 765,50</w:t>
            </w:r>
          </w:p>
        </w:tc>
        <w:tc>
          <w:tcPr>
            <w:tcW w:w="591" w:type="pct"/>
            <w:tcBorders>
              <w:top w:val="nil"/>
              <w:left w:val="nil"/>
              <w:bottom w:val="single" w:sz="4" w:space="0" w:color="auto"/>
              <w:right w:val="single" w:sz="4" w:space="0" w:color="auto"/>
            </w:tcBorders>
            <w:shd w:val="clear" w:color="auto" w:fill="91B814"/>
            <w:noWrap/>
            <w:vAlign w:val="center"/>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302 765,50</w:t>
            </w:r>
          </w:p>
        </w:tc>
        <w:tc>
          <w:tcPr>
            <w:tcW w:w="368" w:type="pct"/>
            <w:tcBorders>
              <w:top w:val="nil"/>
              <w:left w:val="nil"/>
              <w:bottom w:val="single" w:sz="4" w:space="0" w:color="auto"/>
              <w:right w:val="single" w:sz="4" w:space="0" w:color="auto"/>
            </w:tcBorders>
            <w:shd w:val="clear" w:color="auto" w:fill="91B814"/>
            <w:noWrap/>
            <w:vAlign w:val="center"/>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c>
          <w:tcPr>
            <w:tcW w:w="591" w:type="pct"/>
            <w:tcBorders>
              <w:top w:val="nil"/>
              <w:left w:val="single" w:sz="4" w:space="0" w:color="auto"/>
              <w:bottom w:val="single" w:sz="4" w:space="0" w:color="auto"/>
              <w:right w:val="single" w:sz="4" w:space="0" w:color="auto"/>
            </w:tcBorders>
            <w:shd w:val="clear" w:color="auto" w:fill="91B814"/>
            <w:noWrap/>
            <w:vAlign w:val="center"/>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302 765,50</w:t>
            </w:r>
          </w:p>
        </w:tc>
        <w:tc>
          <w:tcPr>
            <w:tcW w:w="594" w:type="pct"/>
            <w:tcBorders>
              <w:top w:val="nil"/>
              <w:left w:val="nil"/>
              <w:bottom w:val="single" w:sz="4" w:space="0" w:color="auto"/>
              <w:right w:val="single" w:sz="4" w:space="0" w:color="auto"/>
            </w:tcBorders>
            <w:shd w:val="clear" w:color="auto" w:fill="91B814"/>
            <w:noWrap/>
            <w:vAlign w:val="center"/>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302 765,50</w:t>
            </w:r>
          </w:p>
        </w:tc>
        <w:tc>
          <w:tcPr>
            <w:tcW w:w="333" w:type="pct"/>
            <w:tcBorders>
              <w:top w:val="nil"/>
              <w:left w:val="nil"/>
              <w:bottom w:val="single" w:sz="4" w:space="0" w:color="auto"/>
              <w:right w:val="single" w:sz="4" w:space="0" w:color="auto"/>
            </w:tcBorders>
            <w:shd w:val="clear" w:color="auto" w:fill="91B814"/>
            <w:noWrap/>
            <w:vAlign w:val="center"/>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044D77" w:rsidRPr="00CE6E3D" w:rsidTr="00BA382F">
        <w:trPr>
          <w:trHeight w:val="407"/>
        </w:trPr>
        <w:tc>
          <w:tcPr>
            <w:tcW w:w="306" w:type="pct"/>
            <w:tcBorders>
              <w:top w:val="nil"/>
              <w:left w:val="single" w:sz="4" w:space="0" w:color="auto"/>
              <w:right w:val="single" w:sz="4" w:space="0" w:color="auto"/>
            </w:tcBorders>
            <w:vAlign w:val="center"/>
            <w:hideMark/>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left w:val="single" w:sz="4" w:space="0" w:color="auto"/>
              <w:bottom w:val="single" w:sz="4" w:space="0" w:color="auto"/>
              <w:right w:val="single" w:sz="4" w:space="0" w:color="auto"/>
            </w:tcBorders>
            <w:vAlign w:val="center"/>
            <w:hideMark/>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01095</w:t>
            </w:r>
          </w:p>
        </w:tc>
        <w:tc>
          <w:tcPr>
            <w:tcW w:w="1298" w:type="pct"/>
            <w:gridSpan w:val="2"/>
            <w:tcBorders>
              <w:top w:val="nil"/>
              <w:left w:val="single" w:sz="4" w:space="0" w:color="auto"/>
              <w:bottom w:val="single" w:sz="4" w:space="0" w:color="000000"/>
              <w:right w:val="single" w:sz="4" w:space="0" w:color="000000"/>
            </w:tcBorders>
            <w:vAlign w:val="center"/>
            <w:hideMark/>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P</w:t>
            </w:r>
            <w:r w:rsidRPr="00CE6E3D">
              <w:rPr>
                <w:rFonts w:ascii="Arial Narrow" w:eastAsia="Times New Roman" w:hAnsi="Arial Narrow" w:cs="Arial"/>
                <w:i/>
                <w:iCs/>
                <w:color w:val="000000"/>
                <w:sz w:val="20"/>
                <w:szCs w:val="20"/>
                <w:lang w:eastAsia="pl-PL"/>
              </w:rPr>
              <w:t>ozostała działalność</w:t>
            </w:r>
          </w:p>
        </w:tc>
        <w:tc>
          <w:tcPr>
            <w:tcW w:w="591" w:type="pct"/>
            <w:tcBorders>
              <w:top w:val="nil"/>
              <w:left w:val="single" w:sz="4" w:space="0" w:color="auto"/>
              <w:bottom w:val="single" w:sz="4" w:space="0" w:color="auto"/>
              <w:right w:val="single" w:sz="4" w:space="0" w:color="auto"/>
            </w:tcBorders>
            <w:noWrap/>
            <w:vAlign w:val="center"/>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302 765,50</w:t>
            </w:r>
          </w:p>
        </w:tc>
        <w:tc>
          <w:tcPr>
            <w:tcW w:w="591" w:type="pct"/>
            <w:tcBorders>
              <w:top w:val="nil"/>
              <w:left w:val="nil"/>
              <w:bottom w:val="single" w:sz="4" w:space="0" w:color="auto"/>
              <w:right w:val="single" w:sz="4" w:space="0" w:color="auto"/>
            </w:tcBorders>
            <w:noWrap/>
            <w:vAlign w:val="center"/>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302 765,50</w:t>
            </w:r>
          </w:p>
        </w:tc>
        <w:tc>
          <w:tcPr>
            <w:tcW w:w="368" w:type="pct"/>
            <w:tcBorders>
              <w:top w:val="nil"/>
              <w:left w:val="single" w:sz="4" w:space="0" w:color="auto"/>
              <w:bottom w:val="single" w:sz="4" w:space="0" w:color="auto"/>
              <w:right w:val="single" w:sz="4" w:space="0" w:color="auto"/>
            </w:tcBorders>
            <w:noWrap/>
            <w:vAlign w:val="center"/>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302 765,50</w:t>
            </w:r>
          </w:p>
        </w:tc>
        <w:tc>
          <w:tcPr>
            <w:tcW w:w="594" w:type="pct"/>
            <w:tcBorders>
              <w:top w:val="nil"/>
              <w:left w:val="nil"/>
              <w:bottom w:val="single" w:sz="4" w:space="0" w:color="auto"/>
              <w:right w:val="single" w:sz="4" w:space="0" w:color="auto"/>
            </w:tcBorders>
            <w:noWrap/>
            <w:vAlign w:val="center"/>
          </w:tcPr>
          <w:p w:rsidR="00044D77" w:rsidRPr="00CE6E3D" w:rsidRDefault="00044D77" w:rsidP="00044D77">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302 765,50</w:t>
            </w:r>
          </w:p>
        </w:tc>
        <w:tc>
          <w:tcPr>
            <w:tcW w:w="333" w:type="pct"/>
            <w:tcBorders>
              <w:top w:val="nil"/>
              <w:left w:val="nil"/>
              <w:bottom w:val="single" w:sz="4" w:space="0" w:color="auto"/>
              <w:right w:val="single" w:sz="4" w:space="0" w:color="auto"/>
            </w:tcBorders>
            <w:noWrap/>
            <w:vAlign w:val="center"/>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8C0F84" w:rsidRPr="00CE6E3D" w:rsidTr="00BA382F">
        <w:trPr>
          <w:trHeight w:val="363"/>
        </w:trPr>
        <w:tc>
          <w:tcPr>
            <w:tcW w:w="306" w:type="pct"/>
            <w:tcBorders>
              <w:top w:val="nil"/>
              <w:left w:val="single" w:sz="4" w:space="0" w:color="auto"/>
            </w:tcBorders>
            <w:vAlign w:val="center"/>
            <w:hideMark/>
          </w:tcPr>
          <w:p w:rsidR="008C0F84" w:rsidRPr="00CE6E3D" w:rsidRDefault="008C0F84" w:rsidP="008C0F84">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right w:val="single" w:sz="4" w:space="0" w:color="auto"/>
            </w:tcBorders>
            <w:vAlign w:val="center"/>
            <w:hideMark/>
          </w:tcPr>
          <w:p w:rsidR="008C0F84" w:rsidRPr="00CE6E3D" w:rsidRDefault="008C0F84" w:rsidP="008C0F84">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8C0F84" w:rsidRPr="00706148" w:rsidRDefault="00044D77" w:rsidP="008C0F84">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Dotacje celowe otrzym.</w:t>
            </w:r>
            <w:r w:rsidR="008C0F84" w:rsidRPr="00706148">
              <w:rPr>
                <w:rFonts w:ascii="Arial Narrow" w:eastAsia="Times New Roman" w:hAnsi="Arial Narrow" w:cs="Arial"/>
                <w:iCs/>
                <w:color w:val="000000"/>
                <w:sz w:val="20"/>
                <w:szCs w:val="20"/>
                <w:lang w:eastAsia="pl-PL"/>
              </w:rPr>
              <w:t xml:space="preserve"> z budżetu państwa </w:t>
            </w:r>
          </w:p>
        </w:tc>
        <w:tc>
          <w:tcPr>
            <w:tcW w:w="591" w:type="pct"/>
            <w:tcBorders>
              <w:top w:val="nil"/>
              <w:left w:val="single" w:sz="4" w:space="0" w:color="auto"/>
              <w:bottom w:val="single" w:sz="4" w:space="0" w:color="auto"/>
              <w:right w:val="single" w:sz="4" w:space="0" w:color="auto"/>
            </w:tcBorders>
            <w:noWrap/>
            <w:vAlign w:val="center"/>
          </w:tcPr>
          <w:p w:rsidR="008C0F84" w:rsidRPr="00706148" w:rsidRDefault="00044D77" w:rsidP="008C0F8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302 765,50</w:t>
            </w:r>
          </w:p>
        </w:tc>
        <w:tc>
          <w:tcPr>
            <w:tcW w:w="591" w:type="pct"/>
            <w:tcBorders>
              <w:top w:val="nil"/>
              <w:left w:val="nil"/>
              <w:bottom w:val="single" w:sz="4" w:space="0" w:color="auto"/>
              <w:right w:val="single" w:sz="4" w:space="0" w:color="auto"/>
            </w:tcBorders>
            <w:noWrap/>
            <w:vAlign w:val="center"/>
          </w:tcPr>
          <w:p w:rsidR="008C0F84" w:rsidRPr="00706148" w:rsidRDefault="00044D77" w:rsidP="008C0F8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302 765,50</w:t>
            </w:r>
          </w:p>
        </w:tc>
        <w:tc>
          <w:tcPr>
            <w:tcW w:w="368"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sz w:val="20"/>
                <w:szCs w:val="20"/>
                <w:lang w:eastAsia="pl-PL"/>
              </w:rPr>
            </w:pPr>
          </w:p>
        </w:tc>
        <w:tc>
          <w:tcPr>
            <w:tcW w:w="333"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r>
      <w:tr w:rsidR="008C0F84" w:rsidRPr="00CE6E3D" w:rsidTr="00BA382F">
        <w:trPr>
          <w:trHeight w:val="255"/>
        </w:trPr>
        <w:tc>
          <w:tcPr>
            <w:tcW w:w="306" w:type="pct"/>
            <w:tcBorders>
              <w:top w:val="nil"/>
              <w:left w:val="single" w:sz="4" w:space="0" w:color="auto"/>
            </w:tcBorders>
            <w:vAlign w:val="center"/>
            <w:hideMark/>
          </w:tcPr>
          <w:p w:rsidR="008C0F84" w:rsidRPr="00CE6E3D" w:rsidRDefault="008C0F84" w:rsidP="008C0F84">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8C0F84" w:rsidRPr="00CE6E3D" w:rsidRDefault="008C0F84" w:rsidP="008C0F84">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4010</w:t>
            </w:r>
          </w:p>
        </w:tc>
        <w:tc>
          <w:tcPr>
            <w:tcW w:w="1011" w:type="pct"/>
            <w:tcBorders>
              <w:top w:val="single" w:sz="4" w:space="0" w:color="000000"/>
              <w:left w:val="nil"/>
              <w:bottom w:val="single" w:sz="4" w:space="0" w:color="000000"/>
              <w:right w:val="single" w:sz="4" w:space="0" w:color="000000"/>
            </w:tcBorders>
            <w:vAlign w:val="center"/>
            <w:hideMark/>
          </w:tcPr>
          <w:p w:rsidR="008C0F84" w:rsidRPr="00706148" w:rsidRDefault="008C0F84" w:rsidP="008C0F84">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osobowe pracowników</w:t>
            </w:r>
          </w:p>
        </w:tc>
        <w:tc>
          <w:tcPr>
            <w:tcW w:w="591" w:type="pct"/>
            <w:tcBorders>
              <w:top w:val="nil"/>
              <w:left w:val="nil"/>
              <w:bottom w:val="single" w:sz="4" w:space="0" w:color="auto"/>
              <w:right w:val="single" w:sz="4" w:space="0" w:color="auto"/>
            </w:tcBorders>
            <w:noWrap/>
            <w:vAlign w:val="center"/>
          </w:tcPr>
          <w:p w:rsidR="008C0F84" w:rsidRPr="00706148" w:rsidRDefault="008C0F84" w:rsidP="00044D77">
            <w:pPr>
              <w:spacing w:after="0" w:line="240" w:lineRule="auto"/>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C0F84" w:rsidRPr="00706148" w:rsidRDefault="00044D77" w:rsidP="008C0F8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4 958,31</w:t>
            </w:r>
          </w:p>
        </w:tc>
        <w:tc>
          <w:tcPr>
            <w:tcW w:w="594" w:type="pct"/>
            <w:tcBorders>
              <w:top w:val="nil"/>
              <w:left w:val="nil"/>
              <w:bottom w:val="single" w:sz="4" w:space="0" w:color="auto"/>
              <w:right w:val="single" w:sz="4" w:space="0" w:color="auto"/>
            </w:tcBorders>
            <w:noWrap/>
            <w:vAlign w:val="center"/>
          </w:tcPr>
          <w:p w:rsidR="008C0F84" w:rsidRPr="00706148" w:rsidRDefault="00044D77" w:rsidP="008C0F8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4 958,31</w:t>
            </w:r>
          </w:p>
        </w:tc>
        <w:tc>
          <w:tcPr>
            <w:tcW w:w="333"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C0F84" w:rsidRPr="00CE6E3D" w:rsidTr="00BA382F">
        <w:trPr>
          <w:trHeight w:val="340"/>
        </w:trPr>
        <w:tc>
          <w:tcPr>
            <w:tcW w:w="306" w:type="pct"/>
            <w:tcBorders>
              <w:top w:val="nil"/>
              <w:left w:val="single" w:sz="4" w:space="0" w:color="auto"/>
            </w:tcBorders>
            <w:vAlign w:val="center"/>
          </w:tcPr>
          <w:p w:rsidR="008C0F84" w:rsidRPr="00CE6E3D" w:rsidRDefault="008C0F84" w:rsidP="008C0F84">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right w:val="single" w:sz="4" w:space="0" w:color="auto"/>
            </w:tcBorders>
            <w:vAlign w:val="center"/>
          </w:tcPr>
          <w:p w:rsidR="008C0F84" w:rsidRPr="00CE6E3D" w:rsidRDefault="008C0F84" w:rsidP="008C0F84">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4110</w:t>
            </w:r>
          </w:p>
        </w:tc>
        <w:tc>
          <w:tcPr>
            <w:tcW w:w="1011" w:type="pct"/>
            <w:tcBorders>
              <w:top w:val="single" w:sz="4" w:space="0" w:color="000000"/>
              <w:left w:val="nil"/>
              <w:bottom w:val="single" w:sz="4" w:space="0" w:color="000000"/>
              <w:right w:val="single" w:sz="4" w:space="0" w:color="000000"/>
            </w:tcBorders>
            <w:vAlign w:val="center"/>
          </w:tcPr>
          <w:p w:rsidR="008C0F84" w:rsidRPr="00706148" w:rsidRDefault="008C0F84" w:rsidP="008C0F84">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ub</w:t>
            </w:r>
            <w:r>
              <w:rPr>
                <w:rFonts w:ascii="Arial Narrow" w:eastAsia="Times New Roman" w:hAnsi="Arial Narrow" w:cs="Arial"/>
                <w:iCs/>
                <w:sz w:val="20"/>
                <w:szCs w:val="20"/>
                <w:lang w:eastAsia="pl-PL"/>
              </w:rPr>
              <w:t>ezp</w:t>
            </w:r>
            <w:r w:rsidRPr="00706148">
              <w:rPr>
                <w:rFonts w:ascii="Arial Narrow" w:eastAsia="Times New Roman" w:hAnsi="Arial Narrow" w:cs="Arial"/>
                <w:iCs/>
                <w:sz w:val="20"/>
                <w:szCs w:val="20"/>
                <w:lang w:eastAsia="pl-PL"/>
              </w:rPr>
              <w:t>. społ</w:t>
            </w:r>
            <w:r>
              <w:rPr>
                <w:rFonts w:ascii="Arial Narrow" w:eastAsia="Times New Roman" w:hAnsi="Arial Narrow" w:cs="Arial"/>
                <w:iCs/>
                <w:sz w:val="20"/>
                <w:szCs w:val="20"/>
                <w:lang w:eastAsia="pl-PL"/>
              </w:rPr>
              <w:t>.</w:t>
            </w:r>
          </w:p>
        </w:tc>
        <w:tc>
          <w:tcPr>
            <w:tcW w:w="591"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C0F84" w:rsidRPr="00706148" w:rsidRDefault="00044D77" w:rsidP="008C0F8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856,79</w:t>
            </w:r>
          </w:p>
        </w:tc>
        <w:tc>
          <w:tcPr>
            <w:tcW w:w="594" w:type="pct"/>
            <w:tcBorders>
              <w:top w:val="nil"/>
              <w:left w:val="nil"/>
              <w:bottom w:val="single" w:sz="4" w:space="0" w:color="auto"/>
              <w:right w:val="single" w:sz="4" w:space="0" w:color="auto"/>
            </w:tcBorders>
            <w:noWrap/>
            <w:vAlign w:val="center"/>
          </w:tcPr>
          <w:p w:rsidR="008C0F84" w:rsidRPr="00706148" w:rsidRDefault="00044D77" w:rsidP="008C0F8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856,79</w:t>
            </w:r>
          </w:p>
        </w:tc>
        <w:tc>
          <w:tcPr>
            <w:tcW w:w="333"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C0F84" w:rsidRPr="00CE6E3D" w:rsidTr="00BA382F">
        <w:trPr>
          <w:trHeight w:val="340"/>
        </w:trPr>
        <w:tc>
          <w:tcPr>
            <w:tcW w:w="306" w:type="pct"/>
            <w:tcBorders>
              <w:top w:val="nil"/>
              <w:left w:val="single" w:sz="4" w:space="0" w:color="auto"/>
            </w:tcBorders>
            <w:vAlign w:val="center"/>
            <w:hideMark/>
          </w:tcPr>
          <w:p w:rsidR="008C0F84" w:rsidRPr="00CE6E3D" w:rsidRDefault="008C0F84" w:rsidP="008C0F84">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8C0F84" w:rsidRPr="00CE6E3D" w:rsidRDefault="008C0F84" w:rsidP="008C0F84">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4120</w:t>
            </w:r>
          </w:p>
        </w:tc>
        <w:tc>
          <w:tcPr>
            <w:tcW w:w="1011" w:type="pct"/>
            <w:tcBorders>
              <w:top w:val="single" w:sz="4" w:space="0" w:color="000000"/>
              <w:left w:val="nil"/>
              <w:bottom w:val="single" w:sz="4" w:space="0" w:color="000000"/>
              <w:right w:val="single" w:sz="4" w:space="0" w:color="000000"/>
            </w:tcBorders>
            <w:vAlign w:val="center"/>
            <w:hideMark/>
          </w:tcPr>
          <w:p w:rsidR="008C0F84" w:rsidRPr="00706148" w:rsidRDefault="008C0F84" w:rsidP="008C0F84">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w:t>
            </w:r>
            <w:r>
              <w:rPr>
                <w:rFonts w:ascii="Arial Narrow" w:eastAsia="Times New Roman" w:hAnsi="Arial Narrow" w:cs="Arial"/>
                <w:iCs/>
                <w:sz w:val="20"/>
                <w:szCs w:val="20"/>
                <w:lang w:eastAsia="pl-PL"/>
              </w:rPr>
              <w:t>.</w:t>
            </w:r>
            <w:r w:rsidRPr="00706148">
              <w:rPr>
                <w:rFonts w:ascii="Arial Narrow" w:eastAsia="Times New Roman" w:hAnsi="Arial Narrow" w:cs="Arial"/>
                <w:iCs/>
                <w:sz w:val="20"/>
                <w:szCs w:val="20"/>
                <w:lang w:eastAsia="pl-PL"/>
              </w:rPr>
              <w:t xml:space="preserve"> Pracy</w:t>
            </w:r>
          </w:p>
        </w:tc>
        <w:tc>
          <w:tcPr>
            <w:tcW w:w="591"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C0F84" w:rsidRPr="00706148" w:rsidRDefault="00044D77" w:rsidP="008C0F8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121,48</w:t>
            </w:r>
          </w:p>
        </w:tc>
        <w:tc>
          <w:tcPr>
            <w:tcW w:w="594" w:type="pct"/>
            <w:tcBorders>
              <w:top w:val="nil"/>
              <w:left w:val="nil"/>
              <w:bottom w:val="single" w:sz="4" w:space="0" w:color="auto"/>
              <w:right w:val="single" w:sz="4" w:space="0" w:color="auto"/>
            </w:tcBorders>
            <w:noWrap/>
            <w:vAlign w:val="center"/>
          </w:tcPr>
          <w:p w:rsidR="008C0F84" w:rsidRPr="00706148" w:rsidRDefault="00044D77" w:rsidP="008C0F8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121,48</w:t>
            </w:r>
          </w:p>
        </w:tc>
        <w:tc>
          <w:tcPr>
            <w:tcW w:w="333"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8C0F84" w:rsidRPr="00CE6E3D" w:rsidTr="00BA382F">
        <w:trPr>
          <w:trHeight w:val="340"/>
        </w:trPr>
        <w:tc>
          <w:tcPr>
            <w:tcW w:w="306" w:type="pct"/>
            <w:tcBorders>
              <w:top w:val="nil"/>
              <w:left w:val="single" w:sz="4" w:space="0" w:color="auto"/>
              <w:bottom w:val="single" w:sz="4" w:space="0" w:color="auto"/>
            </w:tcBorders>
            <w:vAlign w:val="center"/>
            <w:hideMark/>
          </w:tcPr>
          <w:p w:rsidR="008C0F84" w:rsidRPr="00CE6E3D" w:rsidRDefault="008C0F84" w:rsidP="008C0F84">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bottom w:val="single" w:sz="4" w:space="0" w:color="auto"/>
              <w:right w:val="single" w:sz="4" w:space="0" w:color="auto"/>
            </w:tcBorders>
            <w:vAlign w:val="center"/>
            <w:hideMark/>
          </w:tcPr>
          <w:p w:rsidR="008C0F84" w:rsidRPr="00CE6E3D" w:rsidRDefault="008C0F84" w:rsidP="008C0F84">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auto"/>
              <w:right w:val="single" w:sz="4" w:space="0" w:color="000000"/>
            </w:tcBorders>
            <w:vAlign w:val="center"/>
            <w:hideMark/>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4430</w:t>
            </w:r>
          </w:p>
        </w:tc>
        <w:tc>
          <w:tcPr>
            <w:tcW w:w="1011" w:type="pct"/>
            <w:tcBorders>
              <w:top w:val="single" w:sz="4" w:space="0" w:color="000000"/>
              <w:left w:val="nil"/>
              <w:bottom w:val="single" w:sz="4" w:space="0" w:color="auto"/>
              <w:right w:val="single" w:sz="4" w:space="0" w:color="000000"/>
            </w:tcBorders>
            <w:vAlign w:val="center"/>
            <w:hideMark/>
          </w:tcPr>
          <w:p w:rsidR="008C0F84" w:rsidRPr="00706148" w:rsidRDefault="008C0F84" w:rsidP="008C0F84">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Różne opłaty i składki</w:t>
            </w:r>
          </w:p>
        </w:tc>
        <w:tc>
          <w:tcPr>
            <w:tcW w:w="591"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C0F84" w:rsidRPr="00706148" w:rsidRDefault="00044D77" w:rsidP="008C0F8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296 828,92</w:t>
            </w:r>
          </w:p>
        </w:tc>
        <w:tc>
          <w:tcPr>
            <w:tcW w:w="594" w:type="pct"/>
            <w:tcBorders>
              <w:top w:val="nil"/>
              <w:left w:val="nil"/>
              <w:bottom w:val="single" w:sz="4" w:space="0" w:color="auto"/>
              <w:right w:val="single" w:sz="4" w:space="0" w:color="auto"/>
            </w:tcBorders>
            <w:noWrap/>
            <w:vAlign w:val="center"/>
          </w:tcPr>
          <w:p w:rsidR="008C0F84" w:rsidRPr="00706148" w:rsidRDefault="00044D77" w:rsidP="008C0F8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296 828,92</w:t>
            </w:r>
          </w:p>
        </w:tc>
        <w:tc>
          <w:tcPr>
            <w:tcW w:w="333"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4D77" w:rsidRPr="00CE6E3D" w:rsidTr="00BA382F">
        <w:trPr>
          <w:trHeight w:val="363"/>
        </w:trPr>
        <w:tc>
          <w:tcPr>
            <w:tcW w:w="306" w:type="pct"/>
            <w:tcBorders>
              <w:top w:val="single" w:sz="4" w:space="0" w:color="auto"/>
              <w:left w:val="single" w:sz="4" w:space="0" w:color="auto"/>
              <w:bottom w:val="single" w:sz="4" w:space="0" w:color="auto"/>
              <w:right w:val="single" w:sz="4" w:space="0" w:color="auto"/>
            </w:tcBorders>
            <w:shd w:val="clear" w:color="auto" w:fill="91B814"/>
            <w:vAlign w:val="center"/>
            <w:hideMark/>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750</w:t>
            </w:r>
          </w:p>
        </w:tc>
        <w:tc>
          <w:tcPr>
            <w:tcW w:w="1626" w:type="pct"/>
            <w:gridSpan w:val="3"/>
            <w:tcBorders>
              <w:top w:val="single" w:sz="4" w:space="0" w:color="auto"/>
              <w:left w:val="single" w:sz="4" w:space="0" w:color="auto"/>
              <w:bottom w:val="single" w:sz="4" w:space="0" w:color="auto"/>
              <w:right w:val="single" w:sz="4" w:space="0" w:color="auto"/>
            </w:tcBorders>
            <w:shd w:val="clear" w:color="auto" w:fill="91B814"/>
            <w:vAlign w:val="center"/>
            <w:hideMark/>
          </w:tcPr>
          <w:p w:rsidR="00044D77" w:rsidRPr="00CE6E3D" w:rsidRDefault="00044D77" w:rsidP="00044D77">
            <w:pPr>
              <w:spacing w:after="0" w:line="240" w:lineRule="auto"/>
              <w:jc w:val="right"/>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Administracja publiczna</w:t>
            </w:r>
          </w:p>
        </w:tc>
        <w:tc>
          <w:tcPr>
            <w:tcW w:w="591" w:type="pct"/>
            <w:tcBorders>
              <w:top w:val="nil"/>
              <w:left w:val="single" w:sz="4" w:space="0" w:color="auto"/>
              <w:bottom w:val="single" w:sz="4" w:space="0" w:color="auto"/>
              <w:right w:val="single" w:sz="4" w:space="0" w:color="auto"/>
            </w:tcBorders>
            <w:shd w:val="clear" w:color="auto" w:fill="91B814"/>
            <w:noWrap/>
            <w:vAlign w:val="center"/>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48 829,00</w:t>
            </w:r>
          </w:p>
        </w:tc>
        <w:tc>
          <w:tcPr>
            <w:tcW w:w="591" w:type="pct"/>
            <w:tcBorders>
              <w:top w:val="nil"/>
              <w:left w:val="nil"/>
              <w:bottom w:val="single" w:sz="4" w:space="0" w:color="auto"/>
              <w:right w:val="single" w:sz="4" w:space="0" w:color="auto"/>
            </w:tcBorders>
            <w:shd w:val="clear" w:color="auto" w:fill="91B814"/>
            <w:noWrap/>
            <w:vAlign w:val="center"/>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48 828,99</w:t>
            </w:r>
          </w:p>
        </w:tc>
        <w:tc>
          <w:tcPr>
            <w:tcW w:w="368" w:type="pct"/>
            <w:tcBorders>
              <w:top w:val="nil"/>
              <w:left w:val="nil"/>
              <w:bottom w:val="single" w:sz="4" w:space="0" w:color="auto"/>
              <w:right w:val="single" w:sz="4" w:space="0" w:color="auto"/>
            </w:tcBorders>
            <w:shd w:val="clear" w:color="auto" w:fill="91B814"/>
            <w:noWrap/>
            <w:vAlign w:val="center"/>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c>
          <w:tcPr>
            <w:tcW w:w="591" w:type="pct"/>
            <w:tcBorders>
              <w:top w:val="nil"/>
              <w:left w:val="single" w:sz="4" w:space="0" w:color="auto"/>
              <w:bottom w:val="single" w:sz="4" w:space="0" w:color="auto"/>
              <w:right w:val="single" w:sz="4" w:space="0" w:color="auto"/>
            </w:tcBorders>
            <w:shd w:val="clear" w:color="auto" w:fill="91B814"/>
            <w:noWrap/>
            <w:vAlign w:val="center"/>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48 829,00</w:t>
            </w:r>
          </w:p>
        </w:tc>
        <w:tc>
          <w:tcPr>
            <w:tcW w:w="594" w:type="pct"/>
            <w:tcBorders>
              <w:top w:val="nil"/>
              <w:left w:val="nil"/>
              <w:bottom w:val="single" w:sz="4" w:space="0" w:color="auto"/>
              <w:right w:val="single" w:sz="4" w:space="0" w:color="auto"/>
            </w:tcBorders>
            <w:shd w:val="clear" w:color="auto" w:fill="91B814"/>
            <w:noWrap/>
            <w:vAlign w:val="center"/>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48 828,99</w:t>
            </w:r>
          </w:p>
        </w:tc>
        <w:tc>
          <w:tcPr>
            <w:tcW w:w="333" w:type="pct"/>
            <w:tcBorders>
              <w:top w:val="nil"/>
              <w:left w:val="nil"/>
              <w:bottom w:val="single" w:sz="4" w:space="0" w:color="auto"/>
              <w:right w:val="single" w:sz="4" w:space="0" w:color="auto"/>
            </w:tcBorders>
            <w:shd w:val="clear" w:color="auto" w:fill="91B814"/>
            <w:noWrap/>
            <w:vAlign w:val="center"/>
          </w:tcPr>
          <w:p w:rsidR="00044D77" w:rsidRPr="00CE6E3D" w:rsidRDefault="00044D77" w:rsidP="00044D77">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044D77" w:rsidRPr="00CE6E3D" w:rsidTr="00044D77">
        <w:trPr>
          <w:trHeight w:val="283"/>
        </w:trPr>
        <w:tc>
          <w:tcPr>
            <w:tcW w:w="306" w:type="pct"/>
            <w:tcBorders>
              <w:top w:val="single" w:sz="4" w:space="0" w:color="auto"/>
              <w:left w:val="single" w:sz="4" w:space="0" w:color="auto"/>
              <w:right w:val="single" w:sz="4" w:space="0" w:color="auto"/>
            </w:tcBorders>
            <w:vAlign w:val="center"/>
            <w:hideMark/>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left w:val="single" w:sz="4" w:space="0" w:color="auto"/>
              <w:bottom w:val="single" w:sz="4" w:space="0" w:color="auto"/>
              <w:right w:val="single" w:sz="4" w:space="0" w:color="auto"/>
            </w:tcBorders>
            <w:vAlign w:val="center"/>
            <w:hideMark/>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75011</w:t>
            </w:r>
          </w:p>
        </w:tc>
        <w:tc>
          <w:tcPr>
            <w:tcW w:w="1298" w:type="pct"/>
            <w:gridSpan w:val="2"/>
            <w:tcBorders>
              <w:top w:val="nil"/>
              <w:left w:val="single" w:sz="4" w:space="0" w:color="auto"/>
              <w:bottom w:val="single" w:sz="4" w:space="0" w:color="000000"/>
              <w:right w:val="single" w:sz="4" w:space="0" w:color="000000"/>
            </w:tcBorders>
            <w:vAlign w:val="center"/>
            <w:hideMark/>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Urzędy wojewódzkie</w:t>
            </w:r>
          </w:p>
        </w:tc>
        <w:tc>
          <w:tcPr>
            <w:tcW w:w="591" w:type="pct"/>
            <w:tcBorders>
              <w:top w:val="nil"/>
              <w:left w:val="single" w:sz="4" w:space="0" w:color="auto"/>
              <w:bottom w:val="single" w:sz="4" w:space="0" w:color="auto"/>
              <w:right w:val="single" w:sz="4" w:space="0" w:color="auto"/>
            </w:tcBorders>
            <w:noWrap/>
            <w:vAlign w:val="center"/>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48 829,00</w:t>
            </w:r>
          </w:p>
        </w:tc>
        <w:tc>
          <w:tcPr>
            <w:tcW w:w="591" w:type="pct"/>
            <w:tcBorders>
              <w:top w:val="nil"/>
              <w:left w:val="nil"/>
              <w:bottom w:val="single" w:sz="4" w:space="0" w:color="auto"/>
              <w:right w:val="single" w:sz="4" w:space="0" w:color="auto"/>
            </w:tcBorders>
            <w:noWrap/>
            <w:vAlign w:val="center"/>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48 828,99</w:t>
            </w:r>
          </w:p>
        </w:tc>
        <w:tc>
          <w:tcPr>
            <w:tcW w:w="368" w:type="pct"/>
            <w:tcBorders>
              <w:top w:val="nil"/>
              <w:left w:val="single" w:sz="4" w:space="0" w:color="auto"/>
              <w:bottom w:val="single" w:sz="4" w:space="0" w:color="auto"/>
              <w:right w:val="single" w:sz="4" w:space="0" w:color="auto"/>
            </w:tcBorders>
            <w:noWrap/>
            <w:vAlign w:val="center"/>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48 828,99</w:t>
            </w:r>
          </w:p>
        </w:tc>
        <w:tc>
          <w:tcPr>
            <w:tcW w:w="594" w:type="pct"/>
            <w:tcBorders>
              <w:top w:val="nil"/>
              <w:left w:val="nil"/>
              <w:bottom w:val="single" w:sz="4" w:space="0" w:color="auto"/>
              <w:right w:val="single" w:sz="4" w:space="0" w:color="auto"/>
            </w:tcBorders>
            <w:noWrap/>
            <w:vAlign w:val="center"/>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48 828,99</w:t>
            </w:r>
          </w:p>
        </w:tc>
        <w:tc>
          <w:tcPr>
            <w:tcW w:w="333" w:type="pct"/>
            <w:tcBorders>
              <w:top w:val="nil"/>
              <w:left w:val="nil"/>
              <w:bottom w:val="single" w:sz="4" w:space="0" w:color="auto"/>
              <w:right w:val="single" w:sz="4" w:space="0" w:color="auto"/>
            </w:tcBorders>
            <w:noWrap/>
            <w:vAlign w:val="center"/>
          </w:tcPr>
          <w:p w:rsidR="00044D77" w:rsidRPr="00CE6E3D" w:rsidRDefault="00044D77" w:rsidP="00044D77">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F15565" w:rsidRPr="00CE6E3D" w:rsidTr="00044D77">
        <w:trPr>
          <w:trHeight w:val="461"/>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044D77" w:rsidP="0017280F">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Dotacje celowe otrzym.</w:t>
            </w:r>
            <w:r w:rsidR="00C06945" w:rsidRPr="00706148">
              <w:rPr>
                <w:rFonts w:ascii="Arial Narrow" w:eastAsia="Times New Roman" w:hAnsi="Arial Narrow" w:cs="Arial"/>
                <w:iCs/>
                <w:color w:val="000000"/>
                <w:sz w:val="20"/>
                <w:szCs w:val="20"/>
                <w:lang w:eastAsia="pl-PL"/>
              </w:rPr>
              <w:t xml:space="preserve"> z budżetu państwa </w:t>
            </w:r>
          </w:p>
        </w:tc>
        <w:tc>
          <w:tcPr>
            <w:tcW w:w="591" w:type="pct"/>
            <w:tcBorders>
              <w:top w:val="nil"/>
              <w:left w:val="single" w:sz="4" w:space="0" w:color="auto"/>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48 829</w:t>
            </w:r>
            <w:r w:rsidR="000754B1">
              <w:rPr>
                <w:rFonts w:ascii="Arial Narrow" w:eastAsia="Times New Roman" w:hAnsi="Arial Narrow" w:cs="Arial"/>
                <w:iCs/>
                <w:color w:val="000000"/>
                <w:sz w:val="20"/>
                <w:szCs w:val="20"/>
                <w:lang w:eastAsia="pl-PL"/>
              </w:rPr>
              <w:t>,00</w:t>
            </w:r>
          </w:p>
        </w:tc>
        <w:tc>
          <w:tcPr>
            <w:tcW w:w="591"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48 828,99</w:t>
            </w:r>
          </w:p>
        </w:tc>
        <w:tc>
          <w:tcPr>
            <w:tcW w:w="368"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sz w:val="20"/>
                <w:szCs w:val="20"/>
                <w:lang w:eastAsia="pl-PL"/>
              </w:rPr>
            </w:pPr>
          </w:p>
        </w:tc>
        <w:tc>
          <w:tcPr>
            <w:tcW w:w="333"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r>
      <w:tr w:rsidR="00F15565" w:rsidRPr="00CE6E3D" w:rsidTr="00352DA9">
        <w:trPr>
          <w:trHeight w:val="225"/>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4010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C06945" w:rsidP="00C0694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osobowe pracowników</w:t>
            </w: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39 157,00</w:t>
            </w:r>
          </w:p>
        </w:tc>
        <w:tc>
          <w:tcPr>
            <w:tcW w:w="594"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39 157,00</w:t>
            </w:r>
          </w:p>
        </w:tc>
        <w:tc>
          <w:tcPr>
            <w:tcW w:w="333"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F15565" w:rsidRPr="00CE6E3D" w:rsidTr="00044D77">
        <w:trPr>
          <w:trHeight w:val="340"/>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4110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A027C8" w:rsidP="00E86A24">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xml:space="preserve">Składki na ubezp. </w:t>
            </w:r>
            <w:r w:rsidR="00E86A24">
              <w:rPr>
                <w:rFonts w:ascii="Arial Narrow" w:eastAsia="Times New Roman" w:hAnsi="Arial Narrow" w:cs="Arial"/>
                <w:iCs/>
                <w:sz w:val="20"/>
                <w:szCs w:val="20"/>
                <w:lang w:eastAsia="pl-PL"/>
              </w:rPr>
              <w:t>s</w:t>
            </w:r>
            <w:r w:rsidR="00C06945" w:rsidRPr="00706148">
              <w:rPr>
                <w:rFonts w:ascii="Arial Narrow" w:eastAsia="Times New Roman" w:hAnsi="Arial Narrow" w:cs="Arial"/>
                <w:iCs/>
                <w:sz w:val="20"/>
                <w:szCs w:val="20"/>
                <w:lang w:eastAsia="pl-PL"/>
              </w:rPr>
              <w:t>poł</w:t>
            </w:r>
            <w:r w:rsidR="00E86A24">
              <w:rPr>
                <w:rFonts w:ascii="Arial Narrow" w:eastAsia="Times New Roman" w:hAnsi="Arial Narrow" w:cs="Arial"/>
                <w:iCs/>
                <w:sz w:val="20"/>
                <w:szCs w:val="20"/>
                <w:lang w:eastAsia="pl-PL"/>
              </w:rPr>
              <w:t>.</w:t>
            </w: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6 704,00</w:t>
            </w:r>
          </w:p>
        </w:tc>
        <w:tc>
          <w:tcPr>
            <w:tcW w:w="594"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6 704,00</w:t>
            </w:r>
          </w:p>
        </w:tc>
        <w:tc>
          <w:tcPr>
            <w:tcW w:w="333"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F15565" w:rsidRPr="00CE6E3D" w:rsidTr="00044D77">
        <w:trPr>
          <w:trHeight w:val="340"/>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single" w:sz="4" w:space="0" w:color="000000"/>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4120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C06945" w:rsidP="00044D77">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w:t>
            </w:r>
            <w:r w:rsidR="00044D77">
              <w:rPr>
                <w:rFonts w:ascii="Arial Narrow" w:eastAsia="Times New Roman" w:hAnsi="Arial Narrow" w:cs="Arial"/>
                <w:iCs/>
                <w:sz w:val="20"/>
                <w:szCs w:val="20"/>
                <w:lang w:eastAsia="pl-PL"/>
              </w:rPr>
              <w:t>.</w:t>
            </w:r>
            <w:r w:rsidRPr="00706148">
              <w:rPr>
                <w:rFonts w:ascii="Arial Narrow" w:eastAsia="Times New Roman" w:hAnsi="Arial Narrow" w:cs="Arial"/>
                <w:iCs/>
                <w:sz w:val="20"/>
                <w:szCs w:val="20"/>
                <w:lang w:eastAsia="pl-PL"/>
              </w:rPr>
              <w:t xml:space="preserve"> Pracy</w:t>
            </w: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960,00</w:t>
            </w:r>
          </w:p>
        </w:tc>
        <w:tc>
          <w:tcPr>
            <w:tcW w:w="594"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960,00</w:t>
            </w:r>
          </w:p>
        </w:tc>
        <w:tc>
          <w:tcPr>
            <w:tcW w:w="333" w:type="pct"/>
            <w:tcBorders>
              <w:top w:val="nil"/>
              <w:left w:val="nil"/>
              <w:bottom w:val="single" w:sz="4" w:space="0" w:color="auto"/>
              <w:right w:val="single" w:sz="4" w:space="0" w:color="auto"/>
            </w:tcBorders>
            <w:noWrap/>
            <w:vAlign w:val="center"/>
          </w:tcPr>
          <w:p w:rsidR="00C06945" w:rsidRPr="00706148" w:rsidRDefault="00044D77" w:rsidP="0017280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9410F" w:rsidRPr="00CE6E3D" w:rsidTr="0039410F">
        <w:trPr>
          <w:trHeight w:val="225"/>
        </w:trPr>
        <w:tc>
          <w:tcPr>
            <w:tcW w:w="306" w:type="pct"/>
            <w:tcBorders>
              <w:top w:val="nil"/>
              <w:left w:val="single" w:sz="4" w:space="0" w:color="auto"/>
            </w:tcBorders>
            <w:vAlign w:val="center"/>
          </w:tcPr>
          <w:p w:rsidR="0039410F" w:rsidRPr="00CE6E3D" w:rsidRDefault="0039410F" w:rsidP="0039410F">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right w:val="single" w:sz="4" w:space="0" w:color="auto"/>
            </w:tcBorders>
            <w:vAlign w:val="center"/>
          </w:tcPr>
          <w:p w:rsidR="0039410F" w:rsidRPr="00CE6E3D" w:rsidRDefault="0039410F" w:rsidP="0039410F">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000000"/>
              <w:left w:val="single" w:sz="4" w:space="0" w:color="auto"/>
              <w:bottom w:val="single" w:sz="4" w:space="0" w:color="000000"/>
              <w:right w:val="single" w:sz="4" w:space="0" w:color="000000"/>
            </w:tcBorders>
            <w:vAlign w:val="center"/>
          </w:tcPr>
          <w:p w:rsidR="0039410F" w:rsidRPr="00706148" w:rsidRDefault="0039410F" w:rsidP="0039410F">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000000"/>
              <w:right w:val="single" w:sz="4" w:space="0" w:color="000000"/>
            </w:tcBorders>
            <w:vAlign w:val="center"/>
          </w:tcPr>
          <w:p w:rsidR="0039410F" w:rsidRPr="00706148" w:rsidRDefault="0039410F" w:rsidP="0039410F">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nil"/>
              <w:bottom w:val="single" w:sz="4" w:space="0" w:color="auto"/>
              <w:right w:val="single" w:sz="4" w:space="0" w:color="auto"/>
            </w:tcBorders>
            <w:noWrap/>
            <w:vAlign w:val="center"/>
          </w:tcPr>
          <w:p w:rsidR="0039410F" w:rsidRPr="00706148" w:rsidRDefault="0039410F" w:rsidP="0039410F">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9410F" w:rsidRPr="00706148" w:rsidRDefault="0039410F" w:rsidP="0039410F">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39410F" w:rsidRPr="00706148" w:rsidRDefault="0039410F" w:rsidP="0039410F">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9410F" w:rsidRDefault="00044D77" w:rsidP="0039410F">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1 996,00</w:t>
            </w:r>
          </w:p>
        </w:tc>
        <w:tc>
          <w:tcPr>
            <w:tcW w:w="594" w:type="pct"/>
            <w:tcBorders>
              <w:top w:val="nil"/>
              <w:left w:val="nil"/>
              <w:bottom w:val="single" w:sz="4" w:space="0" w:color="auto"/>
              <w:right w:val="single" w:sz="4" w:space="0" w:color="auto"/>
            </w:tcBorders>
            <w:noWrap/>
            <w:vAlign w:val="center"/>
          </w:tcPr>
          <w:p w:rsidR="0039410F" w:rsidRDefault="00044D77" w:rsidP="0039410F">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1995,99</w:t>
            </w:r>
          </w:p>
        </w:tc>
        <w:tc>
          <w:tcPr>
            <w:tcW w:w="333" w:type="pct"/>
            <w:tcBorders>
              <w:top w:val="nil"/>
              <w:left w:val="nil"/>
              <w:bottom w:val="single" w:sz="4" w:space="0" w:color="auto"/>
              <w:right w:val="single" w:sz="4" w:space="0" w:color="auto"/>
            </w:tcBorders>
            <w:noWrap/>
            <w:vAlign w:val="center"/>
          </w:tcPr>
          <w:p w:rsidR="0039410F" w:rsidRDefault="00044D77" w:rsidP="0039410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9410F" w:rsidRPr="00CE6E3D" w:rsidTr="0039410F">
        <w:trPr>
          <w:trHeight w:val="225"/>
        </w:trPr>
        <w:tc>
          <w:tcPr>
            <w:tcW w:w="306" w:type="pct"/>
            <w:tcBorders>
              <w:top w:val="nil"/>
              <w:left w:val="single" w:sz="4" w:space="0" w:color="auto"/>
              <w:bottom w:val="single" w:sz="4" w:space="0" w:color="auto"/>
            </w:tcBorders>
            <w:vAlign w:val="center"/>
          </w:tcPr>
          <w:p w:rsidR="0039410F" w:rsidRPr="00CE6E3D" w:rsidRDefault="0039410F" w:rsidP="0039410F">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bottom w:val="single" w:sz="4" w:space="0" w:color="auto"/>
              <w:right w:val="single" w:sz="4" w:space="0" w:color="auto"/>
            </w:tcBorders>
            <w:vAlign w:val="center"/>
          </w:tcPr>
          <w:p w:rsidR="0039410F" w:rsidRPr="00CE6E3D" w:rsidRDefault="0039410F" w:rsidP="0039410F">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000000"/>
              <w:left w:val="single" w:sz="4" w:space="0" w:color="auto"/>
              <w:bottom w:val="single" w:sz="4" w:space="0" w:color="auto"/>
              <w:right w:val="nil"/>
            </w:tcBorders>
            <w:shd w:val="clear" w:color="auto" w:fill="FFFFFF" w:themeFill="background1"/>
            <w:vAlign w:val="center"/>
          </w:tcPr>
          <w:p w:rsidR="0039410F" w:rsidRPr="00706148" w:rsidRDefault="0039410F" w:rsidP="0039410F">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4300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39410F" w:rsidRPr="00706148" w:rsidRDefault="0039410F" w:rsidP="0039410F">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Zakup usług pozostałych</w:t>
            </w:r>
          </w:p>
        </w:tc>
        <w:tc>
          <w:tcPr>
            <w:tcW w:w="591" w:type="pct"/>
            <w:tcBorders>
              <w:top w:val="nil"/>
              <w:left w:val="nil"/>
              <w:bottom w:val="single" w:sz="4" w:space="0" w:color="auto"/>
              <w:right w:val="single" w:sz="4" w:space="0" w:color="auto"/>
            </w:tcBorders>
            <w:noWrap/>
            <w:vAlign w:val="center"/>
          </w:tcPr>
          <w:p w:rsidR="0039410F" w:rsidRPr="00706148" w:rsidRDefault="0039410F" w:rsidP="0039410F">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9410F" w:rsidRPr="00706148" w:rsidRDefault="0039410F" w:rsidP="0039410F">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39410F" w:rsidRPr="00706148" w:rsidRDefault="0039410F" w:rsidP="0039410F">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9410F" w:rsidRDefault="00044D77" w:rsidP="0039410F">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12,00</w:t>
            </w:r>
          </w:p>
        </w:tc>
        <w:tc>
          <w:tcPr>
            <w:tcW w:w="594" w:type="pct"/>
            <w:tcBorders>
              <w:top w:val="nil"/>
              <w:left w:val="nil"/>
              <w:bottom w:val="single" w:sz="4" w:space="0" w:color="auto"/>
              <w:right w:val="single" w:sz="4" w:space="0" w:color="auto"/>
            </w:tcBorders>
            <w:noWrap/>
            <w:vAlign w:val="center"/>
          </w:tcPr>
          <w:p w:rsidR="0039410F" w:rsidRDefault="00044D77" w:rsidP="0039410F">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12,00</w:t>
            </w:r>
          </w:p>
        </w:tc>
        <w:tc>
          <w:tcPr>
            <w:tcW w:w="333" w:type="pct"/>
            <w:tcBorders>
              <w:top w:val="nil"/>
              <w:left w:val="nil"/>
              <w:bottom w:val="single" w:sz="4" w:space="0" w:color="auto"/>
              <w:right w:val="single" w:sz="4" w:space="0" w:color="auto"/>
            </w:tcBorders>
            <w:noWrap/>
            <w:vAlign w:val="center"/>
          </w:tcPr>
          <w:p w:rsidR="0039410F" w:rsidRDefault="00044D77" w:rsidP="0039410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A7364C" w:rsidRPr="00CE6E3D" w:rsidTr="009317B3">
        <w:trPr>
          <w:trHeight w:val="255"/>
        </w:trPr>
        <w:tc>
          <w:tcPr>
            <w:tcW w:w="306" w:type="pct"/>
            <w:tcBorders>
              <w:top w:val="single" w:sz="4" w:space="0" w:color="auto"/>
              <w:left w:val="single" w:sz="4" w:space="0" w:color="auto"/>
              <w:bottom w:val="single" w:sz="4" w:space="0" w:color="auto"/>
              <w:right w:val="single" w:sz="4" w:space="0" w:color="auto"/>
            </w:tcBorders>
            <w:shd w:val="clear" w:color="auto" w:fill="91B814"/>
            <w:vAlign w:val="center"/>
            <w:hideMark/>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751</w:t>
            </w:r>
          </w:p>
        </w:tc>
        <w:tc>
          <w:tcPr>
            <w:tcW w:w="1626" w:type="pct"/>
            <w:gridSpan w:val="3"/>
            <w:tcBorders>
              <w:top w:val="single" w:sz="4" w:space="0" w:color="auto"/>
              <w:left w:val="single" w:sz="4" w:space="0" w:color="auto"/>
              <w:bottom w:val="single" w:sz="4" w:space="0" w:color="auto"/>
              <w:right w:val="single" w:sz="4" w:space="0" w:color="000000"/>
            </w:tcBorders>
            <w:shd w:val="clear" w:color="auto" w:fill="91B814"/>
            <w:vAlign w:val="center"/>
            <w:hideMark/>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Urzędy naczelnych organów władzy państwowej, kontroli i ochrony prawa oraz sądownictwa</w:t>
            </w:r>
          </w:p>
        </w:tc>
        <w:tc>
          <w:tcPr>
            <w:tcW w:w="591" w:type="pct"/>
            <w:tcBorders>
              <w:top w:val="nil"/>
              <w:left w:val="nil"/>
              <w:bottom w:val="single" w:sz="4" w:space="0" w:color="auto"/>
              <w:right w:val="single" w:sz="4" w:space="0" w:color="auto"/>
            </w:tcBorders>
            <w:shd w:val="clear" w:color="auto" w:fill="91B814"/>
            <w:noWrap/>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89 816,00</w:t>
            </w:r>
          </w:p>
        </w:tc>
        <w:tc>
          <w:tcPr>
            <w:tcW w:w="591" w:type="pct"/>
            <w:tcBorders>
              <w:top w:val="nil"/>
              <w:left w:val="nil"/>
              <w:bottom w:val="single" w:sz="4" w:space="0" w:color="auto"/>
              <w:right w:val="single" w:sz="4" w:space="0" w:color="auto"/>
            </w:tcBorders>
            <w:shd w:val="clear" w:color="auto" w:fill="91B814"/>
            <w:noWrap/>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83 849,22</w:t>
            </w:r>
          </w:p>
        </w:tc>
        <w:tc>
          <w:tcPr>
            <w:tcW w:w="368" w:type="pct"/>
            <w:tcBorders>
              <w:top w:val="nil"/>
              <w:left w:val="nil"/>
              <w:bottom w:val="single" w:sz="4" w:space="0" w:color="auto"/>
              <w:right w:val="single" w:sz="4" w:space="0" w:color="auto"/>
            </w:tcBorders>
            <w:shd w:val="clear" w:color="auto" w:fill="91B814"/>
            <w:noWrap/>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93,36</w:t>
            </w:r>
          </w:p>
        </w:tc>
        <w:tc>
          <w:tcPr>
            <w:tcW w:w="591" w:type="pct"/>
            <w:tcBorders>
              <w:top w:val="nil"/>
              <w:left w:val="nil"/>
              <w:bottom w:val="single" w:sz="4" w:space="0" w:color="auto"/>
              <w:right w:val="single" w:sz="4" w:space="0" w:color="auto"/>
            </w:tcBorders>
            <w:shd w:val="clear" w:color="auto" w:fill="91B814"/>
            <w:noWrap/>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89 816,00</w:t>
            </w:r>
          </w:p>
        </w:tc>
        <w:tc>
          <w:tcPr>
            <w:tcW w:w="594" w:type="pct"/>
            <w:tcBorders>
              <w:top w:val="nil"/>
              <w:left w:val="nil"/>
              <w:bottom w:val="single" w:sz="4" w:space="0" w:color="auto"/>
              <w:right w:val="single" w:sz="4" w:space="0" w:color="auto"/>
            </w:tcBorders>
            <w:shd w:val="clear" w:color="auto" w:fill="91B814"/>
            <w:noWrap/>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83 849,22</w:t>
            </w:r>
          </w:p>
        </w:tc>
        <w:tc>
          <w:tcPr>
            <w:tcW w:w="333" w:type="pct"/>
            <w:tcBorders>
              <w:top w:val="nil"/>
              <w:left w:val="nil"/>
              <w:bottom w:val="single" w:sz="4" w:space="0" w:color="auto"/>
              <w:right w:val="single" w:sz="4" w:space="0" w:color="auto"/>
            </w:tcBorders>
            <w:shd w:val="clear" w:color="auto" w:fill="91B814"/>
            <w:noWrap/>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93,36</w:t>
            </w:r>
          </w:p>
        </w:tc>
      </w:tr>
      <w:tr w:rsidR="0039410F" w:rsidRPr="00CE6E3D" w:rsidTr="0039410F">
        <w:trPr>
          <w:trHeight w:val="255"/>
        </w:trPr>
        <w:tc>
          <w:tcPr>
            <w:tcW w:w="306" w:type="pct"/>
            <w:tcBorders>
              <w:top w:val="single" w:sz="4" w:space="0" w:color="auto"/>
              <w:left w:val="single" w:sz="4" w:space="0" w:color="auto"/>
              <w:right w:val="single" w:sz="4" w:space="0" w:color="auto"/>
            </w:tcBorders>
            <w:vAlign w:val="center"/>
            <w:hideMark/>
          </w:tcPr>
          <w:p w:rsidR="0039410F" w:rsidRPr="00CE6E3D" w:rsidRDefault="0039410F"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left w:val="single" w:sz="4" w:space="0" w:color="auto"/>
              <w:bottom w:val="single" w:sz="4" w:space="0" w:color="auto"/>
              <w:right w:val="single" w:sz="4" w:space="0" w:color="auto"/>
            </w:tcBorders>
            <w:vAlign w:val="center"/>
            <w:hideMark/>
          </w:tcPr>
          <w:p w:rsidR="0039410F" w:rsidRPr="00CE6E3D" w:rsidRDefault="0039410F"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75101</w:t>
            </w:r>
          </w:p>
        </w:tc>
        <w:tc>
          <w:tcPr>
            <w:tcW w:w="1298" w:type="pct"/>
            <w:gridSpan w:val="2"/>
            <w:tcBorders>
              <w:top w:val="single" w:sz="4" w:space="0" w:color="auto"/>
              <w:left w:val="single" w:sz="4" w:space="0" w:color="auto"/>
              <w:bottom w:val="single" w:sz="4" w:space="0" w:color="auto"/>
              <w:right w:val="single" w:sz="4" w:space="0" w:color="000000"/>
            </w:tcBorders>
            <w:vAlign w:val="center"/>
            <w:hideMark/>
          </w:tcPr>
          <w:p w:rsidR="0039410F" w:rsidRPr="00CE6E3D" w:rsidRDefault="0039410F" w:rsidP="0039410F">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Urzędy naczelnych organów władzy państwowej, kontroli i ochrony prawa</w:t>
            </w:r>
          </w:p>
        </w:tc>
        <w:tc>
          <w:tcPr>
            <w:tcW w:w="591" w:type="pct"/>
            <w:tcBorders>
              <w:top w:val="single" w:sz="4" w:space="0" w:color="auto"/>
              <w:left w:val="single" w:sz="4" w:space="0" w:color="auto"/>
              <w:bottom w:val="single" w:sz="4" w:space="0" w:color="auto"/>
              <w:right w:val="single" w:sz="4" w:space="0" w:color="auto"/>
            </w:tcBorders>
            <w:noWrap/>
            <w:vAlign w:val="center"/>
          </w:tcPr>
          <w:p w:rsidR="0039410F" w:rsidRPr="00CE6E3D" w:rsidRDefault="0039410F"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1 320,00</w:t>
            </w:r>
          </w:p>
        </w:tc>
        <w:tc>
          <w:tcPr>
            <w:tcW w:w="591" w:type="pct"/>
            <w:tcBorders>
              <w:top w:val="single" w:sz="4" w:space="0" w:color="auto"/>
              <w:left w:val="nil"/>
              <w:bottom w:val="single" w:sz="4" w:space="0" w:color="auto"/>
              <w:right w:val="single" w:sz="4" w:space="0" w:color="auto"/>
            </w:tcBorders>
            <w:noWrap/>
            <w:vAlign w:val="center"/>
          </w:tcPr>
          <w:p w:rsidR="0039410F" w:rsidRPr="00CE6E3D" w:rsidRDefault="00044D77"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1 32</w:t>
            </w:r>
            <w:r w:rsidR="0039410F">
              <w:rPr>
                <w:rFonts w:ascii="Arial Narrow" w:eastAsia="Times New Roman" w:hAnsi="Arial Narrow" w:cs="Arial"/>
                <w:i/>
                <w:iCs/>
                <w:color w:val="000000"/>
                <w:sz w:val="20"/>
                <w:szCs w:val="20"/>
                <w:lang w:eastAsia="pl-PL"/>
              </w:rPr>
              <w:t>0,00</w:t>
            </w:r>
          </w:p>
        </w:tc>
        <w:tc>
          <w:tcPr>
            <w:tcW w:w="368" w:type="pct"/>
            <w:tcBorders>
              <w:top w:val="single" w:sz="4" w:space="0" w:color="auto"/>
              <w:left w:val="nil"/>
              <w:bottom w:val="single" w:sz="4" w:space="0" w:color="auto"/>
              <w:right w:val="single" w:sz="4" w:space="0" w:color="auto"/>
            </w:tcBorders>
            <w:noWrap/>
            <w:vAlign w:val="center"/>
          </w:tcPr>
          <w:p w:rsidR="0039410F" w:rsidRPr="00CE6E3D" w:rsidRDefault="00044D77"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c>
          <w:tcPr>
            <w:tcW w:w="591" w:type="pct"/>
            <w:tcBorders>
              <w:top w:val="single" w:sz="4" w:space="0" w:color="auto"/>
              <w:left w:val="nil"/>
              <w:bottom w:val="single" w:sz="4" w:space="0" w:color="auto"/>
              <w:right w:val="single" w:sz="4" w:space="0" w:color="auto"/>
            </w:tcBorders>
            <w:noWrap/>
            <w:vAlign w:val="center"/>
          </w:tcPr>
          <w:p w:rsidR="0039410F" w:rsidRPr="00CE6E3D" w:rsidRDefault="0039410F" w:rsidP="00C0694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1 320,00</w:t>
            </w:r>
          </w:p>
        </w:tc>
        <w:tc>
          <w:tcPr>
            <w:tcW w:w="594" w:type="pct"/>
            <w:tcBorders>
              <w:top w:val="single" w:sz="4" w:space="0" w:color="auto"/>
              <w:left w:val="nil"/>
              <w:bottom w:val="single" w:sz="4" w:space="0" w:color="auto"/>
              <w:right w:val="single" w:sz="4" w:space="0" w:color="auto"/>
            </w:tcBorders>
            <w:noWrap/>
            <w:vAlign w:val="center"/>
          </w:tcPr>
          <w:p w:rsidR="0039410F" w:rsidRPr="00CE6E3D" w:rsidRDefault="0039410F" w:rsidP="00C0694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530,43</w:t>
            </w:r>
          </w:p>
        </w:tc>
        <w:tc>
          <w:tcPr>
            <w:tcW w:w="333" w:type="pct"/>
            <w:tcBorders>
              <w:top w:val="single" w:sz="4" w:space="0" w:color="auto"/>
              <w:left w:val="nil"/>
              <w:bottom w:val="single" w:sz="4" w:space="0" w:color="auto"/>
              <w:right w:val="single" w:sz="4" w:space="0" w:color="auto"/>
            </w:tcBorders>
            <w:noWrap/>
            <w:vAlign w:val="center"/>
          </w:tcPr>
          <w:p w:rsidR="0039410F" w:rsidRPr="00CE6E3D" w:rsidRDefault="0039410F"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40,18</w:t>
            </w:r>
          </w:p>
        </w:tc>
      </w:tr>
      <w:tr w:rsidR="00F15565" w:rsidRPr="00CE6E3D" w:rsidTr="00352DA9">
        <w:trPr>
          <w:trHeight w:val="499"/>
        </w:trPr>
        <w:tc>
          <w:tcPr>
            <w:tcW w:w="306" w:type="pct"/>
            <w:tcBorders>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single" w:sz="4" w:space="0" w:color="auto"/>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auto"/>
              <w:left w:val="nil"/>
              <w:bottom w:val="single" w:sz="4" w:space="0" w:color="000000"/>
              <w:right w:val="single" w:sz="4" w:space="0" w:color="000000"/>
            </w:tcBorders>
            <w:vAlign w:val="center"/>
            <w:hideMark/>
          </w:tcPr>
          <w:p w:rsidR="00C06945" w:rsidRPr="00706148" w:rsidRDefault="00C06945" w:rsidP="004A73D6">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Dotacje celowe otrz</w:t>
            </w:r>
            <w:r w:rsidR="004A73D6">
              <w:rPr>
                <w:rFonts w:ascii="Arial Narrow" w:eastAsia="Times New Roman" w:hAnsi="Arial Narrow" w:cs="Arial"/>
                <w:iCs/>
                <w:color w:val="000000"/>
                <w:sz w:val="20"/>
                <w:szCs w:val="20"/>
                <w:lang w:eastAsia="pl-PL"/>
              </w:rPr>
              <w:t>ym.</w:t>
            </w:r>
            <w:r w:rsidRPr="00706148">
              <w:rPr>
                <w:rFonts w:ascii="Arial Narrow" w:eastAsia="Times New Roman" w:hAnsi="Arial Narrow" w:cs="Arial"/>
                <w:iCs/>
                <w:color w:val="000000"/>
                <w:sz w:val="20"/>
                <w:szCs w:val="20"/>
                <w:lang w:eastAsia="pl-PL"/>
              </w:rPr>
              <w:t xml:space="preserve"> z budżetu państwa </w:t>
            </w:r>
          </w:p>
        </w:tc>
        <w:tc>
          <w:tcPr>
            <w:tcW w:w="591" w:type="pct"/>
            <w:tcBorders>
              <w:top w:val="single" w:sz="4" w:space="0" w:color="auto"/>
              <w:left w:val="single" w:sz="4" w:space="0" w:color="auto"/>
              <w:bottom w:val="single" w:sz="4" w:space="0" w:color="auto"/>
              <w:right w:val="single" w:sz="4" w:space="0" w:color="auto"/>
            </w:tcBorders>
            <w:noWrap/>
            <w:vAlign w:val="center"/>
          </w:tcPr>
          <w:p w:rsidR="00C06945" w:rsidRPr="00706148" w:rsidRDefault="000754B1" w:rsidP="00B9697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1 320,00</w:t>
            </w:r>
          </w:p>
        </w:tc>
        <w:tc>
          <w:tcPr>
            <w:tcW w:w="591" w:type="pct"/>
            <w:tcBorders>
              <w:top w:val="single" w:sz="4" w:space="0" w:color="auto"/>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1 32</w:t>
            </w:r>
            <w:r w:rsidR="000754B1">
              <w:rPr>
                <w:rFonts w:ascii="Arial Narrow" w:eastAsia="Times New Roman" w:hAnsi="Arial Narrow" w:cs="Arial"/>
                <w:iCs/>
                <w:color w:val="000000"/>
                <w:sz w:val="20"/>
                <w:szCs w:val="20"/>
                <w:lang w:eastAsia="pl-PL"/>
              </w:rPr>
              <w:t>0,00</w:t>
            </w:r>
          </w:p>
        </w:tc>
        <w:tc>
          <w:tcPr>
            <w:tcW w:w="368" w:type="pct"/>
            <w:tcBorders>
              <w:top w:val="single" w:sz="4" w:space="0" w:color="auto"/>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c>
          <w:tcPr>
            <w:tcW w:w="591" w:type="pct"/>
            <w:tcBorders>
              <w:top w:val="single" w:sz="4" w:space="0" w:color="auto"/>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sz w:val="20"/>
                <w:szCs w:val="20"/>
                <w:lang w:eastAsia="pl-PL"/>
              </w:rPr>
            </w:pPr>
          </w:p>
        </w:tc>
        <w:tc>
          <w:tcPr>
            <w:tcW w:w="594" w:type="pct"/>
            <w:tcBorders>
              <w:top w:val="single" w:sz="4" w:space="0" w:color="auto"/>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sz w:val="20"/>
                <w:szCs w:val="20"/>
                <w:lang w:eastAsia="pl-PL"/>
              </w:rPr>
            </w:pPr>
          </w:p>
        </w:tc>
        <w:tc>
          <w:tcPr>
            <w:tcW w:w="333" w:type="pct"/>
            <w:tcBorders>
              <w:top w:val="single" w:sz="4" w:space="0" w:color="auto"/>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r>
      <w:tr w:rsidR="00F15565" w:rsidRPr="00CE6E3D" w:rsidTr="00352DA9">
        <w:trPr>
          <w:trHeight w:val="340"/>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4110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A027C8" w:rsidP="003B1668">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ubezp.</w:t>
            </w:r>
            <w:r w:rsidR="00C06945" w:rsidRPr="00706148">
              <w:rPr>
                <w:rFonts w:ascii="Arial Narrow" w:eastAsia="Times New Roman" w:hAnsi="Arial Narrow" w:cs="Arial"/>
                <w:iCs/>
                <w:sz w:val="20"/>
                <w:szCs w:val="20"/>
                <w:lang w:eastAsia="pl-PL"/>
              </w:rPr>
              <w:t xml:space="preserve"> </w:t>
            </w:r>
            <w:r w:rsidR="003B1668">
              <w:rPr>
                <w:rFonts w:ascii="Arial Narrow" w:eastAsia="Times New Roman" w:hAnsi="Arial Narrow" w:cs="Arial"/>
                <w:iCs/>
                <w:sz w:val="20"/>
                <w:szCs w:val="20"/>
                <w:lang w:eastAsia="pl-PL"/>
              </w:rPr>
              <w:t>s</w:t>
            </w:r>
            <w:r w:rsidR="00C06945" w:rsidRPr="00706148">
              <w:rPr>
                <w:rFonts w:ascii="Arial Narrow" w:eastAsia="Times New Roman" w:hAnsi="Arial Narrow" w:cs="Arial"/>
                <w:iCs/>
                <w:sz w:val="20"/>
                <w:szCs w:val="20"/>
                <w:lang w:eastAsia="pl-PL"/>
              </w:rPr>
              <w:t>poł</w:t>
            </w:r>
            <w:r w:rsidR="00E86A24">
              <w:rPr>
                <w:rFonts w:ascii="Arial Narrow" w:eastAsia="Times New Roman" w:hAnsi="Arial Narrow" w:cs="Arial"/>
                <w:iCs/>
                <w:sz w:val="20"/>
                <w:szCs w:val="20"/>
                <w:lang w:eastAsia="pl-PL"/>
              </w:rPr>
              <w:t>.</w:t>
            </w: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0754B1" w:rsidP="00044D7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190,</w:t>
            </w:r>
            <w:r w:rsidR="00044D77">
              <w:rPr>
                <w:rFonts w:ascii="Arial Narrow" w:eastAsia="Times New Roman" w:hAnsi="Arial Narrow" w:cs="Arial"/>
                <w:iCs/>
                <w:sz w:val="20"/>
                <w:szCs w:val="20"/>
                <w:lang w:eastAsia="pl-PL"/>
              </w:rPr>
              <w:t>31</w:t>
            </w:r>
          </w:p>
        </w:tc>
        <w:tc>
          <w:tcPr>
            <w:tcW w:w="594"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190,31</w:t>
            </w:r>
          </w:p>
        </w:tc>
        <w:tc>
          <w:tcPr>
            <w:tcW w:w="333"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F15565" w:rsidRPr="00CE6E3D" w:rsidTr="0039410F">
        <w:trPr>
          <w:trHeight w:val="340"/>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4120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C06945" w:rsidP="00E86A24">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w:t>
            </w:r>
            <w:r w:rsidR="00E86A24">
              <w:rPr>
                <w:rFonts w:ascii="Arial Narrow" w:eastAsia="Times New Roman" w:hAnsi="Arial Narrow" w:cs="Arial"/>
                <w:iCs/>
                <w:sz w:val="20"/>
                <w:szCs w:val="20"/>
                <w:lang w:eastAsia="pl-PL"/>
              </w:rPr>
              <w:t xml:space="preserve">. </w:t>
            </w:r>
            <w:r w:rsidRPr="00706148">
              <w:rPr>
                <w:rFonts w:ascii="Arial Narrow" w:eastAsia="Times New Roman" w:hAnsi="Arial Narrow" w:cs="Arial"/>
                <w:iCs/>
                <w:sz w:val="20"/>
                <w:szCs w:val="20"/>
                <w:lang w:eastAsia="pl-PL"/>
              </w:rPr>
              <w:t>Pracy</w:t>
            </w: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27,01</w:t>
            </w:r>
          </w:p>
        </w:tc>
        <w:tc>
          <w:tcPr>
            <w:tcW w:w="594"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27,01</w:t>
            </w:r>
          </w:p>
        </w:tc>
        <w:tc>
          <w:tcPr>
            <w:tcW w:w="333"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F15565" w:rsidRPr="00CE6E3D" w:rsidTr="00A359C4">
        <w:trPr>
          <w:trHeight w:val="225"/>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bottom w:val="single" w:sz="4" w:space="0" w:color="auto"/>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4170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C06945" w:rsidP="00C0694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bezosobowe</w:t>
            </w: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0754B1" w:rsidP="00044D7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w:t>
            </w:r>
            <w:r w:rsidR="00044D77">
              <w:rPr>
                <w:rFonts w:ascii="Arial Narrow" w:eastAsia="Times New Roman" w:hAnsi="Arial Narrow" w:cs="Arial"/>
                <w:iCs/>
                <w:sz w:val="20"/>
                <w:szCs w:val="20"/>
                <w:lang w:eastAsia="pl-PL"/>
              </w:rPr>
              <w:t> 102,68</w:t>
            </w:r>
          </w:p>
        </w:tc>
        <w:tc>
          <w:tcPr>
            <w:tcW w:w="594"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1 102,68</w:t>
            </w:r>
          </w:p>
        </w:tc>
        <w:tc>
          <w:tcPr>
            <w:tcW w:w="333" w:type="pct"/>
            <w:tcBorders>
              <w:top w:val="nil"/>
              <w:left w:val="nil"/>
              <w:bottom w:val="single" w:sz="4" w:space="0" w:color="auto"/>
              <w:right w:val="single" w:sz="4" w:space="0" w:color="auto"/>
            </w:tcBorders>
            <w:noWrap/>
            <w:vAlign w:val="center"/>
          </w:tcPr>
          <w:p w:rsidR="00C06945"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9410F" w:rsidRPr="00CE6E3D" w:rsidTr="00A359C4">
        <w:trPr>
          <w:trHeight w:val="340"/>
        </w:trPr>
        <w:tc>
          <w:tcPr>
            <w:tcW w:w="306" w:type="pct"/>
            <w:tcBorders>
              <w:left w:val="single" w:sz="4" w:space="0" w:color="auto"/>
              <w:right w:val="single" w:sz="4" w:space="0" w:color="auto"/>
            </w:tcBorders>
            <w:vAlign w:val="center"/>
          </w:tcPr>
          <w:p w:rsidR="0039410F" w:rsidRPr="00CE6E3D" w:rsidRDefault="0039410F" w:rsidP="00C06945">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vAlign w:val="center"/>
          </w:tcPr>
          <w:p w:rsidR="0039410F" w:rsidRPr="00CE6E3D" w:rsidRDefault="0039410F"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75109</w:t>
            </w:r>
          </w:p>
        </w:tc>
        <w:tc>
          <w:tcPr>
            <w:tcW w:w="1298" w:type="pct"/>
            <w:gridSpan w:val="2"/>
            <w:tcBorders>
              <w:top w:val="nil"/>
              <w:left w:val="single" w:sz="4" w:space="0" w:color="auto"/>
              <w:bottom w:val="single" w:sz="4" w:space="0" w:color="000000"/>
              <w:right w:val="single" w:sz="4" w:space="0" w:color="000000"/>
            </w:tcBorders>
            <w:vAlign w:val="center"/>
          </w:tcPr>
          <w:p w:rsidR="0039410F" w:rsidRPr="0039410F" w:rsidRDefault="0039410F" w:rsidP="0039410F">
            <w:pPr>
              <w:spacing w:after="0" w:line="240" w:lineRule="auto"/>
              <w:jc w:val="center"/>
              <w:rPr>
                <w:rFonts w:ascii="Arial Narrow" w:eastAsia="Times New Roman" w:hAnsi="Arial Narrow" w:cs="Arial"/>
                <w:i/>
                <w:iCs/>
                <w:sz w:val="20"/>
                <w:szCs w:val="20"/>
                <w:lang w:eastAsia="pl-PL"/>
              </w:rPr>
            </w:pPr>
            <w:r w:rsidRPr="0039410F">
              <w:rPr>
                <w:rFonts w:ascii="Arial Narrow" w:eastAsia="Times New Roman" w:hAnsi="Arial Narrow" w:cs="Arial"/>
                <w:i/>
                <w:iCs/>
                <w:sz w:val="20"/>
                <w:szCs w:val="20"/>
                <w:lang w:eastAsia="pl-PL"/>
              </w:rPr>
              <w:t>Wybory do rad gmin, rad powiatów i sejmików województw, wybory wójtów</w:t>
            </w:r>
            <w:r>
              <w:rPr>
                <w:rFonts w:ascii="Arial Narrow" w:eastAsia="Times New Roman" w:hAnsi="Arial Narrow" w:cs="Arial"/>
                <w:i/>
                <w:iCs/>
                <w:sz w:val="20"/>
                <w:szCs w:val="20"/>
                <w:lang w:eastAsia="pl-PL"/>
              </w:rPr>
              <w:t>…</w:t>
            </w:r>
          </w:p>
        </w:tc>
        <w:tc>
          <w:tcPr>
            <w:tcW w:w="591" w:type="pct"/>
            <w:tcBorders>
              <w:top w:val="nil"/>
              <w:left w:val="nil"/>
              <w:bottom w:val="single" w:sz="4" w:space="0" w:color="auto"/>
              <w:right w:val="single" w:sz="4" w:space="0" w:color="auto"/>
            </w:tcBorders>
            <w:noWrap/>
            <w:vAlign w:val="center"/>
          </w:tcPr>
          <w:p w:rsidR="0039410F"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88 496,00</w:t>
            </w:r>
          </w:p>
        </w:tc>
        <w:tc>
          <w:tcPr>
            <w:tcW w:w="591" w:type="pct"/>
            <w:tcBorders>
              <w:top w:val="nil"/>
              <w:left w:val="nil"/>
              <w:bottom w:val="single" w:sz="4" w:space="0" w:color="auto"/>
              <w:right w:val="single" w:sz="4" w:space="0" w:color="auto"/>
            </w:tcBorders>
            <w:noWrap/>
            <w:vAlign w:val="center"/>
          </w:tcPr>
          <w:p w:rsidR="0039410F"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82 529,22</w:t>
            </w:r>
          </w:p>
        </w:tc>
        <w:tc>
          <w:tcPr>
            <w:tcW w:w="368" w:type="pct"/>
            <w:tcBorders>
              <w:top w:val="nil"/>
              <w:left w:val="nil"/>
              <w:bottom w:val="single" w:sz="4" w:space="0" w:color="auto"/>
              <w:right w:val="single" w:sz="4" w:space="0" w:color="auto"/>
            </w:tcBorders>
            <w:noWrap/>
            <w:vAlign w:val="center"/>
          </w:tcPr>
          <w:p w:rsidR="0039410F" w:rsidRPr="00706148"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92,95</w:t>
            </w:r>
          </w:p>
        </w:tc>
        <w:tc>
          <w:tcPr>
            <w:tcW w:w="591" w:type="pct"/>
            <w:tcBorders>
              <w:top w:val="nil"/>
              <w:left w:val="nil"/>
              <w:bottom w:val="single" w:sz="4" w:space="0" w:color="auto"/>
              <w:right w:val="single" w:sz="4" w:space="0" w:color="auto"/>
            </w:tcBorders>
            <w:noWrap/>
            <w:vAlign w:val="center"/>
          </w:tcPr>
          <w:p w:rsidR="0039410F" w:rsidRDefault="00044D77"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88 496,00</w:t>
            </w:r>
          </w:p>
        </w:tc>
        <w:tc>
          <w:tcPr>
            <w:tcW w:w="594" w:type="pct"/>
            <w:tcBorders>
              <w:top w:val="nil"/>
              <w:left w:val="nil"/>
              <w:bottom w:val="single" w:sz="4" w:space="0" w:color="auto"/>
              <w:right w:val="single" w:sz="4" w:space="0" w:color="auto"/>
            </w:tcBorders>
            <w:noWrap/>
            <w:vAlign w:val="center"/>
          </w:tcPr>
          <w:p w:rsidR="0039410F" w:rsidRDefault="00044D77"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82 259,22</w:t>
            </w:r>
          </w:p>
        </w:tc>
        <w:tc>
          <w:tcPr>
            <w:tcW w:w="333" w:type="pct"/>
            <w:tcBorders>
              <w:top w:val="nil"/>
              <w:left w:val="nil"/>
              <w:bottom w:val="single" w:sz="4" w:space="0" w:color="auto"/>
              <w:right w:val="single" w:sz="4" w:space="0" w:color="auto"/>
            </w:tcBorders>
            <w:noWrap/>
            <w:vAlign w:val="center"/>
          </w:tcPr>
          <w:p w:rsidR="0039410F" w:rsidRDefault="00044D7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92,95</w:t>
            </w:r>
          </w:p>
        </w:tc>
      </w:tr>
      <w:tr w:rsidR="0039410F" w:rsidRPr="0039410F" w:rsidTr="00A359C4">
        <w:trPr>
          <w:trHeight w:val="435"/>
        </w:trPr>
        <w:tc>
          <w:tcPr>
            <w:tcW w:w="306" w:type="pct"/>
            <w:tcBorders>
              <w:left w:val="single" w:sz="4" w:space="0" w:color="auto"/>
            </w:tcBorders>
            <w:shd w:val="clear" w:color="auto" w:fill="auto"/>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328" w:type="pct"/>
            <w:tcBorders>
              <w:top w:val="single" w:sz="4" w:space="0" w:color="auto"/>
              <w:right w:val="single" w:sz="4" w:space="0" w:color="auto"/>
            </w:tcBorders>
            <w:shd w:val="clear" w:color="auto" w:fill="auto"/>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287" w:type="pct"/>
            <w:tcBorders>
              <w:top w:val="single" w:sz="4" w:space="0" w:color="auto"/>
              <w:left w:val="single" w:sz="4" w:space="0" w:color="auto"/>
              <w:bottom w:val="single" w:sz="4" w:space="0" w:color="000000"/>
              <w:right w:val="single" w:sz="4" w:space="0" w:color="000000"/>
            </w:tcBorders>
            <w:vAlign w:val="center"/>
          </w:tcPr>
          <w:p w:rsidR="0039410F" w:rsidRPr="00706148" w:rsidRDefault="0039410F" w:rsidP="0039410F">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auto"/>
              <w:left w:val="nil"/>
              <w:bottom w:val="single" w:sz="4" w:space="0" w:color="000000"/>
              <w:right w:val="single" w:sz="4" w:space="0" w:color="000000"/>
            </w:tcBorders>
            <w:vAlign w:val="center"/>
          </w:tcPr>
          <w:p w:rsidR="0039410F" w:rsidRPr="00706148" w:rsidRDefault="0039410F" w:rsidP="0039410F">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Dotacje celowe otrz</w:t>
            </w:r>
            <w:r>
              <w:rPr>
                <w:rFonts w:ascii="Arial Narrow" w:eastAsia="Times New Roman" w:hAnsi="Arial Narrow" w:cs="Arial"/>
                <w:iCs/>
                <w:color w:val="000000"/>
                <w:sz w:val="20"/>
                <w:szCs w:val="20"/>
                <w:lang w:eastAsia="pl-PL"/>
              </w:rPr>
              <w:t>ym.</w:t>
            </w:r>
            <w:r w:rsidRPr="00706148">
              <w:rPr>
                <w:rFonts w:ascii="Arial Narrow" w:eastAsia="Times New Roman" w:hAnsi="Arial Narrow" w:cs="Arial"/>
                <w:iCs/>
                <w:color w:val="000000"/>
                <w:sz w:val="20"/>
                <w:szCs w:val="20"/>
                <w:lang w:eastAsia="pl-PL"/>
              </w:rPr>
              <w:t xml:space="preserve"> z budżetu państwa </w:t>
            </w:r>
          </w:p>
        </w:tc>
        <w:tc>
          <w:tcPr>
            <w:tcW w:w="591" w:type="pct"/>
            <w:tcBorders>
              <w:top w:val="nil"/>
              <w:left w:val="single" w:sz="4" w:space="0" w:color="auto"/>
              <w:bottom w:val="single" w:sz="4" w:space="0" w:color="auto"/>
              <w:right w:val="single" w:sz="4" w:space="0" w:color="auto"/>
            </w:tcBorders>
            <w:shd w:val="clear" w:color="auto" w:fill="auto"/>
            <w:noWrap/>
            <w:vAlign w:val="center"/>
          </w:tcPr>
          <w:p w:rsidR="0039410F" w:rsidRPr="0039410F" w:rsidRDefault="00044D77" w:rsidP="0039410F">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88 496,00</w:t>
            </w:r>
          </w:p>
        </w:tc>
        <w:tc>
          <w:tcPr>
            <w:tcW w:w="591" w:type="pct"/>
            <w:tcBorders>
              <w:top w:val="nil"/>
              <w:left w:val="nil"/>
              <w:bottom w:val="single" w:sz="4" w:space="0" w:color="auto"/>
              <w:right w:val="single" w:sz="4" w:space="0" w:color="auto"/>
            </w:tcBorders>
            <w:shd w:val="clear" w:color="auto" w:fill="auto"/>
            <w:noWrap/>
            <w:vAlign w:val="center"/>
          </w:tcPr>
          <w:p w:rsidR="0039410F" w:rsidRPr="0039410F" w:rsidRDefault="00044D77" w:rsidP="0039410F">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82 529,22</w:t>
            </w:r>
          </w:p>
        </w:tc>
        <w:tc>
          <w:tcPr>
            <w:tcW w:w="368" w:type="pct"/>
            <w:tcBorders>
              <w:top w:val="nil"/>
              <w:left w:val="nil"/>
              <w:bottom w:val="single" w:sz="4" w:space="0" w:color="auto"/>
              <w:right w:val="single" w:sz="4" w:space="0" w:color="auto"/>
            </w:tcBorders>
            <w:shd w:val="clear" w:color="auto" w:fill="auto"/>
            <w:noWrap/>
            <w:vAlign w:val="center"/>
          </w:tcPr>
          <w:p w:rsidR="0039410F" w:rsidRPr="0039410F" w:rsidRDefault="00044D77" w:rsidP="0039410F">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92,95</w:t>
            </w:r>
          </w:p>
        </w:tc>
        <w:tc>
          <w:tcPr>
            <w:tcW w:w="591" w:type="pct"/>
            <w:tcBorders>
              <w:top w:val="nil"/>
              <w:left w:val="nil"/>
              <w:bottom w:val="single" w:sz="4" w:space="0" w:color="auto"/>
              <w:right w:val="single" w:sz="4" w:space="0" w:color="auto"/>
            </w:tcBorders>
            <w:shd w:val="clear" w:color="auto" w:fill="auto"/>
            <w:noWrap/>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594" w:type="pct"/>
            <w:tcBorders>
              <w:top w:val="nil"/>
              <w:left w:val="nil"/>
              <w:bottom w:val="single" w:sz="4" w:space="0" w:color="auto"/>
              <w:right w:val="single" w:sz="4" w:space="0" w:color="auto"/>
            </w:tcBorders>
            <w:shd w:val="clear" w:color="auto" w:fill="auto"/>
            <w:noWrap/>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333" w:type="pct"/>
            <w:tcBorders>
              <w:top w:val="nil"/>
              <w:left w:val="nil"/>
              <w:bottom w:val="single" w:sz="4" w:space="0" w:color="auto"/>
              <w:right w:val="single" w:sz="4" w:space="0" w:color="auto"/>
            </w:tcBorders>
            <w:shd w:val="clear" w:color="auto" w:fill="auto"/>
            <w:noWrap/>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r>
      <w:tr w:rsidR="0039410F" w:rsidRPr="0039410F" w:rsidTr="00A359C4">
        <w:trPr>
          <w:trHeight w:val="435"/>
        </w:trPr>
        <w:tc>
          <w:tcPr>
            <w:tcW w:w="306" w:type="pct"/>
            <w:tcBorders>
              <w:left w:val="single" w:sz="4" w:space="0" w:color="auto"/>
            </w:tcBorders>
            <w:shd w:val="clear" w:color="auto" w:fill="auto"/>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328" w:type="pct"/>
            <w:tcBorders>
              <w:right w:val="single" w:sz="4" w:space="0" w:color="auto"/>
            </w:tcBorders>
            <w:shd w:val="clear" w:color="auto" w:fill="auto"/>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39410F" w:rsidRPr="00706148" w:rsidRDefault="0039410F" w:rsidP="0039410F">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3030</w:t>
            </w:r>
          </w:p>
        </w:tc>
        <w:tc>
          <w:tcPr>
            <w:tcW w:w="1011" w:type="pct"/>
            <w:tcBorders>
              <w:top w:val="single" w:sz="4" w:space="0" w:color="000000"/>
              <w:left w:val="nil"/>
              <w:bottom w:val="single" w:sz="4" w:space="0" w:color="000000"/>
              <w:right w:val="single" w:sz="4" w:space="0" w:color="000000"/>
            </w:tcBorders>
            <w:vAlign w:val="center"/>
          </w:tcPr>
          <w:p w:rsidR="0039410F" w:rsidRPr="00706148" w:rsidRDefault="0039410F" w:rsidP="0039410F">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xml:space="preserve">Różne wydatki na rzecz os. fizycznych </w:t>
            </w:r>
          </w:p>
        </w:tc>
        <w:tc>
          <w:tcPr>
            <w:tcW w:w="591" w:type="pct"/>
            <w:tcBorders>
              <w:top w:val="nil"/>
              <w:left w:val="single" w:sz="4" w:space="0" w:color="auto"/>
              <w:bottom w:val="single" w:sz="4" w:space="0" w:color="auto"/>
              <w:right w:val="single" w:sz="4" w:space="0" w:color="auto"/>
            </w:tcBorders>
            <w:shd w:val="clear" w:color="auto" w:fill="auto"/>
            <w:noWrap/>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auto"/>
            <w:noWrap/>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39410F" w:rsidRPr="0039410F" w:rsidRDefault="00A359C4" w:rsidP="0039410F">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49 760,00</w:t>
            </w:r>
          </w:p>
        </w:tc>
        <w:tc>
          <w:tcPr>
            <w:tcW w:w="594" w:type="pct"/>
            <w:tcBorders>
              <w:top w:val="nil"/>
              <w:left w:val="nil"/>
              <w:bottom w:val="single" w:sz="4" w:space="0" w:color="auto"/>
              <w:right w:val="single" w:sz="4" w:space="0" w:color="auto"/>
            </w:tcBorders>
            <w:shd w:val="clear" w:color="auto" w:fill="auto"/>
            <w:noWrap/>
            <w:vAlign w:val="center"/>
          </w:tcPr>
          <w:p w:rsidR="0039410F" w:rsidRPr="0039410F" w:rsidRDefault="00A359C4" w:rsidP="0039410F">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49 160,00</w:t>
            </w:r>
          </w:p>
        </w:tc>
        <w:tc>
          <w:tcPr>
            <w:tcW w:w="333" w:type="pct"/>
            <w:tcBorders>
              <w:top w:val="nil"/>
              <w:left w:val="nil"/>
              <w:bottom w:val="single" w:sz="4" w:space="0" w:color="auto"/>
              <w:right w:val="single" w:sz="4" w:space="0" w:color="auto"/>
            </w:tcBorders>
            <w:shd w:val="clear" w:color="auto" w:fill="auto"/>
            <w:noWrap/>
            <w:vAlign w:val="center"/>
          </w:tcPr>
          <w:p w:rsidR="0039410F" w:rsidRPr="0039410F" w:rsidRDefault="00A359C4" w:rsidP="0039410F">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98,79</w:t>
            </w:r>
          </w:p>
        </w:tc>
      </w:tr>
      <w:tr w:rsidR="00044D77" w:rsidRPr="0039410F" w:rsidTr="00A359C4">
        <w:trPr>
          <w:trHeight w:val="435"/>
        </w:trPr>
        <w:tc>
          <w:tcPr>
            <w:tcW w:w="306" w:type="pct"/>
            <w:tcBorders>
              <w:left w:val="single" w:sz="4" w:space="0" w:color="auto"/>
            </w:tcBorders>
            <w:shd w:val="clear" w:color="auto" w:fill="auto"/>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328" w:type="pct"/>
            <w:tcBorders>
              <w:right w:val="single" w:sz="4" w:space="0" w:color="auto"/>
            </w:tcBorders>
            <w:shd w:val="clear" w:color="auto" w:fill="auto"/>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044D77" w:rsidRPr="00706148" w:rsidRDefault="00044D77" w:rsidP="00044D77">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4010</w:t>
            </w:r>
          </w:p>
        </w:tc>
        <w:tc>
          <w:tcPr>
            <w:tcW w:w="1011" w:type="pct"/>
            <w:tcBorders>
              <w:top w:val="single" w:sz="4" w:space="0" w:color="000000"/>
              <w:left w:val="nil"/>
              <w:bottom w:val="single" w:sz="4" w:space="0" w:color="000000"/>
              <w:right w:val="single" w:sz="4" w:space="0" w:color="000000"/>
            </w:tcBorders>
            <w:vAlign w:val="center"/>
          </w:tcPr>
          <w:p w:rsidR="00044D77" w:rsidRPr="00706148" w:rsidRDefault="00044D77" w:rsidP="00044D77">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osobowe pracowników</w:t>
            </w:r>
          </w:p>
        </w:tc>
        <w:tc>
          <w:tcPr>
            <w:tcW w:w="591" w:type="pct"/>
            <w:tcBorders>
              <w:top w:val="nil"/>
              <w:left w:val="single" w:sz="4" w:space="0" w:color="auto"/>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3 919,91</w:t>
            </w:r>
          </w:p>
        </w:tc>
        <w:tc>
          <w:tcPr>
            <w:tcW w:w="594"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3 919,91</w:t>
            </w:r>
          </w:p>
        </w:tc>
        <w:tc>
          <w:tcPr>
            <w:tcW w:w="333"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44D77" w:rsidRPr="0039410F" w:rsidTr="00A359C4">
        <w:trPr>
          <w:trHeight w:val="340"/>
        </w:trPr>
        <w:tc>
          <w:tcPr>
            <w:tcW w:w="306" w:type="pct"/>
            <w:tcBorders>
              <w:left w:val="single" w:sz="4" w:space="0" w:color="auto"/>
            </w:tcBorders>
            <w:shd w:val="clear" w:color="auto" w:fill="auto"/>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328" w:type="pct"/>
            <w:tcBorders>
              <w:right w:val="single" w:sz="4" w:space="0" w:color="auto"/>
            </w:tcBorders>
            <w:shd w:val="clear" w:color="auto" w:fill="auto"/>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044D77" w:rsidRPr="00706148" w:rsidRDefault="00044D77" w:rsidP="00044D77">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4110</w:t>
            </w:r>
          </w:p>
        </w:tc>
        <w:tc>
          <w:tcPr>
            <w:tcW w:w="1011" w:type="pct"/>
            <w:tcBorders>
              <w:top w:val="single" w:sz="4" w:space="0" w:color="000000"/>
              <w:left w:val="nil"/>
              <w:bottom w:val="single" w:sz="4" w:space="0" w:color="000000"/>
              <w:right w:val="single" w:sz="4" w:space="0" w:color="000000"/>
            </w:tcBorders>
            <w:vAlign w:val="center"/>
          </w:tcPr>
          <w:p w:rsidR="00044D77" w:rsidRPr="00706148" w:rsidRDefault="00044D77" w:rsidP="00044D77">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xml:space="preserve">Składki na ubezp. </w:t>
            </w:r>
            <w:r>
              <w:rPr>
                <w:rFonts w:ascii="Arial Narrow" w:eastAsia="Times New Roman" w:hAnsi="Arial Narrow" w:cs="Arial"/>
                <w:iCs/>
                <w:sz w:val="20"/>
                <w:szCs w:val="20"/>
                <w:lang w:eastAsia="pl-PL"/>
              </w:rPr>
              <w:t>s</w:t>
            </w:r>
            <w:r w:rsidRPr="00706148">
              <w:rPr>
                <w:rFonts w:ascii="Arial Narrow" w:eastAsia="Times New Roman" w:hAnsi="Arial Narrow" w:cs="Arial"/>
                <w:iCs/>
                <w:sz w:val="20"/>
                <w:szCs w:val="20"/>
                <w:lang w:eastAsia="pl-PL"/>
              </w:rPr>
              <w:t>poł</w:t>
            </w:r>
            <w:r>
              <w:rPr>
                <w:rFonts w:ascii="Arial Narrow" w:eastAsia="Times New Roman" w:hAnsi="Arial Narrow" w:cs="Arial"/>
                <w:iCs/>
                <w:sz w:val="20"/>
                <w:szCs w:val="20"/>
                <w:lang w:eastAsia="pl-PL"/>
              </w:rPr>
              <w:t>.</w:t>
            </w:r>
          </w:p>
        </w:tc>
        <w:tc>
          <w:tcPr>
            <w:tcW w:w="591" w:type="pct"/>
            <w:tcBorders>
              <w:top w:val="nil"/>
              <w:left w:val="single" w:sz="4" w:space="0" w:color="auto"/>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1 613,58</w:t>
            </w:r>
          </w:p>
        </w:tc>
        <w:tc>
          <w:tcPr>
            <w:tcW w:w="594"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1 613,58</w:t>
            </w:r>
          </w:p>
        </w:tc>
        <w:tc>
          <w:tcPr>
            <w:tcW w:w="333"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44D77" w:rsidRPr="0039410F" w:rsidTr="00A359C4">
        <w:trPr>
          <w:trHeight w:val="340"/>
        </w:trPr>
        <w:tc>
          <w:tcPr>
            <w:tcW w:w="306" w:type="pct"/>
            <w:tcBorders>
              <w:left w:val="single" w:sz="4" w:space="0" w:color="auto"/>
            </w:tcBorders>
            <w:shd w:val="clear" w:color="auto" w:fill="auto"/>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328" w:type="pct"/>
            <w:tcBorders>
              <w:right w:val="single" w:sz="4" w:space="0" w:color="auto"/>
            </w:tcBorders>
            <w:shd w:val="clear" w:color="auto" w:fill="auto"/>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287" w:type="pct"/>
            <w:tcBorders>
              <w:top w:val="single" w:sz="4" w:space="0" w:color="000000"/>
              <w:left w:val="single" w:sz="4" w:space="0" w:color="auto"/>
              <w:bottom w:val="single" w:sz="4" w:space="0" w:color="000000"/>
              <w:right w:val="single" w:sz="4" w:space="0" w:color="000000"/>
            </w:tcBorders>
            <w:vAlign w:val="center"/>
          </w:tcPr>
          <w:p w:rsidR="00044D77" w:rsidRPr="00706148" w:rsidRDefault="00044D77" w:rsidP="00044D77">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4120</w:t>
            </w:r>
          </w:p>
        </w:tc>
        <w:tc>
          <w:tcPr>
            <w:tcW w:w="1011" w:type="pct"/>
            <w:tcBorders>
              <w:top w:val="single" w:sz="4" w:space="0" w:color="000000"/>
              <w:left w:val="nil"/>
              <w:bottom w:val="single" w:sz="4" w:space="0" w:color="000000"/>
              <w:right w:val="single" w:sz="4" w:space="0" w:color="000000"/>
            </w:tcBorders>
            <w:vAlign w:val="center"/>
          </w:tcPr>
          <w:p w:rsidR="00044D77" w:rsidRPr="00706148" w:rsidRDefault="00044D77" w:rsidP="00044D77">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w:t>
            </w:r>
            <w:r>
              <w:rPr>
                <w:rFonts w:ascii="Arial Narrow" w:eastAsia="Times New Roman" w:hAnsi="Arial Narrow" w:cs="Arial"/>
                <w:iCs/>
                <w:sz w:val="20"/>
                <w:szCs w:val="20"/>
                <w:lang w:eastAsia="pl-PL"/>
              </w:rPr>
              <w:t>.</w:t>
            </w:r>
            <w:r w:rsidRPr="00706148">
              <w:rPr>
                <w:rFonts w:ascii="Arial Narrow" w:eastAsia="Times New Roman" w:hAnsi="Arial Narrow" w:cs="Arial"/>
                <w:iCs/>
                <w:sz w:val="20"/>
                <w:szCs w:val="20"/>
                <w:lang w:eastAsia="pl-PL"/>
              </w:rPr>
              <w:t xml:space="preserve"> Pracy</w:t>
            </w:r>
          </w:p>
        </w:tc>
        <w:tc>
          <w:tcPr>
            <w:tcW w:w="591" w:type="pct"/>
            <w:tcBorders>
              <w:top w:val="nil"/>
              <w:left w:val="single" w:sz="4" w:space="0" w:color="auto"/>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209,18</w:t>
            </w:r>
          </w:p>
        </w:tc>
        <w:tc>
          <w:tcPr>
            <w:tcW w:w="594"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209,18</w:t>
            </w:r>
          </w:p>
        </w:tc>
        <w:tc>
          <w:tcPr>
            <w:tcW w:w="333"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44D77" w:rsidRPr="0039410F" w:rsidTr="00A359C4">
        <w:trPr>
          <w:trHeight w:val="435"/>
        </w:trPr>
        <w:tc>
          <w:tcPr>
            <w:tcW w:w="306" w:type="pct"/>
            <w:tcBorders>
              <w:left w:val="single" w:sz="4" w:space="0" w:color="auto"/>
            </w:tcBorders>
            <w:shd w:val="clear" w:color="auto" w:fill="auto"/>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328" w:type="pct"/>
            <w:tcBorders>
              <w:right w:val="single" w:sz="4" w:space="0" w:color="auto"/>
            </w:tcBorders>
            <w:shd w:val="clear" w:color="auto" w:fill="auto"/>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044D77" w:rsidRPr="00706148" w:rsidRDefault="00044D77" w:rsidP="00044D77">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4170</w:t>
            </w:r>
          </w:p>
        </w:tc>
        <w:tc>
          <w:tcPr>
            <w:tcW w:w="1011" w:type="pct"/>
            <w:tcBorders>
              <w:top w:val="single" w:sz="4" w:space="0" w:color="000000"/>
              <w:left w:val="nil"/>
              <w:bottom w:val="single" w:sz="4" w:space="0" w:color="000000"/>
              <w:right w:val="single" w:sz="4" w:space="0" w:color="000000"/>
            </w:tcBorders>
            <w:vAlign w:val="center"/>
          </w:tcPr>
          <w:p w:rsidR="00044D77" w:rsidRPr="00706148" w:rsidRDefault="00044D77" w:rsidP="00044D77">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bezosobowe</w:t>
            </w:r>
          </w:p>
        </w:tc>
        <w:tc>
          <w:tcPr>
            <w:tcW w:w="591" w:type="pct"/>
            <w:tcBorders>
              <w:top w:val="nil"/>
              <w:left w:val="single" w:sz="4" w:space="0" w:color="auto"/>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20 640,00</w:t>
            </w:r>
          </w:p>
        </w:tc>
        <w:tc>
          <w:tcPr>
            <w:tcW w:w="594"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15 273,22</w:t>
            </w:r>
          </w:p>
        </w:tc>
        <w:tc>
          <w:tcPr>
            <w:tcW w:w="333"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74,00</w:t>
            </w:r>
          </w:p>
        </w:tc>
      </w:tr>
      <w:tr w:rsidR="00044D77" w:rsidRPr="0039410F" w:rsidTr="00A359C4">
        <w:trPr>
          <w:trHeight w:val="435"/>
        </w:trPr>
        <w:tc>
          <w:tcPr>
            <w:tcW w:w="306" w:type="pct"/>
            <w:tcBorders>
              <w:left w:val="single" w:sz="4" w:space="0" w:color="auto"/>
            </w:tcBorders>
            <w:shd w:val="clear" w:color="auto" w:fill="auto"/>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328" w:type="pct"/>
            <w:tcBorders>
              <w:right w:val="single" w:sz="4" w:space="0" w:color="auto"/>
            </w:tcBorders>
            <w:shd w:val="clear" w:color="auto" w:fill="auto"/>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287" w:type="pct"/>
            <w:tcBorders>
              <w:top w:val="single" w:sz="4" w:space="0" w:color="000000"/>
              <w:left w:val="single" w:sz="4" w:space="0" w:color="auto"/>
              <w:bottom w:val="single" w:sz="4" w:space="0" w:color="000000"/>
              <w:right w:val="single" w:sz="4" w:space="0" w:color="000000"/>
            </w:tcBorders>
            <w:vAlign w:val="center"/>
          </w:tcPr>
          <w:p w:rsidR="00044D77" w:rsidRPr="00706148" w:rsidRDefault="00044D77" w:rsidP="00044D77">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000000"/>
              <w:right w:val="single" w:sz="4" w:space="0" w:color="000000"/>
            </w:tcBorders>
            <w:vAlign w:val="center"/>
          </w:tcPr>
          <w:p w:rsidR="00044D77" w:rsidRPr="00706148" w:rsidRDefault="00044D77" w:rsidP="00044D77">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single" w:sz="4" w:space="0" w:color="auto"/>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9 938,96</w:t>
            </w:r>
          </w:p>
        </w:tc>
        <w:tc>
          <w:tcPr>
            <w:tcW w:w="594"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9 938,96</w:t>
            </w:r>
          </w:p>
        </w:tc>
        <w:tc>
          <w:tcPr>
            <w:tcW w:w="333"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44D77" w:rsidRPr="0039410F" w:rsidTr="00A359C4">
        <w:trPr>
          <w:trHeight w:val="435"/>
        </w:trPr>
        <w:tc>
          <w:tcPr>
            <w:tcW w:w="306" w:type="pct"/>
            <w:tcBorders>
              <w:left w:val="single" w:sz="4" w:space="0" w:color="auto"/>
            </w:tcBorders>
            <w:shd w:val="clear" w:color="auto" w:fill="auto"/>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328" w:type="pct"/>
            <w:tcBorders>
              <w:right w:val="single" w:sz="4" w:space="0" w:color="auto"/>
            </w:tcBorders>
            <w:shd w:val="clear" w:color="auto" w:fill="auto"/>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287" w:type="pct"/>
            <w:tcBorders>
              <w:top w:val="single" w:sz="4" w:space="0" w:color="000000"/>
              <w:left w:val="single" w:sz="4" w:space="0" w:color="auto"/>
              <w:bottom w:val="single" w:sz="4" w:space="0" w:color="auto"/>
              <w:right w:val="nil"/>
            </w:tcBorders>
            <w:shd w:val="clear" w:color="auto" w:fill="FFFFFF" w:themeFill="background1"/>
            <w:vAlign w:val="center"/>
          </w:tcPr>
          <w:p w:rsidR="00044D77" w:rsidRPr="00706148" w:rsidRDefault="00044D77" w:rsidP="00044D77">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4300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44D77" w:rsidRPr="00706148" w:rsidRDefault="00044D77" w:rsidP="00044D77">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Zakup usług pozostałych</w:t>
            </w:r>
          </w:p>
        </w:tc>
        <w:tc>
          <w:tcPr>
            <w:tcW w:w="591" w:type="pct"/>
            <w:tcBorders>
              <w:top w:val="nil"/>
              <w:left w:val="single" w:sz="4" w:space="0" w:color="auto"/>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auto"/>
            <w:noWrap/>
            <w:vAlign w:val="center"/>
          </w:tcPr>
          <w:p w:rsidR="00044D77" w:rsidRPr="0039410F" w:rsidRDefault="00044D77" w:rsidP="00044D77">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2 405,37</w:t>
            </w:r>
          </w:p>
        </w:tc>
        <w:tc>
          <w:tcPr>
            <w:tcW w:w="594"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2 405,37</w:t>
            </w:r>
          </w:p>
        </w:tc>
        <w:tc>
          <w:tcPr>
            <w:tcW w:w="333" w:type="pct"/>
            <w:tcBorders>
              <w:top w:val="nil"/>
              <w:left w:val="nil"/>
              <w:bottom w:val="single" w:sz="4" w:space="0" w:color="auto"/>
              <w:right w:val="single" w:sz="4" w:space="0" w:color="auto"/>
            </w:tcBorders>
            <w:shd w:val="clear" w:color="auto" w:fill="auto"/>
            <w:noWrap/>
            <w:vAlign w:val="center"/>
          </w:tcPr>
          <w:p w:rsidR="00044D77" w:rsidRPr="0039410F" w:rsidRDefault="00A359C4" w:rsidP="00044D77">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39410F" w:rsidRPr="0039410F" w:rsidTr="00A359C4">
        <w:trPr>
          <w:trHeight w:val="340"/>
        </w:trPr>
        <w:tc>
          <w:tcPr>
            <w:tcW w:w="306" w:type="pct"/>
            <w:tcBorders>
              <w:left w:val="single" w:sz="4" w:space="0" w:color="auto"/>
              <w:bottom w:val="single" w:sz="4" w:space="0" w:color="auto"/>
            </w:tcBorders>
            <w:shd w:val="clear" w:color="auto" w:fill="auto"/>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328" w:type="pct"/>
            <w:tcBorders>
              <w:bottom w:val="single" w:sz="4" w:space="0" w:color="auto"/>
              <w:right w:val="single" w:sz="4" w:space="0" w:color="auto"/>
            </w:tcBorders>
            <w:shd w:val="clear" w:color="auto" w:fill="auto"/>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39410F" w:rsidRPr="00706148" w:rsidRDefault="00044D77" w:rsidP="0039410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4410</w:t>
            </w:r>
          </w:p>
        </w:tc>
        <w:tc>
          <w:tcPr>
            <w:tcW w:w="1011" w:type="pct"/>
            <w:tcBorders>
              <w:top w:val="single" w:sz="4" w:space="0" w:color="000000"/>
              <w:left w:val="nil"/>
              <w:bottom w:val="single" w:sz="4" w:space="0" w:color="000000"/>
              <w:right w:val="single" w:sz="4" w:space="0" w:color="000000"/>
            </w:tcBorders>
            <w:vAlign w:val="center"/>
          </w:tcPr>
          <w:p w:rsidR="0039410F" w:rsidRPr="00706148" w:rsidRDefault="00044D77" w:rsidP="0039410F">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Podróże służbowe</w:t>
            </w:r>
          </w:p>
        </w:tc>
        <w:tc>
          <w:tcPr>
            <w:tcW w:w="591" w:type="pct"/>
            <w:tcBorders>
              <w:top w:val="nil"/>
              <w:left w:val="single" w:sz="4" w:space="0" w:color="auto"/>
              <w:bottom w:val="single" w:sz="4" w:space="0" w:color="auto"/>
              <w:right w:val="single" w:sz="4" w:space="0" w:color="auto"/>
            </w:tcBorders>
            <w:shd w:val="clear" w:color="auto" w:fill="auto"/>
            <w:noWrap/>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auto"/>
            <w:noWrap/>
            <w:vAlign w:val="center"/>
          </w:tcPr>
          <w:p w:rsidR="0039410F" w:rsidRPr="0039410F" w:rsidRDefault="0039410F" w:rsidP="0039410F">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auto"/>
            <w:noWrap/>
            <w:vAlign w:val="center"/>
          </w:tcPr>
          <w:p w:rsidR="0039410F" w:rsidRPr="0039410F" w:rsidRDefault="00A359C4" w:rsidP="0039410F">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9,00</w:t>
            </w:r>
          </w:p>
        </w:tc>
        <w:tc>
          <w:tcPr>
            <w:tcW w:w="594" w:type="pct"/>
            <w:tcBorders>
              <w:top w:val="nil"/>
              <w:left w:val="nil"/>
              <w:bottom w:val="single" w:sz="4" w:space="0" w:color="auto"/>
              <w:right w:val="single" w:sz="4" w:space="0" w:color="auto"/>
            </w:tcBorders>
            <w:shd w:val="clear" w:color="auto" w:fill="auto"/>
            <w:noWrap/>
            <w:vAlign w:val="center"/>
          </w:tcPr>
          <w:p w:rsidR="0039410F" w:rsidRPr="0039410F" w:rsidRDefault="00A359C4" w:rsidP="0039410F">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9,00</w:t>
            </w:r>
          </w:p>
        </w:tc>
        <w:tc>
          <w:tcPr>
            <w:tcW w:w="333" w:type="pct"/>
            <w:tcBorders>
              <w:top w:val="nil"/>
              <w:left w:val="nil"/>
              <w:bottom w:val="single" w:sz="4" w:space="0" w:color="auto"/>
              <w:right w:val="single" w:sz="4" w:space="0" w:color="auto"/>
            </w:tcBorders>
            <w:shd w:val="clear" w:color="auto" w:fill="auto"/>
            <w:noWrap/>
            <w:vAlign w:val="center"/>
          </w:tcPr>
          <w:p w:rsidR="0039410F" w:rsidRPr="0039410F" w:rsidRDefault="00A359C4" w:rsidP="0039410F">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A359C4" w:rsidRPr="00CE6E3D" w:rsidTr="00A359C4">
        <w:trPr>
          <w:trHeight w:val="278"/>
        </w:trPr>
        <w:tc>
          <w:tcPr>
            <w:tcW w:w="193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9C4" w:rsidRPr="00CE6E3D" w:rsidRDefault="00A359C4" w:rsidP="00A359C4">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lastRenderedPageBreak/>
              <w:t> </w:t>
            </w:r>
          </w:p>
        </w:tc>
        <w:tc>
          <w:tcPr>
            <w:tcW w:w="1550"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A359C4" w:rsidRPr="00CE6E3D" w:rsidRDefault="00A359C4" w:rsidP="00A359C4">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DOCHODY</w:t>
            </w:r>
          </w:p>
        </w:tc>
        <w:tc>
          <w:tcPr>
            <w:tcW w:w="1518"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A359C4" w:rsidRPr="00CE6E3D" w:rsidRDefault="00A359C4" w:rsidP="00A359C4">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WYDATKI</w:t>
            </w:r>
          </w:p>
        </w:tc>
      </w:tr>
      <w:tr w:rsidR="00A359C4" w:rsidRPr="00CE6E3D" w:rsidTr="00A359C4">
        <w:trPr>
          <w:trHeight w:val="268"/>
        </w:trPr>
        <w:tc>
          <w:tcPr>
            <w:tcW w:w="306"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A359C4" w:rsidRPr="00CE6E3D" w:rsidRDefault="00A359C4" w:rsidP="00A359C4">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Dział</w:t>
            </w:r>
          </w:p>
        </w:tc>
        <w:tc>
          <w:tcPr>
            <w:tcW w:w="328" w:type="pct"/>
            <w:tcBorders>
              <w:top w:val="nil"/>
              <w:left w:val="nil"/>
              <w:bottom w:val="single" w:sz="4" w:space="0" w:color="auto"/>
              <w:right w:val="single" w:sz="4" w:space="0" w:color="auto"/>
            </w:tcBorders>
            <w:shd w:val="clear" w:color="auto" w:fill="D9D9D9" w:themeFill="background1" w:themeFillShade="D9"/>
            <w:vAlign w:val="center"/>
          </w:tcPr>
          <w:p w:rsidR="00A359C4" w:rsidRPr="00CE6E3D" w:rsidRDefault="00A359C4" w:rsidP="00A359C4">
            <w:pPr>
              <w:spacing w:after="0" w:line="240" w:lineRule="auto"/>
              <w:ind w:right="-71"/>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Rozdz.</w:t>
            </w:r>
          </w:p>
        </w:tc>
        <w:tc>
          <w:tcPr>
            <w:tcW w:w="287" w:type="pct"/>
            <w:tcBorders>
              <w:top w:val="nil"/>
              <w:left w:val="nil"/>
              <w:bottom w:val="single" w:sz="4" w:space="0" w:color="auto"/>
              <w:right w:val="single" w:sz="4" w:space="0" w:color="auto"/>
            </w:tcBorders>
            <w:shd w:val="clear" w:color="auto" w:fill="D9D9D9" w:themeFill="background1" w:themeFillShade="D9"/>
            <w:vAlign w:val="center"/>
          </w:tcPr>
          <w:p w:rsidR="00A359C4" w:rsidRPr="00CE6E3D" w:rsidRDefault="00A359C4" w:rsidP="00A359C4">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w:t>
            </w:r>
          </w:p>
        </w:tc>
        <w:tc>
          <w:tcPr>
            <w:tcW w:w="1011"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A359C4" w:rsidRPr="00CE6E3D" w:rsidRDefault="00A359C4" w:rsidP="00A359C4">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Treść</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A359C4" w:rsidRPr="00CE6E3D" w:rsidRDefault="00A359C4" w:rsidP="00A359C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A359C4" w:rsidRPr="00CE6E3D" w:rsidRDefault="00A359C4" w:rsidP="00A359C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68" w:type="pct"/>
            <w:tcBorders>
              <w:top w:val="nil"/>
              <w:left w:val="nil"/>
              <w:bottom w:val="single" w:sz="4" w:space="0" w:color="auto"/>
              <w:right w:val="single" w:sz="4" w:space="0" w:color="auto"/>
            </w:tcBorders>
            <w:shd w:val="clear" w:color="auto" w:fill="D9D9D9" w:themeFill="background1" w:themeFillShade="D9"/>
            <w:noWrap/>
            <w:vAlign w:val="center"/>
          </w:tcPr>
          <w:p w:rsidR="00A359C4" w:rsidRPr="00CE6E3D" w:rsidRDefault="00A359C4" w:rsidP="00A359C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A359C4" w:rsidRPr="00CE6E3D" w:rsidRDefault="00A359C4" w:rsidP="00A359C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4" w:type="pct"/>
            <w:tcBorders>
              <w:top w:val="nil"/>
              <w:left w:val="nil"/>
              <w:bottom w:val="single" w:sz="4" w:space="0" w:color="auto"/>
              <w:right w:val="single" w:sz="4" w:space="0" w:color="auto"/>
            </w:tcBorders>
            <w:shd w:val="clear" w:color="auto" w:fill="D9D9D9" w:themeFill="background1" w:themeFillShade="D9"/>
            <w:noWrap/>
            <w:vAlign w:val="center"/>
          </w:tcPr>
          <w:p w:rsidR="00A359C4" w:rsidRPr="00CE6E3D" w:rsidRDefault="00A359C4" w:rsidP="00A359C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33" w:type="pct"/>
            <w:tcBorders>
              <w:top w:val="nil"/>
              <w:left w:val="nil"/>
              <w:bottom w:val="single" w:sz="4" w:space="0" w:color="auto"/>
              <w:right w:val="single" w:sz="4" w:space="0" w:color="auto"/>
            </w:tcBorders>
            <w:shd w:val="clear" w:color="auto" w:fill="D9D9D9" w:themeFill="background1" w:themeFillShade="D9"/>
            <w:noWrap/>
            <w:vAlign w:val="center"/>
          </w:tcPr>
          <w:p w:rsidR="00A359C4" w:rsidRPr="00CE6E3D" w:rsidRDefault="00A359C4" w:rsidP="00A359C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r>
      <w:tr w:rsidR="00A359C4" w:rsidRPr="00CE6E3D" w:rsidTr="009400A1">
        <w:trPr>
          <w:trHeight w:val="435"/>
        </w:trPr>
        <w:tc>
          <w:tcPr>
            <w:tcW w:w="306" w:type="pct"/>
            <w:tcBorders>
              <w:top w:val="single" w:sz="4" w:space="0" w:color="auto"/>
              <w:left w:val="single" w:sz="4" w:space="0" w:color="000000"/>
              <w:bottom w:val="single" w:sz="4" w:space="0" w:color="auto"/>
              <w:right w:val="single" w:sz="4" w:space="0" w:color="000000"/>
            </w:tcBorders>
            <w:shd w:val="clear" w:color="auto" w:fill="91B814"/>
            <w:vAlign w:val="center"/>
            <w:hideMark/>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752</w:t>
            </w:r>
          </w:p>
        </w:tc>
        <w:tc>
          <w:tcPr>
            <w:tcW w:w="1626" w:type="pct"/>
            <w:gridSpan w:val="3"/>
            <w:tcBorders>
              <w:top w:val="single" w:sz="4" w:space="0" w:color="auto"/>
              <w:left w:val="nil"/>
              <w:bottom w:val="single" w:sz="4" w:space="0" w:color="auto"/>
              <w:right w:val="single" w:sz="4" w:space="0" w:color="000000"/>
            </w:tcBorders>
            <w:shd w:val="clear" w:color="auto" w:fill="91B814"/>
            <w:vAlign w:val="center"/>
            <w:hideMark/>
          </w:tcPr>
          <w:p w:rsidR="00A359C4" w:rsidRPr="00CE6E3D" w:rsidRDefault="00A359C4" w:rsidP="00A359C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Obrona narodowa</w:t>
            </w:r>
          </w:p>
        </w:tc>
        <w:tc>
          <w:tcPr>
            <w:tcW w:w="591" w:type="pct"/>
            <w:tcBorders>
              <w:top w:val="nil"/>
              <w:left w:val="single" w:sz="4" w:space="0" w:color="auto"/>
              <w:bottom w:val="single" w:sz="4" w:space="0" w:color="auto"/>
              <w:right w:val="single" w:sz="4" w:space="0" w:color="auto"/>
            </w:tcBorders>
            <w:shd w:val="clear" w:color="auto" w:fill="91B814"/>
            <w:noWrap/>
            <w:vAlign w:val="center"/>
            <w:hideMark/>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200,00</w:t>
            </w:r>
          </w:p>
        </w:tc>
        <w:tc>
          <w:tcPr>
            <w:tcW w:w="591" w:type="pct"/>
            <w:tcBorders>
              <w:top w:val="nil"/>
              <w:left w:val="nil"/>
              <w:bottom w:val="single" w:sz="4" w:space="0" w:color="auto"/>
              <w:right w:val="single" w:sz="4" w:space="0" w:color="auto"/>
            </w:tcBorders>
            <w:shd w:val="clear" w:color="auto" w:fill="91B814"/>
            <w:noWrap/>
            <w:vAlign w:val="center"/>
            <w:hideMark/>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200,00</w:t>
            </w:r>
          </w:p>
        </w:tc>
        <w:tc>
          <w:tcPr>
            <w:tcW w:w="368" w:type="pct"/>
            <w:tcBorders>
              <w:top w:val="nil"/>
              <w:left w:val="nil"/>
              <w:bottom w:val="single" w:sz="4" w:space="0" w:color="auto"/>
              <w:right w:val="single" w:sz="4" w:space="0" w:color="auto"/>
            </w:tcBorders>
            <w:shd w:val="clear" w:color="auto" w:fill="91B814"/>
            <w:noWrap/>
            <w:vAlign w:val="center"/>
            <w:hideMark/>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c>
          <w:tcPr>
            <w:tcW w:w="591" w:type="pct"/>
            <w:tcBorders>
              <w:top w:val="nil"/>
              <w:left w:val="nil"/>
              <w:bottom w:val="single" w:sz="4" w:space="0" w:color="auto"/>
              <w:right w:val="single" w:sz="4" w:space="0" w:color="auto"/>
            </w:tcBorders>
            <w:shd w:val="clear" w:color="auto" w:fill="91B814"/>
            <w:noWrap/>
            <w:vAlign w:val="center"/>
            <w:hideMark/>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200,00</w:t>
            </w:r>
          </w:p>
        </w:tc>
        <w:tc>
          <w:tcPr>
            <w:tcW w:w="594" w:type="pct"/>
            <w:tcBorders>
              <w:top w:val="nil"/>
              <w:left w:val="nil"/>
              <w:bottom w:val="single" w:sz="4" w:space="0" w:color="auto"/>
              <w:right w:val="single" w:sz="4" w:space="0" w:color="auto"/>
            </w:tcBorders>
            <w:shd w:val="clear" w:color="auto" w:fill="91B814"/>
            <w:noWrap/>
            <w:vAlign w:val="center"/>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200,00</w:t>
            </w:r>
          </w:p>
        </w:tc>
        <w:tc>
          <w:tcPr>
            <w:tcW w:w="333" w:type="pct"/>
            <w:tcBorders>
              <w:top w:val="nil"/>
              <w:left w:val="nil"/>
              <w:bottom w:val="single" w:sz="4" w:space="0" w:color="auto"/>
              <w:right w:val="single" w:sz="4" w:space="0" w:color="auto"/>
            </w:tcBorders>
            <w:shd w:val="clear" w:color="auto" w:fill="91B814"/>
            <w:noWrap/>
            <w:vAlign w:val="center"/>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A359C4" w:rsidRPr="00CE6E3D" w:rsidTr="00A359C4">
        <w:trPr>
          <w:trHeight w:val="405"/>
        </w:trPr>
        <w:tc>
          <w:tcPr>
            <w:tcW w:w="306" w:type="pct"/>
            <w:tcBorders>
              <w:top w:val="single" w:sz="4" w:space="0" w:color="auto"/>
              <w:left w:val="single" w:sz="4" w:space="0" w:color="auto"/>
              <w:right w:val="single" w:sz="4" w:space="0" w:color="auto"/>
            </w:tcBorders>
            <w:vAlign w:val="center"/>
            <w:hideMark/>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left w:val="single" w:sz="4" w:space="0" w:color="auto"/>
              <w:bottom w:val="single" w:sz="4" w:space="0" w:color="auto"/>
              <w:right w:val="single" w:sz="4" w:space="0" w:color="auto"/>
            </w:tcBorders>
            <w:vAlign w:val="center"/>
            <w:hideMark/>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75212</w:t>
            </w:r>
          </w:p>
        </w:tc>
        <w:tc>
          <w:tcPr>
            <w:tcW w:w="1298" w:type="pct"/>
            <w:gridSpan w:val="2"/>
            <w:tcBorders>
              <w:top w:val="nil"/>
              <w:left w:val="single" w:sz="4" w:space="0" w:color="auto"/>
              <w:bottom w:val="single" w:sz="4" w:space="0" w:color="000000"/>
              <w:right w:val="single" w:sz="4" w:space="0" w:color="000000"/>
            </w:tcBorders>
            <w:vAlign w:val="center"/>
            <w:hideMark/>
          </w:tcPr>
          <w:p w:rsidR="00A359C4" w:rsidRPr="00CE6E3D" w:rsidRDefault="00A359C4" w:rsidP="00A359C4">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P</w:t>
            </w:r>
            <w:r w:rsidRPr="00CE6E3D">
              <w:rPr>
                <w:rFonts w:ascii="Arial Narrow" w:eastAsia="Times New Roman" w:hAnsi="Arial Narrow" w:cs="Arial"/>
                <w:i/>
                <w:iCs/>
                <w:color w:val="000000"/>
                <w:sz w:val="20"/>
                <w:szCs w:val="20"/>
                <w:lang w:eastAsia="pl-PL"/>
              </w:rPr>
              <w:t>ozostałe wydatki obronne</w:t>
            </w:r>
          </w:p>
        </w:tc>
        <w:tc>
          <w:tcPr>
            <w:tcW w:w="591" w:type="pct"/>
            <w:tcBorders>
              <w:top w:val="nil"/>
              <w:left w:val="single" w:sz="4" w:space="0" w:color="auto"/>
              <w:bottom w:val="single" w:sz="4" w:space="0" w:color="auto"/>
              <w:right w:val="single" w:sz="4" w:space="0" w:color="auto"/>
            </w:tcBorders>
            <w:noWrap/>
            <w:vAlign w:val="center"/>
            <w:hideMark/>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200,00</w:t>
            </w:r>
          </w:p>
        </w:tc>
        <w:tc>
          <w:tcPr>
            <w:tcW w:w="591" w:type="pct"/>
            <w:tcBorders>
              <w:top w:val="nil"/>
              <w:left w:val="nil"/>
              <w:bottom w:val="single" w:sz="4" w:space="0" w:color="auto"/>
              <w:right w:val="single" w:sz="4" w:space="0" w:color="auto"/>
            </w:tcBorders>
            <w:noWrap/>
            <w:vAlign w:val="center"/>
            <w:hideMark/>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200,00</w:t>
            </w:r>
          </w:p>
        </w:tc>
        <w:tc>
          <w:tcPr>
            <w:tcW w:w="368" w:type="pct"/>
            <w:tcBorders>
              <w:top w:val="nil"/>
              <w:left w:val="nil"/>
              <w:bottom w:val="single" w:sz="4" w:space="0" w:color="auto"/>
              <w:right w:val="single" w:sz="4" w:space="0" w:color="auto"/>
            </w:tcBorders>
            <w:noWrap/>
            <w:vAlign w:val="center"/>
            <w:hideMark/>
          </w:tcPr>
          <w:p w:rsidR="00A359C4" w:rsidRPr="00CE6E3D" w:rsidRDefault="00A359C4" w:rsidP="00C85ECC">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hideMark/>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200,00</w:t>
            </w:r>
          </w:p>
        </w:tc>
        <w:tc>
          <w:tcPr>
            <w:tcW w:w="594" w:type="pct"/>
            <w:tcBorders>
              <w:top w:val="nil"/>
              <w:left w:val="nil"/>
              <w:bottom w:val="single" w:sz="4" w:space="0" w:color="auto"/>
              <w:right w:val="single" w:sz="4" w:space="0" w:color="auto"/>
            </w:tcBorders>
            <w:noWrap/>
            <w:vAlign w:val="center"/>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200,00</w:t>
            </w:r>
          </w:p>
        </w:tc>
        <w:tc>
          <w:tcPr>
            <w:tcW w:w="333" w:type="pct"/>
            <w:tcBorders>
              <w:top w:val="nil"/>
              <w:left w:val="nil"/>
              <w:bottom w:val="single" w:sz="4" w:space="0" w:color="auto"/>
              <w:right w:val="single" w:sz="4" w:space="0" w:color="auto"/>
            </w:tcBorders>
            <w:noWrap/>
            <w:vAlign w:val="center"/>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F15565" w:rsidRPr="00CE6E3D" w:rsidTr="00352DA9">
        <w:trPr>
          <w:trHeight w:val="439"/>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4A73D6" w:rsidP="00C85ECC">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Dotacje celowe otrzym.</w:t>
            </w:r>
            <w:r w:rsidR="00C06945" w:rsidRPr="00706148">
              <w:rPr>
                <w:rFonts w:ascii="Arial Narrow" w:eastAsia="Times New Roman" w:hAnsi="Arial Narrow" w:cs="Arial"/>
                <w:iCs/>
                <w:color w:val="000000"/>
                <w:sz w:val="20"/>
                <w:szCs w:val="20"/>
                <w:lang w:eastAsia="pl-PL"/>
              </w:rPr>
              <w:t xml:space="preserve"> z budżetu państwa </w:t>
            </w:r>
          </w:p>
        </w:tc>
        <w:tc>
          <w:tcPr>
            <w:tcW w:w="591" w:type="pct"/>
            <w:tcBorders>
              <w:top w:val="nil"/>
              <w:left w:val="single" w:sz="4" w:space="0" w:color="auto"/>
              <w:bottom w:val="single" w:sz="4" w:space="0" w:color="auto"/>
              <w:right w:val="single" w:sz="4" w:space="0" w:color="auto"/>
            </w:tcBorders>
            <w:noWrap/>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200,00</w:t>
            </w:r>
          </w:p>
        </w:tc>
        <w:tc>
          <w:tcPr>
            <w:tcW w:w="591" w:type="pct"/>
            <w:tcBorders>
              <w:top w:val="nil"/>
              <w:left w:val="nil"/>
              <w:bottom w:val="single" w:sz="4" w:space="0" w:color="auto"/>
              <w:right w:val="single" w:sz="4" w:space="0" w:color="auto"/>
            </w:tcBorders>
            <w:noWrap/>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200,00</w:t>
            </w:r>
          </w:p>
        </w:tc>
        <w:tc>
          <w:tcPr>
            <w:tcW w:w="368" w:type="pct"/>
            <w:tcBorders>
              <w:top w:val="nil"/>
              <w:left w:val="nil"/>
              <w:bottom w:val="single" w:sz="4" w:space="0" w:color="auto"/>
              <w:right w:val="single" w:sz="4" w:space="0" w:color="auto"/>
            </w:tcBorders>
            <w:noWrap/>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r w:rsidR="00C85ECC" w:rsidRPr="00706148">
              <w:rPr>
                <w:rFonts w:ascii="Arial Narrow" w:eastAsia="Times New Roman" w:hAnsi="Arial Narrow" w:cs="Arial"/>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hideMark/>
          </w:tcPr>
          <w:p w:rsidR="00C06945" w:rsidRPr="00706148" w:rsidRDefault="00C06945" w:rsidP="00C06945">
            <w:pPr>
              <w:spacing w:after="0" w:line="240" w:lineRule="auto"/>
              <w:jc w:val="center"/>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w:t>
            </w:r>
          </w:p>
        </w:tc>
        <w:tc>
          <w:tcPr>
            <w:tcW w:w="594"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sz w:val="20"/>
                <w:szCs w:val="20"/>
                <w:lang w:eastAsia="pl-PL"/>
              </w:rPr>
            </w:pPr>
          </w:p>
        </w:tc>
        <w:tc>
          <w:tcPr>
            <w:tcW w:w="333"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r>
      <w:tr w:rsidR="00F15565" w:rsidRPr="00CE6E3D" w:rsidTr="00352DA9">
        <w:trPr>
          <w:trHeight w:val="450"/>
        </w:trPr>
        <w:tc>
          <w:tcPr>
            <w:tcW w:w="306" w:type="pct"/>
            <w:tcBorders>
              <w:top w:val="nil"/>
              <w:left w:val="single" w:sz="4" w:space="0" w:color="auto"/>
              <w:bottom w:val="single" w:sz="4" w:space="0" w:color="auto"/>
            </w:tcBorders>
            <w:vAlign w:val="center"/>
          </w:tcPr>
          <w:p w:rsidR="00C85ECC" w:rsidRPr="00CE6E3D" w:rsidRDefault="00C85ECC" w:rsidP="00C85ECC">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bottom w:val="single" w:sz="4" w:space="0" w:color="auto"/>
              <w:right w:val="single" w:sz="4" w:space="0" w:color="auto"/>
            </w:tcBorders>
            <w:vAlign w:val="center"/>
          </w:tcPr>
          <w:p w:rsidR="00C85ECC" w:rsidRPr="00CE6E3D" w:rsidRDefault="00C85ECC" w:rsidP="00C85ECC">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C85ECC" w:rsidRPr="00706148" w:rsidRDefault="00C85ECC" w:rsidP="00C85ECC">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000000"/>
              <w:right w:val="single" w:sz="4" w:space="0" w:color="000000"/>
            </w:tcBorders>
            <w:vAlign w:val="center"/>
          </w:tcPr>
          <w:p w:rsidR="00C85ECC" w:rsidRPr="00706148" w:rsidRDefault="00C85ECC" w:rsidP="00C85ECC">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nil"/>
              <w:bottom w:val="single" w:sz="4" w:space="0" w:color="auto"/>
              <w:right w:val="single" w:sz="4" w:space="0" w:color="auto"/>
            </w:tcBorders>
            <w:noWrap/>
            <w:vAlign w:val="center"/>
          </w:tcPr>
          <w:p w:rsidR="00C85ECC" w:rsidRPr="00706148" w:rsidRDefault="00C85ECC" w:rsidP="00C85ECC">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85ECC" w:rsidRPr="00706148" w:rsidRDefault="00C85ECC" w:rsidP="00C85ECC">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85ECC" w:rsidRPr="00706148" w:rsidRDefault="00C85ECC" w:rsidP="00C85ECC">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85ECC" w:rsidRPr="00706148" w:rsidRDefault="008F1E5E" w:rsidP="00C85EC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w:t>
            </w:r>
            <w:r w:rsidR="00C85ECC" w:rsidRPr="00706148">
              <w:rPr>
                <w:rFonts w:ascii="Arial Narrow" w:eastAsia="Times New Roman" w:hAnsi="Arial Narrow" w:cs="Arial"/>
                <w:iCs/>
                <w:sz w:val="20"/>
                <w:szCs w:val="20"/>
                <w:lang w:eastAsia="pl-PL"/>
              </w:rPr>
              <w:t>0,00</w:t>
            </w:r>
          </w:p>
        </w:tc>
        <w:tc>
          <w:tcPr>
            <w:tcW w:w="594" w:type="pct"/>
            <w:tcBorders>
              <w:top w:val="nil"/>
              <w:left w:val="nil"/>
              <w:bottom w:val="single" w:sz="4" w:space="0" w:color="auto"/>
              <w:right w:val="single" w:sz="4" w:space="0" w:color="auto"/>
            </w:tcBorders>
            <w:noWrap/>
            <w:vAlign w:val="center"/>
          </w:tcPr>
          <w:p w:rsidR="00C85ECC" w:rsidRPr="00706148" w:rsidRDefault="00A359C4" w:rsidP="00C85EC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200,00</w:t>
            </w:r>
          </w:p>
        </w:tc>
        <w:tc>
          <w:tcPr>
            <w:tcW w:w="333" w:type="pct"/>
            <w:tcBorders>
              <w:top w:val="nil"/>
              <w:left w:val="nil"/>
              <w:bottom w:val="single" w:sz="4" w:space="0" w:color="auto"/>
              <w:right w:val="single" w:sz="4" w:space="0" w:color="auto"/>
            </w:tcBorders>
            <w:noWrap/>
            <w:vAlign w:val="center"/>
          </w:tcPr>
          <w:p w:rsidR="00C85ECC" w:rsidRPr="00706148" w:rsidRDefault="00A359C4" w:rsidP="00C85EC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A359C4" w:rsidRPr="00CE6E3D" w:rsidTr="009400A1">
        <w:trPr>
          <w:trHeight w:val="450"/>
        </w:trPr>
        <w:tc>
          <w:tcPr>
            <w:tcW w:w="306" w:type="pct"/>
            <w:tcBorders>
              <w:top w:val="single" w:sz="4" w:space="0" w:color="auto"/>
              <w:left w:val="single" w:sz="4" w:space="0" w:color="000000"/>
              <w:bottom w:val="single" w:sz="4" w:space="0" w:color="auto"/>
              <w:right w:val="single" w:sz="4" w:space="0" w:color="000000"/>
            </w:tcBorders>
            <w:shd w:val="clear" w:color="auto" w:fill="91B814"/>
            <w:vAlign w:val="center"/>
            <w:hideMark/>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754</w:t>
            </w:r>
          </w:p>
        </w:tc>
        <w:tc>
          <w:tcPr>
            <w:tcW w:w="1626" w:type="pct"/>
            <w:gridSpan w:val="3"/>
            <w:tcBorders>
              <w:top w:val="single" w:sz="4" w:space="0" w:color="auto"/>
              <w:left w:val="nil"/>
              <w:bottom w:val="single" w:sz="4" w:space="0" w:color="auto"/>
              <w:right w:val="single" w:sz="4" w:space="0" w:color="000000"/>
            </w:tcBorders>
            <w:shd w:val="clear" w:color="auto" w:fill="91B814"/>
            <w:vAlign w:val="center"/>
            <w:hideMark/>
          </w:tcPr>
          <w:p w:rsidR="00A359C4" w:rsidRPr="00CE6E3D" w:rsidRDefault="00A359C4" w:rsidP="00A359C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Bezpieczeństwo publiczne i ochrona przeciwpożarowa</w:t>
            </w:r>
          </w:p>
        </w:tc>
        <w:tc>
          <w:tcPr>
            <w:tcW w:w="591" w:type="pct"/>
            <w:tcBorders>
              <w:top w:val="nil"/>
              <w:left w:val="single" w:sz="4" w:space="0" w:color="auto"/>
              <w:bottom w:val="single" w:sz="4" w:space="0" w:color="auto"/>
              <w:right w:val="single" w:sz="4" w:space="0" w:color="auto"/>
            </w:tcBorders>
            <w:shd w:val="clear" w:color="auto" w:fill="91B814"/>
            <w:noWrap/>
            <w:vAlign w:val="center"/>
            <w:hideMark/>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1 000,00</w:t>
            </w:r>
          </w:p>
        </w:tc>
        <w:tc>
          <w:tcPr>
            <w:tcW w:w="591" w:type="pct"/>
            <w:tcBorders>
              <w:top w:val="nil"/>
              <w:left w:val="nil"/>
              <w:bottom w:val="single" w:sz="4" w:space="0" w:color="auto"/>
              <w:right w:val="single" w:sz="4" w:space="0" w:color="auto"/>
            </w:tcBorders>
            <w:shd w:val="clear" w:color="auto" w:fill="91B814"/>
            <w:noWrap/>
            <w:vAlign w:val="center"/>
            <w:hideMark/>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1 000,00</w:t>
            </w:r>
          </w:p>
        </w:tc>
        <w:tc>
          <w:tcPr>
            <w:tcW w:w="368" w:type="pct"/>
            <w:tcBorders>
              <w:top w:val="nil"/>
              <w:left w:val="nil"/>
              <w:bottom w:val="single" w:sz="4" w:space="0" w:color="auto"/>
              <w:right w:val="single" w:sz="4" w:space="0" w:color="auto"/>
            </w:tcBorders>
            <w:shd w:val="clear" w:color="auto" w:fill="91B814"/>
            <w:noWrap/>
            <w:vAlign w:val="center"/>
            <w:hideMark/>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c>
          <w:tcPr>
            <w:tcW w:w="591" w:type="pct"/>
            <w:tcBorders>
              <w:top w:val="nil"/>
              <w:left w:val="nil"/>
              <w:bottom w:val="single" w:sz="4" w:space="0" w:color="auto"/>
              <w:right w:val="single" w:sz="4" w:space="0" w:color="auto"/>
            </w:tcBorders>
            <w:shd w:val="clear" w:color="auto" w:fill="91B814"/>
            <w:noWrap/>
            <w:vAlign w:val="center"/>
            <w:hideMark/>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1 000,00</w:t>
            </w:r>
          </w:p>
        </w:tc>
        <w:tc>
          <w:tcPr>
            <w:tcW w:w="594" w:type="pct"/>
            <w:tcBorders>
              <w:top w:val="nil"/>
              <w:left w:val="nil"/>
              <w:bottom w:val="single" w:sz="4" w:space="0" w:color="auto"/>
              <w:right w:val="single" w:sz="4" w:space="0" w:color="auto"/>
            </w:tcBorders>
            <w:shd w:val="clear" w:color="auto" w:fill="91B814"/>
            <w:noWrap/>
            <w:vAlign w:val="center"/>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1 000,00</w:t>
            </w:r>
          </w:p>
        </w:tc>
        <w:tc>
          <w:tcPr>
            <w:tcW w:w="333" w:type="pct"/>
            <w:tcBorders>
              <w:top w:val="nil"/>
              <w:left w:val="nil"/>
              <w:bottom w:val="single" w:sz="4" w:space="0" w:color="auto"/>
              <w:right w:val="single" w:sz="4" w:space="0" w:color="auto"/>
            </w:tcBorders>
            <w:shd w:val="clear" w:color="auto" w:fill="91B814"/>
            <w:noWrap/>
            <w:vAlign w:val="center"/>
          </w:tcPr>
          <w:p w:rsidR="00A359C4" w:rsidRPr="00CE6E3D" w:rsidRDefault="00A359C4"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F15565" w:rsidRPr="00CE6E3D" w:rsidTr="00352DA9">
        <w:trPr>
          <w:trHeight w:val="404"/>
        </w:trPr>
        <w:tc>
          <w:tcPr>
            <w:tcW w:w="306" w:type="pct"/>
            <w:tcBorders>
              <w:top w:val="single" w:sz="4" w:space="0" w:color="auto"/>
              <w:left w:val="single" w:sz="4" w:space="0" w:color="auto"/>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left w:val="single" w:sz="4" w:space="0" w:color="auto"/>
              <w:bottom w:val="single" w:sz="4" w:space="0" w:color="auto"/>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75414</w:t>
            </w:r>
          </w:p>
        </w:tc>
        <w:tc>
          <w:tcPr>
            <w:tcW w:w="287" w:type="pct"/>
            <w:tcBorders>
              <w:top w:val="nil"/>
              <w:left w:val="single" w:sz="4" w:space="0" w:color="auto"/>
              <w:bottom w:val="single" w:sz="4" w:space="0" w:color="auto"/>
              <w:right w:val="single" w:sz="4" w:space="0" w:color="000000"/>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000000"/>
              <w:left w:val="nil"/>
              <w:bottom w:val="single" w:sz="4" w:space="0" w:color="auto"/>
              <w:right w:val="single" w:sz="4" w:space="0" w:color="000000"/>
            </w:tcBorders>
            <w:vAlign w:val="center"/>
            <w:hideMark/>
          </w:tcPr>
          <w:p w:rsidR="00C06945" w:rsidRPr="00CE6E3D" w:rsidRDefault="00C06945" w:rsidP="00C06945">
            <w:pPr>
              <w:spacing w:after="0" w:line="240" w:lineRule="auto"/>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Obrona cywilna</w:t>
            </w:r>
          </w:p>
        </w:tc>
        <w:tc>
          <w:tcPr>
            <w:tcW w:w="591" w:type="pct"/>
            <w:tcBorders>
              <w:top w:val="nil"/>
              <w:left w:val="single" w:sz="4" w:space="0" w:color="auto"/>
              <w:bottom w:val="single" w:sz="4" w:space="0" w:color="auto"/>
              <w:right w:val="single" w:sz="4" w:space="0" w:color="auto"/>
            </w:tcBorders>
            <w:noWrap/>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1 000,00</w:t>
            </w:r>
          </w:p>
        </w:tc>
        <w:tc>
          <w:tcPr>
            <w:tcW w:w="591" w:type="pct"/>
            <w:tcBorders>
              <w:top w:val="nil"/>
              <w:left w:val="nil"/>
              <w:bottom w:val="single" w:sz="4" w:space="0" w:color="auto"/>
              <w:right w:val="single" w:sz="4" w:space="0" w:color="auto"/>
            </w:tcBorders>
            <w:noWrap/>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1 000,00</w:t>
            </w:r>
          </w:p>
        </w:tc>
        <w:tc>
          <w:tcPr>
            <w:tcW w:w="368" w:type="pct"/>
            <w:tcBorders>
              <w:top w:val="nil"/>
              <w:left w:val="nil"/>
              <w:bottom w:val="single" w:sz="4" w:space="0" w:color="auto"/>
              <w:right w:val="single" w:sz="4" w:space="0" w:color="auto"/>
            </w:tcBorders>
            <w:noWrap/>
            <w:vAlign w:val="center"/>
            <w:hideMark/>
          </w:tcPr>
          <w:p w:rsidR="00C06945" w:rsidRPr="00CE6E3D" w:rsidRDefault="00C85ECC" w:rsidP="00C85ECC">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hideMark/>
          </w:tcPr>
          <w:p w:rsidR="00C06945" w:rsidRPr="00CE6E3D" w:rsidRDefault="00C06945" w:rsidP="00C06945">
            <w:pPr>
              <w:spacing w:after="0" w:line="240" w:lineRule="auto"/>
              <w:jc w:val="center"/>
              <w:rPr>
                <w:rFonts w:ascii="Arial Narrow" w:eastAsia="Times New Roman" w:hAnsi="Arial Narrow" w:cs="Arial"/>
                <w:i/>
                <w:iCs/>
                <w:sz w:val="20"/>
                <w:szCs w:val="20"/>
                <w:lang w:eastAsia="pl-PL"/>
              </w:rPr>
            </w:pPr>
            <w:r w:rsidRPr="00CE6E3D">
              <w:rPr>
                <w:rFonts w:ascii="Arial Narrow" w:eastAsia="Times New Roman" w:hAnsi="Arial Narrow" w:cs="Arial"/>
                <w:i/>
                <w:iCs/>
                <w:sz w:val="20"/>
                <w:szCs w:val="20"/>
                <w:lang w:eastAsia="pl-PL"/>
              </w:rPr>
              <w:t>1 000,00</w:t>
            </w:r>
          </w:p>
        </w:tc>
        <w:tc>
          <w:tcPr>
            <w:tcW w:w="594" w:type="pct"/>
            <w:tcBorders>
              <w:top w:val="nil"/>
              <w:left w:val="nil"/>
              <w:bottom w:val="single" w:sz="4" w:space="0" w:color="auto"/>
              <w:right w:val="single" w:sz="4" w:space="0" w:color="auto"/>
            </w:tcBorders>
            <w:noWrap/>
            <w:vAlign w:val="center"/>
          </w:tcPr>
          <w:p w:rsidR="00C06945" w:rsidRPr="00CE6E3D" w:rsidRDefault="00A359C4" w:rsidP="00C0694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1 000,00</w:t>
            </w:r>
          </w:p>
        </w:tc>
        <w:tc>
          <w:tcPr>
            <w:tcW w:w="333" w:type="pct"/>
            <w:tcBorders>
              <w:top w:val="nil"/>
              <w:left w:val="nil"/>
              <w:bottom w:val="single" w:sz="4" w:space="0" w:color="auto"/>
              <w:right w:val="single" w:sz="4" w:space="0" w:color="auto"/>
            </w:tcBorders>
            <w:noWrap/>
            <w:vAlign w:val="center"/>
          </w:tcPr>
          <w:p w:rsidR="00C06945"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F15565" w:rsidRPr="00CE6E3D" w:rsidTr="00352DA9">
        <w:trPr>
          <w:trHeight w:val="523"/>
        </w:trPr>
        <w:tc>
          <w:tcPr>
            <w:tcW w:w="306" w:type="pct"/>
            <w:tcBorders>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single" w:sz="4" w:space="0" w:color="auto"/>
              <w:left w:val="single" w:sz="4" w:space="0" w:color="auto"/>
              <w:bottom w:val="single" w:sz="4" w:space="0" w:color="auto"/>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auto"/>
              <w:left w:val="nil"/>
              <w:bottom w:val="single" w:sz="4" w:space="0" w:color="auto"/>
              <w:right w:val="single" w:sz="4" w:space="0" w:color="000000"/>
            </w:tcBorders>
            <w:vAlign w:val="center"/>
            <w:hideMark/>
          </w:tcPr>
          <w:p w:rsidR="00C06945" w:rsidRPr="00706148" w:rsidRDefault="004A73D6" w:rsidP="00C85ECC">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Dotacje celowe otrzym.</w:t>
            </w:r>
            <w:r w:rsidR="00C06945" w:rsidRPr="00706148">
              <w:rPr>
                <w:rFonts w:ascii="Arial Narrow" w:eastAsia="Times New Roman" w:hAnsi="Arial Narrow" w:cs="Arial"/>
                <w:iCs/>
                <w:color w:val="000000"/>
                <w:sz w:val="20"/>
                <w:szCs w:val="20"/>
                <w:lang w:eastAsia="pl-PL"/>
              </w:rPr>
              <w:t xml:space="preserve"> z budżetu państwa </w:t>
            </w:r>
          </w:p>
        </w:tc>
        <w:tc>
          <w:tcPr>
            <w:tcW w:w="591" w:type="pct"/>
            <w:tcBorders>
              <w:top w:val="single" w:sz="4" w:space="0" w:color="auto"/>
              <w:left w:val="single" w:sz="4" w:space="0" w:color="auto"/>
              <w:bottom w:val="single" w:sz="4" w:space="0" w:color="auto"/>
              <w:right w:val="single" w:sz="4" w:space="0" w:color="auto"/>
            </w:tcBorders>
            <w:noWrap/>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1 000,00</w:t>
            </w:r>
          </w:p>
        </w:tc>
        <w:tc>
          <w:tcPr>
            <w:tcW w:w="591" w:type="pct"/>
            <w:tcBorders>
              <w:top w:val="single" w:sz="4" w:space="0" w:color="auto"/>
              <w:left w:val="nil"/>
              <w:bottom w:val="single" w:sz="4" w:space="0" w:color="auto"/>
              <w:right w:val="single" w:sz="4" w:space="0" w:color="auto"/>
            </w:tcBorders>
            <w:noWrap/>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1 000,00</w:t>
            </w:r>
          </w:p>
        </w:tc>
        <w:tc>
          <w:tcPr>
            <w:tcW w:w="368" w:type="pct"/>
            <w:tcBorders>
              <w:top w:val="single" w:sz="4" w:space="0" w:color="auto"/>
              <w:left w:val="nil"/>
              <w:bottom w:val="single" w:sz="4" w:space="0" w:color="auto"/>
              <w:right w:val="single" w:sz="4" w:space="0" w:color="auto"/>
            </w:tcBorders>
            <w:noWrap/>
            <w:vAlign w:val="center"/>
            <w:hideMark/>
          </w:tcPr>
          <w:p w:rsidR="00C06945" w:rsidRPr="00706148" w:rsidRDefault="00C85ECC"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100</w:t>
            </w:r>
            <w:r w:rsidR="00C06945" w:rsidRPr="00706148">
              <w:rPr>
                <w:rFonts w:ascii="Arial Narrow" w:eastAsia="Times New Roman" w:hAnsi="Arial Narrow" w:cs="Arial"/>
                <w:iCs/>
                <w:color w:val="000000"/>
                <w:sz w:val="20"/>
                <w:szCs w:val="20"/>
                <w:lang w:eastAsia="pl-PL"/>
              </w:rPr>
              <w:t> </w:t>
            </w:r>
          </w:p>
        </w:tc>
        <w:tc>
          <w:tcPr>
            <w:tcW w:w="591" w:type="pct"/>
            <w:tcBorders>
              <w:top w:val="single" w:sz="4" w:space="0" w:color="auto"/>
              <w:left w:val="nil"/>
              <w:bottom w:val="single" w:sz="4" w:space="0" w:color="auto"/>
              <w:right w:val="single" w:sz="4" w:space="0" w:color="auto"/>
            </w:tcBorders>
            <w:noWrap/>
            <w:vAlign w:val="center"/>
            <w:hideMark/>
          </w:tcPr>
          <w:p w:rsidR="00C06945" w:rsidRPr="00706148" w:rsidRDefault="00C06945" w:rsidP="00C06945">
            <w:pPr>
              <w:spacing w:after="0" w:line="240" w:lineRule="auto"/>
              <w:jc w:val="center"/>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w:t>
            </w:r>
          </w:p>
        </w:tc>
        <w:tc>
          <w:tcPr>
            <w:tcW w:w="594" w:type="pct"/>
            <w:tcBorders>
              <w:top w:val="single" w:sz="4" w:space="0" w:color="auto"/>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sz w:val="20"/>
                <w:szCs w:val="20"/>
                <w:lang w:eastAsia="pl-PL"/>
              </w:rPr>
            </w:pPr>
          </w:p>
        </w:tc>
        <w:tc>
          <w:tcPr>
            <w:tcW w:w="333" w:type="pct"/>
            <w:tcBorders>
              <w:top w:val="single" w:sz="4" w:space="0" w:color="auto"/>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r>
      <w:tr w:rsidR="00F15565" w:rsidRPr="00CE6E3D" w:rsidTr="00564547">
        <w:trPr>
          <w:trHeight w:val="225"/>
        </w:trPr>
        <w:tc>
          <w:tcPr>
            <w:tcW w:w="306" w:type="pct"/>
            <w:tcBorders>
              <w:left w:val="single" w:sz="4" w:space="0" w:color="auto"/>
              <w:bottom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bottom w:val="single" w:sz="4" w:space="0" w:color="auto"/>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single" w:sz="4" w:space="0" w:color="auto"/>
              <w:left w:val="single" w:sz="4" w:space="0" w:color="auto"/>
              <w:bottom w:val="single" w:sz="4" w:space="0" w:color="auto"/>
              <w:right w:val="nil"/>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auto"/>
              <w:left w:val="single" w:sz="4" w:space="0" w:color="000000"/>
              <w:bottom w:val="single" w:sz="4" w:space="0" w:color="auto"/>
              <w:right w:val="single" w:sz="4" w:space="0" w:color="000000"/>
            </w:tcBorders>
            <w:vAlign w:val="center"/>
            <w:hideMark/>
          </w:tcPr>
          <w:p w:rsidR="00C06945" w:rsidRPr="00706148" w:rsidRDefault="00C06945" w:rsidP="00C0694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single" w:sz="4" w:space="0" w:color="auto"/>
              <w:left w:val="nil"/>
              <w:bottom w:val="single" w:sz="4" w:space="0" w:color="auto"/>
              <w:right w:val="single" w:sz="4" w:space="0" w:color="auto"/>
            </w:tcBorders>
            <w:noWrap/>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591" w:type="pct"/>
            <w:tcBorders>
              <w:top w:val="single" w:sz="4" w:space="0" w:color="auto"/>
              <w:left w:val="nil"/>
              <w:bottom w:val="single" w:sz="4" w:space="0" w:color="auto"/>
              <w:right w:val="single" w:sz="4" w:space="0" w:color="auto"/>
            </w:tcBorders>
            <w:noWrap/>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368" w:type="pct"/>
            <w:tcBorders>
              <w:top w:val="single" w:sz="4" w:space="0" w:color="auto"/>
              <w:left w:val="nil"/>
              <w:bottom w:val="single" w:sz="4" w:space="0" w:color="auto"/>
              <w:right w:val="single" w:sz="4" w:space="0" w:color="auto"/>
            </w:tcBorders>
            <w:noWrap/>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591" w:type="pct"/>
            <w:tcBorders>
              <w:top w:val="single" w:sz="4" w:space="0" w:color="auto"/>
              <w:left w:val="nil"/>
              <w:bottom w:val="single" w:sz="4" w:space="0" w:color="auto"/>
              <w:right w:val="single" w:sz="4" w:space="0" w:color="auto"/>
            </w:tcBorders>
            <w:noWrap/>
            <w:vAlign w:val="center"/>
            <w:hideMark/>
          </w:tcPr>
          <w:p w:rsidR="00C06945" w:rsidRPr="00706148" w:rsidRDefault="00C06945" w:rsidP="00C06945">
            <w:pPr>
              <w:spacing w:after="0" w:line="240" w:lineRule="auto"/>
              <w:jc w:val="center"/>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1 000,00</w:t>
            </w:r>
          </w:p>
        </w:tc>
        <w:tc>
          <w:tcPr>
            <w:tcW w:w="594" w:type="pct"/>
            <w:tcBorders>
              <w:top w:val="single" w:sz="4" w:space="0" w:color="auto"/>
              <w:left w:val="nil"/>
              <w:bottom w:val="single" w:sz="4" w:space="0" w:color="auto"/>
              <w:right w:val="single" w:sz="4" w:space="0" w:color="auto"/>
            </w:tcBorders>
            <w:noWrap/>
            <w:vAlign w:val="center"/>
          </w:tcPr>
          <w:p w:rsidR="00C06945" w:rsidRPr="00706148" w:rsidRDefault="00A359C4"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1 000,00</w:t>
            </w:r>
          </w:p>
        </w:tc>
        <w:tc>
          <w:tcPr>
            <w:tcW w:w="333" w:type="pct"/>
            <w:tcBorders>
              <w:top w:val="single" w:sz="4" w:space="0" w:color="auto"/>
              <w:left w:val="nil"/>
              <w:bottom w:val="single" w:sz="4" w:space="0" w:color="auto"/>
              <w:right w:val="single" w:sz="4" w:space="0" w:color="auto"/>
            </w:tcBorders>
            <w:noWrap/>
            <w:vAlign w:val="center"/>
          </w:tcPr>
          <w:p w:rsidR="00C06945" w:rsidRPr="00706148" w:rsidRDefault="00A359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564547" w:rsidRPr="00CE6E3D" w:rsidTr="009400A1">
        <w:trPr>
          <w:trHeight w:val="423"/>
        </w:trPr>
        <w:tc>
          <w:tcPr>
            <w:tcW w:w="306" w:type="pct"/>
            <w:tcBorders>
              <w:left w:val="single" w:sz="4" w:space="0" w:color="auto"/>
              <w:bottom w:val="single" w:sz="4" w:space="0" w:color="auto"/>
              <w:right w:val="single" w:sz="4" w:space="0" w:color="auto"/>
            </w:tcBorders>
            <w:shd w:val="clear" w:color="auto" w:fill="91B814"/>
            <w:vAlign w:val="center"/>
          </w:tcPr>
          <w:p w:rsidR="00564547" w:rsidRPr="009400A1" w:rsidRDefault="00564547" w:rsidP="00C06945">
            <w:pPr>
              <w:spacing w:after="0" w:line="240" w:lineRule="auto"/>
              <w:jc w:val="center"/>
              <w:rPr>
                <w:rFonts w:ascii="Arial Narrow" w:eastAsia="Times New Roman" w:hAnsi="Arial Narrow" w:cs="Arial"/>
                <w:b/>
                <w:i/>
                <w:iCs/>
                <w:color w:val="000000"/>
                <w:sz w:val="20"/>
                <w:szCs w:val="20"/>
                <w:lang w:eastAsia="pl-PL"/>
              </w:rPr>
            </w:pPr>
            <w:r w:rsidRPr="009400A1">
              <w:rPr>
                <w:rFonts w:ascii="Arial Narrow" w:eastAsia="Times New Roman" w:hAnsi="Arial Narrow" w:cs="Arial"/>
                <w:b/>
                <w:i/>
                <w:iCs/>
                <w:color w:val="000000"/>
                <w:sz w:val="20"/>
                <w:szCs w:val="20"/>
                <w:lang w:eastAsia="pl-PL"/>
              </w:rPr>
              <w:t>801</w:t>
            </w:r>
          </w:p>
        </w:tc>
        <w:tc>
          <w:tcPr>
            <w:tcW w:w="1626" w:type="pct"/>
            <w:gridSpan w:val="3"/>
            <w:tcBorders>
              <w:top w:val="single" w:sz="4" w:space="0" w:color="auto"/>
              <w:left w:val="single" w:sz="4" w:space="0" w:color="auto"/>
              <w:bottom w:val="single" w:sz="4" w:space="0" w:color="auto"/>
              <w:right w:val="single" w:sz="4" w:space="0" w:color="auto"/>
            </w:tcBorders>
            <w:shd w:val="clear" w:color="auto" w:fill="91B814"/>
            <w:vAlign w:val="center"/>
          </w:tcPr>
          <w:p w:rsidR="00564547" w:rsidRPr="009400A1" w:rsidRDefault="00564547" w:rsidP="00564547">
            <w:pPr>
              <w:spacing w:after="0" w:line="240" w:lineRule="auto"/>
              <w:jc w:val="center"/>
              <w:rPr>
                <w:rFonts w:ascii="Arial Narrow" w:eastAsia="Times New Roman" w:hAnsi="Arial Narrow" w:cs="Arial"/>
                <w:b/>
                <w:i/>
                <w:iCs/>
                <w:sz w:val="20"/>
                <w:szCs w:val="20"/>
                <w:lang w:eastAsia="pl-PL"/>
              </w:rPr>
            </w:pPr>
            <w:r w:rsidRPr="009400A1">
              <w:rPr>
                <w:rFonts w:ascii="Arial Narrow" w:eastAsia="Times New Roman" w:hAnsi="Arial Narrow" w:cs="Arial"/>
                <w:b/>
                <w:i/>
                <w:iCs/>
                <w:sz w:val="20"/>
                <w:szCs w:val="20"/>
                <w:lang w:eastAsia="pl-PL"/>
              </w:rPr>
              <w:t>Oświata i wychowanie</w:t>
            </w:r>
          </w:p>
        </w:tc>
        <w:tc>
          <w:tcPr>
            <w:tcW w:w="591" w:type="pct"/>
            <w:tcBorders>
              <w:top w:val="single" w:sz="4" w:space="0" w:color="auto"/>
              <w:left w:val="single" w:sz="4" w:space="0" w:color="auto"/>
              <w:bottom w:val="single" w:sz="4" w:space="0" w:color="auto"/>
              <w:right w:val="single" w:sz="4" w:space="0" w:color="auto"/>
            </w:tcBorders>
            <w:shd w:val="clear" w:color="auto" w:fill="91B814"/>
            <w:noWrap/>
            <w:vAlign w:val="center"/>
          </w:tcPr>
          <w:p w:rsidR="00564547" w:rsidRPr="009400A1" w:rsidRDefault="00564547" w:rsidP="00C06945">
            <w:pPr>
              <w:spacing w:after="0" w:line="240" w:lineRule="auto"/>
              <w:jc w:val="center"/>
              <w:rPr>
                <w:rFonts w:ascii="Arial Narrow" w:eastAsia="Times New Roman" w:hAnsi="Arial Narrow" w:cs="Arial"/>
                <w:b/>
                <w:iCs/>
                <w:color w:val="000000"/>
                <w:sz w:val="20"/>
                <w:szCs w:val="20"/>
                <w:lang w:eastAsia="pl-PL"/>
              </w:rPr>
            </w:pPr>
            <w:r w:rsidRPr="009400A1">
              <w:rPr>
                <w:rFonts w:ascii="Arial Narrow" w:eastAsia="Times New Roman" w:hAnsi="Arial Narrow" w:cs="Arial"/>
                <w:b/>
                <w:iCs/>
                <w:color w:val="000000"/>
                <w:sz w:val="20"/>
                <w:szCs w:val="20"/>
                <w:lang w:eastAsia="pl-PL"/>
              </w:rPr>
              <w:t>50 074,98</w:t>
            </w:r>
          </w:p>
        </w:tc>
        <w:tc>
          <w:tcPr>
            <w:tcW w:w="591" w:type="pct"/>
            <w:tcBorders>
              <w:top w:val="single" w:sz="4" w:space="0" w:color="auto"/>
              <w:left w:val="nil"/>
              <w:bottom w:val="single" w:sz="4" w:space="0" w:color="auto"/>
              <w:right w:val="single" w:sz="4" w:space="0" w:color="auto"/>
            </w:tcBorders>
            <w:shd w:val="clear" w:color="auto" w:fill="91B814"/>
            <w:noWrap/>
            <w:vAlign w:val="center"/>
          </w:tcPr>
          <w:p w:rsidR="00564547" w:rsidRPr="009400A1" w:rsidRDefault="00564547" w:rsidP="00C06945">
            <w:pPr>
              <w:spacing w:after="0" w:line="240" w:lineRule="auto"/>
              <w:jc w:val="center"/>
              <w:rPr>
                <w:rFonts w:ascii="Arial Narrow" w:eastAsia="Times New Roman" w:hAnsi="Arial Narrow" w:cs="Arial"/>
                <w:b/>
                <w:iCs/>
                <w:color w:val="000000"/>
                <w:sz w:val="20"/>
                <w:szCs w:val="20"/>
                <w:lang w:eastAsia="pl-PL"/>
              </w:rPr>
            </w:pPr>
            <w:r w:rsidRPr="009400A1">
              <w:rPr>
                <w:rFonts w:ascii="Arial Narrow" w:eastAsia="Times New Roman" w:hAnsi="Arial Narrow" w:cs="Arial"/>
                <w:b/>
                <w:iCs/>
                <w:color w:val="000000"/>
                <w:sz w:val="20"/>
                <w:szCs w:val="20"/>
                <w:lang w:eastAsia="pl-PL"/>
              </w:rPr>
              <w:t>49 762,96</w:t>
            </w:r>
          </w:p>
        </w:tc>
        <w:tc>
          <w:tcPr>
            <w:tcW w:w="368" w:type="pct"/>
            <w:tcBorders>
              <w:top w:val="single" w:sz="4" w:space="0" w:color="auto"/>
              <w:left w:val="nil"/>
              <w:bottom w:val="single" w:sz="4" w:space="0" w:color="auto"/>
              <w:right w:val="single" w:sz="4" w:space="0" w:color="auto"/>
            </w:tcBorders>
            <w:shd w:val="clear" w:color="auto" w:fill="91B814"/>
            <w:noWrap/>
            <w:vAlign w:val="center"/>
          </w:tcPr>
          <w:p w:rsidR="00564547" w:rsidRPr="009400A1" w:rsidRDefault="00564547" w:rsidP="00C06945">
            <w:pPr>
              <w:spacing w:after="0" w:line="240" w:lineRule="auto"/>
              <w:jc w:val="center"/>
              <w:rPr>
                <w:rFonts w:ascii="Arial Narrow" w:eastAsia="Times New Roman" w:hAnsi="Arial Narrow" w:cs="Arial"/>
                <w:b/>
                <w:iCs/>
                <w:color w:val="000000"/>
                <w:sz w:val="20"/>
                <w:szCs w:val="20"/>
                <w:lang w:eastAsia="pl-PL"/>
              </w:rPr>
            </w:pPr>
            <w:r w:rsidRPr="009400A1">
              <w:rPr>
                <w:rFonts w:ascii="Arial Narrow" w:eastAsia="Times New Roman" w:hAnsi="Arial Narrow" w:cs="Arial"/>
                <w:b/>
                <w:iCs/>
                <w:color w:val="000000"/>
                <w:sz w:val="20"/>
                <w:szCs w:val="20"/>
                <w:lang w:eastAsia="pl-PL"/>
              </w:rPr>
              <w:t>99,38</w:t>
            </w:r>
          </w:p>
        </w:tc>
        <w:tc>
          <w:tcPr>
            <w:tcW w:w="591" w:type="pct"/>
            <w:tcBorders>
              <w:top w:val="single" w:sz="4" w:space="0" w:color="auto"/>
              <w:left w:val="nil"/>
              <w:bottom w:val="single" w:sz="4" w:space="0" w:color="auto"/>
              <w:right w:val="single" w:sz="4" w:space="0" w:color="auto"/>
            </w:tcBorders>
            <w:shd w:val="clear" w:color="auto" w:fill="91B814"/>
            <w:noWrap/>
            <w:vAlign w:val="center"/>
          </w:tcPr>
          <w:p w:rsidR="00564547" w:rsidRPr="009400A1" w:rsidRDefault="00C6392F" w:rsidP="00C06945">
            <w:pPr>
              <w:spacing w:after="0" w:line="240" w:lineRule="auto"/>
              <w:jc w:val="center"/>
              <w:rPr>
                <w:rFonts w:ascii="Arial Narrow" w:eastAsia="Times New Roman" w:hAnsi="Arial Narrow" w:cs="Arial"/>
                <w:b/>
                <w:iCs/>
                <w:sz w:val="20"/>
                <w:szCs w:val="20"/>
                <w:lang w:eastAsia="pl-PL"/>
              </w:rPr>
            </w:pPr>
            <w:r w:rsidRPr="009400A1">
              <w:rPr>
                <w:rFonts w:ascii="Arial Narrow" w:eastAsia="Times New Roman" w:hAnsi="Arial Narrow" w:cs="Arial"/>
                <w:b/>
                <w:iCs/>
                <w:sz w:val="20"/>
                <w:szCs w:val="20"/>
                <w:lang w:eastAsia="pl-PL"/>
              </w:rPr>
              <w:t>50 074,98</w:t>
            </w:r>
          </w:p>
        </w:tc>
        <w:tc>
          <w:tcPr>
            <w:tcW w:w="594" w:type="pct"/>
            <w:tcBorders>
              <w:top w:val="single" w:sz="4" w:space="0" w:color="auto"/>
              <w:left w:val="nil"/>
              <w:bottom w:val="single" w:sz="4" w:space="0" w:color="auto"/>
              <w:right w:val="single" w:sz="4" w:space="0" w:color="auto"/>
            </w:tcBorders>
            <w:shd w:val="clear" w:color="auto" w:fill="91B814"/>
            <w:noWrap/>
            <w:vAlign w:val="center"/>
          </w:tcPr>
          <w:p w:rsidR="00564547" w:rsidRPr="009400A1" w:rsidRDefault="00C6392F" w:rsidP="00C06945">
            <w:pPr>
              <w:spacing w:after="0" w:line="240" w:lineRule="auto"/>
              <w:jc w:val="center"/>
              <w:rPr>
                <w:rFonts w:ascii="Arial Narrow" w:eastAsia="Times New Roman" w:hAnsi="Arial Narrow" w:cs="Arial"/>
                <w:b/>
                <w:iCs/>
                <w:sz w:val="20"/>
                <w:szCs w:val="20"/>
                <w:lang w:eastAsia="pl-PL"/>
              </w:rPr>
            </w:pPr>
            <w:r w:rsidRPr="009400A1">
              <w:rPr>
                <w:rFonts w:ascii="Arial Narrow" w:eastAsia="Times New Roman" w:hAnsi="Arial Narrow" w:cs="Arial"/>
                <w:b/>
                <w:iCs/>
                <w:sz w:val="20"/>
                <w:szCs w:val="20"/>
                <w:lang w:eastAsia="pl-PL"/>
              </w:rPr>
              <w:t>49 692,97</w:t>
            </w:r>
          </w:p>
        </w:tc>
        <w:tc>
          <w:tcPr>
            <w:tcW w:w="333" w:type="pct"/>
            <w:tcBorders>
              <w:top w:val="single" w:sz="4" w:space="0" w:color="auto"/>
              <w:left w:val="nil"/>
              <w:bottom w:val="single" w:sz="4" w:space="0" w:color="auto"/>
              <w:right w:val="single" w:sz="4" w:space="0" w:color="auto"/>
            </w:tcBorders>
            <w:shd w:val="clear" w:color="auto" w:fill="91B814"/>
            <w:noWrap/>
            <w:vAlign w:val="center"/>
          </w:tcPr>
          <w:p w:rsidR="00564547" w:rsidRPr="009400A1" w:rsidRDefault="00C6392F" w:rsidP="00C06945">
            <w:pPr>
              <w:spacing w:after="0" w:line="240" w:lineRule="auto"/>
              <w:jc w:val="center"/>
              <w:rPr>
                <w:rFonts w:ascii="Arial Narrow" w:eastAsia="Times New Roman" w:hAnsi="Arial Narrow" w:cs="Arial"/>
                <w:b/>
                <w:iCs/>
                <w:color w:val="000000"/>
                <w:sz w:val="20"/>
                <w:szCs w:val="20"/>
                <w:lang w:eastAsia="pl-PL"/>
              </w:rPr>
            </w:pPr>
            <w:r w:rsidRPr="009400A1">
              <w:rPr>
                <w:rFonts w:ascii="Arial Narrow" w:eastAsia="Times New Roman" w:hAnsi="Arial Narrow" w:cs="Arial"/>
                <w:b/>
                <w:iCs/>
                <w:color w:val="000000"/>
                <w:sz w:val="20"/>
                <w:szCs w:val="20"/>
                <w:lang w:eastAsia="pl-PL"/>
              </w:rPr>
              <w:t>99,24</w:t>
            </w:r>
          </w:p>
        </w:tc>
      </w:tr>
      <w:tr w:rsidR="00A359C4" w:rsidRPr="00CE6E3D" w:rsidTr="009400A1">
        <w:trPr>
          <w:trHeight w:val="225"/>
        </w:trPr>
        <w:tc>
          <w:tcPr>
            <w:tcW w:w="306" w:type="pct"/>
            <w:tcBorders>
              <w:left w:val="single" w:sz="4" w:space="0" w:color="auto"/>
              <w:right w:val="single" w:sz="4" w:space="0" w:color="auto"/>
            </w:tcBorders>
            <w:vAlign w:val="center"/>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vAlign w:val="center"/>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80153</w:t>
            </w:r>
          </w:p>
        </w:tc>
        <w:tc>
          <w:tcPr>
            <w:tcW w:w="1298" w:type="pct"/>
            <w:gridSpan w:val="2"/>
            <w:tcBorders>
              <w:top w:val="single" w:sz="4" w:space="0" w:color="auto"/>
              <w:left w:val="single" w:sz="4" w:space="0" w:color="auto"/>
              <w:bottom w:val="single" w:sz="4" w:space="0" w:color="000000"/>
              <w:right w:val="single" w:sz="4" w:space="0" w:color="000000"/>
            </w:tcBorders>
            <w:vAlign w:val="center"/>
          </w:tcPr>
          <w:p w:rsidR="00A359C4" w:rsidRPr="00A359C4" w:rsidRDefault="00A359C4" w:rsidP="00A359C4">
            <w:pPr>
              <w:spacing w:after="0" w:line="240" w:lineRule="auto"/>
              <w:jc w:val="center"/>
              <w:rPr>
                <w:rFonts w:ascii="Arial Narrow" w:eastAsia="Times New Roman" w:hAnsi="Arial Narrow" w:cs="Arial"/>
                <w:i/>
                <w:iCs/>
                <w:sz w:val="20"/>
                <w:szCs w:val="20"/>
                <w:lang w:eastAsia="pl-PL"/>
              </w:rPr>
            </w:pPr>
            <w:r w:rsidRPr="00A359C4">
              <w:rPr>
                <w:rFonts w:ascii="Arial Narrow" w:eastAsia="Times New Roman" w:hAnsi="Arial Narrow" w:cs="Arial"/>
                <w:i/>
                <w:iCs/>
                <w:color w:val="000000"/>
                <w:sz w:val="20"/>
                <w:szCs w:val="20"/>
                <w:lang w:eastAsia="pl-PL"/>
              </w:rPr>
              <w:t>Zapewnienie uczniom prawa do bezpłatnego dostępu do podręczników, materiałów edukacyjnych lub materiałów ćwiczeniowych</w:t>
            </w:r>
          </w:p>
        </w:tc>
        <w:tc>
          <w:tcPr>
            <w:tcW w:w="591" w:type="pct"/>
            <w:tcBorders>
              <w:top w:val="single" w:sz="4" w:space="0" w:color="auto"/>
              <w:left w:val="nil"/>
              <w:bottom w:val="single" w:sz="4" w:space="0" w:color="auto"/>
              <w:right w:val="single" w:sz="4" w:space="0" w:color="auto"/>
            </w:tcBorders>
            <w:noWrap/>
            <w:vAlign w:val="center"/>
          </w:tcPr>
          <w:p w:rsidR="00A359C4" w:rsidRPr="00706148" w:rsidRDefault="0056454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50 074,98</w:t>
            </w:r>
          </w:p>
        </w:tc>
        <w:tc>
          <w:tcPr>
            <w:tcW w:w="591" w:type="pct"/>
            <w:tcBorders>
              <w:top w:val="single" w:sz="4" w:space="0" w:color="auto"/>
              <w:left w:val="nil"/>
              <w:bottom w:val="single" w:sz="4" w:space="0" w:color="auto"/>
              <w:right w:val="single" w:sz="4" w:space="0" w:color="auto"/>
            </w:tcBorders>
            <w:noWrap/>
            <w:vAlign w:val="center"/>
          </w:tcPr>
          <w:p w:rsidR="00A359C4" w:rsidRPr="00706148" w:rsidRDefault="0056454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49 762,96</w:t>
            </w:r>
          </w:p>
        </w:tc>
        <w:tc>
          <w:tcPr>
            <w:tcW w:w="368" w:type="pct"/>
            <w:tcBorders>
              <w:top w:val="single" w:sz="4" w:space="0" w:color="auto"/>
              <w:left w:val="nil"/>
              <w:bottom w:val="single" w:sz="4" w:space="0" w:color="auto"/>
              <w:right w:val="single" w:sz="4" w:space="0" w:color="auto"/>
            </w:tcBorders>
            <w:noWrap/>
            <w:vAlign w:val="center"/>
          </w:tcPr>
          <w:p w:rsidR="00A359C4" w:rsidRPr="00706148" w:rsidRDefault="0056454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99,38</w:t>
            </w:r>
          </w:p>
        </w:tc>
        <w:tc>
          <w:tcPr>
            <w:tcW w:w="591" w:type="pct"/>
            <w:tcBorders>
              <w:top w:val="single" w:sz="4" w:space="0" w:color="auto"/>
              <w:left w:val="nil"/>
              <w:bottom w:val="single" w:sz="4" w:space="0" w:color="auto"/>
              <w:right w:val="single" w:sz="4" w:space="0" w:color="auto"/>
            </w:tcBorders>
            <w:noWrap/>
            <w:vAlign w:val="center"/>
          </w:tcPr>
          <w:p w:rsidR="00A359C4" w:rsidRPr="00706148" w:rsidRDefault="00C639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50 074,98</w:t>
            </w:r>
          </w:p>
        </w:tc>
        <w:tc>
          <w:tcPr>
            <w:tcW w:w="594" w:type="pct"/>
            <w:tcBorders>
              <w:top w:val="single" w:sz="4" w:space="0" w:color="auto"/>
              <w:left w:val="nil"/>
              <w:bottom w:val="single" w:sz="4" w:space="0" w:color="auto"/>
              <w:right w:val="single" w:sz="4" w:space="0" w:color="auto"/>
            </w:tcBorders>
            <w:noWrap/>
            <w:vAlign w:val="center"/>
          </w:tcPr>
          <w:p w:rsidR="00A359C4" w:rsidRDefault="00C639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49 692,97</w:t>
            </w:r>
          </w:p>
        </w:tc>
        <w:tc>
          <w:tcPr>
            <w:tcW w:w="333" w:type="pct"/>
            <w:tcBorders>
              <w:top w:val="single" w:sz="4" w:space="0" w:color="auto"/>
              <w:left w:val="nil"/>
              <w:bottom w:val="single" w:sz="4" w:space="0" w:color="auto"/>
              <w:right w:val="single" w:sz="4" w:space="0" w:color="auto"/>
            </w:tcBorders>
            <w:noWrap/>
            <w:vAlign w:val="center"/>
          </w:tcPr>
          <w:p w:rsidR="00A359C4" w:rsidRDefault="00C6392F"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99,24</w:t>
            </w:r>
          </w:p>
        </w:tc>
      </w:tr>
      <w:tr w:rsidR="00A359C4" w:rsidRPr="00CE6E3D" w:rsidTr="009400A1">
        <w:trPr>
          <w:trHeight w:val="225"/>
        </w:trPr>
        <w:tc>
          <w:tcPr>
            <w:tcW w:w="306" w:type="pct"/>
            <w:tcBorders>
              <w:left w:val="single" w:sz="4" w:space="0" w:color="auto"/>
            </w:tcBorders>
            <w:vAlign w:val="center"/>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single" w:sz="4" w:space="0" w:color="auto"/>
              <w:right w:val="single" w:sz="4" w:space="0" w:color="auto"/>
            </w:tcBorders>
            <w:vAlign w:val="center"/>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auto"/>
              <w:left w:val="single" w:sz="4" w:space="0" w:color="auto"/>
              <w:bottom w:val="single" w:sz="4" w:space="0" w:color="000000"/>
              <w:right w:val="nil"/>
            </w:tcBorders>
            <w:vAlign w:val="center"/>
          </w:tcPr>
          <w:p w:rsidR="00A359C4" w:rsidRPr="00706148" w:rsidRDefault="00A359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2010</w:t>
            </w:r>
          </w:p>
        </w:tc>
        <w:tc>
          <w:tcPr>
            <w:tcW w:w="1011" w:type="pct"/>
            <w:tcBorders>
              <w:top w:val="single" w:sz="4" w:space="0" w:color="auto"/>
              <w:left w:val="single" w:sz="4" w:space="0" w:color="000000"/>
              <w:bottom w:val="single" w:sz="4" w:space="0" w:color="000000"/>
              <w:right w:val="single" w:sz="4" w:space="0" w:color="000000"/>
            </w:tcBorders>
            <w:vAlign w:val="center"/>
          </w:tcPr>
          <w:p w:rsidR="00A359C4" w:rsidRPr="00706148" w:rsidRDefault="00A359C4" w:rsidP="00C06945">
            <w:pPr>
              <w:spacing w:after="0" w:line="240" w:lineRule="auto"/>
              <w:rPr>
                <w:rFonts w:ascii="Arial Narrow" w:eastAsia="Times New Roman" w:hAnsi="Arial Narrow" w:cs="Arial"/>
                <w:iCs/>
                <w:sz w:val="20"/>
                <w:szCs w:val="20"/>
                <w:lang w:eastAsia="pl-PL"/>
              </w:rPr>
            </w:pPr>
            <w:r w:rsidRPr="00A359C4">
              <w:rPr>
                <w:rFonts w:ascii="Arial Narrow" w:eastAsia="Times New Roman" w:hAnsi="Arial Narrow" w:cs="Arial"/>
                <w:iCs/>
                <w:sz w:val="20"/>
                <w:szCs w:val="20"/>
                <w:lang w:eastAsia="pl-PL"/>
              </w:rPr>
              <w:t>Dotacje celowe otrzym. z budżetu państwa</w:t>
            </w:r>
          </w:p>
        </w:tc>
        <w:tc>
          <w:tcPr>
            <w:tcW w:w="591" w:type="pct"/>
            <w:tcBorders>
              <w:top w:val="single" w:sz="4" w:space="0" w:color="auto"/>
              <w:left w:val="nil"/>
              <w:bottom w:val="single" w:sz="4" w:space="0" w:color="auto"/>
              <w:right w:val="single" w:sz="4" w:space="0" w:color="auto"/>
            </w:tcBorders>
            <w:noWrap/>
            <w:vAlign w:val="center"/>
          </w:tcPr>
          <w:p w:rsidR="00A359C4" w:rsidRPr="00706148" w:rsidRDefault="0056454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50 074,98</w:t>
            </w:r>
          </w:p>
        </w:tc>
        <w:tc>
          <w:tcPr>
            <w:tcW w:w="591" w:type="pct"/>
            <w:tcBorders>
              <w:top w:val="single" w:sz="4" w:space="0" w:color="auto"/>
              <w:left w:val="nil"/>
              <w:bottom w:val="single" w:sz="4" w:space="0" w:color="auto"/>
              <w:right w:val="single" w:sz="4" w:space="0" w:color="auto"/>
            </w:tcBorders>
            <w:noWrap/>
            <w:vAlign w:val="center"/>
          </w:tcPr>
          <w:p w:rsidR="00A359C4" w:rsidRPr="00706148" w:rsidRDefault="0056454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49 762,96</w:t>
            </w:r>
          </w:p>
        </w:tc>
        <w:tc>
          <w:tcPr>
            <w:tcW w:w="368" w:type="pct"/>
            <w:tcBorders>
              <w:top w:val="single" w:sz="4" w:space="0" w:color="auto"/>
              <w:left w:val="nil"/>
              <w:bottom w:val="single" w:sz="4" w:space="0" w:color="auto"/>
              <w:right w:val="single" w:sz="4" w:space="0" w:color="auto"/>
            </w:tcBorders>
            <w:noWrap/>
            <w:vAlign w:val="center"/>
          </w:tcPr>
          <w:p w:rsidR="00A359C4" w:rsidRPr="00706148" w:rsidRDefault="00564547"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99,38</w:t>
            </w:r>
          </w:p>
        </w:tc>
        <w:tc>
          <w:tcPr>
            <w:tcW w:w="591" w:type="pct"/>
            <w:tcBorders>
              <w:top w:val="single" w:sz="4" w:space="0" w:color="auto"/>
              <w:left w:val="nil"/>
              <w:bottom w:val="single" w:sz="4" w:space="0" w:color="auto"/>
              <w:right w:val="single" w:sz="4" w:space="0" w:color="auto"/>
            </w:tcBorders>
            <w:noWrap/>
            <w:vAlign w:val="center"/>
          </w:tcPr>
          <w:p w:rsidR="00A359C4" w:rsidRPr="00706148" w:rsidRDefault="00A359C4" w:rsidP="00C06945">
            <w:pPr>
              <w:spacing w:after="0" w:line="240" w:lineRule="auto"/>
              <w:jc w:val="center"/>
              <w:rPr>
                <w:rFonts w:ascii="Arial Narrow" w:eastAsia="Times New Roman" w:hAnsi="Arial Narrow" w:cs="Arial"/>
                <w:iCs/>
                <w:sz w:val="20"/>
                <w:szCs w:val="20"/>
                <w:lang w:eastAsia="pl-PL"/>
              </w:rPr>
            </w:pPr>
          </w:p>
        </w:tc>
        <w:tc>
          <w:tcPr>
            <w:tcW w:w="594" w:type="pct"/>
            <w:tcBorders>
              <w:top w:val="single" w:sz="4" w:space="0" w:color="auto"/>
              <w:left w:val="nil"/>
              <w:bottom w:val="single" w:sz="4" w:space="0" w:color="auto"/>
              <w:right w:val="single" w:sz="4" w:space="0" w:color="auto"/>
            </w:tcBorders>
            <w:noWrap/>
            <w:vAlign w:val="center"/>
          </w:tcPr>
          <w:p w:rsidR="00A359C4" w:rsidRDefault="00A359C4" w:rsidP="00C06945">
            <w:pPr>
              <w:spacing w:after="0" w:line="240" w:lineRule="auto"/>
              <w:jc w:val="center"/>
              <w:rPr>
                <w:rFonts w:ascii="Arial Narrow" w:eastAsia="Times New Roman" w:hAnsi="Arial Narrow" w:cs="Arial"/>
                <w:iCs/>
                <w:sz w:val="20"/>
                <w:szCs w:val="20"/>
                <w:lang w:eastAsia="pl-PL"/>
              </w:rPr>
            </w:pPr>
          </w:p>
        </w:tc>
        <w:tc>
          <w:tcPr>
            <w:tcW w:w="333" w:type="pct"/>
            <w:tcBorders>
              <w:top w:val="single" w:sz="4" w:space="0" w:color="auto"/>
              <w:left w:val="nil"/>
              <w:bottom w:val="single" w:sz="4" w:space="0" w:color="auto"/>
              <w:right w:val="single" w:sz="4" w:space="0" w:color="auto"/>
            </w:tcBorders>
            <w:noWrap/>
            <w:vAlign w:val="center"/>
          </w:tcPr>
          <w:p w:rsidR="00A359C4" w:rsidRDefault="00A359C4" w:rsidP="00C06945">
            <w:pPr>
              <w:spacing w:after="0" w:line="240" w:lineRule="auto"/>
              <w:jc w:val="center"/>
              <w:rPr>
                <w:rFonts w:ascii="Arial Narrow" w:eastAsia="Times New Roman" w:hAnsi="Arial Narrow" w:cs="Arial"/>
                <w:iCs/>
                <w:color w:val="000000"/>
                <w:sz w:val="20"/>
                <w:szCs w:val="20"/>
                <w:lang w:eastAsia="pl-PL"/>
              </w:rPr>
            </w:pPr>
          </w:p>
        </w:tc>
      </w:tr>
      <w:tr w:rsidR="00A359C4" w:rsidRPr="00CE6E3D" w:rsidTr="009400A1">
        <w:trPr>
          <w:trHeight w:val="225"/>
        </w:trPr>
        <w:tc>
          <w:tcPr>
            <w:tcW w:w="306" w:type="pct"/>
            <w:tcBorders>
              <w:left w:val="single" w:sz="4" w:space="0" w:color="auto"/>
            </w:tcBorders>
            <w:vAlign w:val="center"/>
          </w:tcPr>
          <w:p w:rsidR="00A359C4" w:rsidRPr="00CE6E3D" w:rsidRDefault="00A359C4" w:rsidP="00A359C4">
            <w:pPr>
              <w:spacing w:after="0" w:line="240" w:lineRule="auto"/>
              <w:jc w:val="center"/>
              <w:rPr>
                <w:rFonts w:ascii="Arial Narrow" w:eastAsia="Times New Roman" w:hAnsi="Arial Narrow" w:cs="Arial"/>
                <w:i/>
                <w:iCs/>
                <w:color w:val="000000"/>
                <w:sz w:val="20"/>
                <w:szCs w:val="20"/>
                <w:lang w:eastAsia="pl-PL"/>
              </w:rPr>
            </w:pPr>
          </w:p>
        </w:tc>
        <w:tc>
          <w:tcPr>
            <w:tcW w:w="328" w:type="pct"/>
            <w:tcBorders>
              <w:right w:val="single" w:sz="4" w:space="0" w:color="auto"/>
            </w:tcBorders>
            <w:vAlign w:val="center"/>
          </w:tcPr>
          <w:p w:rsidR="00A359C4" w:rsidRPr="00CE6E3D" w:rsidRDefault="00A359C4" w:rsidP="00A359C4">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auto"/>
              <w:left w:val="single" w:sz="4" w:space="0" w:color="auto"/>
              <w:bottom w:val="single" w:sz="4" w:space="0" w:color="000000"/>
              <w:right w:val="nil"/>
            </w:tcBorders>
            <w:vAlign w:val="center"/>
          </w:tcPr>
          <w:p w:rsidR="00A359C4" w:rsidRPr="00706148" w:rsidRDefault="00A359C4" w:rsidP="00A359C4">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auto"/>
              <w:left w:val="single" w:sz="4" w:space="0" w:color="000000"/>
              <w:bottom w:val="single" w:sz="4" w:space="0" w:color="000000"/>
              <w:right w:val="single" w:sz="4" w:space="0" w:color="000000"/>
            </w:tcBorders>
            <w:vAlign w:val="center"/>
          </w:tcPr>
          <w:p w:rsidR="00A359C4" w:rsidRPr="00706148" w:rsidRDefault="00A359C4" w:rsidP="00A359C4">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single" w:sz="4" w:space="0" w:color="auto"/>
              <w:left w:val="nil"/>
              <w:bottom w:val="single" w:sz="4" w:space="0" w:color="auto"/>
              <w:right w:val="single" w:sz="4" w:space="0" w:color="auto"/>
            </w:tcBorders>
            <w:noWrap/>
            <w:vAlign w:val="center"/>
          </w:tcPr>
          <w:p w:rsidR="00A359C4" w:rsidRPr="00706148" w:rsidRDefault="00A359C4" w:rsidP="00A359C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359C4" w:rsidRPr="00706148" w:rsidRDefault="00A359C4" w:rsidP="00A359C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single" w:sz="4" w:space="0" w:color="auto"/>
              <w:left w:val="nil"/>
              <w:bottom w:val="single" w:sz="4" w:space="0" w:color="auto"/>
              <w:right w:val="single" w:sz="4" w:space="0" w:color="auto"/>
            </w:tcBorders>
            <w:noWrap/>
            <w:vAlign w:val="center"/>
          </w:tcPr>
          <w:p w:rsidR="00A359C4" w:rsidRPr="00706148" w:rsidRDefault="00A359C4" w:rsidP="00A359C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359C4" w:rsidRPr="00706148" w:rsidRDefault="00C6392F" w:rsidP="00A359C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495,78</w:t>
            </w:r>
          </w:p>
        </w:tc>
        <w:tc>
          <w:tcPr>
            <w:tcW w:w="594" w:type="pct"/>
            <w:tcBorders>
              <w:top w:val="single" w:sz="4" w:space="0" w:color="auto"/>
              <w:left w:val="nil"/>
              <w:bottom w:val="single" w:sz="4" w:space="0" w:color="auto"/>
              <w:right w:val="single" w:sz="4" w:space="0" w:color="auto"/>
            </w:tcBorders>
            <w:noWrap/>
            <w:vAlign w:val="center"/>
          </w:tcPr>
          <w:p w:rsidR="00A359C4" w:rsidRDefault="00C6392F" w:rsidP="00A359C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495,09</w:t>
            </w:r>
          </w:p>
        </w:tc>
        <w:tc>
          <w:tcPr>
            <w:tcW w:w="333" w:type="pct"/>
            <w:tcBorders>
              <w:top w:val="single" w:sz="4" w:space="0" w:color="auto"/>
              <w:left w:val="nil"/>
              <w:bottom w:val="single" w:sz="4" w:space="0" w:color="auto"/>
              <w:right w:val="single" w:sz="4" w:space="0" w:color="auto"/>
            </w:tcBorders>
            <w:noWrap/>
            <w:vAlign w:val="center"/>
          </w:tcPr>
          <w:p w:rsidR="00A359C4" w:rsidRDefault="00C6392F" w:rsidP="00A359C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99,86</w:t>
            </w:r>
          </w:p>
        </w:tc>
      </w:tr>
      <w:tr w:rsidR="00A359C4" w:rsidRPr="00CE6E3D" w:rsidTr="009400A1">
        <w:trPr>
          <w:trHeight w:val="225"/>
        </w:trPr>
        <w:tc>
          <w:tcPr>
            <w:tcW w:w="306" w:type="pct"/>
            <w:tcBorders>
              <w:left w:val="single" w:sz="4" w:space="0" w:color="auto"/>
              <w:bottom w:val="single" w:sz="4" w:space="0" w:color="auto"/>
            </w:tcBorders>
            <w:vAlign w:val="center"/>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p>
        </w:tc>
        <w:tc>
          <w:tcPr>
            <w:tcW w:w="328" w:type="pct"/>
            <w:tcBorders>
              <w:right w:val="single" w:sz="4" w:space="0" w:color="auto"/>
            </w:tcBorders>
            <w:vAlign w:val="center"/>
          </w:tcPr>
          <w:p w:rsidR="00A359C4" w:rsidRPr="00CE6E3D" w:rsidRDefault="00A359C4" w:rsidP="00C06945">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auto"/>
              <w:left w:val="single" w:sz="4" w:space="0" w:color="auto"/>
              <w:bottom w:val="single" w:sz="4" w:space="0" w:color="auto"/>
              <w:right w:val="nil"/>
            </w:tcBorders>
            <w:vAlign w:val="center"/>
          </w:tcPr>
          <w:p w:rsidR="00A359C4" w:rsidRPr="00706148" w:rsidRDefault="00A359C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4240</w:t>
            </w:r>
          </w:p>
        </w:tc>
        <w:tc>
          <w:tcPr>
            <w:tcW w:w="1011" w:type="pct"/>
            <w:tcBorders>
              <w:top w:val="single" w:sz="4" w:space="0" w:color="auto"/>
              <w:left w:val="single" w:sz="4" w:space="0" w:color="000000"/>
              <w:bottom w:val="single" w:sz="4" w:space="0" w:color="auto"/>
              <w:right w:val="single" w:sz="4" w:space="0" w:color="000000"/>
            </w:tcBorders>
            <w:vAlign w:val="center"/>
          </w:tcPr>
          <w:p w:rsidR="00A359C4" w:rsidRPr="00706148" w:rsidRDefault="00A359C4" w:rsidP="00A359C4">
            <w:pPr>
              <w:spacing w:after="0" w:line="240" w:lineRule="auto"/>
              <w:rPr>
                <w:rFonts w:ascii="Arial Narrow" w:eastAsia="Times New Roman" w:hAnsi="Arial Narrow" w:cs="Arial"/>
                <w:iCs/>
                <w:sz w:val="20"/>
                <w:szCs w:val="20"/>
                <w:lang w:eastAsia="pl-PL"/>
              </w:rPr>
            </w:pPr>
            <w:r w:rsidRPr="00A359C4">
              <w:rPr>
                <w:rFonts w:ascii="Arial Narrow" w:eastAsia="Times New Roman" w:hAnsi="Arial Narrow" w:cs="Arial"/>
                <w:iCs/>
                <w:sz w:val="20"/>
                <w:szCs w:val="20"/>
                <w:lang w:eastAsia="pl-PL"/>
              </w:rPr>
              <w:t>Zakup śr</w:t>
            </w:r>
            <w:r>
              <w:rPr>
                <w:rFonts w:ascii="Arial Narrow" w:eastAsia="Times New Roman" w:hAnsi="Arial Narrow" w:cs="Arial"/>
                <w:iCs/>
                <w:sz w:val="20"/>
                <w:szCs w:val="20"/>
                <w:lang w:eastAsia="pl-PL"/>
              </w:rPr>
              <w:t>.</w:t>
            </w:r>
            <w:r w:rsidRPr="00A359C4">
              <w:rPr>
                <w:rFonts w:ascii="Arial Narrow" w:eastAsia="Times New Roman" w:hAnsi="Arial Narrow" w:cs="Arial"/>
                <w:iCs/>
                <w:sz w:val="20"/>
                <w:szCs w:val="20"/>
                <w:lang w:eastAsia="pl-PL"/>
              </w:rPr>
              <w:t xml:space="preserve"> </w:t>
            </w:r>
            <w:r>
              <w:rPr>
                <w:rFonts w:ascii="Arial Narrow" w:eastAsia="Times New Roman" w:hAnsi="Arial Narrow" w:cs="Arial"/>
                <w:iCs/>
                <w:sz w:val="20"/>
                <w:szCs w:val="20"/>
                <w:lang w:eastAsia="pl-PL"/>
              </w:rPr>
              <w:t>d</w:t>
            </w:r>
            <w:r w:rsidRPr="00A359C4">
              <w:rPr>
                <w:rFonts w:ascii="Arial Narrow" w:eastAsia="Times New Roman" w:hAnsi="Arial Narrow" w:cs="Arial"/>
                <w:iCs/>
                <w:sz w:val="20"/>
                <w:szCs w:val="20"/>
                <w:lang w:eastAsia="pl-PL"/>
              </w:rPr>
              <w:t>ydakt</w:t>
            </w:r>
            <w:r>
              <w:rPr>
                <w:rFonts w:ascii="Arial Narrow" w:eastAsia="Times New Roman" w:hAnsi="Arial Narrow" w:cs="Arial"/>
                <w:iCs/>
                <w:sz w:val="20"/>
                <w:szCs w:val="20"/>
                <w:lang w:eastAsia="pl-PL"/>
              </w:rPr>
              <w:t>.</w:t>
            </w:r>
            <w:r w:rsidRPr="00A359C4">
              <w:rPr>
                <w:rFonts w:ascii="Arial Narrow" w:eastAsia="Times New Roman" w:hAnsi="Arial Narrow" w:cs="Arial"/>
                <w:iCs/>
                <w:sz w:val="20"/>
                <w:szCs w:val="20"/>
                <w:lang w:eastAsia="pl-PL"/>
              </w:rPr>
              <w:t xml:space="preserve"> i książek</w:t>
            </w:r>
          </w:p>
        </w:tc>
        <w:tc>
          <w:tcPr>
            <w:tcW w:w="591" w:type="pct"/>
            <w:tcBorders>
              <w:top w:val="single" w:sz="4" w:space="0" w:color="auto"/>
              <w:left w:val="nil"/>
              <w:bottom w:val="single" w:sz="4" w:space="0" w:color="auto"/>
              <w:right w:val="single" w:sz="4" w:space="0" w:color="auto"/>
            </w:tcBorders>
            <w:noWrap/>
            <w:vAlign w:val="center"/>
          </w:tcPr>
          <w:p w:rsidR="00A359C4" w:rsidRPr="00706148" w:rsidRDefault="00A359C4"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359C4" w:rsidRPr="00706148" w:rsidRDefault="00A359C4" w:rsidP="00C0694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single" w:sz="4" w:space="0" w:color="auto"/>
              <w:left w:val="nil"/>
              <w:bottom w:val="single" w:sz="4" w:space="0" w:color="auto"/>
              <w:right w:val="single" w:sz="4" w:space="0" w:color="auto"/>
            </w:tcBorders>
            <w:noWrap/>
            <w:vAlign w:val="center"/>
          </w:tcPr>
          <w:p w:rsidR="00A359C4" w:rsidRPr="00706148" w:rsidRDefault="00A359C4"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359C4" w:rsidRPr="00706148" w:rsidRDefault="00C639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49 579,20</w:t>
            </w:r>
          </w:p>
        </w:tc>
        <w:tc>
          <w:tcPr>
            <w:tcW w:w="594" w:type="pct"/>
            <w:tcBorders>
              <w:top w:val="single" w:sz="4" w:space="0" w:color="auto"/>
              <w:left w:val="nil"/>
              <w:bottom w:val="single" w:sz="4" w:space="0" w:color="auto"/>
              <w:right w:val="single" w:sz="4" w:space="0" w:color="auto"/>
            </w:tcBorders>
            <w:noWrap/>
            <w:vAlign w:val="center"/>
          </w:tcPr>
          <w:p w:rsidR="00A359C4" w:rsidRDefault="00C639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49 197,88</w:t>
            </w:r>
          </w:p>
        </w:tc>
        <w:tc>
          <w:tcPr>
            <w:tcW w:w="333" w:type="pct"/>
            <w:tcBorders>
              <w:top w:val="single" w:sz="4" w:space="0" w:color="auto"/>
              <w:left w:val="nil"/>
              <w:bottom w:val="single" w:sz="4" w:space="0" w:color="auto"/>
              <w:right w:val="single" w:sz="4" w:space="0" w:color="auto"/>
            </w:tcBorders>
            <w:noWrap/>
            <w:vAlign w:val="center"/>
          </w:tcPr>
          <w:p w:rsidR="00A359C4" w:rsidRDefault="00C6392F"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99,23</w:t>
            </w:r>
          </w:p>
        </w:tc>
      </w:tr>
      <w:tr w:rsidR="00564547" w:rsidRPr="00CE6E3D" w:rsidTr="009400A1">
        <w:trPr>
          <w:trHeight w:val="395"/>
        </w:trPr>
        <w:tc>
          <w:tcPr>
            <w:tcW w:w="306" w:type="pct"/>
            <w:tcBorders>
              <w:top w:val="single" w:sz="4" w:space="0" w:color="auto"/>
              <w:left w:val="single" w:sz="4" w:space="0" w:color="auto"/>
              <w:bottom w:val="single" w:sz="4" w:space="0" w:color="auto"/>
              <w:right w:val="single" w:sz="4" w:space="0" w:color="auto"/>
            </w:tcBorders>
            <w:shd w:val="clear" w:color="auto" w:fill="91B814"/>
            <w:vAlign w:val="center"/>
          </w:tcPr>
          <w:p w:rsidR="00564547" w:rsidRPr="009400A1" w:rsidRDefault="00564547" w:rsidP="00C06945">
            <w:pPr>
              <w:spacing w:after="0" w:line="240" w:lineRule="auto"/>
              <w:jc w:val="center"/>
              <w:rPr>
                <w:rFonts w:ascii="Arial Narrow" w:eastAsia="Times New Roman" w:hAnsi="Arial Narrow" w:cs="Arial"/>
                <w:b/>
                <w:i/>
                <w:iCs/>
                <w:color w:val="000000"/>
                <w:sz w:val="20"/>
                <w:szCs w:val="20"/>
                <w:lang w:eastAsia="pl-PL"/>
              </w:rPr>
            </w:pPr>
            <w:r w:rsidRPr="009400A1">
              <w:rPr>
                <w:rFonts w:ascii="Arial Narrow" w:eastAsia="Times New Roman" w:hAnsi="Arial Narrow" w:cs="Arial"/>
                <w:b/>
                <w:i/>
                <w:iCs/>
                <w:color w:val="000000"/>
                <w:sz w:val="20"/>
                <w:szCs w:val="20"/>
                <w:lang w:eastAsia="pl-PL"/>
              </w:rPr>
              <w:t>851</w:t>
            </w:r>
          </w:p>
        </w:tc>
        <w:tc>
          <w:tcPr>
            <w:tcW w:w="1626" w:type="pct"/>
            <w:gridSpan w:val="3"/>
            <w:tcBorders>
              <w:top w:val="single" w:sz="4" w:space="0" w:color="auto"/>
              <w:left w:val="single" w:sz="4" w:space="0" w:color="auto"/>
              <w:bottom w:val="single" w:sz="4" w:space="0" w:color="auto"/>
              <w:right w:val="single" w:sz="4" w:space="0" w:color="auto"/>
            </w:tcBorders>
            <w:shd w:val="clear" w:color="auto" w:fill="91B814"/>
            <w:vAlign w:val="center"/>
          </w:tcPr>
          <w:p w:rsidR="00564547" w:rsidRPr="009400A1" w:rsidRDefault="00564547" w:rsidP="00564547">
            <w:pPr>
              <w:spacing w:after="0" w:line="240" w:lineRule="auto"/>
              <w:jc w:val="center"/>
              <w:rPr>
                <w:rFonts w:ascii="Arial Narrow" w:eastAsia="Times New Roman" w:hAnsi="Arial Narrow" w:cs="Arial"/>
                <w:b/>
                <w:iCs/>
                <w:sz w:val="20"/>
                <w:szCs w:val="20"/>
                <w:lang w:eastAsia="pl-PL"/>
              </w:rPr>
            </w:pPr>
            <w:r w:rsidRPr="009400A1">
              <w:rPr>
                <w:rFonts w:ascii="Arial Narrow" w:eastAsia="Times New Roman" w:hAnsi="Arial Narrow" w:cs="Arial"/>
                <w:b/>
                <w:i/>
                <w:iCs/>
                <w:color w:val="000000"/>
                <w:sz w:val="20"/>
                <w:szCs w:val="20"/>
                <w:lang w:eastAsia="pl-PL"/>
              </w:rPr>
              <w:t>Ochrona zdrowia</w:t>
            </w:r>
          </w:p>
        </w:tc>
        <w:tc>
          <w:tcPr>
            <w:tcW w:w="591" w:type="pct"/>
            <w:tcBorders>
              <w:top w:val="single" w:sz="4" w:space="0" w:color="auto"/>
              <w:left w:val="single" w:sz="4" w:space="0" w:color="auto"/>
              <w:bottom w:val="single" w:sz="4" w:space="0" w:color="auto"/>
              <w:right w:val="single" w:sz="4" w:space="0" w:color="auto"/>
            </w:tcBorders>
            <w:shd w:val="clear" w:color="auto" w:fill="91B814"/>
            <w:noWrap/>
            <w:vAlign w:val="center"/>
          </w:tcPr>
          <w:p w:rsidR="00564547" w:rsidRPr="009400A1" w:rsidRDefault="009400A1" w:rsidP="00C06945">
            <w:pPr>
              <w:spacing w:after="0" w:line="240" w:lineRule="auto"/>
              <w:jc w:val="center"/>
              <w:rPr>
                <w:rFonts w:ascii="Arial Narrow" w:eastAsia="Times New Roman" w:hAnsi="Arial Narrow" w:cs="Arial"/>
                <w:b/>
                <w:iCs/>
                <w:color w:val="000000"/>
                <w:sz w:val="20"/>
                <w:szCs w:val="20"/>
                <w:lang w:eastAsia="pl-PL"/>
              </w:rPr>
            </w:pPr>
            <w:r w:rsidRPr="009400A1">
              <w:rPr>
                <w:rFonts w:ascii="Arial Narrow" w:eastAsia="Times New Roman" w:hAnsi="Arial Narrow" w:cs="Arial"/>
                <w:b/>
                <w:iCs/>
                <w:color w:val="000000"/>
                <w:sz w:val="20"/>
                <w:szCs w:val="20"/>
                <w:lang w:eastAsia="pl-PL"/>
              </w:rPr>
              <w:t>1 823,00</w:t>
            </w:r>
          </w:p>
        </w:tc>
        <w:tc>
          <w:tcPr>
            <w:tcW w:w="591" w:type="pct"/>
            <w:tcBorders>
              <w:top w:val="single" w:sz="4" w:space="0" w:color="auto"/>
              <w:left w:val="nil"/>
              <w:bottom w:val="single" w:sz="4" w:space="0" w:color="auto"/>
              <w:right w:val="single" w:sz="4" w:space="0" w:color="auto"/>
            </w:tcBorders>
            <w:shd w:val="clear" w:color="auto" w:fill="91B814"/>
            <w:noWrap/>
            <w:vAlign w:val="center"/>
          </w:tcPr>
          <w:p w:rsidR="00564547" w:rsidRPr="009400A1" w:rsidRDefault="009400A1" w:rsidP="00C06945">
            <w:pPr>
              <w:spacing w:after="0" w:line="240" w:lineRule="auto"/>
              <w:jc w:val="center"/>
              <w:rPr>
                <w:rFonts w:ascii="Arial Narrow" w:eastAsia="Times New Roman" w:hAnsi="Arial Narrow" w:cs="Arial"/>
                <w:b/>
                <w:iCs/>
                <w:color w:val="000000"/>
                <w:sz w:val="20"/>
                <w:szCs w:val="20"/>
                <w:lang w:eastAsia="pl-PL"/>
              </w:rPr>
            </w:pPr>
            <w:r w:rsidRPr="009400A1">
              <w:rPr>
                <w:rFonts w:ascii="Arial Narrow" w:eastAsia="Times New Roman" w:hAnsi="Arial Narrow" w:cs="Arial"/>
                <w:b/>
                <w:iCs/>
                <w:color w:val="000000"/>
                <w:sz w:val="20"/>
                <w:szCs w:val="20"/>
                <w:lang w:eastAsia="pl-PL"/>
              </w:rPr>
              <w:t>1 560,03</w:t>
            </w:r>
          </w:p>
        </w:tc>
        <w:tc>
          <w:tcPr>
            <w:tcW w:w="368" w:type="pct"/>
            <w:tcBorders>
              <w:top w:val="single" w:sz="4" w:space="0" w:color="auto"/>
              <w:left w:val="nil"/>
              <w:bottom w:val="single" w:sz="4" w:space="0" w:color="auto"/>
              <w:right w:val="single" w:sz="4" w:space="0" w:color="auto"/>
            </w:tcBorders>
            <w:shd w:val="clear" w:color="auto" w:fill="91B814"/>
            <w:noWrap/>
            <w:vAlign w:val="center"/>
          </w:tcPr>
          <w:p w:rsidR="00564547" w:rsidRPr="009400A1" w:rsidRDefault="009400A1" w:rsidP="00C06945">
            <w:pPr>
              <w:spacing w:after="0" w:line="240" w:lineRule="auto"/>
              <w:jc w:val="center"/>
              <w:rPr>
                <w:rFonts w:ascii="Arial Narrow" w:eastAsia="Times New Roman" w:hAnsi="Arial Narrow" w:cs="Arial"/>
                <w:b/>
                <w:iCs/>
                <w:color w:val="000000"/>
                <w:sz w:val="20"/>
                <w:szCs w:val="20"/>
                <w:lang w:eastAsia="pl-PL"/>
              </w:rPr>
            </w:pPr>
            <w:r w:rsidRPr="009400A1">
              <w:rPr>
                <w:rFonts w:ascii="Arial Narrow" w:eastAsia="Times New Roman" w:hAnsi="Arial Narrow" w:cs="Arial"/>
                <w:b/>
                <w:iCs/>
                <w:color w:val="000000"/>
                <w:sz w:val="20"/>
                <w:szCs w:val="20"/>
                <w:lang w:eastAsia="pl-PL"/>
              </w:rPr>
              <w:t>85,57</w:t>
            </w:r>
          </w:p>
        </w:tc>
        <w:tc>
          <w:tcPr>
            <w:tcW w:w="591" w:type="pct"/>
            <w:tcBorders>
              <w:top w:val="single" w:sz="4" w:space="0" w:color="auto"/>
              <w:left w:val="nil"/>
              <w:bottom w:val="single" w:sz="4" w:space="0" w:color="auto"/>
              <w:right w:val="single" w:sz="4" w:space="0" w:color="auto"/>
            </w:tcBorders>
            <w:shd w:val="clear" w:color="auto" w:fill="91B814"/>
            <w:noWrap/>
            <w:vAlign w:val="center"/>
          </w:tcPr>
          <w:p w:rsidR="00564547" w:rsidRPr="009400A1" w:rsidRDefault="00C6392F" w:rsidP="00C06945">
            <w:pPr>
              <w:spacing w:after="0" w:line="240" w:lineRule="auto"/>
              <w:jc w:val="center"/>
              <w:rPr>
                <w:rFonts w:ascii="Arial Narrow" w:eastAsia="Times New Roman" w:hAnsi="Arial Narrow" w:cs="Arial"/>
                <w:b/>
                <w:iCs/>
                <w:sz w:val="20"/>
                <w:szCs w:val="20"/>
                <w:lang w:eastAsia="pl-PL"/>
              </w:rPr>
            </w:pPr>
            <w:r w:rsidRPr="009400A1">
              <w:rPr>
                <w:rFonts w:ascii="Arial Narrow" w:eastAsia="Times New Roman" w:hAnsi="Arial Narrow" w:cs="Arial"/>
                <w:b/>
                <w:iCs/>
                <w:sz w:val="20"/>
                <w:szCs w:val="20"/>
                <w:lang w:eastAsia="pl-PL"/>
              </w:rPr>
              <w:t>1 823,00</w:t>
            </w:r>
          </w:p>
        </w:tc>
        <w:tc>
          <w:tcPr>
            <w:tcW w:w="594" w:type="pct"/>
            <w:tcBorders>
              <w:top w:val="single" w:sz="4" w:space="0" w:color="auto"/>
              <w:left w:val="nil"/>
              <w:bottom w:val="single" w:sz="4" w:space="0" w:color="auto"/>
              <w:right w:val="single" w:sz="4" w:space="0" w:color="auto"/>
            </w:tcBorders>
            <w:shd w:val="clear" w:color="auto" w:fill="91B814"/>
            <w:noWrap/>
            <w:vAlign w:val="center"/>
          </w:tcPr>
          <w:p w:rsidR="00564547" w:rsidRPr="009400A1" w:rsidRDefault="00C6392F" w:rsidP="00C06945">
            <w:pPr>
              <w:spacing w:after="0" w:line="240" w:lineRule="auto"/>
              <w:jc w:val="center"/>
              <w:rPr>
                <w:rFonts w:ascii="Arial Narrow" w:eastAsia="Times New Roman" w:hAnsi="Arial Narrow" w:cs="Arial"/>
                <w:b/>
                <w:iCs/>
                <w:sz w:val="20"/>
                <w:szCs w:val="20"/>
                <w:lang w:eastAsia="pl-PL"/>
              </w:rPr>
            </w:pPr>
            <w:r w:rsidRPr="009400A1">
              <w:rPr>
                <w:rFonts w:ascii="Arial Narrow" w:eastAsia="Times New Roman" w:hAnsi="Arial Narrow" w:cs="Arial"/>
                <w:b/>
                <w:iCs/>
                <w:sz w:val="20"/>
                <w:szCs w:val="20"/>
                <w:lang w:eastAsia="pl-PL"/>
              </w:rPr>
              <w:t>1 560,03</w:t>
            </w:r>
          </w:p>
        </w:tc>
        <w:tc>
          <w:tcPr>
            <w:tcW w:w="333" w:type="pct"/>
            <w:tcBorders>
              <w:top w:val="single" w:sz="4" w:space="0" w:color="auto"/>
              <w:left w:val="nil"/>
              <w:bottom w:val="single" w:sz="4" w:space="0" w:color="auto"/>
              <w:right w:val="single" w:sz="4" w:space="0" w:color="auto"/>
            </w:tcBorders>
            <w:shd w:val="clear" w:color="auto" w:fill="91B814"/>
            <w:noWrap/>
            <w:vAlign w:val="center"/>
          </w:tcPr>
          <w:p w:rsidR="00564547" w:rsidRPr="009400A1" w:rsidRDefault="00C6392F" w:rsidP="00C06945">
            <w:pPr>
              <w:spacing w:after="0" w:line="240" w:lineRule="auto"/>
              <w:jc w:val="center"/>
              <w:rPr>
                <w:rFonts w:ascii="Arial Narrow" w:eastAsia="Times New Roman" w:hAnsi="Arial Narrow" w:cs="Arial"/>
                <w:b/>
                <w:iCs/>
                <w:color w:val="000000"/>
                <w:sz w:val="20"/>
                <w:szCs w:val="20"/>
                <w:lang w:eastAsia="pl-PL"/>
              </w:rPr>
            </w:pPr>
            <w:r w:rsidRPr="009400A1">
              <w:rPr>
                <w:rFonts w:ascii="Arial Narrow" w:eastAsia="Times New Roman" w:hAnsi="Arial Narrow" w:cs="Arial"/>
                <w:b/>
                <w:iCs/>
                <w:color w:val="000000"/>
                <w:sz w:val="20"/>
                <w:szCs w:val="20"/>
                <w:lang w:eastAsia="pl-PL"/>
              </w:rPr>
              <w:t>85,57</w:t>
            </w:r>
          </w:p>
        </w:tc>
      </w:tr>
      <w:tr w:rsidR="00564547" w:rsidRPr="00CE6E3D" w:rsidTr="009400A1">
        <w:trPr>
          <w:trHeight w:val="415"/>
        </w:trPr>
        <w:tc>
          <w:tcPr>
            <w:tcW w:w="306" w:type="pct"/>
            <w:tcBorders>
              <w:left w:val="single" w:sz="4" w:space="0" w:color="auto"/>
              <w:right w:val="single" w:sz="4" w:space="0" w:color="auto"/>
            </w:tcBorders>
            <w:vAlign w:val="center"/>
          </w:tcPr>
          <w:p w:rsidR="00564547" w:rsidRPr="00CE6E3D" w:rsidRDefault="00564547" w:rsidP="00C06945">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vAlign w:val="center"/>
          </w:tcPr>
          <w:p w:rsidR="00564547" w:rsidRPr="00CE6E3D" w:rsidRDefault="00564547"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85195</w:t>
            </w:r>
          </w:p>
        </w:tc>
        <w:tc>
          <w:tcPr>
            <w:tcW w:w="1298" w:type="pct"/>
            <w:gridSpan w:val="2"/>
            <w:tcBorders>
              <w:top w:val="single" w:sz="4" w:space="0" w:color="auto"/>
              <w:left w:val="single" w:sz="4" w:space="0" w:color="auto"/>
              <w:bottom w:val="single" w:sz="4" w:space="0" w:color="000000"/>
              <w:right w:val="single" w:sz="4" w:space="0" w:color="000000"/>
            </w:tcBorders>
            <w:vAlign w:val="center"/>
          </w:tcPr>
          <w:p w:rsidR="00564547" w:rsidRPr="00564547" w:rsidRDefault="00564547" w:rsidP="00564547">
            <w:pPr>
              <w:spacing w:after="0" w:line="240" w:lineRule="auto"/>
              <w:jc w:val="center"/>
              <w:rPr>
                <w:rFonts w:ascii="Arial Narrow" w:eastAsia="Times New Roman" w:hAnsi="Arial Narrow" w:cs="Arial"/>
                <w:i/>
                <w:iCs/>
                <w:sz w:val="20"/>
                <w:szCs w:val="20"/>
                <w:lang w:eastAsia="pl-PL"/>
              </w:rPr>
            </w:pPr>
            <w:r w:rsidRPr="00564547">
              <w:rPr>
                <w:rFonts w:ascii="Arial Narrow" w:eastAsia="Times New Roman" w:hAnsi="Arial Narrow" w:cs="Arial"/>
                <w:i/>
                <w:iCs/>
                <w:color w:val="000000"/>
                <w:sz w:val="20"/>
                <w:szCs w:val="20"/>
                <w:lang w:eastAsia="pl-PL"/>
              </w:rPr>
              <w:t>Poz</w:t>
            </w:r>
            <w:r>
              <w:rPr>
                <w:rFonts w:ascii="Arial Narrow" w:eastAsia="Times New Roman" w:hAnsi="Arial Narrow" w:cs="Arial"/>
                <w:i/>
                <w:iCs/>
                <w:color w:val="000000"/>
                <w:sz w:val="20"/>
                <w:szCs w:val="20"/>
                <w:lang w:eastAsia="pl-PL"/>
              </w:rPr>
              <w:t>o</w:t>
            </w:r>
            <w:r w:rsidRPr="00564547">
              <w:rPr>
                <w:rFonts w:ascii="Arial Narrow" w:eastAsia="Times New Roman" w:hAnsi="Arial Narrow" w:cs="Arial"/>
                <w:i/>
                <w:iCs/>
                <w:color w:val="000000"/>
                <w:sz w:val="20"/>
                <w:szCs w:val="20"/>
                <w:lang w:eastAsia="pl-PL"/>
              </w:rPr>
              <w:t>stała działalność</w:t>
            </w: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9400A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1 823,00</w:t>
            </w: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9400A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1 560,03</w:t>
            </w:r>
          </w:p>
        </w:tc>
        <w:tc>
          <w:tcPr>
            <w:tcW w:w="368" w:type="pct"/>
            <w:tcBorders>
              <w:top w:val="single" w:sz="4" w:space="0" w:color="auto"/>
              <w:left w:val="nil"/>
              <w:bottom w:val="single" w:sz="4" w:space="0" w:color="auto"/>
              <w:right w:val="single" w:sz="4" w:space="0" w:color="auto"/>
            </w:tcBorders>
            <w:noWrap/>
            <w:vAlign w:val="center"/>
          </w:tcPr>
          <w:p w:rsidR="00564547" w:rsidRPr="00706148" w:rsidRDefault="009400A1"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85,57</w:t>
            </w: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C639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1 823,00</w:t>
            </w:r>
          </w:p>
        </w:tc>
        <w:tc>
          <w:tcPr>
            <w:tcW w:w="594" w:type="pct"/>
            <w:tcBorders>
              <w:top w:val="single" w:sz="4" w:space="0" w:color="auto"/>
              <w:left w:val="nil"/>
              <w:bottom w:val="single" w:sz="4" w:space="0" w:color="auto"/>
              <w:right w:val="single" w:sz="4" w:space="0" w:color="auto"/>
            </w:tcBorders>
            <w:noWrap/>
            <w:vAlign w:val="center"/>
          </w:tcPr>
          <w:p w:rsidR="00564547" w:rsidRDefault="00C639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1 560,03</w:t>
            </w:r>
          </w:p>
        </w:tc>
        <w:tc>
          <w:tcPr>
            <w:tcW w:w="333" w:type="pct"/>
            <w:tcBorders>
              <w:top w:val="single" w:sz="4" w:space="0" w:color="auto"/>
              <w:left w:val="nil"/>
              <w:bottom w:val="single" w:sz="4" w:space="0" w:color="auto"/>
              <w:right w:val="single" w:sz="4" w:space="0" w:color="auto"/>
            </w:tcBorders>
            <w:noWrap/>
            <w:vAlign w:val="center"/>
          </w:tcPr>
          <w:p w:rsidR="00564547" w:rsidRDefault="00C6392F"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85,57</w:t>
            </w:r>
          </w:p>
        </w:tc>
      </w:tr>
      <w:tr w:rsidR="00564547" w:rsidRPr="00CE6E3D" w:rsidTr="009400A1">
        <w:trPr>
          <w:trHeight w:val="340"/>
        </w:trPr>
        <w:tc>
          <w:tcPr>
            <w:tcW w:w="306" w:type="pct"/>
            <w:tcBorders>
              <w:left w:val="single" w:sz="4" w:space="0" w:color="auto"/>
            </w:tcBorders>
            <w:vAlign w:val="center"/>
          </w:tcPr>
          <w:p w:rsidR="00564547" w:rsidRPr="00CE6E3D" w:rsidRDefault="00564547" w:rsidP="00564547">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single" w:sz="4" w:space="0" w:color="auto"/>
              <w:right w:val="single" w:sz="4" w:space="0" w:color="auto"/>
            </w:tcBorders>
            <w:vAlign w:val="center"/>
          </w:tcPr>
          <w:p w:rsidR="00564547" w:rsidRPr="00CE6E3D" w:rsidRDefault="00564547" w:rsidP="00564547">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tcPr>
          <w:p w:rsidR="00564547" w:rsidRPr="00706148" w:rsidRDefault="00564547" w:rsidP="00564547">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Dotacje celowe otrzym.</w:t>
            </w:r>
            <w:r w:rsidRPr="00706148">
              <w:rPr>
                <w:rFonts w:ascii="Arial Narrow" w:eastAsia="Times New Roman" w:hAnsi="Arial Narrow" w:cs="Arial"/>
                <w:iCs/>
                <w:color w:val="000000"/>
                <w:sz w:val="20"/>
                <w:szCs w:val="20"/>
                <w:lang w:eastAsia="pl-PL"/>
              </w:rPr>
              <w:t xml:space="preserve"> z budżetu państwa </w:t>
            </w: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9400A1" w:rsidP="0056454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1 823,00</w:t>
            </w: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9400A1" w:rsidP="0056454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1 560,03</w:t>
            </w:r>
          </w:p>
        </w:tc>
        <w:tc>
          <w:tcPr>
            <w:tcW w:w="368" w:type="pct"/>
            <w:tcBorders>
              <w:top w:val="single" w:sz="4" w:space="0" w:color="auto"/>
              <w:left w:val="nil"/>
              <w:bottom w:val="single" w:sz="4" w:space="0" w:color="auto"/>
              <w:right w:val="single" w:sz="4" w:space="0" w:color="auto"/>
            </w:tcBorders>
            <w:noWrap/>
            <w:vAlign w:val="center"/>
          </w:tcPr>
          <w:p w:rsidR="00564547" w:rsidRPr="00706148" w:rsidRDefault="009400A1" w:rsidP="0056454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85,57</w:t>
            </w: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sz w:val="20"/>
                <w:szCs w:val="20"/>
                <w:lang w:eastAsia="pl-PL"/>
              </w:rPr>
            </w:pPr>
          </w:p>
        </w:tc>
        <w:tc>
          <w:tcPr>
            <w:tcW w:w="594" w:type="pct"/>
            <w:tcBorders>
              <w:top w:val="single" w:sz="4" w:space="0" w:color="auto"/>
              <w:left w:val="nil"/>
              <w:bottom w:val="single" w:sz="4" w:space="0" w:color="auto"/>
              <w:right w:val="single" w:sz="4" w:space="0" w:color="auto"/>
            </w:tcBorders>
            <w:noWrap/>
            <w:vAlign w:val="center"/>
          </w:tcPr>
          <w:p w:rsidR="00564547" w:rsidRDefault="00564547" w:rsidP="00564547">
            <w:pPr>
              <w:spacing w:after="0" w:line="240" w:lineRule="auto"/>
              <w:jc w:val="center"/>
              <w:rPr>
                <w:rFonts w:ascii="Arial Narrow" w:eastAsia="Times New Roman" w:hAnsi="Arial Narrow" w:cs="Arial"/>
                <w:iCs/>
                <w:sz w:val="20"/>
                <w:szCs w:val="20"/>
                <w:lang w:eastAsia="pl-PL"/>
              </w:rPr>
            </w:pPr>
          </w:p>
        </w:tc>
        <w:tc>
          <w:tcPr>
            <w:tcW w:w="333" w:type="pct"/>
            <w:tcBorders>
              <w:top w:val="single" w:sz="4" w:space="0" w:color="auto"/>
              <w:left w:val="nil"/>
              <w:bottom w:val="single" w:sz="4" w:space="0" w:color="auto"/>
              <w:right w:val="single" w:sz="4" w:space="0" w:color="auto"/>
            </w:tcBorders>
            <w:noWrap/>
            <w:vAlign w:val="center"/>
          </w:tcPr>
          <w:p w:rsidR="00564547" w:rsidRDefault="00564547" w:rsidP="00564547">
            <w:pPr>
              <w:spacing w:after="0" w:line="240" w:lineRule="auto"/>
              <w:jc w:val="center"/>
              <w:rPr>
                <w:rFonts w:ascii="Arial Narrow" w:eastAsia="Times New Roman" w:hAnsi="Arial Narrow" w:cs="Arial"/>
                <w:iCs/>
                <w:color w:val="000000"/>
                <w:sz w:val="20"/>
                <w:szCs w:val="20"/>
                <w:lang w:eastAsia="pl-PL"/>
              </w:rPr>
            </w:pPr>
          </w:p>
        </w:tc>
      </w:tr>
      <w:tr w:rsidR="00564547" w:rsidRPr="00CE6E3D" w:rsidTr="009400A1">
        <w:trPr>
          <w:trHeight w:val="340"/>
        </w:trPr>
        <w:tc>
          <w:tcPr>
            <w:tcW w:w="306" w:type="pct"/>
            <w:tcBorders>
              <w:left w:val="single" w:sz="4" w:space="0" w:color="auto"/>
            </w:tcBorders>
            <w:vAlign w:val="center"/>
          </w:tcPr>
          <w:p w:rsidR="00564547" w:rsidRPr="00CE6E3D" w:rsidRDefault="00564547" w:rsidP="00564547">
            <w:pPr>
              <w:spacing w:after="0" w:line="240" w:lineRule="auto"/>
              <w:jc w:val="center"/>
              <w:rPr>
                <w:rFonts w:ascii="Arial Narrow" w:eastAsia="Times New Roman" w:hAnsi="Arial Narrow" w:cs="Arial"/>
                <w:i/>
                <w:iCs/>
                <w:color w:val="000000"/>
                <w:sz w:val="20"/>
                <w:szCs w:val="20"/>
                <w:lang w:eastAsia="pl-PL"/>
              </w:rPr>
            </w:pPr>
          </w:p>
        </w:tc>
        <w:tc>
          <w:tcPr>
            <w:tcW w:w="328" w:type="pct"/>
            <w:tcBorders>
              <w:right w:val="single" w:sz="4" w:space="0" w:color="auto"/>
            </w:tcBorders>
            <w:vAlign w:val="center"/>
          </w:tcPr>
          <w:p w:rsidR="00564547" w:rsidRPr="00CE6E3D" w:rsidRDefault="00564547" w:rsidP="00564547">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4010</w:t>
            </w:r>
          </w:p>
        </w:tc>
        <w:tc>
          <w:tcPr>
            <w:tcW w:w="1011" w:type="pct"/>
            <w:tcBorders>
              <w:top w:val="single" w:sz="4" w:space="0" w:color="000000"/>
              <w:left w:val="nil"/>
              <w:bottom w:val="single" w:sz="4" w:space="0" w:color="000000"/>
              <w:right w:val="single" w:sz="4" w:space="0" w:color="000000"/>
            </w:tcBorders>
            <w:vAlign w:val="center"/>
          </w:tcPr>
          <w:p w:rsidR="00564547" w:rsidRPr="00706148" w:rsidRDefault="00564547" w:rsidP="00564547">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osobowe pracowników</w:t>
            </w: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FC7333" w:rsidP="0056454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1 242,39</w:t>
            </w:r>
          </w:p>
        </w:tc>
        <w:tc>
          <w:tcPr>
            <w:tcW w:w="594" w:type="pct"/>
            <w:tcBorders>
              <w:top w:val="single" w:sz="4" w:space="0" w:color="auto"/>
              <w:left w:val="nil"/>
              <w:bottom w:val="single" w:sz="4" w:space="0" w:color="auto"/>
              <w:right w:val="single" w:sz="4" w:space="0" w:color="auto"/>
            </w:tcBorders>
            <w:noWrap/>
            <w:vAlign w:val="center"/>
          </w:tcPr>
          <w:p w:rsidR="00564547" w:rsidRDefault="00FC7333" w:rsidP="0056454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1 056,50</w:t>
            </w:r>
          </w:p>
        </w:tc>
        <w:tc>
          <w:tcPr>
            <w:tcW w:w="333" w:type="pct"/>
            <w:tcBorders>
              <w:top w:val="single" w:sz="4" w:space="0" w:color="auto"/>
              <w:left w:val="nil"/>
              <w:bottom w:val="single" w:sz="4" w:space="0" w:color="auto"/>
              <w:right w:val="single" w:sz="4" w:space="0" w:color="auto"/>
            </w:tcBorders>
            <w:noWrap/>
            <w:vAlign w:val="center"/>
          </w:tcPr>
          <w:p w:rsidR="00564547" w:rsidRDefault="00FC7333" w:rsidP="0056454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85,04</w:t>
            </w:r>
          </w:p>
        </w:tc>
      </w:tr>
      <w:tr w:rsidR="00564547" w:rsidRPr="00CE6E3D" w:rsidTr="009400A1">
        <w:trPr>
          <w:trHeight w:val="340"/>
        </w:trPr>
        <w:tc>
          <w:tcPr>
            <w:tcW w:w="306" w:type="pct"/>
            <w:tcBorders>
              <w:left w:val="single" w:sz="4" w:space="0" w:color="auto"/>
            </w:tcBorders>
            <w:vAlign w:val="center"/>
          </w:tcPr>
          <w:p w:rsidR="00564547" w:rsidRPr="00CE6E3D" w:rsidRDefault="00564547" w:rsidP="00564547">
            <w:pPr>
              <w:spacing w:after="0" w:line="240" w:lineRule="auto"/>
              <w:jc w:val="center"/>
              <w:rPr>
                <w:rFonts w:ascii="Arial Narrow" w:eastAsia="Times New Roman" w:hAnsi="Arial Narrow" w:cs="Arial"/>
                <w:i/>
                <w:iCs/>
                <w:color w:val="000000"/>
                <w:sz w:val="20"/>
                <w:szCs w:val="20"/>
                <w:lang w:eastAsia="pl-PL"/>
              </w:rPr>
            </w:pPr>
          </w:p>
        </w:tc>
        <w:tc>
          <w:tcPr>
            <w:tcW w:w="328" w:type="pct"/>
            <w:tcBorders>
              <w:right w:val="single" w:sz="4" w:space="0" w:color="auto"/>
            </w:tcBorders>
            <w:vAlign w:val="center"/>
          </w:tcPr>
          <w:p w:rsidR="00564547" w:rsidRPr="00CE6E3D" w:rsidRDefault="00564547" w:rsidP="00564547">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4110</w:t>
            </w:r>
          </w:p>
        </w:tc>
        <w:tc>
          <w:tcPr>
            <w:tcW w:w="1011" w:type="pct"/>
            <w:tcBorders>
              <w:top w:val="single" w:sz="4" w:space="0" w:color="000000"/>
              <w:left w:val="nil"/>
              <w:bottom w:val="single" w:sz="4" w:space="0" w:color="000000"/>
              <w:right w:val="single" w:sz="4" w:space="0" w:color="000000"/>
            </w:tcBorders>
            <w:vAlign w:val="center"/>
          </w:tcPr>
          <w:p w:rsidR="00564547" w:rsidRPr="00706148" w:rsidRDefault="00564547" w:rsidP="00564547">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xml:space="preserve">Składki na ubezp. </w:t>
            </w:r>
            <w:r>
              <w:rPr>
                <w:rFonts w:ascii="Arial Narrow" w:eastAsia="Times New Roman" w:hAnsi="Arial Narrow" w:cs="Arial"/>
                <w:iCs/>
                <w:sz w:val="20"/>
                <w:szCs w:val="20"/>
                <w:lang w:eastAsia="pl-PL"/>
              </w:rPr>
              <w:t>s</w:t>
            </w:r>
            <w:r w:rsidRPr="00706148">
              <w:rPr>
                <w:rFonts w:ascii="Arial Narrow" w:eastAsia="Times New Roman" w:hAnsi="Arial Narrow" w:cs="Arial"/>
                <w:iCs/>
                <w:sz w:val="20"/>
                <w:szCs w:val="20"/>
                <w:lang w:eastAsia="pl-PL"/>
              </w:rPr>
              <w:t>poł</w:t>
            </w:r>
            <w:r>
              <w:rPr>
                <w:rFonts w:ascii="Arial Narrow" w:eastAsia="Times New Roman" w:hAnsi="Arial Narrow" w:cs="Arial"/>
                <w:iCs/>
                <w:sz w:val="20"/>
                <w:szCs w:val="20"/>
                <w:lang w:eastAsia="pl-PL"/>
              </w:rPr>
              <w:t>.</w:t>
            </w: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FC7333" w:rsidP="0056454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213,82</w:t>
            </w:r>
          </w:p>
        </w:tc>
        <w:tc>
          <w:tcPr>
            <w:tcW w:w="594" w:type="pct"/>
            <w:tcBorders>
              <w:top w:val="single" w:sz="4" w:space="0" w:color="auto"/>
              <w:left w:val="nil"/>
              <w:bottom w:val="single" w:sz="4" w:space="0" w:color="auto"/>
              <w:right w:val="single" w:sz="4" w:space="0" w:color="auto"/>
            </w:tcBorders>
            <w:noWrap/>
            <w:vAlign w:val="center"/>
          </w:tcPr>
          <w:p w:rsidR="00564547" w:rsidRDefault="00FC7333" w:rsidP="0056454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181,90</w:t>
            </w:r>
          </w:p>
        </w:tc>
        <w:tc>
          <w:tcPr>
            <w:tcW w:w="333" w:type="pct"/>
            <w:tcBorders>
              <w:top w:val="single" w:sz="4" w:space="0" w:color="auto"/>
              <w:left w:val="nil"/>
              <w:bottom w:val="single" w:sz="4" w:space="0" w:color="auto"/>
              <w:right w:val="single" w:sz="4" w:space="0" w:color="auto"/>
            </w:tcBorders>
            <w:noWrap/>
            <w:vAlign w:val="center"/>
          </w:tcPr>
          <w:p w:rsidR="00564547" w:rsidRDefault="00FC7333" w:rsidP="0056454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85,07</w:t>
            </w:r>
          </w:p>
        </w:tc>
      </w:tr>
      <w:tr w:rsidR="00564547" w:rsidRPr="00CE6E3D" w:rsidTr="009400A1">
        <w:trPr>
          <w:trHeight w:val="340"/>
        </w:trPr>
        <w:tc>
          <w:tcPr>
            <w:tcW w:w="306" w:type="pct"/>
            <w:tcBorders>
              <w:left w:val="single" w:sz="4" w:space="0" w:color="auto"/>
            </w:tcBorders>
            <w:vAlign w:val="center"/>
          </w:tcPr>
          <w:p w:rsidR="00564547" w:rsidRPr="00CE6E3D" w:rsidRDefault="00564547" w:rsidP="00564547">
            <w:pPr>
              <w:spacing w:after="0" w:line="240" w:lineRule="auto"/>
              <w:jc w:val="center"/>
              <w:rPr>
                <w:rFonts w:ascii="Arial Narrow" w:eastAsia="Times New Roman" w:hAnsi="Arial Narrow" w:cs="Arial"/>
                <w:i/>
                <w:iCs/>
                <w:color w:val="000000"/>
                <w:sz w:val="20"/>
                <w:szCs w:val="20"/>
                <w:lang w:eastAsia="pl-PL"/>
              </w:rPr>
            </w:pPr>
          </w:p>
        </w:tc>
        <w:tc>
          <w:tcPr>
            <w:tcW w:w="328" w:type="pct"/>
            <w:tcBorders>
              <w:right w:val="single" w:sz="4" w:space="0" w:color="auto"/>
            </w:tcBorders>
            <w:vAlign w:val="center"/>
          </w:tcPr>
          <w:p w:rsidR="00564547" w:rsidRPr="00CE6E3D" w:rsidRDefault="00564547" w:rsidP="00564547">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000000"/>
              <w:left w:val="single" w:sz="4" w:space="0" w:color="auto"/>
              <w:bottom w:val="single" w:sz="4" w:space="0" w:color="000000"/>
              <w:right w:val="single" w:sz="4" w:space="0" w:color="000000"/>
            </w:tcBorders>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4120</w:t>
            </w:r>
          </w:p>
        </w:tc>
        <w:tc>
          <w:tcPr>
            <w:tcW w:w="1011" w:type="pct"/>
            <w:tcBorders>
              <w:top w:val="single" w:sz="4" w:space="0" w:color="000000"/>
              <w:left w:val="nil"/>
              <w:bottom w:val="single" w:sz="4" w:space="0" w:color="000000"/>
              <w:right w:val="single" w:sz="4" w:space="0" w:color="000000"/>
            </w:tcBorders>
            <w:vAlign w:val="center"/>
          </w:tcPr>
          <w:p w:rsidR="00564547" w:rsidRPr="00706148" w:rsidRDefault="00564547" w:rsidP="00564547">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w:t>
            </w:r>
            <w:r>
              <w:rPr>
                <w:rFonts w:ascii="Arial Narrow" w:eastAsia="Times New Roman" w:hAnsi="Arial Narrow" w:cs="Arial"/>
                <w:iCs/>
                <w:sz w:val="20"/>
                <w:szCs w:val="20"/>
                <w:lang w:eastAsia="pl-PL"/>
              </w:rPr>
              <w:t>.</w:t>
            </w:r>
            <w:r w:rsidRPr="00706148">
              <w:rPr>
                <w:rFonts w:ascii="Arial Narrow" w:eastAsia="Times New Roman" w:hAnsi="Arial Narrow" w:cs="Arial"/>
                <w:iCs/>
                <w:sz w:val="20"/>
                <w:szCs w:val="20"/>
                <w:lang w:eastAsia="pl-PL"/>
              </w:rPr>
              <w:t xml:space="preserve"> Pracy</w:t>
            </w: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9400A1" w:rsidP="0056454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30,44</w:t>
            </w:r>
          </w:p>
        </w:tc>
        <w:tc>
          <w:tcPr>
            <w:tcW w:w="594" w:type="pct"/>
            <w:tcBorders>
              <w:top w:val="single" w:sz="4" w:space="0" w:color="auto"/>
              <w:left w:val="nil"/>
              <w:bottom w:val="single" w:sz="4" w:space="0" w:color="auto"/>
              <w:right w:val="single" w:sz="4" w:space="0" w:color="auto"/>
            </w:tcBorders>
            <w:noWrap/>
            <w:vAlign w:val="center"/>
          </w:tcPr>
          <w:p w:rsidR="00564547" w:rsidRDefault="009400A1" w:rsidP="0056454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25,90</w:t>
            </w:r>
          </w:p>
        </w:tc>
        <w:tc>
          <w:tcPr>
            <w:tcW w:w="333" w:type="pct"/>
            <w:tcBorders>
              <w:top w:val="single" w:sz="4" w:space="0" w:color="auto"/>
              <w:left w:val="nil"/>
              <w:bottom w:val="single" w:sz="4" w:space="0" w:color="auto"/>
              <w:right w:val="single" w:sz="4" w:space="0" w:color="auto"/>
            </w:tcBorders>
            <w:noWrap/>
            <w:vAlign w:val="center"/>
          </w:tcPr>
          <w:p w:rsidR="00564547" w:rsidRDefault="009400A1" w:rsidP="0056454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85,09</w:t>
            </w:r>
          </w:p>
        </w:tc>
      </w:tr>
      <w:tr w:rsidR="00564547" w:rsidRPr="00CE6E3D" w:rsidTr="009400A1">
        <w:trPr>
          <w:trHeight w:val="340"/>
        </w:trPr>
        <w:tc>
          <w:tcPr>
            <w:tcW w:w="306" w:type="pct"/>
            <w:tcBorders>
              <w:left w:val="single" w:sz="4" w:space="0" w:color="auto"/>
            </w:tcBorders>
            <w:vAlign w:val="center"/>
          </w:tcPr>
          <w:p w:rsidR="00564547" w:rsidRPr="00CE6E3D" w:rsidRDefault="00564547" w:rsidP="00564547">
            <w:pPr>
              <w:spacing w:after="0" w:line="240" w:lineRule="auto"/>
              <w:jc w:val="center"/>
              <w:rPr>
                <w:rFonts w:ascii="Arial Narrow" w:eastAsia="Times New Roman" w:hAnsi="Arial Narrow" w:cs="Arial"/>
                <w:i/>
                <w:iCs/>
                <w:color w:val="000000"/>
                <w:sz w:val="20"/>
                <w:szCs w:val="20"/>
                <w:lang w:eastAsia="pl-PL"/>
              </w:rPr>
            </w:pPr>
          </w:p>
        </w:tc>
        <w:tc>
          <w:tcPr>
            <w:tcW w:w="328" w:type="pct"/>
            <w:tcBorders>
              <w:right w:val="single" w:sz="4" w:space="0" w:color="auto"/>
            </w:tcBorders>
            <w:vAlign w:val="center"/>
          </w:tcPr>
          <w:p w:rsidR="00564547" w:rsidRPr="00CE6E3D" w:rsidRDefault="00564547" w:rsidP="00564547">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000000"/>
              <w:left w:val="single" w:sz="4" w:space="0" w:color="auto"/>
              <w:bottom w:val="single" w:sz="4" w:space="0" w:color="000000"/>
              <w:right w:val="single" w:sz="4" w:space="0" w:color="000000"/>
            </w:tcBorders>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000000"/>
              <w:right w:val="single" w:sz="4" w:space="0" w:color="000000"/>
            </w:tcBorders>
            <w:vAlign w:val="center"/>
          </w:tcPr>
          <w:p w:rsidR="00564547" w:rsidRPr="00706148" w:rsidRDefault="00564547" w:rsidP="00564547">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9400A1" w:rsidP="0056454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47,50</w:t>
            </w:r>
          </w:p>
        </w:tc>
        <w:tc>
          <w:tcPr>
            <w:tcW w:w="594" w:type="pct"/>
            <w:tcBorders>
              <w:top w:val="single" w:sz="4" w:space="0" w:color="auto"/>
              <w:left w:val="nil"/>
              <w:bottom w:val="single" w:sz="4" w:space="0" w:color="auto"/>
              <w:right w:val="single" w:sz="4" w:space="0" w:color="auto"/>
            </w:tcBorders>
            <w:noWrap/>
            <w:vAlign w:val="center"/>
          </w:tcPr>
          <w:p w:rsidR="00564547" w:rsidRDefault="009400A1" w:rsidP="0056454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40,00</w:t>
            </w:r>
          </w:p>
        </w:tc>
        <w:tc>
          <w:tcPr>
            <w:tcW w:w="333" w:type="pct"/>
            <w:tcBorders>
              <w:top w:val="single" w:sz="4" w:space="0" w:color="auto"/>
              <w:left w:val="nil"/>
              <w:bottom w:val="single" w:sz="4" w:space="0" w:color="auto"/>
              <w:right w:val="single" w:sz="4" w:space="0" w:color="auto"/>
            </w:tcBorders>
            <w:noWrap/>
            <w:vAlign w:val="center"/>
          </w:tcPr>
          <w:p w:rsidR="00564547" w:rsidRDefault="009400A1" w:rsidP="0056454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84,21</w:t>
            </w:r>
          </w:p>
        </w:tc>
      </w:tr>
      <w:tr w:rsidR="00564547" w:rsidRPr="00CE6E3D" w:rsidTr="009400A1">
        <w:trPr>
          <w:trHeight w:val="340"/>
        </w:trPr>
        <w:tc>
          <w:tcPr>
            <w:tcW w:w="306" w:type="pct"/>
            <w:tcBorders>
              <w:left w:val="single" w:sz="4" w:space="0" w:color="auto"/>
            </w:tcBorders>
            <w:vAlign w:val="center"/>
          </w:tcPr>
          <w:p w:rsidR="00564547" w:rsidRPr="00CE6E3D" w:rsidRDefault="00564547" w:rsidP="00564547">
            <w:pPr>
              <w:spacing w:after="0" w:line="240" w:lineRule="auto"/>
              <w:jc w:val="center"/>
              <w:rPr>
                <w:rFonts w:ascii="Arial Narrow" w:eastAsia="Times New Roman" w:hAnsi="Arial Narrow" w:cs="Arial"/>
                <w:i/>
                <w:iCs/>
                <w:color w:val="000000"/>
                <w:sz w:val="20"/>
                <w:szCs w:val="20"/>
                <w:lang w:eastAsia="pl-PL"/>
              </w:rPr>
            </w:pPr>
          </w:p>
        </w:tc>
        <w:tc>
          <w:tcPr>
            <w:tcW w:w="328" w:type="pct"/>
            <w:tcBorders>
              <w:right w:val="single" w:sz="4" w:space="0" w:color="auto"/>
            </w:tcBorders>
            <w:vAlign w:val="center"/>
          </w:tcPr>
          <w:p w:rsidR="00564547" w:rsidRPr="00CE6E3D" w:rsidRDefault="00564547" w:rsidP="00564547">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000000"/>
              <w:left w:val="single" w:sz="4" w:space="0" w:color="auto"/>
              <w:bottom w:val="single" w:sz="4" w:space="0" w:color="auto"/>
              <w:right w:val="nil"/>
            </w:tcBorders>
            <w:shd w:val="clear" w:color="auto" w:fill="FFFFFF" w:themeFill="background1"/>
            <w:vAlign w:val="center"/>
          </w:tcPr>
          <w:p w:rsidR="00564547" w:rsidRPr="00706148" w:rsidRDefault="00564547" w:rsidP="00564547">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4300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564547" w:rsidRPr="00706148" w:rsidRDefault="00564547" w:rsidP="00564547">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Zakup usług pozostałych</w:t>
            </w: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single" w:sz="4" w:space="0" w:color="auto"/>
              <w:left w:val="nil"/>
              <w:bottom w:val="single" w:sz="4" w:space="0" w:color="auto"/>
              <w:right w:val="single" w:sz="4" w:space="0" w:color="auto"/>
            </w:tcBorders>
            <w:noWrap/>
            <w:vAlign w:val="center"/>
          </w:tcPr>
          <w:p w:rsidR="00564547" w:rsidRPr="00706148" w:rsidRDefault="00564547" w:rsidP="00564547">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564547" w:rsidRPr="00706148" w:rsidRDefault="009400A1" w:rsidP="0056454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288,85</w:t>
            </w:r>
          </w:p>
        </w:tc>
        <w:tc>
          <w:tcPr>
            <w:tcW w:w="594" w:type="pct"/>
            <w:tcBorders>
              <w:top w:val="single" w:sz="4" w:space="0" w:color="auto"/>
              <w:left w:val="nil"/>
              <w:bottom w:val="single" w:sz="4" w:space="0" w:color="auto"/>
              <w:right w:val="single" w:sz="4" w:space="0" w:color="auto"/>
            </w:tcBorders>
            <w:noWrap/>
            <w:vAlign w:val="center"/>
          </w:tcPr>
          <w:p w:rsidR="00564547" w:rsidRDefault="009400A1" w:rsidP="00564547">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255,73</w:t>
            </w:r>
          </w:p>
        </w:tc>
        <w:tc>
          <w:tcPr>
            <w:tcW w:w="333" w:type="pct"/>
            <w:tcBorders>
              <w:top w:val="single" w:sz="4" w:space="0" w:color="auto"/>
              <w:left w:val="nil"/>
              <w:bottom w:val="single" w:sz="4" w:space="0" w:color="auto"/>
              <w:right w:val="single" w:sz="4" w:space="0" w:color="auto"/>
            </w:tcBorders>
            <w:noWrap/>
            <w:vAlign w:val="center"/>
          </w:tcPr>
          <w:p w:rsidR="00564547" w:rsidRDefault="009400A1" w:rsidP="00564547">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88,53</w:t>
            </w:r>
          </w:p>
        </w:tc>
      </w:tr>
      <w:tr w:rsidR="00A359C4" w:rsidRPr="00CE6E3D" w:rsidTr="009400A1">
        <w:trPr>
          <w:trHeight w:val="371"/>
        </w:trPr>
        <w:tc>
          <w:tcPr>
            <w:tcW w:w="306" w:type="pct"/>
            <w:tcBorders>
              <w:top w:val="single" w:sz="4" w:space="0" w:color="auto"/>
              <w:left w:val="single" w:sz="4" w:space="0" w:color="000000"/>
              <w:bottom w:val="single" w:sz="4" w:space="0" w:color="auto"/>
              <w:right w:val="single" w:sz="4" w:space="0" w:color="000000"/>
            </w:tcBorders>
            <w:shd w:val="clear" w:color="auto" w:fill="91B814"/>
            <w:vAlign w:val="center"/>
          </w:tcPr>
          <w:p w:rsidR="00A359C4" w:rsidRPr="00CE6E3D" w:rsidRDefault="00A359C4" w:rsidP="00401332">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852</w:t>
            </w:r>
          </w:p>
        </w:tc>
        <w:tc>
          <w:tcPr>
            <w:tcW w:w="1626" w:type="pct"/>
            <w:gridSpan w:val="3"/>
            <w:tcBorders>
              <w:top w:val="single" w:sz="4" w:space="0" w:color="auto"/>
              <w:left w:val="nil"/>
              <w:bottom w:val="single" w:sz="4" w:space="0" w:color="auto"/>
              <w:right w:val="single" w:sz="4" w:space="0" w:color="000000"/>
            </w:tcBorders>
            <w:shd w:val="clear" w:color="auto" w:fill="91B814"/>
            <w:vAlign w:val="center"/>
          </w:tcPr>
          <w:p w:rsidR="00A359C4" w:rsidRPr="00CE6E3D" w:rsidRDefault="00A359C4" w:rsidP="00A359C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Pomoc społeczna</w:t>
            </w:r>
          </w:p>
        </w:tc>
        <w:tc>
          <w:tcPr>
            <w:tcW w:w="591" w:type="pct"/>
            <w:tcBorders>
              <w:top w:val="nil"/>
              <w:left w:val="nil"/>
              <w:bottom w:val="single" w:sz="4" w:space="0" w:color="auto"/>
              <w:right w:val="single" w:sz="4" w:space="0" w:color="auto"/>
            </w:tcBorders>
            <w:shd w:val="clear" w:color="auto" w:fill="91B814"/>
            <w:noWrap/>
            <w:vAlign w:val="center"/>
          </w:tcPr>
          <w:p w:rsidR="00A359C4" w:rsidRPr="00CE6E3D" w:rsidRDefault="00A359C4" w:rsidP="00904104">
            <w:pPr>
              <w:spacing w:after="0" w:line="240" w:lineRule="auto"/>
              <w:ind w:left="-97" w:right="-85"/>
              <w:jc w:val="center"/>
              <w:rPr>
                <w:rFonts w:ascii="Arial Narrow" w:eastAsia="Times New Roman" w:hAnsi="Arial Narrow" w:cs="Arial"/>
                <w:b/>
                <w:bCs/>
                <w:i/>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91B814"/>
            <w:noWrap/>
            <w:vAlign w:val="center"/>
          </w:tcPr>
          <w:p w:rsidR="00A359C4" w:rsidRPr="00CE6E3D" w:rsidRDefault="00A359C4" w:rsidP="00904104">
            <w:pPr>
              <w:spacing w:after="0" w:line="240" w:lineRule="auto"/>
              <w:ind w:left="-55" w:right="-127"/>
              <w:jc w:val="center"/>
              <w:rPr>
                <w:rFonts w:ascii="Arial Narrow" w:eastAsia="Times New Roman" w:hAnsi="Arial Narrow" w:cs="Arial"/>
                <w:b/>
                <w:bCs/>
                <w:i/>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91B814"/>
            <w:noWrap/>
            <w:vAlign w:val="center"/>
          </w:tcPr>
          <w:p w:rsidR="00A359C4" w:rsidRPr="00CE6E3D" w:rsidRDefault="00A359C4" w:rsidP="00401332">
            <w:pPr>
              <w:spacing w:after="0" w:line="240" w:lineRule="auto"/>
              <w:jc w:val="center"/>
              <w:rPr>
                <w:rFonts w:ascii="Arial Narrow" w:eastAsia="Times New Roman" w:hAnsi="Arial Narrow" w:cs="Arial"/>
                <w:b/>
                <w:bCs/>
                <w:i/>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91B814"/>
            <w:noWrap/>
            <w:vAlign w:val="center"/>
          </w:tcPr>
          <w:p w:rsidR="00A359C4" w:rsidRPr="00CE6E3D" w:rsidRDefault="00A7364C" w:rsidP="00904104">
            <w:pPr>
              <w:spacing w:after="0" w:line="240" w:lineRule="auto"/>
              <w:ind w:left="-126" w:right="-56"/>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34 936,00</w:t>
            </w:r>
          </w:p>
        </w:tc>
        <w:tc>
          <w:tcPr>
            <w:tcW w:w="594" w:type="pct"/>
            <w:tcBorders>
              <w:top w:val="nil"/>
              <w:left w:val="nil"/>
              <w:bottom w:val="single" w:sz="4" w:space="0" w:color="auto"/>
              <w:right w:val="single" w:sz="4" w:space="0" w:color="auto"/>
            </w:tcBorders>
            <w:shd w:val="clear" w:color="auto" w:fill="91B814"/>
            <w:noWrap/>
            <w:vAlign w:val="center"/>
          </w:tcPr>
          <w:p w:rsidR="00A359C4" w:rsidRPr="00CE6E3D" w:rsidRDefault="00A7364C" w:rsidP="009400A1">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30 857,93</w:t>
            </w:r>
          </w:p>
        </w:tc>
        <w:tc>
          <w:tcPr>
            <w:tcW w:w="333" w:type="pct"/>
            <w:tcBorders>
              <w:top w:val="nil"/>
              <w:left w:val="nil"/>
              <w:bottom w:val="single" w:sz="4" w:space="0" w:color="auto"/>
              <w:right w:val="single" w:sz="4" w:space="0" w:color="auto"/>
            </w:tcBorders>
            <w:shd w:val="clear" w:color="auto" w:fill="91B814"/>
            <w:noWrap/>
            <w:vAlign w:val="center"/>
          </w:tcPr>
          <w:p w:rsidR="00A359C4" w:rsidRPr="00CE6E3D" w:rsidRDefault="00A7364C" w:rsidP="00401332">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88,33</w:t>
            </w:r>
          </w:p>
        </w:tc>
      </w:tr>
      <w:tr w:rsidR="00A359C4" w:rsidRPr="00CE6E3D" w:rsidTr="00A359C4">
        <w:trPr>
          <w:trHeight w:val="255"/>
        </w:trPr>
        <w:tc>
          <w:tcPr>
            <w:tcW w:w="306" w:type="pct"/>
            <w:tcBorders>
              <w:top w:val="single" w:sz="4" w:space="0" w:color="auto"/>
              <w:left w:val="single" w:sz="4" w:space="0" w:color="auto"/>
              <w:right w:val="single" w:sz="4" w:space="0" w:color="auto"/>
            </w:tcBorders>
            <w:vAlign w:val="center"/>
            <w:hideMark/>
          </w:tcPr>
          <w:p w:rsidR="00A359C4" w:rsidRPr="00CE6E3D" w:rsidRDefault="00A359C4"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left w:val="single" w:sz="4" w:space="0" w:color="auto"/>
              <w:bottom w:val="single" w:sz="4" w:space="0" w:color="auto"/>
              <w:right w:val="single" w:sz="4" w:space="0" w:color="auto"/>
            </w:tcBorders>
            <w:vAlign w:val="center"/>
            <w:hideMark/>
          </w:tcPr>
          <w:p w:rsidR="00A359C4" w:rsidRPr="00CE6E3D" w:rsidRDefault="00A359C4"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85213</w:t>
            </w:r>
          </w:p>
        </w:tc>
        <w:tc>
          <w:tcPr>
            <w:tcW w:w="1298" w:type="pct"/>
            <w:gridSpan w:val="2"/>
            <w:tcBorders>
              <w:top w:val="nil"/>
              <w:left w:val="single" w:sz="4" w:space="0" w:color="auto"/>
              <w:bottom w:val="single" w:sz="4" w:space="0" w:color="000000"/>
              <w:right w:val="single" w:sz="4" w:space="0" w:color="000000"/>
            </w:tcBorders>
            <w:vAlign w:val="center"/>
            <w:hideMark/>
          </w:tcPr>
          <w:p w:rsidR="00A359C4" w:rsidRPr="00CE6E3D" w:rsidRDefault="00A359C4" w:rsidP="00A359C4">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r>
              <w:rPr>
                <w:rFonts w:ascii="Arial Narrow" w:eastAsia="Times New Roman" w:hAnsi="Arial Narrow" w:cs="Arial"/>
                <w:i/>
                <w:iCs/>
                <w:color w:val="000000"/>
                <w:sz w:val="20"/>
                <w:szCs w:val="20"/>
                <w:lang w:eastAsia="pl-PL"/>
              </w:rPr>
              <w:t xml:space="preserve">Składki na ubezpieczenia </w:t>
            </w:r>
            <w:r w:rsidRPr="00CE6E3D">
              <w:rPr>
                <w:rFonts w:ascii="Arial Narrow" w:eastAsia="Times New Roman" w:hAnsi="Arial Narrow" w:cs="Arial"/>
                <w:i/>
                <w:iCs/>
                <w:color w:val="000000"/>
                <w:sz w:val="20"/>
                <w:szCs w:val="20"/>
                <w:lang w:eastAsia="pl-PL"/>
              </w:rPr>
              <w:t>zdrowotne opłacane za osoby pobierające niektóre ś</w:t>
            </w:r>
            <w:r>
              <w:rPr>
                <w:rFonts w:ascii="Arial Narrow" w:eastAsia="Times New Roman" w:hAnsi="Arial Narrow" w:cs="Arial"/>
                <w:i/>
                <w:iCs/>
                <w:color w:val="000000"/>
                <w:sz w:val="20"/>
                <w:szCs w:val="20"/>
                <w:lang w:eastAsia="pl-PL"/>
              </w:rPr>
              <w:t>wiadczenia z pomocy społ.</w:t>
            </w:r>
          </w:p>
        </w:tc>
        <w:tc>
          <w:tcPr>
            <w:tcW w:w="591" w:type="pct"/>
            <w:tcBorders>
              <w:top w:val="nil"/>
              <w:left w:val="single" w:sz="4" w:space="0" w:color="auto"/>
              <w:bottom w:val="single" w:sz="4" w:space="0" w:color="auto"/>
              <w:right w:val="single" w:sz="4" w:space="0" w:color="auto"/>
            </w:tcBorders>
            <w:noWrap/>
            <w:vAlign w:val="center"/>
          </w:tcPr>
          <w:p w:rsidR="00A359C4" w:rsidRPr="00CE6E3D" w:rsidRDefault="009400A1" w:rsidP="0090350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13 142,00</w:t>
            </w:r>
          </w:p>
        </w:tc>
        <w:tc>
          <w:tcPr>
            <w:tcW w:w="591" w:type="pct"/>
            <w:tcBorders>
              <w:top w:val="nil"/>
              <w:left w:val="nil"/>
              <w:bottom w:val="single" w:sz="4" w:space="0" w:color="auto"/>
              <w:right w:val="single" w:sz="4" w:space="0" w:color="auto"/>
            </w:tcBorders>
            <w:noWrap/>
            <w:vAlign w:val="center"/>
          </w:tcPr>
          <w:p w:rsidR="00A359C4" w:rsidRPr="00CE6E3D" w:rsidRDefault="009400A1" w:rsidP="0090350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12 695,58</w:t>
            </w:r>
          </w:p>
        </w:tc>
        <w:tc>
          <w:tcPr>
            <w:tcW w:w="368" w:type="pct"/>
            <w:tcBorders>
              <w:top w:val="nil"/>
              <w:left w:val="nil"/>
              <w:bottom w:val="single" w:sz="4" w:space="0" w:color="auto"/>
              <w:right w:val="single" w:sz="4" w:space="0" w:color="auto"/>
            </w:tcBorders>
            <w:noWrap/>
            <w:vAlign w:val="center"/>
          </w:tcPr>
          <w:p w:rsidR="00A359C4" w:rsidRPr="00CE6E3D" w:rsidRDefault="009400A1" w:rsidP="0090350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96,60</w:t>
            </w:r>
          </w:p>
        </w:tc>
        <w:tc>
          <w:tcPr>
            <w:tcW w:w="591" w:type="pct"/>
            <w:tcBorders>
              <w:top w:val="nil"/>
              <w:left w:val="single" w:sz="4" w:space="0" w:color="auto"/>
              <w:bottom w:val="single" w:sz="4" w:space="0" w:color="auto"/>
              <w:right w:val="single" w:sz="4" w:space="0" w:color="auto"/>
            </w:tcBorders>
            <w:noWrap/>
            <w:vAlign w:val="center"/>
          </w:tcPr>
          <w:p w:rsidR="00A359C4" w:rsidRPr="00CE6E3D" w:rsidRDefault="009400A1" w:rsidP="0090350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13 142,00</w:t>
            </w:r>
          </w:p>
        </w:tc>
        <w:tc>
          <w:tcPr>
            <w:tcW w:w="594" w:type="pct"/>
            <w:tcBorders>
              <w:top w:val="nil"/>
              <w:left w:val="nil"/>
              <w:bottom w:val="single" w:sz="4" w:space="0" w:color="auto"/>
              <w:right w:val="single" w:sz="4" w:space="0" w:color="auto"/>
            </w:tcBorders>
            <w:noWrap/>
            <w:vAlign w:val="center"/>
          </w:tcPr>
          <w:p w:rsidR="00A359C4" w:rsidRPr="00CE6E3D" w:rsidRDefault="009400A1" w:rsidP="0090350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12 695,58</w:t>
            </w:r>
          </w:p>
        </w:tc>
        <w:tc>
          <w:tcPr>
            <w:tcW w:w="333" w:type="pct"/>
            <w:tcBorders>
              <w:top w:val="nil"/>
              <w:left w:val="nil"/>
              <w:bottom w:val="single" w:sz="4" w:space="0" w:color="auto"/>
              <w:right w:val="single" w:sz="4" w:space="0" w:color="auto"/>
            </w:tcBorders>
            <w:noWrap/>
            <w:vAlign w:val="center"/>
          </w:tcPr>
          <w:p w:rsidR="00A359C4" w:rsidRPr="00CE6E3D" w:rsidRDefault="009400A1" w:rsidP="0090350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96,60</w:t>
            </w:r>
          </w:p>
        </w:tc>
      </w:tr>
      <w:tr w:rsidR="008F1E5E" w:rsidRPr="00706148" w:rsidTr="00352DA9">
        <w:trPr>
          <w:trHeight w:val="531"/>
        </w:trPr>
        <w:tc>
          <w:tcPr>
            <w:tcW w:w="306" w:type="pct"/>
            <w:tcBorders>
              <w:top w:val="nil"/>
              <w:left w:val="single" w:sz="4" w:space="0" w:color="auto"/>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right w:val="single" w:sz="4" w:space="0" w:color="auto"/>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8F1E5E" w:rsidRPr="00706148" w:rsidRDefault="004A73D6" w:rsidP="00903503">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Dotacje celowe otrzym.</w:t>
            </w:r>
            <w:r w:rsidR="008F1E5E" w:rsidRPr="00706148">
              <w:rPr>
                <w:rFonts w:ascii="Arial Narrow" w:eastAsia="Times New Roman" w:hAnsi="Arial Narrow" w:cs="Arial"/>
                <w:iCs/>
                <w:color w:val="000000"/>
                <w:sz w:val="20"/>
                <w:szCs w:val="20"/>
                <w:lang w:eastAsia="pl-PL"/>
              </w:rPr>
              <w:t xml:space="preserve"> z budżetu państwa</w:t>
            </w:r>
          </w:p>
        </w:tc>
        <w:tc>
          <w:tcPr>
            <w:tcW w:w="591" w:type="pct"/>
            <w:tcBorders>
              <w:top w:val="nil"/>
              <w:left w:val="single" w:sz="4" w:space="0" w:color="auto"/>
              <w:bottom w:val="single" w:sz="4" w:space="0" w:color="auto"/>
              <w:right w:val="single" w:sz="4" w:space="0" w:color="auto"/>
            </w:tcBorders>
            <w:noWrap/>
            <w:vAlign w:val="center"/>
          </w:tcPr>
          <w:p w:rsidR="008F1E5E" w:rsidRPr="00706148" w:rsidRDefault="009400A1" w:rsidP="0090350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13 142,00</w:t>
            </w:r>
          </w:p>
        </w:tc>
        <w:tc>
          <w:tcPr>
            <w:tcW w:w="591" w:type="pct"/>
            <w:tcBorders>
              <w:top w:val="nil"/>
              <w:left w:val="nil"/>
              <w:bottom w:val="single" w:sz="4" w:space="0" w:color="auto"/>
              <w:right w:val="single" w:sz="4" w:space="0" w:color="auto"/>
            </w:tcBorders>
            <w:noWrap/>
            <w:vAlign w:val="center"/>
          </w:tcPr>
          <w:p w:rsidR="008F1E5E" w:rsidRPr="00706148" w:rsidRDefault="009400A1" w:rsidP="0090350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12 695,58</w:t>
            </w:r>
          </w:p>
        </w:tc>
        <w:tc>
          <w:tcPr>
            <w:tcW w:w="368" w:type="pct"/>
            <w:tcBorders>
              <w:top w:val="nil"/>
              <w:left w:val="nil"/>
              <w:bottom w:val="single" w:sz="4" w:space="0" w:color="auto"/>
              <w:right w:val="single" w:sz="4" w:space="0" w:color="auto"/>
            </w:tcBorders>
            <w:noWrap/>
            <w:vAlign w:val="center"/>
          </w:tcPr>
          <w:p w:rsidR="008F1E5E" w:rsidRPr="00706148" w:rsidRDefault="009400A1" w:rsidP="0090350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96,60</w:t>
            </w:r>
          </w:p>
        </w:tc>
        <w:tc>
          <w:tcPr>
            <w:tcW w:w="591"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sz w:val="20"/>
                <w:szCs w:val="20"/>
                <w:lang w:eastAsia="pl-PL"/>
              </w:rPr>
            </w:pPr>
          </w:p>
        </w:tc>
        <w:tc>
          <w:tcPr>
            <w:tcW w:w="333"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r>
      <w:tr w:rsidR="008F1E5E" w:rsidRPr="00706148" w:rsidTr="00352DA9">
        <w:trPr>
          <w:trHeight w:val="210"/>
        </w:trPr>
        <w:tc>
          <w:tcPr>
            <w:tcW w:w="306" w:type="pct"/>
            <w:tcBorders>
              <w:top w:val="nil"/>
              <w:left w:val="single" w:sz="4" w:space="0" w:color="auto"/>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bottom w:val="single" w:sz="4" w:space="0" w:color="auto"/>
              <w:right w:val="single" w:sz="4" w:space="0" w:color="auto"/>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4130</w:t>
            </w:r>
          </w:p>
        </w:tc>
        <w:tc>
          <w:tcPr>
            <w:tcW w:w="1011" w:type="pct"/>
            <w:tcBorders>
              <w:top w:val="single" w:sz="4" w:space="0" w:color="000000"/>
              <w:left w:val="nil"/>
              <w:bottom w:val="single" w:sz="4" w:space="0" w:color="000000"/>
              <w:right w:val="single" w:sz="4" w:space="0" w:color="000000"/>
            </w:tcBorders>
            <w:vAlign w:val="center"/>
            <w:hideMark/>
          </w:tcPr>
          <w:p w:rsidR="008F1E5E" w:rsidRPr="00706148" w:rsidRDefault="008F1E5E" w:rsidP="004A73D6">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Składki na ubezp</w:t>
            </w:r>
            <w:r w:rsidR="00346FB4">
              <w:rPr>
                <w:rFonts w:ascii="Arial Narrow" w:eastAsia="Times New Roman" w:hAnsi="Arial Narrow" w:cs="Arial"/>
                <w:iCs/>
                <w:color w:val="000000"/>
                <w:sz w:val="20"/>
                <w:szCs w:val="20"/>
                <w:lang w:eastAsia="pl-PL"/>
              </w:rPr>
              <w:t xml:space="preserve">ieczenia </w:t>
            </w:r>
            <w:r w:rsidRPr="00706148">
              <w:rPr>
                <w:rFonts w:ascii="Arial Narrow" w:eastAsia="Times New Roman" w:hAnsi="Arial Narrow" w:cs="Arial"/>
                <w:iCs/>
                <w:color w:val="000000"/>
                <w:sz w:val="20"/>
                <w:szCs w:val="20"/>
                <w:lang w:eastAsia="pl-PL"/>
              </w:rPr>
              <w:t>zdrowotne</w:t>
            </w:r>
          </w:p>
        </w:tc>
        <w:tc>
          <w:tcPr>
            <w:tcW w:w="591"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F1E5E" w:rsidRPr="00706148" w:rsidRDefault="009400A1" w:rsidP="00903503">
            <w:pPr>
              <w:spacing w:after="0" w:line="240" w:lineRule="auto"/>
              <w:jc w:val="center"/>
              <w:rPr>
                <w:rFonts w:ascii="Arial Narrow" w:eastAsia="Times New Roman" w:hAnsi="Arial Narrow" w:cs="Arial"/>
                <w:iCs/>
                <w:sz w:val="20"/>
                <w:szCs w:val="20"/>
                <w:lang w:eastAsia="pl-PL"/>
              </w:rPr>
            </w:pPr>
            <w:r w:rsidRPr="009400A1">
              <w:rPr>
                <w:rFonts w:ascii="Arial Narrow" w:eastAsia="Times New Roman" w:hAnsi="Arial Narrow" w:cs="Arial"/>
                <w:iCs/>
                <w:sz w:val="20"/>
                <w:szCs w:val="20"/>
                <w:lang w:eastAsia="pl-PL"/>
              </w:rPr>
              <w:t>13 142,00</w:t>
            </w:r>
          </w:p>
        </w:tc>
        <w:tc>
          <w:tcPr>
            <w:tcW w:w="594" w:type="pct"/>
            <w:tcBorders>
              <w:top w:val="nil"/>
              <w:left w:val="nil"/>
              <w:bottom w:val="single" w:sz="4" w:space="0" w:color="auto"/>
              <w:right w:val="single" w:sz="4" w:space="0" w:color="auto"/>
            </w:tcBorders>
            <w:noWrap/>
            <w:vAlign w:val="center"/>
          </w:tcPr>
          <w:p w:rsidR="008F1E5E" w:rsidRPr="00706148" w:rsidRDefault="009400A1" w:rsidP="0090350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12 695,58</w:t>
            </w:r>
          </w:p>
        </w:tc>
        <w:tc>
          <w:tcPr>
            <w:tcW w:w="333" w:type="pct"/>
            <w:tcBorders>
              <w:top w:val="nil"/>
              <w:left w:val="nil"/>
              <w:bottom w:val="single" w:sz="4" w:space="0" w:color="auto"/>
              <w:right w:val="single" w:sz="4" w:space="0" w:color="auto"/>
            </w:tcBorders>
            <w:noWrap/>
            <w:vAlign w:val="center"/>
          </w:tcPr>
          <w:p w:rsidR="008F1E5E" w:rsidRPr="00706148" w:rsidRDefault="009400A1" w:rsidP="0090350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96,60</w:t>
            </w:r>
          </w:p>
        </w:tc>
      </w:tr>
      <w:tr w:rsidR="00A7364C" w:rsidRPr="00CE6E3D" w:rsidTr="00A359C4">
        <w:trPr>
          <w:trHeight w:val="375"/>
        </w:trPr>
        <w:tc>
          <w:tcPr>
            <w:tcW w:w="306" w:type="pct"/>
            <w:tcBorders>
              <w:top w:val="nil"/>
              <w:left w:val="single" w:sz="4" w:space="0" w:color="auto"/>
              <w:bottom w:val="single" w:sz="4" w:space="0" w:color="auto"/>
              <w:right w:val="single" w:sz="4" w:space="0" w:color="auto"/>
            </w:tcBorders>
            <w:vAlign w:val="center"/>
            <w:hideMark/>
          </w:tcPr>
          <w:p w:rsidR="00A7364C" w:rsidRPr="00CE6E3D" w:rsidRDefault="00A7364C" w:rsidP="00A7364C">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left w:val="single" w:sz="4" w:space="0" w:color="auto"/>
              <w:bottom w:val="single" w:sz="4" w:space="0" w:color="auto"/>
              <w:right w:val="single" w:sz="4" w:space="0" w:color="auto"/>
            </w:tcBorders>
            <w:vAlign w:val="center"/>
            <w:hideMark/>
          </w:tcPr>
          <w:p w:rsidR="00A7364C" w:rsidRPr="00CE6E3D" w:rsidRDefault="00A7364C" w:rsidP="00A7364C">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85215</w:t>
            </w:r>
          </w:p>
        </w:tc>
        <w:tc>
          <w:tcPr>
            <w:tcW w:w="1298" w:type="pct"/>
            <w:gridSpan w:val="2"/>
            <w:tcBorders>
              <w:top w:val="nil"/>
              <w:left w:val="single" w:sz="4" w:space="0" w:color="auto"/>
              <w:bottom w:val="single" w:sz="4" w:space="0" w:color="000000"/>
              <w:right w:val="single" w:sz="4" w:space="0" w:color="000000"/>
            </w:tcBorders>
            <w:vAlign w:val="center"/>
            <w:hideMark/>
          </w:tcPr>
          <w:p w:rsidR="00A7364C" w:rsidRPr="00CE6E3D" w:rsidRDefault="00A7364C" w:rsidP="00A7364C">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Dodatki mieszkaniowe</w:t>
            </w:r>
          </w:p>
        </w:tc>
        <w:tc>
          <w:tcPr>
            <w:tcW w:w="591" w:type="pct"/>
            <w:tcBorders>
              <w:top w:val="nil"/>
              <w:left w:val="nil"/>
              <w:bottom w:val="single" w:sz="4" w:space="0" w:color="auto"/>
              <w:right w:val="single" w:sz="4" w:space="0" w:color="auto"/>
            </w:tcBorders>
            <w:noWrap/>
            <w:vAlign w:val="center"/>
          </w:tcPr>
          <w:p w:rsidR="00A7364C" w:rsidRPr="00CE6E3D" w:rsidRDefault="00A7364C" w:rsidP="00A7364C">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3 513,00</w:t>
            </w:r>
          </w:p>
        </w:tc>
        <w:tc>
          <w:tcPr>
            <w:tcW w:w="591" w:type="pct"/>
            <w:tcBorders>
              <w:top w:val="nil"/>
              <w:left w:val="nil"/>
              <w:bottom w:val="single" w:sz="4" w:space="0" w:color="auto"/>
              <w:right w:val="single" w:sz="4" w:space="0" w:color="auto"/>
            </w:tcBorders>
            <w:noWrap/>
            <w:vAlign w:val="center"/>
          </w:tcPr>
          <w:p w:rsidR="00A7364C" w:rsidRPr="00CE6E3D" w:rsidRDefault="00A7364C" w:rsidP="00A7364C">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1 938,33</w:t>
            </w:r>
          </w:p>
        </w:tc>
        <w:tc>
          <w:tcPr>
            <w:tcW w:w="368" w:type="pct"/>
            <w:tcBorders>
              <w:top w:val="nil"/>
              <w:left w:val="nil"/>
              <w:bottom w:val="single" w:sz="4" w:space="0" w:color="auto"/>
              <w:right w:val="single" w:sz="4" w:space="0" w:color="auto"/>
            </w:tcBorders>
            <w:noWrap/>
            <w:vAlign w:val="center"/>
          </w:tcPr>
          <w:p w:rsidR="00A7364C" w:rsidRPr="00CE6E3D" w:rsidRDefault="00A7364C" w:rsidP="00A7364C">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55,18</w:t>
            </w:r>
          </w:p>
        </w:tc>
        <w:tc>
          <w:tcPr>
            <w:tcW w:w="591" w:type="pct"/>
            <w:tcBorders>
              <w:top w:val="nil"/>
              <w:left w:val="nil"/>
              <w:bottom w:val="single" w:sz="4" w:space="0" w:color="auto"/>
              <w:right w:val="single" w:sz="4" w:space="0" w:color="auto"/>
            </w:tcBorders>
            <w:noWrap/>
            <w:vAlign w:val="center"/>
          </w:tcPr>
          <w:p w:rsidR="00A7364C" w:rsidRPr="00CE6E3D" w:rsidRDefault="00A7364C" w:rsidP="00A7364C">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3 513,00</w:t>
            </w:r>
          </w:p>
        </w:tc>
        <w:tc>
          <w:tcPr>
            <w:tcW w:w="594" w:type="pct"/>
            <w:tcBorders>
              <w:top w:val="nil"/>
              <w:left w:val="nil"/>
              <w:bottom w:val="single" w:sz="4" w:space="0" w:color="auto"/>
              <w:right w:val="single" w:sz="4" w:space="0" w:color="auto"/>
            </w:tcBorders>
            <w:noWrap/>
            <w:vAlign w:val="center"/>
          </w:tcPr>
          <w:p w:rsidR="00A7364C" w:rsidRPr="00CE6E3D" w:rsidRDefault="00A7364C" w:rsidP="00A7364C">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1 938,33</w:t>
            </w:r>
          </w:p>
        </w:tc>
        <w:tc>
          <w:tcPr>
            <w:tcW w:w="333" w:type="pct"/>
            <w:tcBorders>
              <w:top w:val="nil"/>
              <w:left w:val="nil"/>
              <w:bottom w:val="single" w:sz="4" w:space="0" w:color="auto"/>
              <w:right w:val="single" w:sz="4" w:space="0" w:color="auto"/>
            </w:tcBorders>
            <w:noWrap/>
            <w:vAlign w:val="center"/>
          </w:tcPr>
          <w:p w:rsidR="00A7364C" w:rsidRPr="00CE6E3D" w:rsidRDefault="00A7364C" w:rsidP="00A7364C">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55,18</w:t>
            </w:r>
          </w:p>
        </w:tc>
      </w:tr>
      <w:tr w:rsidR="008F1E5E" w:rsidRPr="00706148" w:rsidTr="009400A1">
        <w:trPr>
          <w:trHeight w:val="443"/>
        </w:trPr>
        <w:tc>
          <w:tcPr>
            <w:tcW w:w="306" w:type="pct"/>
            <w:tcBorders>
              <w:top w:val="single" w:sz="4" w:space="0" w:color="auto"/>
              <w:left w:val="single" w:sz="4" w:space="0" w:color="000000"/>
              <w:bottom w:val="single" w:sz="4" w:space="0" w:color="000000"/>
              <w:right w:val="single" w:sz="4" w:space="0" w:color="000000"/>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left w:val="nil"/>
              <w:bottom w:val="single" w:sz="4" w:space="0" w:color="000000"/>
              <w:right w:val="single" w:sz="4" w:space="0" w:color="000000"/>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8F1E5E" w:rsidRPr="00706148" w:rsidRDefault="009400A1" w:rsidP="00903503">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Dotacje celowe otrzym.</w:t>
            </w:r>
            <w:r w:rsidR="008F1E5E" w:rsidRPr="00706148">
              <w:rPr>
                <w:rFonts w:ascii="Arial Narrow" w:eastAsia="Times New Roman" w:hAnsi="Arial Narrow" w:cs="Arial"/>
                <w:iCs/>
                <w:color w:val="000000"/>
                <w:sz w:val="20"/>
                <w:szCs w:val="20"/>
                <w:lang w:eastAsia="pl-PL"/>
              </w:rPr>
              <w:t xml:space="preserve"> z budżetu państwa </w:t>
            </w:r>
          </w:p>
        </w:tc>
        <w:tc>
          <w:tcPr>
            <w:tcW w:w="591" w:type="pct"/>
            <w:tcBorders>
              <w:top w:val="nil"/>
              <w:left w:val="nil"/>
              <w:bottom w:val="single" w:sz="4" w:space="0" w:color="auto"/>
              <w:right w:val="single" w:sz="4" w:space="0" w:color="auto"/>
            </w:tcBorders>
            <w:noWrap/>
            <w:vAlign w:val="center"/>
          </w:tcPr>
          <w:p w:rsidR="008F1E5E" w:rsidRPr="00E54887" w:rsidRDefault="00A7364C" w:rsidP="0090350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3 513,00</w:t>
            </w:r>
          </w:p>
        </w:tc>
        <w:tc>
          <w:tcPr>
            <w:tcW w:w="591" w:type="pct"/>
            <w:tcBorders>
              <w:top w:val="nil"/>
              <w:left w:val="nil"/>
              <w:bottom w:val="single" w:sz="4" w:space="0" w:color="auto"/>
              <w:right w:val="single" w:sz="4" w:space="0" w:color="auto"/>
            </w:tcBorders>
            <w:noWrap/>
            <w:vAlign w:val="center"/>
          </w:tcPr>
          <w:p w:rsidR="008F1E5E" w:rsidRPr="00E54887" w:rsidRDefault="00A7364C" w:rsidP="0090350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1 938,33</w:t>
            </w:r>
          </w:p>
        </w:tc>
        <w:tc>
          <w:tcPr>
            <w:tcW w:w="368" w:type="pct"/>
            <w:tcBorders>
              <w:top w:val="nil"/>
              <w:left w:val="nil"/>
              <w:bottom w:val="single" w:sz="4" w:space="0" w:color="auto"/>
              <w:right w:val="single" w:sz="4" w:space="0" w:color="auto"/>
            </w:tcBorders>
            <w:noWrap/>
            <w:vAlign w:val="center"/>
          </w:tcPr>
          <w:p w:rsidR="008F1E5E" w:rsidRPr="00E54887" w:rsidRDefault="00A7364C" w:rsidP="0090350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55,18</w:t>
            </w:r>
          </w:p>
        </w:tc>
        <w:tc>
          <w:tcPr>
            <w:tcW w:w="591"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sz w:val="20"/>
                <w:szCs w:val="20"/>
                <w:lang w:eastAsia="pl-PL"/>
              </w:rPr>
            </w:pPr>
          </w:p>
        </w:tc>
        <w:tc>
          <w:tcPr>
            <w:tcW w:w="333"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r>
      <w:tr w:rsidR="008F1E5E" w:rsidRPr="00706148" w:rsidTr="00352DA9">
        <w:trPr>
          <w:trHeight w:val="407"/>
        </w:trPr>
        <w:tc>
          <w:tcPr>
            <w:tcW w:w="306" w:type="pct"/>
            <w:tcBorders>
              <w:top w:val="nil"/>
              <w:left w:val="single" w:sz="4" w:space="0" w:color="000000"/>
              <w:bottom w:val="single" w:sz="4" w:space="0" w:color="000000"/>
              <w:right w:val="single" w:sz="4" w:space="0" w:color="000000"/>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left w:val="nil"/>
              <w:bottom w:val="single" w:sz="4" w:space="0" w:color="000000"/>
              <w:right w:val="single" w:sz="4" w:space="0" w:color="000000"/>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3110</w:t>
            </w:r>
          </w:p>
        </w:tc>
        <w:tc>
          <w:tcPr>
            <w:tcW w:w="1011" w:type="pct"/>
            <w:tcBorders>
              <w:top w:val="single" w:sz="4" w:space="0" w:color="000000"/>
              <w:left w:val="nil"/>
              <w:bottom w:val="single" w:sz="4" w:space="0" w:color="000000"/>
              <w:right w:val="single" w:sz="4" w:space="0" w:color="000000"/>
            </w:tcBorders>
            <w:vAlign w:val="center"/>
            <w:hideMark/>
          </w:tcPr>
          <w:p w:rsidR="008F1E5E" w:rsidRPr="00706148" w:rsidRDefault="008F1E5E" w:rsidP="00903503">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Świadczenia społeczne</w:t>
            </w:r>
          </w:p>
        </w:tc>
        <w:tc>
          <w:tcPr>
            <w:tcW w:w="591"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F1E5E" w:rsidRPr="00706148" w:rsidRDefault="00A7364C" w:rsidP="0090350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3 454,00</w:t>
            </w:r>
          </w:p>
        </w:tc>
        <w:tc>
          <w:tcPr>
            <w:tcW w:w="594" w:type="pct"/>
            <w:tcBorders>
              <w:top w:val="nil"/>
              <w:left w:val="nil"/>
              <w:bottom w:val="single" w:sz="4" w:space="0" w:color="auto"/>
              <w:right w:val="single" w:sz="4" w:space="0" w:color="auto"/>
            </w:tcBorders>
            <w:noWrap/>
            <w:vAlign w:val="center"/>
          </w:tcPr>
          <w:p w:rsidR="008F1E5E" w:rsidRPr="00706148" w:rsidRDefault="00A7364C" w:rsidP="0090350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1 900,33</w:t>
            </w:r>
          </w:p>
        </w:tc>
        <w:tc>
          <w:tcPr>
            <w:tcW w:w="333" w:type="pct"/>
            <w:tcBorders>
              <w:top w:val="nil"/>
              <w:left w:val="nil"/>
              <w:bottom w:val="single" w:sz="4" w:space="0" w:color="auto"/>
              <w:right w:val="single" w:sz="4" w:space="0" w:color="auto"/>
            </w:tcBorders>
            <w:noWrap/>
            <w:vAlign w:val="center"/>
          </w:tcPr>
          <w:p w:rsidR="008F1E5E" w:rsidRPr="00706148" w:rsidRDefault="00A7364C" w:rsidP="0090350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55,02</w:t>
            </w:r>
          </w:p>
        </w:tc>
      </w:tr>
      <w:tr w:rsidR="008F1E5E" w:rsidRPr="00706148" w:rsidTr="00A7364C">
        <w:trPr>
          <w:trHeight w:val="225"/>
        </w:trPr>
        <w:tc>
          <w:tcPr>
            <w:tcW w:w="306" w:type="pct"/>
            <w:tcBorders>
              <w:top w:val="nil"/>
              <w:left w:val="single" w:sz="4" w:space="0" w:color="000000"/>
              <w:bottom w:val="single" w:sz="4" w:space="0" w:color="auto"/>
              <w:right w:val="single" w:sz="4" w:space="0" w:color="000000"/>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left w:val="nil"/>
              <w:bottom w:val="single" w:sz="4" w:space="0" w:color="auto"/>
              <w:right w:val="single" w:sz="4" w:space="0" w:color="000000"/>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auto"/>
              <w:right w:val="single" w:sz="4" w:space="0" w:color="000000"/>
            </w:tcBorders>
            <w:vAlign w:val="center"/>
            <w:hideMark/>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auto"/>
              <w:right w:val="single" w:sz="4" w:space="0" w:color="000000"/>
            </w:tcBorders>
            <w:vAlign w:val="center"/>
            <w:hideMark/>
          </w:tcPr>
          <w:p w:rsidR="008F1E5E" w:rsidRPr="00706148" w:rsidRDefault="008F1E5E" w:rsidP="00903503">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F1E5E" w:rsidRPr="00706148" w:rsidRDefault="00A7364C" w:rsidP="0090350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59,00</w:t>
            </w:r>
          </w:p>
        </w:tc>
        <w:tc>
          <w:tcPr>
            <w:tcW w:w="594" w:type="pct"/>
            <w:tcBorders>
              <w:top w:val="nil"/>
              <w:left w:val="nil"/>
              <w:bottom w:val="single" w:sz="4" w:space="0" w:color="auto"/>
              <w:right w:val="single" w:sz="4" w:space="0" w:color="auto"/>
            </w:tcBorders>
            <w:noWrap/>
            <w:vAlign w:val="center"/>
          </w:tcPr>
          <w:p w:rsidR="008F1E5E" w:rsidRPr="00706148" w:rsidRDefault="00A7364C" w:rsidP="0090350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38,00</w:t>
            </w:r>
          </w:p>
        </w:tc>
        <w:tc>
          <w:tcPr>
            <w:tcW w:w="333" w:type="pct"/>
            <w:tcBorders>
              <w:top w:val="nil"/>
              <w:left w:val="nil"/>
              <w:bottom w:val="single" w:sz="4" w:space="0" w:color="auto"/>
              <w:right w:val="single" w:sz="4" w:space="0" w:color="auto"/>
            </w:tcBorders>
            <w:noWrap/>
            <w:vAlign w:val="center"/>
          </w:tcPr>
          <w:p w:rsidR="008F1E5E" w:rsidRPr="00706148" w:rsidRDefault="00A7364C" w:rsidP="0090350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64,41</w:t>
            </w:r>
          </w:p>
        </w:tc>
      </w:tr>
      <w:tr w:rsidR="00A7364C" w:rsidRPr="00706148" w:rsidTr="009317B3">
        <w:trPr>
          <w:trHeight w:val="225"/>
        </w:trPr>
        <w:tc>
          <w:tcPr>
            <w:tcW w:w="193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364C" w:rsidRPr="00CE6E3D" w:rsidRDefault="00A7364C" w:rsidP="00A7364C">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lastRenderedPageBreak/>
              <w:t> </w:t>
            </w:r>
          </w:p>
        </w:tc>
        <w:tc>
          <w:tcPr>
            <w:tcW w:w="1550"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A7364C" w:rsidRPr="00CE6E3D" w:rsidRDefault="00A7364C" w:rsidP="00A7364C">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DOCHODY</w:t>
            </w:r>
          </w:p>
        </w:tc>
        <w:tc>
          <w:tcPr>
            <w:tcW w:w="1518"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A7364C" w:rsidRPr="00CE6E3D" w:rsidRDefault="00A7364C" w:rsidP="00A7364C">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WYDATKI</w:t>
            </w:r>
          </w:p>
        </w:tc>
      </w:tr>
      <w:tr w:rsidR="009317B3" w:rsidRPr="00706148" w:rsidTr="009317B3">
        <w:trPr>
          <w:trHeight w:val="225"/>
        </w:trPr>
        <w:tc>
          <w:tcPr>
            <w:tcW w:w="306"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A7364C" w:rsidRPr="00CE6E3D" w:rsidRDefault="00A7364C" w:rsidP="00A7364C">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Dział</w:t>
            </w:r>
          </w:p>
        </w:tc>
        <w:tc>
          <w:tcPr>
            <w:tcW w:w="328" w:type="pct"/>
            <w:tcBorders>
              <w:top w:val="nil"/>
              <w:left w:val="nil"/>
              <w:bottom w:val="single" w:sz="4" w:space="0" w:color="auto"/>
              <w:right w:val="single" w:sz="4" w:space="0" w:color="auto"/>
            </w:tcBorders>
            <w:shd w:val="clear" w:color="auto" w:fill="D9D9D9" w:themeFill="background1" w:themeFillShade="D9"/>
            <w:vAlign w:val="center"/>
          </w:tcPr>
          <w:p w:rsidR="00A7364C" w:rsidRPr="00CE6E3D" w:rsidRDefault="00A7364C" w:rsidP="00A7364C">
            <w:pPr>
              <w:spacing w:after="0" w:line="240" w:lineRule="auto"/>
              <w:ind w:right="-71"/>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Rozdz.</w:t>
            </w:r>
          </w:p>
        </w:tc>
        <w:tc>
          <w:tcPr>
            <w:tcW w:w="287" w:type="pct"/>
            <w:tcBorders>
              <w:top w:val="nil"/>
              <w:left w:val="nil"/>
              <w:bottom w:val="single" w:sz="4" w:space="0" w:color="auto"/>
              <w:right w:val="single" w:sz="4" w:space="0" w:color="auto"/>
            </w:tcBorders>
            <w:shd w:val="clear" w:color="auto" w:fill="D9D9D9" w:themeFill="background1" w:themeFillShade="D9"/>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w:t>
            </w:r>
          </w:p>
        </w:tc>
        <w:tc>
          <w:tcPr>
            <w:tcW w:w="1011"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Treść</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68" w:type="pct"/>
            <w:tcBorders>
              <w:top w:val="nil"/>
              <w:left w:val="nil"/>
              <w:bottom w:val="single" w:sz="4" w:space="0" w:color="auto"/>
              <w:right w:val="single" w:sz="4" w:space="0" w:color="auto"/>
            </w:tcBorders>
            <w:shd w:val="clear" w:color="auto" w:fill="D9D9D9" w:themeFill="background1" w:themeFillShade="D9"/>
            <w:noWrap/>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4" w:type="pct"/>
            <w:tcBorders>
              <w:top w:val="nil"/>
              <w:left w:val="nil"/>
              <w:bottom w:val="single" w:sz="4" w:space="0" w:color="auto"/>
              <w:right w:val="single" w:sz="4" w:space="0" w:color="auto"/>
            </w:tcBorders>
            <w:shd w:val="clear" w:color="auto" w:fill="D9D9D9" w:themeFill="background1" w:themeFillShade="D9"/>
            <w:noWrap/>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33" w:type="pct"/>
            <w:tcBorders>
              <w:top w:val="nil"/>
              <w:left w:val="nil"/>
              <w:bottom w:val="single" w:sz="4" w:space="0" w:color="auto"/>
              <w:right w:val="single" w:sz="4" w:space="0" w:color="auto"/>
            </w:tcBorders>
            <w:shd w:val="clear" w:color="auto" w:fill="D9D9D9" w:themeFill="background1" w:themeFillShade="D9"/>
            <w:noWrap/>
            <w:vAlign w:val="center"/>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r>
      <w:tr w:rsidR="00A359C4" w:rsidRPr="00CE6E3D" w:rsidTr="009317B3">
        <w:trPr>
          <w:trHeight w:val="347"/>
        </w:trPr>
        <w:tc>
          <w:tcPr>
            <w:tcW w:w="306" w:type="pct"/>
            <w:tcBorders>
              <w:top w:val="single" w:sz="4" w:space="0" w:color="auto"/>
              <w:left w:val="single" w:sz="4" w:space="0" w:color="auto"/>
              <w:right w:val="single" w:sz="4" w:space="0" w:color="auto"/>
            </w:tcBorders>
            <w:vAlign w:val="center"/>
            <w:hideMark/>
          </w:tcPr>
          <w:p w:rsidR="00A359C4" w:rsidRPr="00CE6E3D" w:rsidRDefault="00A359C4"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left w:val="single" w:sz="4" w:space="0" w:color="auto"/>
              <w:bottom w:val="single" w:sz="4" w:space="0" w:color="auto"/>
              <w:right w:val="single" w:sz="4" w:space="0" w:color="auto"/>
            </w:tcBorders>
            <w:vAlign w:val="center"/>
            <w:hideMark/>
          </w:tcPr>
          <w:p w:rsidR="00A359C4" w:rsidRPr="00CE6E3D" w:rsidRDefault="00A359C4"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85219</w:t>
            </w:r>
          </w:p>
        </w:tc>
        <w:tc>
          <w:tcPr>
            <w:tcW w:w="1298" w:type="pct"/>
            <w:gridSpan w:val="2"/>
            <w:tcBorders>
              <w:top w:val="single" w:sz="4" w:space="0" w:color="auto"/>
              <w:left w:val="single" w:sz="4" w:space="0" w:color="auto"/>
              <w:bottom w:val="single" w:sz="4" w:space="0" w:color="auto"/>
              <w:right w:val="single" w:sz="4" w:space="0" w:color="000000"/>
            </w:tcBorders>
            <w:vAlign w:val="center"/>
            <w:hideMark/>
          </w:tcPr>
          <w:p w:rsidR="00A359C4" w:rsidRPr="00CE6E3D" w:rsidRDefault="00A359C4" w:rsidP="00A359C4">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Ośrodki pomocy społecznej</w:t>
            </w:r>
          </w:p>
        </w:tc>
        <w:tc>
          <w:tcPr>
            <w:tcW w:w="591" w:type="pct"/>
            <w:tcBorders>
              <w:top w:val="single" w:sz="4" w:space="0" w:color="auto"/>
              <w:left w:val="nil"/>
              <w:bottom w:val="single" w:sz="4" w:space="0" w:color="auto"/>
              <w:right w:val="single" w:sz="4" w:space="0" w:color="auto"/>
            </w:tcBorders>
            <w:noWrap/>
            <w:vAlign w:val="center"/>
          </w:tcPr>
          <w:p w:rsidR="00A359C4" w:rsidRPr="00CE6E3D" w:rsidRDefault="00A7364C" w:rsidP="00903503">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18 281,00</w:t>
            </w:r>
          </w:p>
        </w:tc>
        <w:tc>
          <w:tcPr>
            <w:tcW w:w="591" w:type="pct"/>
            <w:tcBorders>
              <w:top w:val="single" w:sz="4" w:space="0" w:color="auto"/>
              <w:left w:val="nil"/>
              <w:bottom w:val="single" w:sz="4" w:space="0" w:color="auto"/>
              <w:right w:val="single" w:sz="4" w:space="0" w:color="auto"/>
            </w:tcBorders>
            <w:noWrap/>
            <w:vAlign w:val="center"/>
          </w:tcPr>
          <w:p w:rsidR="00A359C4" w:rsidRPr="00CE6E3D" w:rsidRDefault="00A7364C" w:rsidP="00903503">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16 224,02</w:t>
            </w:r>
          </w:p>
        </w:tc>
        <w:tc>
          <w:tcPr>
            <w:tcW w:w="368" w:type="pct"/>
            <w:tcBorders>
              <w:top w:val="single" w:sz="4" w:space="0" w:color="auto"/>
              <w:left w:val="nil"/>
              <w:bottom w:val="single" w:sz="4" w:space="0" w:color="auto"/>
              <w:right w:val="single" w:sz="4" w:space="0" w:color="auto"/>
            </w:tcBorders>
            <w:noWrap/>
            <w:vAlign w:val="center"/>
          </w:tcPr>
          <w:p w:rsidR="00A359C4" w:rsidRPr="00CE6E3D" w:rsidRDefault="00A7364C" w:rsidP="0090350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88</w:t>
            </w:r>
            <w:r w:rsidR="00A359C4">
              <w:rPr>
                <w:rFonts w:ascii="Arial Narrow" w:eastAsia="Times New Roman" w:hAnsi="Arial Narrow" w:cs="Arial"/>
                <w:i/>
                <w:iCs/>
                <w:color w:val="000000"/>
                <w:sz w:val="20"/>
                <w:szCs w:val="20"/>
                <w:lang w:eastAsia="pl-PL"/>
              </w:rPr>
              <w:t>,75</w:t>
            </w:r>
          </w:p>
        </w:tc>
        <w:tc>
          <w:tcPr>
            <w:tcW w:w="591" w:type="pct"/>
            <w:tcBorders>
              <w:top w:val="single" w:sz="4" w:space="0" w:color="auto"/>
              <w:left w:val="nil"/>
              <w:bottom w:val="single" w:sz="4" w:space="0" w:color="auto"/>
              <w:right w:val="single" w:sz="4" w:space="0" w:color="auto"/>
            </w:tcBorders>
            <w:noWrap/>
            <w:vAlign w:val="center"/>
          </w:tcPr>
          <w:p w:rsidR="00A359C4" w:rsidRPr="00CE6E3D" w:rsidRDefault="00A7364C" w:rsidP="00903503">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18 281,00</w:t>
            </w:r>
          </w:p>
        </w:tc>
        <w:tc>
          <w:tcPr>
            <w:tcW w:w="594" w:type="pct"/>
            <w:tcBorders>
              <w:top w:val="single" w:sz="4" w:space="0" w:color="auto"/>
              <w:left w:val="nil"/>
              <w:bottom w:val="single" w:sz="4" w:space="0" w:color="auto"/>
              <w:right w:val="single" w:sz="4" w:space="0" w:color="auto"/>
            </w:tcBorders>
            <w:noWrap/>
            <w:vAlign w:val="center"/>
          </w:tcPr>
          <w:p w:rsidR="00A359C4" w:rsidRPr="00CE6E3D" w:rsidRDefault="00A7364C" w:rsidP="004A73D6">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16 224,02</w:t>
            </w:r>
          </w:p>
        </w:tc>
        <w:tc>
          <w:tcPr>
            <w:tcW w:w="333" w:type="pct"/>
            <w:tcBorders>
              <w:top w:val="single" w:sz="4" w:space="0" w:color="auto"/>
              <w:left w:val="nil"/>
              <w:bottom w:val="single" w:sz="4" w:space="0" w:color="auto"/>
              <w:right w:val="single" w:sz="4" w:space="0" w:color="auto"/>
            </w:tcBorders>
            <w:noWrap/>
            <w:vAlign w:val="center"/>
          </w:tcPr>
          <w:p w:rsidR="00A359C4" w:rsidRPr="00CE6E3D" w:rsidRDefault="00A7364C" w:rsidP="0090350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88,75</w:t>
            </w:r>
          </w:p>
        </w:tc>
      </w:tr>
      <w:tr w:rsidR="008F1E5E" w:rsidRPr="00706148" w:rsidTr="009317B3">
        <w:trPr>
          <w:trHeight w:val="539"/>
        </w:trPr>
        <w:tc>
          <w:tcPr>
            <w:tcW w:w="306" w:type="pct"/>
            <w:tcBorders>
              <w:left w:val="single" w:sz="4" w:space="0" w:color="auto"/>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right w:val="single" w:sz="4" w:space="0" w:color="auto"/>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single" w:sz="4" w:space="0" w:color="auto"/>
              <w:left w:val="single" w:sz="4" w:space="0" w:color="auto"/>
              <w:bottom w:val="single" w:sz="4" w:space="0" w:color="000000"/>
              <w:right w:val="single" w:sz="4" w:space="0" w:color="000000"/>
            </w:tcBorders>
            <w:vAlign w:val="center"/>
            <w:hideMark/>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auto"/>
              <w:left w:val="nil"/>
              <w:bottom w:val="single" w:sz="4" w:space="0" w:color="000000"/>
              <w:right w:val="single" w:sz="4" w:space="0" w:color="000000"/>
            </w:tcBorders>
            <w:vAlign w:val="center"/>
            <w:hideMark/>
          </w:tcPr>
          <w:p w:rsidR="008F1E5E" w:rsidRPr="00706148" w:rsidRDefault="004A73D6" w:rsidP="00903503">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Dotacje celowe otrzym.</w:t>
            </w:r>
            <w:r w:rsidR="008F1E5E" w:rsidRPr="00706148">
              <w:rPr>
                <w:rFonts w:ascii="Arial Narrow" w:eastAsia="Times New Roman" w:hAnsi="Arial Narrow" w:cs="Arial"/>
                <w:iCs/>
                <w:color w:val="000000"/>
                <w:sz w:val="20"/>
                <w:szCs w:val="20"/>
                <w:lang w:eastAsia="pl-PL"/>
              </w:rPr>
              <w:t xml:space="preserve"> z budżetu państwa </w:t>
            </w:r>
          </w:p>
        </w:tc>
        <w:tc>
          <w:tcPr>
            <w:tcW w:w="591" w:type="pct"/>
            <w:tcBorders>
              <w:top w:val="single" w:sz="4" w:space="0" w:color="auto"/>
              <w:left w:val="nil"/>
              <w:bottom w:val="single" w:sz="4" w:space="0" w:color="auto"/>
              <w:right w:val="single" w:sz="4" w:space="0" w:color="auto"/>
            </w:tcBorders>
            <w:noWrap/>
            <w:vAlign w:val="center"/>
          </w:tcPr>
          <w:p w:rsidR="008F1E5E" w:rsidRPr="00E54887" w:rsidRDefault="00A7364C" w:rsidP="0090350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18 281,00</w:t>
            </w:r>
          </w:p>
        </w:tc>
        <w:tc>
          <w:tcPr>
            <w:tcW w:w="591" w:type="pct"/>
            <w:tcBorders>
              <w:top w:val="single" w:sz="4" w:space="0" w:color="auto"/>
              <w:left w:val="nil"/>
              <w:bottom w:val="single" w:sz="4" w:space="0" w:color="auto"/>
              <w:right w:val="single" w:sz="4" w:space="0" w:color="auto"/>
            </w:tcBorders>
            <w:noWrap/>
            <w:vAlign w:val="center"/>
          </w:tcPr>
          <w:p w:rsidR="008F1E5E" w:rsidRPr="00E54887" w:rsidRDefault="00A7364C" w:rsidP="0090350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16 224,02</w:t>
            </w:r>
          </w:p>
        </w:tc>
        <w:tc>
          <w:tcPr>
            <w:tcW w:w="368" w:type="pct"/>
            <w:tcBorders>
              <w:top w:val="single" w:sz="4" w:space="0" w:color="auto"/>
              <w:left w:val="nil"/>
              <w:bottom w:val="single" w:sz="4" w:space="0" w:color="auto"/>
              <w:right w:val="single" w:sz="4" w:space="0" w:color="auto"/>
            </w:tcBorders>
            <w:noWrap/>
            <w:vAlign w:val="center"/>
          </w:tcPr>
          <w:p w:rsidR="008F1E5E" w:rsidRPr="00E54887" w:rsidRDefault="00A7364C" w:rsidP="0090350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w:t>
            </w:r>
            <w:r w:rsidR="00455246">
              <w:rPr>
                <w:rFonts w:ascii="Arial Narrow" w:eastAsia="Times New Roman" w:hAnsi="Arial Narrow" w:cs="Arial"/>
                <w:iCs/>
                <w:color w:val="000000"/>
                <w:sz w:val="20"/>
                <w:szCs w:val="20"/>
                <w:lang w:eastAsia="pl-PL"/>
              </w:rPr>
              <w:t>,75</w:t>
            </w:r>
          </w:p>
        </w:tc>
        <w:tc>
          <w:tcPr>
            <w:tcW w:w="591" w:type="pct"/>
            <w:tcBorders>
              <w:top w:val="single" w:sz="4" w:space="0" w:color="auto"/>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sz w:val="20"/>
                <w:szCs w:val="20"/>
                <w:lang w:eastAsia="pl-PL"/>
              </w:rPr>
            </w:pPr>
          </w:p>
        </w:tc>
        <w:tc>
          <w:tcPr>
            <w:tcW w:w="594" w:type="pct"/>
            <w:tcBorders>
              <w:top w:val="single" w:sz="4" w:space="0" w:color="auto"/>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sz w:val="20"/>
                <w:szCs w:val="20"/>
                <w:lang w:eastAsia="pl-PL"/>
              </w:rPr>
            </w:pPr>
          </w:p>
        </w:tc>
        <w:tc>
          <w:tcPr>
            <w:tcW w:w="333" w:type="pct"/>
            <w:tcBorders>
              <w:top w:val="single" w:sz="4" w:space="0" w:color="auto"/>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r>
      <w:tr w:rsidR="008F1E5E" w:rsidRPr="00706148" w:rsidTr="009317B3">
        <w:trPr>
          <w:trHeight w:val="210"/>
        </w:trPr>
        <w:tc>
          <w:tcPr>
            <w:tcW w:w="306" w:type="pct"/>
            <w:tcBorders>
              <w:top w:val="nil"/>
              <w:left w:val="single" w:sz="4" w:space="0" w:color="auto"/>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3030</w:t>
            </w:r>
          </w:p>
        </w:tc>
        <w:tc>
          <w:tcPr>
            <w:tcW w:w="1011" w:type="pct"/>
            <w:tcBorders>
              <w:top w:val="single" w:sz="4" w:space="0" w:color="000000"/>
              <w:left w:val="nil"/>
              <w:bottom w:val="single" w:sz="4" w:space="0" w:color="000000"/>
              <w:right w:val="single" w:sz="4" w:space="0" w:color="000000"/>
            </w:tcBorders>
            <w:vAlign w:val="center"/>
            <w:hideMark/>
          </w:tcPr>
          <w:p w:rsidR="008F1E5E" w:rsidRPr="00706148" w:rsidRDefault="008F1E5E" w:rsidP="00903503">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xml:space="preserve">Różne wydatki na rzecz os. fizycznych </w:t>
            </w:r>
          </w:p>
        </w:tc>
        <w:tc>
          <w:tcPr>
            <w:tcW w:w="591"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F1E5E" w:rsidRPr="00706148" w:rsidRDefault="00A7364C" w:rsidP="0090350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18 00</w:t>
            </w:r>
            <w:r w:rsidR="00346FB4">
              <w:rPr>
                <w:rFonts w:ascii="Arial Narrow" w:eastAsia="Times New Roman" w:hAnsi="Arial Narrow" w:cs="Arial"/>
                <w:iCs/>
                <w:sz w:val="20"/>
                <w:szCs w:val="20"/>
                <w:lang w:eastAsia="pl-PL"/>
              </w:rPr>
              <w:t>6,00</w:t>
            </w:r>
          </w:p>
        </w:tc>
        <w:tc>
          <w:tcPr>
            <w:tcW w:w="594" w:type="pct"/>
            <w:tcBorders>
              <w:top w:val="nil"/>
              <w:left w:val="nil"/>
              <w:bottom w:val="single" w:sz="4" w:space="0" w:color="auto"/>
              <w:right w:val="single" w:sz="4" w:space="0" w:color="auto"/>
            </w:tcBorders>
            <w:noWrap/>
            <w:vAlign w:val="center"/>
          </w:tcPr>
          <w:p w:rsidR="008F1E5E" w:rsidRPr="00706148" w:rsidRDefault="00A7364C" w:rsidP="0090350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15 984,26</w:t>
            </w:r>
          </w:p>
        </w:tc>
        <w:tc>
          <w:tcPr>
            <w:tcW w:w="333" w:type="pct"/>
            <w:tcBorders>
              <w:top w:val="nil"/>
              <w:left w:val="nil"/>
              <w:bottom w:val="single" w:sz="4" w:space="0" w:color="auto"/>
              <w:right w:val="single" w:sz="4" w:space="0" w:color="auto"/>
            </w:tcBorders>
            <w:noWrap/>
            <w:vAlign w:val="center"/>
          </w:tcPr>
          <w:p w:rsidR="008F1E5E" w:rsidRPr="00706148" w:rsidRDefault="00A7364C" w:rsidP="0090350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88,77</w:t>
            </w:r>
          </w:p>
        </w:tc>
      </w:tr>
      <w:tr w:rsidR="008F1E5E" w:rsidRPr="00706148" w:rsidTr="009317B3">
        <w:trPr>
          <w:trHeight w:val="210"/>
        </w:trPr>
        <w:tc>
          <w:tcPr>
            <w:tcW w:w="306" w:type="pct"/>
            <w:tcBorders>
              <w:top w:val="nil"/>
              <w:left w:val="single" w:sz="4" w:space="0" w:color="auto"/>
              <w:bottom w:val="single" w:sz="4" w:space="0" w:color="auto"/>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bottom w:val="single" w:sz="4" w:space="0" w:color="auto"/>
              <w:right w:val="single" w:sz="4" w:space="0" w:color="auto"/>
            </w:tcBorders>
            <w:vAlign w:val="center"/>
            <w:hideMark/>
          </w:tcPr>
          <w:p w:rsidR="008F1E5E" w:rsidRPr="00CE6E3D" w:rsidRDefault="008F1E5E" w:rsidP="0090350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auto"/>
              <w:right w:val="single" w:sz="4" w:space="0" w:color="000000"/>
            </w:tcBorders>
            <w:vAlign w:val="center"/>
            <w:hideMark/>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auto"/>
              <w:right w:val="single" w:sz="4" w:space="0" w:color="000000"/>
            </w:tcBorders>
            <w:vAlign w:val="center"/>
            <w:hideMark/>
          </w:tcPr>
          <w:p w:rsidR="008F1E5E" w:rsidRPr="00706148" w:rsidRDefault="008F1E5E" w:rsidP="00903503">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8F1E5E" w:rsidRPr="00706148" w:rsidRDefault="008F1E5E" w:rsidP="0090350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8F1E5E" w:rsidRPr="00706148" w:rsidRDefault="00A7364C" w:rsidP="0090350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275,00</w:t>
            </w:r>
          </w:p>
        </w:tc>
        <w:tc>
          <w:tcPr>
            <w:tcW w:w="594" w:type="pct"/>
            <w:tcBorders>
              <w:top w:val="nil"/>
              <w:left w:val="nil"/>
              <w:bottom w:val="single" w:sz="4" w:space="0" w:color="auto"/>
              <w:right w:val="single" w:sz="4" w:space="0" w:color="auto"/>
            </w:tcBorders>
            <w:noWrap/>
            <w:vAlign w:val="center"/>
          </w:tcPr>
          <w:p w:rsidR="008F1E5E" w:rsidRPr="00706148" w:rsidRDefault="00A7364C" w:rsidP="0090350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239,76</w:t>
            </w:r>
          </w:p>
        </w:tc>
        <w:tc>
          <w:tcPr>
            <w:tcW w:w="333" w:type="pct"/>
            <w:tcBorders>
              <w:top w:val="nil"/>
              <w:left w:val="nil"/>
              <w:bottom w:val="single" w:sz="4" w:space="0" w:color="auto"/>
              <w:right w:val="single" w:sz="4" w:space="0" w:color="auto"/>
            </w:tcBorders>
            <w:noWrap/>
            <w:vAlign w:val="center"/>
          </w:tcPr>
          <w:p w:rsidR="008F1E5E" w:rsidRPr="00706148" w:rsidRDefault="00A7364C" w:rsidP="0090350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87,19</w:t>
            </w:r>
          </w:p>
        </w:tc>
      </w:tr>
      <w:tr w:rsidR="00A7364C" w:rsidRPr="00CE6E3D" w:rsidTr="009317B3">
        <w:trPr>
          <w:trHeight w:val="375"/>
        </w:trPr>
        <w:tc>
          <w:tcPr>
            <w:tcW w:w="306" w:type="pct"/>
            <w:tcBorders>
              <w:top w:val="single" w:sz="4" w:space="0" w:color="auto"/>
              <w:left w:val="single" w:sz="4" w:space="0" w:color="auto"/>
              <w:bottom w:val="single" w:sz="4" w:space="0" w:color="auto"/>
              <w:right w:val="single" w:sz="4" w:space="0" w:color="000000"/>
            </w:tcBorders>
            <w:shd w:val="clear" w:color="auto" w:fill="99CC00"/>
            <w:vAlign w:val="center"/>
            <w:hideMark/>
          </w:tcPr>
          <w:p w:rsidR="00A7364C" w:rsidRPr="00CE6E3D" w:rsidRDefault="00A7364C" w:rsidP="008F1E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85</w:t>
            </w:r>
            <w:r>
              <w:rPr>
                <w:rFonts w:ascii="Arial Narrow" w:eastAsia="Times New Roman" w:hAnsi="Arial Narrow" w:cs="Arial"/>
                <w:b/>
                <w:bCs/>
                <w:i/>
                <w:iCs/>
                <w:color w:val="000000"/>
                <w:sz w:val="20"/>
                <w:szCs w:val="20"/>
                <w:lang w:eastAsia="pl-PL"/>
              </w:rPr>
              <w:t>5</w:t>
            </w:r>
          </w:p>
        </w:tc>
        <w:tc>
          <w:tcPr>
            <w:tcW w:w="1626" w:type="pct"/>
            <w:gridSpan w:val="3"/>
            <w:tcBorders>
              <w:top w:val="single" w:sz="4" w:space="0" w:color="auto"/>
              <w:left w:val="nil"/>
              <w:bottom w:val="single" w:sz="4" w:space="0" w:color="auto"/>
              <w:right w:val="single" w:sz="4" w:space="0" w:color="auto"/>
            </w:tcBorders>
            <w:shd w:val="clear" w:color="auto" w:fill="99CC00"/>
            <w:vAlign w:val="center"/>
            <w:hideMark/>
          </w:tcPr>
          <w:p w:rsidR="00A7364C" w:rsidRPr="00CE6E3D" w:rsidRDefault="00A7364C" w:rsidP="00A7364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r>
              <w:rPr>
                <w:rFonts w:ascii="Arial Narrow" w:eastAsia="Times New Roman" w:hAnsi="Arial Narrow" w:cs="Arial"/>
                <w:b/>
                <w:bCs/>
                <w:i/>
                <w:iCs/>
                <w:color w:val="000000"/>
                <w:sz w:val="20"/>
                <w:szCs w:val="20"/>
                <w:lang w:eastAsia="pl-PL"/>
              </w:rPr>
              <w:t>Rodzina</w:t>
            </w:r>
          </w:p>
        </w:tc>
        <w:tc>
          <w:tcPr>
            <w:tcW w:w="591" w:type="pct"/>
            <w:tcBorders>
              <w:top w:val="nil"/>
              <w:left w:val="single" w:sz="4" w:space="0" w:color="auto"/>
              <w:bottom w:val="single" w:sz="4" w:space="0" w:color="auto"/>
              <w:right w:val="single" w:sz="4" w:space="0" w:color="auto"/>
            </w:tcBorders>
            <w:shd w:val="clear" w:color="auto" w:fill="99CC00"/>
            <w:noWrap/>
            <w:vAlign w:val="center"/>
          </w:tcPr>
          <w:p w:rsidR="00A7364C" w:rsidRPr="00CE6E3D" w:rsidRDefault="00A7364C" w:rsidP="008F1E5E">
            <w:pPr>
              <w:spacing w:after="0" w:line="240" w:lineRule="auto"/>
              <w:ind w:left="-97" w:right="-85"/>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6 465 186,00</w:t>
            </w:r>
          </w:p>
        </w:tc>
        <w:tc>
          <w:tcPr>
            <w:tcW w:w="591" w:type="pct"/>
            <w:tcBorders>
              <w:top w:val="nil"/>
              <w:left w:val="nil"/>
              <w:bottom w:val="single" w:sz="4" w:space="0" w:color="auto"/>
              <w:right w:val="single" w:sz="4" w:space="0" w:color="auto"/>
            </w:tcBorders>
            <w:shd w:val="clear" w:color="auto" w:fill="99CC00"/>
            <w:noWrap/>
            <w:vAlign w:val="center"/>
          </w:tcPr>
          <w:p w:rsidR="00A7364C" w:rsidRPr="00CE6E3D" w:rsidRDefault="00A7364C" w:rsidP="008F1E5E">
            <w:pPr>
              <w:spacing w:after="0" w:line="240" w:lineRule="auto"/>
              <w:ind w:left="-55" w:right="-127"/>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6 429 580,24</w:t>
            </w:r>
          </w:p>
        </w:tc>
        <w:tc>
          <w:tcPr>
            <w:tcW w:w="368" w:type="pct"/>
            <w:tcBorders>
              <w:top w:val="nil"/>
              <w:left w:val="nil"/>
              <w:bottom w:val="single" w:sz="4" w:space="0" w:color="auto"/>
              <w:right w:val="single" w:sz="4" w:space="0" w:color="auto"/>
            </w:tcBorders>
            <w:shd w:val="clear" w:color="auto" w:fill="99CC00"/>
            <w:noWrap/>
            <w:vAlign w:val="center"/>
          </w:tcPr>
          <w:p w:rsidR="00A7364C" w:rsidRPr="00CE6E3D" w:rsidRDefault="00A7364C" w:rsidP="008F1E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99,45</w:t>
            </w:r>
          </w:p>
        </w:tc>
        <w:tc>
          <w:tcPr>
            <w:tcW w:w="591" w:type="pct"/>
            <w:tcBorders>
              <w:top w:val="nil"/>
              <w:left w:val="nil"/>
              <w:bottom w:val="single" w:sz="4" w:space="0" w:color="auto"/>
              <w:right w:val="single" w:sz="4" w:space="0" w:color="auto"/>
            </w:tcBorders>
            <w:shd w:val="clear" w:color="auto" w:fill="99CC00"/>
            <w:noWrap/>
            <w:vAlign w:val="center"/>
          </w:tcPr>
          <w:p w:rsidR="00A7364C" w:rsidRPr="00CE6E3D" w:rsidRDefault="00A7364C" w:rsidP="008F1E5E">
            <w:pPr>
              <w:spacing w:after="0" w:line="240" w:lineRule="auto"/>
              <w:ind w:left="-126" w:right="-56"/>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6 465 186,00</w:t>
            </w:r>
          </w:p>
        </w:tc>
        <w:tc>
          <w:tcPr>
            <w:tcW w:w="594" w:type="pct"/>
            <w:tcBorders>
              <w:top w:val="nil"/>
              <w:left w:val="nil"/>
              <w:bottom w:val="single" w:sz="4" w:space="0" w:color="auto"/>
              <w:right w:val="single" w:sz="4" w:space="0" w:color="auto"/>
            </w:tcBorders>
            <w:shd w:val="clear" w:color="auto" w:fill="99CC00"/>
            <w:noWrap/>
            <w:vAlign w:val="center"/>
          </w:tcPr>
          <w:p w:rsidR="00A7364C" w:rsidRPr="00CE6E3D" w:rsidRDefault="00A7364C" w:rsidP="008F1E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6 429 580,24</w:t>
            </w:r>
          </w:p>
        </w:tc>
        <w:tc>
          <w:tcPr>
            <w:tcW w:w="333" w:type="pct"/>
            <w:tcBorders>
              <w:top w:val="nil"/>
              <w:left w:val="nil"/>
              <w:bottom w:val="single" w:sz="4" w:space="0" w:color="auto"/>
              <w:right w:val="single" w:sz="4" w:space="0" w:color="auto"/>
            </w:tcBorders>
            <w:shd w:val="clear" w:color="auto" w:fill="99CC00"/>
            <w:noWrap/>
            <w:vAlign w:val="center"/>
          </w:tcPr>
          <w:p w:rsidR="00A7364C" w:rsidRPr="00CE6E3D" w:rsidRDefault="00A7364C" w:rsidP="008F1E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99,45</w:t>
            </w:r>
          </w:p>
        </w:tc>
      </w:tr>
      <w:tr w:rsidR="00A7364C" w:rsidRPr="00CE6E3D" w:rsidTr="00BA382F">
        <w:trPr>
          <w:trHeight w:val="401"/>
        </w:trPr>
        <w:tc>
          <w:tcPr>
            <w:tcW w:w="306" w:type="pct"/>
            <w:tcBorders>
              <w:top w:val="nil"/>
              <w:left w:val="single" w:sz="4" w:space="0" w:color="auto"/>
              <w:right w:val="single" w:sz="4" w:space="0" w:color="auto"/>
            </w:tcBorders>
            <w:shd w:val="clear" w:color="auto" w:fill="FFFFFF" w:themeFill="background1"/>
            <w:vAlign w:val="center"/>
          </w:tcPr>
          <w:p w:rsidR="00A7364C" w:rsidRPr="00401332" w:rsidRDefault="00A7364C" w:rsidP="00D44606">
            <w:pPr>
              <w:spacing w:after="0" w:line="240" w:lineRule="auto"/>
              <w:jc w:val="center"/>
              <w:rPr>
                <w:rFonts w:ascii="Arial Narrow" w:eastAsia="Times New Roman" w:hAnsi="Arial Narrow" w:cs="Arial"/>
                <w:b/>
                <w:bCs/>
                <w:i/>
                <w:iCs/>
                <w:color w:val="000000"/>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364C" w:rsidRPr="00401332" w:rsidRDefault="00A7364C" w:rsidP="00D44606">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85501</w:t>
            </w:r>
          </w:p>
        </w:tc>
        <w:tc>
          <w:tcPr>
            <w:tcW w:w="1298" w:type="pct"/>
            <w:gridSpan w:val="2"/>
            <w:tcBorders>
              <w:top w:val="nil"/>
              <w:left w:val="single" w:sz="4" w:space="0" w:color="auto"/>
              <w:bottom w:val="single" w:sz="4" w:space="0" w:color="auto"/>
              <w:right w:val="single" w:sz="4" w:space="0" w:color="000000"/>
            </w:tcBorders>
            <w:shd w:val="clear" w:color="auto" w:fill="FFFFFF" w:themeFill="background1"/>
            <w:vAlign w:val="center"/>
          </w:tcPr>
          <w:p w:rsidR="00A7364C" w:rsidRPr="00401332" w:rsidRDefault="00A7364C" w:rsidP="00A7364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Świadczenia wychowawcze</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A7364C" w:rsidRPr="00401332" w:rsidRDefault="00366F64" w:rsidP="00D44606">
            <w:pPr>
              <w:spacing w:after="0" w:line="240" w:lineRule="auto"/>
              <w:ind w:left="-97" w:right="-85"/>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3 898 568,00</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A7364C" w:rsidRPr="00401332" w:rsidRDefault="00366F64" w:rsidP="00D44606">
            <w:pPr>
              <w:spacing w:after="0" w:line="240" w:lineRule="auto"/>
              <w:ind w:left="-55" w:right="-127"/>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3 891 344,22</w:t>
            </w:r>
          </w:p>
        </w:tc>
        <w:tc>
          <w:tcPr>
            <w:tcW w:w="368" w:type="pct"/>
            <w:tcBorders>
              <w:top w:val="nil"/>
              <w:left w:val="nil"/>
              <w:bottom w:val="single" w:sz="4" w:space="0" w:color="auto"/>
              <w:right w:val="single" w:sz="4" w:space="0" w:color="auto"/>
            </w:tcBorders>
            <w:shd w:val="clear" w:color="auto" w:fill="FFFFFF" w:themeFill="background1"/>
            <w:noWrap/>
            <w:vAlign w:val="center"/>
          </w:tcPr>
          <w:p w:rsidR="00A7364C" w:rsidRPr="00401332" w:rsidRDefault="00366F64" w:rsidP="00D44606">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99,81</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A7364C" w:rsidRPr="00401332" w:rsidRDefault="00366F64" w:rsidP="00D44606">
            <w:pPr>
              <w:spacing w:after="0" w:line="240" w:lineRule="auto"/>
              <w:ind w:left="-97" w:right="-85"/>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3 898 568,00</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A7364C" w:rsidRPr="00401332" w:rsidRDefault="00366F64" w:rsidP="00D44606">
            <w:pPr>
              <w:spacing w:after="0" w:line="240" w:lineRule="auto"/>
              <w:ind w:left="-55" w:right="-127"/>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3 891 344,22</w:t>
            </w:r>
          </w:p>
        </w:tc>
        <w:tc>
          <w:tcPr>
            <w:tcW w:w="333" w:type="pct"/>
            <w:tcBorders>
              <w:top w:val="nil"/>
              <w:left w:val="nil"/>
              <w:bottom w:val="single" w:sz="4" w:space="0" w:color="auto"/>
              <w:right w:val="single" w:sz="4" w:space="0" w:color="auto"/>
            </w:tcBorders>
            <w:shd w:val="clear" w:color="auto" w:fill="FFFFFF" w:themeFill="background1"/>
            <w:noWrap/>
            <w:vAlign w:val="center"/>
          </w:tcPr>
          <w:p w:rsidR="00A7364C" w:rsidRPr="00401332" w:rsidRDefault="00366F64" w:rsidP="00D44606">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99,81</w:t>
            </w:r>
          </w:p>
        </w:tc>
      </w:tr>
      <w:tr w:rsidR="00D44606" w:rsidRPr="00CE6E3D" w:rsidTr="00BA382F">
        <w:trPr>
          <w:trHeight w:val="255"/>
        </w:trPr>
        <w:tc>
          <w:tcPr>
            <w:tcW w:w="306" w:type="pct"/>
            <w:tcBorders>
              <w:top w:val="nil"/>
              <w:left w:val="single" w:sz="4" w:space="0" w:color="auto"/>
            </w:tcBorders>
            <w:shd w:val="clear" w:color="auto" w:fill="FFFFFF" w:themeFill="background1"/>
            <w:vAlign w:val="center"/>
          </w:tcPr>
          <w:p w:rsidR="00D44606" w:rsidRPr="00401332" w:rsidRDefault="00D44606" w:rsidP="00D44606">
            <w:pPr>
              <w:spacing w:after="0" w:line="240" w:lineRule="auto"/>
              <w:jc w:val="center"/>
              <w:rPr>
                <w:rFonts w:ascii="Arial Narrow" w:eastAsia="Times New Roman" w:hAnsi="Arial Narrow" w:cs="Arial"/>
                <w:b/>
                <w:bCs/>
                <w:i/>
                <w:iCs/>
                <w:color w:val="000000"/>
                <w:sz w:val="20"/>
                <w:szCs w:val="20"/>
                <w:lang w:eastAsia="pl-PL"/>
              </w:rPr>
            </w:pPr>
          </w:p>
        </w:tc>
        <w:tc>
          <w:tcPr>
            <w:tcW w:w="328" w:type="pct"/>
            <w:tcBorders>
              <w:top w:val="single" w:sz="4" w:space="0" w:color="auto"/>
              <w:right w:val="single" w:sz="4" w:space="0" w:color="auto"/>
            </w:tcBorders>
            <w:shd w:val="clear" w:color="auto" w:fill="FFFFFF" w:themeFill="background1"/>
            <w:vAlign w:val="center"/>
          </w:tcPr>
          <w:p w:rsidR="00D44606" w:rsidRPr="00401332" w:rsidRDefault="00D44606" w:rsidP="00D44606">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single" w:sz="4" w:space="0" w:color="auto"/>
              <w:bottom w:val="single" w:sz="4" w:space="0" w:color="auto"/>
              <w:right w:val="nil"/>
            </w:tcBorders>
            <w:shd w:val="clear" w:color="auto" w:fill="FFFFFF" w:themeFill="background1"/>
            <w:vAlign w:val="center"/>
          </w:tcPr>
          <w:p w:rsidR="00D44606" w:rsidRPr="00706148" w:rsidRDefault="00D44606" w:rsidP="00D44606">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206</w:t>
            </w:r>
            <w:r w:rsidRPr="00706148">
              <w:rPr>
                <w:rFonts w:ascii="Arial Narrow" w:eastAsia="Times New Roman" w:hAnsi="Arial Narrow" w:cs="Arial"/>
                <w:bCs/>
                <w:iCs/>
                <w:color w:val="000000"/>
                <w:sz w:val="20"/>
                <w:szCs w:val="20"/>
                <w:lang w:eastAsia="pl-PL"/>
              </w:rPr>
              <w:t>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D44606" w:rsidRPr="00706148" w:rsidRDefault="00D44606" w:rsidP="00A7364C">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Dotacje celowe otrzym</w:t>
            </w:r>
            <w:r w:rsidR="00A7364C">
              <w:rPr>
                <w:rFonts w:ascii="Arial Narrow" w:eastAsia="Times New Roman" w:hAnsi="Arial Narrow" w:cs="Arial"/>
                <w:bCs/>
                <w:iCs/>
                <w:color w:val="000000"/>
                <w:sz w:val="20"/>
                <w:szCs w:val="20"/>
                <w:lang w:eastAsia="pl-PL"/>
              </w:rPr>
              <w:t>.</w:t>
            </w:r>
            <w:r w:rsidRPr="00706148">
              <w:rPr>
                <w:rFonts w:ascii="Arial Narrow" w:eastAsia="Times New Roman" w:hAnsi="Arial Narrow" w:cs="Arial"/>
                <w:bCs/>
                <w:iCs/>
                <w:color w:val="000000"/>
                <w:sz w:val="20"/>
                <w:szCs w:val="20"/>
                <w:lang w:eastAsia="pl-PL"/>
              </w:rPr>
              <w:t xml:space="preserve"> z budżetu państwa</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D44606" w:rsidRPr="00D44606" w:rsidRDefault="00366F64" w:rsidP="00D44606">
            <w:pPr>
              <w:spacing w:after="0" w:line="240" w:lineRule="auto"/>
              <w:ind w:left="-97" w:right="-85"/>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3 898 568,00</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D44606" w:rsidRPr="00D44606" w:rsidRDefault="00366F64" w:rsidP="00D44606">
            <w:pPr>
              <w:spacing w:after="0" w:line="240" w:lineRule="auto"/>
              <w:ind w:left="-55" w:right="-127"/>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3 891 344,22</w:t>
            </w:r>
          </w:p>
        </w:tc>
        <w:tc>
          <w:tcPr>
            <w:tcW w:w="368" w:type="pct"/>
            <w:tcBorders>
              <w:top w:val="nil"/>
              <w:left w:val="nil"/>
              <w:bottom w:val="single" w:sz="4" w:space="0" w:color="auto"/>
              <w:right w:val="single" w:sz="4" w:space="0" w:color="auto"/>
            </w:tcBorders>
            <w:shd w:val="clear" w:color="auto" w:fill="FFFFFF" w:themeFill="background1"/>
            <w:noWrap/>
            <w:vAlign w:val="center"/>
          </w:tcPr>
          <w:p w:rsidR="00D44606" w:rsidRPr="00D44606" w:rsidRDefault="00366F64" w:rsidP="00D44606">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99,81</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D44606" w:rsidRPr="00706148" w:rsidRDefault="00D44606" w:rsidP="00D44606">
            <w:pPr>
              <w:spacing w:after="0" w:line="240" w:lineRule="auto"/>
              <w:ind w:left="-126" w:right="-56"/>
              <w:jc w:val="center"/>
              <w:rPr>
                <w:rFonts w:ascii="Arial Narrow" w:eastAsia="Times New Roman" w:hAnsi="Arial Narrow" w:cs="Arial"/>
                <w:bCs/>
                <w:iCs/>
                <w:color w:val="000000"/>
                <w:sz w:val="20"/>
                <w:szCs w:val="20"/>
                <w:lang w:eastAsia="pl-PL"/>
              </w:rPr>
            </w:pPr>
          </w:p>
        </w:tc>
        <w:tc>
          <w:tcPr>
            <w:tcW w:w="594" w:type="pct"/>
            <w:tcBorders>
              <w:top w:val="nil"/>
              <w:left w:val="nil"/>
              <w:bottom w:val="single" w:sz="4" w:space="0" w:color="auto"/>
              <w:right w:val="single" w:sz="4" w:space="0" w:color="auto"/>
            </w:tcBorders>
            <w:shd w:val="clear" w:color="auto" w:fill="FFFFFF" w:themeFill="background1"/>
            <w:noWrap/>
            <w:vAlign w:val="center"/>
          </w:tcPr>
          <w:p w:rsidR="00D44606" w:rsidRPr="00706148" w:rsidRDefault="00D44606" w:rsidP="00D44606">
            <w:pPr>
              <w:spacing w:after="0" w:line="240" w:lineRule="auto"/>
              <w:jc w:val="center"/>
              <w:rPr>
                <w:rFonts w:ascii="Arial Narrow" w:eastAsia="Times New Roman" w:hAnsi="Arial Narrow" w:cs="Arial"/>
                <w:bCs/>
                <w:iCs/>
                <w:color w:val="000000"/>
                <w:sz w:val="20"/>
                <w:szCs w:val="20"/>
                <w:lang w:eastAsia="pl-PL"/>
              </w:rPr>
            </w:pPr>
          </w:p>
        </w:tc>
        <w:tc>
          <w:tcPr>
            <w:tcW w:w="333" w:type="pct"/>
            <w:tcBorders>
              <w:top w:val="nil"/>
              <w:left w:val="nil"/>
              <w:bottom w:val="single" w:sz="4" w:space="0" w:color="auto"/>
              <w:right w:val="single" w:sz="4" w:space="0" w:color="auto"/>
            </w:tcBorders>
            <w:shd w:val="clear" w:color="auto" w:fill="FFFFFF" w:themeFill="background1"/>
            <w:noWrap/>
            <w:vAlign w:val="center"/>
          </w:tcPr>
          <w:p w:rsidR="00D44606" w:rsidRPr="00706148" w:rsidRDefault="00D44606" w:rsidP="00D44606">
            <w:pPr>
              <w:spacing w:after="0" w:line="240" w:lineRule="auto"/>
              <w:jc w:val="center"/>
              <w:rPr>
                <w:rFonts w:ascii="Arial Narrow" w:eastAsia="Times New Roman" w:hAnsi="Arial Narrow" w:cs="Arial"/>
                <w:bCs/>
                <w:iCs/>
                <w:color w:val="000000"/>
                <w:sz w:val="20"/>
                <w:szCs w:val="20"/>
                <w:lang w:eastAsia="pl-PL"/>
              </w:rPr>
            </w:pPr>
          </w:p>
        </w:tc>
      </w:tr>
      <w:tr w:rsidR="00F15565" w:rsidRPr="00CE6E3D" w:rsidTr="00BA382F">
        <w:trPr>
          <w:trHeight w:val="421"/>
        </w:trPr>
        <w:tc>
          <w:tcPr>
            <w:tcW w:w="306" w:type="pct"/>
            <w:tcBorders>
              <w:top w:val="nil"/>
              <w:left w:val="single" w:sz="4" w:space="0" w:color="auto"/>
            </w:tcBorders>
            <w:shd w:val="clear" w:color="auto" w:fill="FFFFFF" w:themeFill="background1"/>
            <w:vAlign w:val="center"/>
          </w:tcPr>
          <w:p w:rsidR="00970E1C" w:rsidRPr="00401332" w:rsidRDefault="00970E1C" w:rsidP="00C06945">
            <w:pPr>
              <w:spacing w:after="0" w:line="240" w:lineRule="auto"/>
              <w:jc w:val="center"/>
              <w:rPr>
                <w:rFonts w:ascii="Arial Narrow" w:eastAsia="Times New Roman" w:hAnsi="Arial Narrow" w:cs="Arial"/>
                <w:b/>
                <w:bCs/>
                <w:i/>
                <w:iCs/>
                <w:color w:val="000000"/>
                <w:sz w:val="20"/>
                <w:szCs w:val="20"/>
                <w:lang w:eastAsia="pl-PL"/>
              </w:rPr>
            </w:pPr>
          </w:p>
        </w:tc>
        <w:tc>
          <w:tcPr>
            <w:tcW w:w="328" w:type="pct"/>
            <w:tcBorders>
              <w:top w:val="nil"/>
              <w:right w:val="single" w:sz="4" w:space="0" w:color="auto"/>
            </w:tcBorders>
            <w:shd w:val="clear" w:color="auto" w:fill="FFFFFF" w:themeFill="background1"/>
            <w:vAlign w:val="center"/>
          </w:tcPr>
          <w:p w:rsidR="00970E1C" w:rsidRPr="00401332" w:rsidRDefault="00970E1C" w:rsidP="00C06945">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single" w:sz="4" w:space="0" w:color="auto"/>
              <w:bottom w:val="single" w:sz="4" w:space="0" w:color="auto"/>
              <w:right w:val="nil"/>
            </w:tcBorders>
            <w:shd w:val="clear" w:color="auto" w:fill="FFFFFF" w:themeFill="background1"/>
            <w:vAlign w:val="center"/>
          </w:tcPr>
          <w:p w:rsidR="00970E1C" w:rsidRPr="00706148" w:rsidRDefault="00401332" w:rsidP="00C06945">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3110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70E1C" w:rsidRPr="00706148" w:rsidRDefault="00401332" w:rsidP="00C06945">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Świadczenia społeczne</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970E1C" w:rsidRPr="00706148" w:rsidRDefault="00970E1C" w:rsidP="00C06945">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970E1C" w:rsidRPr="00706148" w:rsidRDefault="00970E1C" w:rsidP="00C06945">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970E1C" w:rsidRPr="00706148" w:rsidRDefault="00970E1C" w:rsidP="00C06945">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970E1C" w:rsidRPr="00706148" w:rsidRDefault="00366F64" w:rsidP="00904104">
            <w:pPr>
              <w:spacing w:after="0" w:line="240" w:lineRule="auto"/>
              <w:ind w:left="-126" w:right="-56"/>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3 840 089,48</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970E1C" w:rsidRPr="00706148" w:rsidRDefault="00366F64"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3 832 865,70</w:t>
            </w:r>
          </w:p>
        </w:tc>
        <w:tc>
          <w:tcPr>
            <w:tcW w:w="333" w:type="pct"/>
            <w:tcBorders>
              <w:top w:val="nil"/>
              <w:left w:val="nil"/>
              <w:bottom w:val="single" w:sz="4" w:space="0" w:color="auto"/>
              <w:right w:val="single" w:sz="4" w:space="0" w:color="auto"/>
            </w:tcBorders>
            <w:shd w:val="clear" w:color="auto" w:fill="FFFFFF" w:themeFill="background1"/>
            <w:noWrap/>
            <w:vAlign w:val="center"/>
          </w:tcPr>
          <w:p w:rsidR="00970E1C" w:rsidRPr="00706148" w:rsidRDefault="00BA382F"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99,81</w:t>
            </w:r>
          </w:p>
        </w:tc>
      </w:tr>
      <w:tr w:rsidR="00F15565" w:rsidRPr="00CE6E3D" w:rsidTr="00BA382F">
        <w:trPr>
          <w:trHeight w:val="255"/>
        </w:trPr>
        <w:tc>
          <w:tcPr>
            <w:tcW w:w="306" w:type="pct"/>
            <w:tcBorders>
              <w:top w:val="nil"/>
              <w:left w:val="single" w:sz="4" w:space="0" w:color="auto"/>
            </w:tcBorders>
            <w:shd w:val="clear" w:color="auto" w:fill="FFFFFF" w:themeFill="background1"/>
            <w:vAlign w:val="center"/>
          </w:tcPr>
          <w:p w:rsidR="00401332" w:rsidRPr="00401332" w:rsidRDefault="00401332" w:rsidP="00401332">
            <w:pPr>
              <w:spacing w:after="0" w:line="240" w:lineRule="auto"/>
              <w:jc w:val="center"/>
              <w:rPr>
                <w:rFonts w:ascii="Arial Narrow" w:eastAsia="Times New Roman" w:hAnsi="Arial Narrow" w:cs="Arial"/>
                <w:b/>
                <w:bCs/>
                <w:i/>
                <w:iCs/>
                <w:color w:val="000000"/>
                <w:sz w:val="20"/>
                <w:szCs w:val="20"/>
                <w:lang w:eastAsia="pl-PL"/>
              </w:rPr>
            </w:pPr>
          </w:p>
        </w:tc>
        <w:tc>
          <w:tcPr>
            <w:tcW w:w="328" w:type="pct"/>
            <w:tcBorders>
              <w:top w:val="nil"/>
              <w:right w:val="single" w:sz="4" w:space="0" w:color="auto"/>
            </w:tcBorders>
            <w:shd w:val="clear" w:color="auto" w:fill="FFFFFF" w:themeFill="background1"/>
            <w:vAlign w:val="center"/>
          </w:tcPr>
          <w:p w:rsidR="00401332" w:rsidRPr="00401332" w:rsidRDefault="00401332" w:rsidP="00401332">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332" w:rsidRPr="00706148" w:rsidRDefault="00401332" w:rsidP="00401332">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4010</w:t>
            </w:r>
          </w:p>
        </w:tc>
        <w:tc>
          <w:tcPr>
            <w:tcW w:w="1011" w:type="pct"/>
            <w:tcBorders>
              <w:top w:val="single" w:sz="4" w:space="0" w:color="000000"/>
              <w:left w:val="single" w:sz="4" w:space="0" w:color="auto"/>
              <w:bottom w:val="single" w:sz="4" w:space="0" w:color="000000"/>
              <w:right w:val="single" w:sz="4" w:space="0" w:color="000000"/>
            </w:tcBorders>
            <w:vAlign w:val="center"/>
          </w:tcPr>
          <w:p w:rsidR="00401332" w:rsidRPr="00706148" w:rsidRDefault="00401332" w:rsidP="00401332">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osobowe pracowników</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401332" w:rsidP="00401332">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401332" w:rsidP="00401332">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401332" w:rsidP="00401332">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366F64" w:rsidP="0040133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40 757,01</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366F64" w:rsidP="0040133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40 757,01</w:t>
            </w:r>
          </w:p>
        </w:tc>
        <w:tc>
          <w:tcPr>
            <w:tcW w:w="333"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BA382F" w:rsidP="0040133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4A73D6" w:rsidRPr="00CE6E3D" w:rsidTr="00BA382F">
        <w:trPr>
          <w:trHeight w:val="255"/>
        </w:trPr>
        <w:tc>
          <w:tcPr>
            <w:tcW w:w="306" w:type="pct"/>
            <w:tcBorders>
              <w:top w:val="nil"/>
              <w:left w:val="single" w:sz="4" w:space="0" w:color="auto"/>
            </w:tcBorders>
            <w:shd w:val="clear" w:color="auto" w:fill="FFFFFF" w:themeFill="background1"/>
            <w:vAlign w:val="center"/>
          </w:tcPr>
          <w:p w:rsidR="004A73D6" w:rsidRPr="00401332" w:rsidRDefault="004A73D6" w:rsidP="004A73D6">
            <w:pPr>
              <w:spacing w:after="0" w:line="240" w:lineRule="auto"/>
              <w:jc w:val="center"/>
              <w:rPr>
                <w:rFonts w:ascii="Arial Narrow" w:eastAsia="Times New Roman" w:hAnsi="Arial Narrow" w:cs="Arial"/>
                <w:b/>
                <w:bCs/>
                <w:i/>
                <w:iCs/>
                <w:color w:val="000000"/>
                <w:sz w:val="20"/>
                <w:szCs w:val="20"/>
                <w:lang w:eastAsia="pl-PL"/>
              </w:rPr>
            </w:pPr>
          </w:p>
        </w:tc>
        <w:tc>
          <w:tcPr>
            <w:tcW w:w="328" w:type="pct"/>
            <w:tcBorders>
              <w:top w:val="nil"/>
              <w:right w:val="single" w:sz="4" w:space="0" w:color="auto"/>
            </w:tcBorders>
            <w:shd w:val="clear" w:color="auto" w:fill="FFFFFF" w:themeFill="background1"/>
            <w:vAlign w:val="center"/>
          </w:tcPr>
          <w:p w:rsidR="004A73D6" w:rsidRPr="00401332" w:rsidRDefault="004A73D6" w:rsidP="004A73D6">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4A73D6" w:rsidRPr="00706148" w:rsidRDefault="004A73D6" w:rsidP="004A73D6">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4040</w:t>
            </w:r>
          </w:p>
        </w:tc>
        <w:tc>
          <w:tcPr>
            <w:tcW w:w="1011" w:type="pct"/>
            <w:tcBorders>
              <w:top w:val="single" w:sz="4" w:space="0" w:color="000000"/>
              <w:left w:val="nil"/>
              <w:bottom w:val="single" w:sz="4" w:space="0" w:color="000000"/>
              <w:right w:val="single" w:sz="4" w:space="0" w:color="000000"/>
            </w:tcBorders>
            <w:vAlign w:val="center"/>
          </w:tcPr>
          <w:p w:rsidR="004A73D6" w:rsidRPr="00706148" w:rsidRDefault="004A73D6" w:rsidP="004A73D6">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Dodatkowe wynagr. roczne</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4A73D6" w:rsidRPr="00706148" w:rsidRDefault="004A73D6" w:rsidP="004A73D6">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4A73D6" w:rsidRPr="00706148" w:rsidRDefault="004A73D6" w:rsidP="004A73D6">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4A73D6" w:rsidRPr="00706148" w:rsidRDefault="004A73D6" w:rsidP="004A73D6">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4A73D6" w:rsidRPr="00706148" w:rsidRDefault="00366F64" w:rsidP="004A73D6">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2 610,61</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4A73D6" w:rsidRPr="00706148" w:rsidRDefault="00366F64" w:rsidP="004A73D6">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2 610,61</w:t>
            </w:r>
          </w:p>
        </w:tc>
        <w:tc>
          <w:tcPr>
            <w:tcW w:w="333" w:type="pct"/>
            <w:tcBorders>
              <w:top w:val="nil"/>
              <w:left w:val="nil"/>
              <w:bottom w:val="single" w:sz="4" w:space="0" w:color="auto"/>
              <w:right w:val="single" w:sz="4" w:space="0" w:color="auto"/>
            </w:tcBorders>
            <w:shd w:val="clear" w:color="auto" w:fill="FFFFFF" w:themeFill="background1"/>
            <w:noWrap/>
            <w:vAlign w:val="center"/>
          </w:tcPr>
          <w:p w:rsidR="004A73D6" w:rsidRPr="00706148" w:rsidRDefault="00BA382F" w:rsidP="004A73D6">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F15565" w:rsidRPr="00CE6E3D" w:rsidTr="00BA382F">
        <w:trPr>
          <w:trHeight w:val="255"/>
        </w:trPr>
        <w:tc>
          <w:tcPr>
            <w:tcW w:w="306" w:type="pct"/>
            <w:tcBorders>
              <w:top w:val="nil"/>
              <w:left w:val="single" w:sz="4" w:space="0" w:color="auto"/>
            </w:tcBorders>
            <w:shd w:val="clear" w:color="auto" w:fill="FFFFFF" w:themeFill="background1"/>
            <w:vAlign w:val="center"/>
          </w:tcPr>
          <w:p w:rsidR="00401332" w:rsidRPr="00401332" w:rsidRDefault="00401332" w:rsidP="00401332">
            <w:pPr>
              <w:spacing w:after="0" w:line="240" w:lineRule="auto"/>
              <w:jc w:val="center"/>
              <w:rPr>
                <w:rFonts w:ascii="Arial Narrow" w:eastAsia="Times New Roman" w:hAnsi="Arial Narrow" w:cs="Arial"/>
                <w:b/>
                <w:bCs/>
                <w:i/>
                <w:iCs/>
                <w:color w:val="000000"/>
                <w:sz w:val="20"/>
                <w:szCs w:val="20"/>
                <w:lang w:eastAsia="pl-PL"/>
              </w:rPr>
            </w:pPr>
          </w:p>
        </w:tc>
        <w:tc>
          <w:tcPr>
            <w:tcW w:w="328" w:type="pct"/>
            <w:tcBorders>
              <w:top w:val="nil"/>
              <w:right w:val="single" w:sz="4" w:space="0" w:color="auto"/>
            </w:tcBorders>
            <w:shd w:val="clear" w:color="auto" w:fill="FFFFFF" w:themeFill="background1"/>
            <w:vAlign w:val="center"/>
          </w:tcPr>
          <w:p w:rsidR="00401332" w:rsidRPr="00401332" w:rsidRDefault="00401332" w:rsidP="00401332">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332" w:rsidRPr="00706148" w:rsidRDefault="00401332" w:rsidP="00401332">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4110</w:t>
            </w:r>
          </w:p>
        </w:tc>
        <w:tc>
          <w:tcPr>
            <w:tcW w:w="1011" w:type="pct"/>
            <w:tcBorders>
              <w:top w:val="single" w:sz="4" w:space="0" w:color="000000"/>
              <w:left w:val="single" w:sz="4" w:space="0" w:color="auto"/>
              <w:bottom w:val="single" w:sz="4" w:space="0" w:color="000000"/>
              <w:right w:val="single" w:sz="4" w:space="0" w:color="000000"/>
            </w:tcBorders>
            <w:vAlign w:val="center"/>
          </w:tcPr>
          <w:p w:rsidR="00401332" w:rsidRPr="00706148" w:rsidRDefault="00401332" w:rsidP="000E33B3">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ubezp</w:t>
            </w:r>
            <w:r w:rsidR="000E33B3" w:rsidRPr="00706148">
              <w:rPr>
                <w:rFonts w:ascii="Arial Narrow" w:eastAsia="Times New Roman" w:hAnsi="Arial Narrow" w:cs="Arial"/>
                <w:iCs/>
                <w:sz w:val="20"/>
                <w:szCs w:val="20"/>
                <w:lang w:eastAsia="pl-PL"/>
              </w:rPr>
              <w:t>.</w:t>
            </w:r>
            <w:r w:rsidRPr="00706148">
              <w:rPr>
                <w:rFonts w:ascii="Arial Narrow" w:eastAsia="Times New Roman" w:hAnsi="Arial Narrow" w:cs="Arial"/>
                <w:iCs/>
                <w:sz w:val="20"/>
                <w:szCs w:val="20"/>
                <w:lang w:eastAsia="pl-PL"/>
              </w:rPr>
              <w:t xml:space="preserve"> społeczne</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401332" w:rsidP="00401332">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401332" w:rsidP="00401332">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401332" w:rsidP="00401332">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366F64" w:rsidP="0040133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7 016,11</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366F64" w:rsidP="0040133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7 016,11</w:t>
            </w:r>
          </w:p>
        </w:tc>
        <w:tc>
          <w:tcPr>
            <w:tcW w:w="333"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BA382F" w:rsidP="0040133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F15565" w:rsidRPr="00CE6E3D" w:rsidTr="00BA382F">
        <w:trPr>
          <w:trHeight w:val="255"/>
        </w:trPr>
        <w:tc>
          <w:tcPr>
            <w:tcW w:w="306" w:type="pct"/>
            <w:tcBorders>
              <w:top w:val="nil"/>
              <w:left w:val="single" w:sz="4" w:space="0" w:color="auto"/>
            </w:tcBorders>
            <w:shd w:val="clear" w:color="auto" w:fill="FFFFFF" w:themeFill="background1"/>
            <w:vAlign w:val="center"/>
          </w:tcPr>
          <w:p w:rsidR="00401332" w:rsidRPr="00401332" w:rsidRDefault="00401332" w:rsidP="00401332">
            <w:pPr>
              <w:spacing w:after="0" w:line="240" w:lineRule="auto"/>
              <w:jc w:val="center"/>
              <w:rPr>
                <w:rFonts w:ascii="Arial Narrow" w:eastAsia="Times New Roman" w:hAnsi="Arial Narrow" w:cs="Arial"/>
                <w:b/>
                <w:bCs/>
                <w:i/>
                <w:iCs/>
                <w:color w:val="000000"/>
                <w:sz w:val="20"/>
                <w:szCs w:val="20"/>
                <w:lang w:eastAsia="pl-PL"/>
              </w:rPr>
            </w:pPr>
          </w:p>
        </w:tc>
        <w:tc>
          <w:tcPr>
            <w:tcW w:w="328" w:type="pct"/>
            <w:tcBorders>
              <w:top w:val="nil"/>
              <w:right w:val="single" w:sz="4" w:space="0" w:color="auto"/>
            </w:tcBorders>
            <w:shd w:val="clear" w:color="auto" w:fill="FFFFFF" w:themeFill="background1"/>
            <w:vAlign w:val="center"/>
          </w:tcPr>
          <w:p w:rsidR="00401332" w:rsidRPr="00401332" w:rsidRDefault="00401332" w:rsidP="00401332">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332" w:rsidRPr="00706148" w:rsidRDefault="00401332" w:rsidP="00401332">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4120</w:t>
            </w:r>
          </w:p>
        </w:tc>
        <w:tc>
          <w:tcPr>
            <w:tcW w:w="1011" w:type="pct"/>
            <w:tcBorders>
              <w:top w:val="single" w:sz="4" w:space="0" w:color="000000"/>
              <w:left w:val="single" w:sz="4" w:space="0" w:color="auto"/>
              <w:bottom w:val="single" w:sz="4" w:space="0" w:color="000000"/>
              <w:right w:val="single" w:sz="4" w:space="0" w:color="000000"/>
            </w:tcBorders>
            <w:vAlign w:val="center"/>
          </w:tcPr>
          <w:p w:rsidR="00401332" w:rsidRPr="00706148" w:rsidRDefault="00401332" w:rsidP="00401332">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Fundusz Pracy</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401332" w:rsidP="00401332">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401332" w:rsidP="00401332">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401332" w:rsidP="00401332">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366F64" w:rsidP="0040133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1 066,40</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BA382F" w:rsidP="0040133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1 066,40</w:t>
            </w:r>
          </w:p>
        </w:tc>
        <w:tc>
          <w:tcPr>
            <w:tcW w:w="333"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BA382F" w:rsidP="0040133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F15565" w:rsidRPr="00CE6E3D" w:rsidTr="00BA382F">
        <w:trPr>
          <w:trHeight w:val="255"/>
        </w:trPr>
        <w:tc>
          <w:tcPr>
            <w:tcW w:w="306" w:type="pct"/>
            <w:tcBorders>
              <w:top w:val="nil"/>
              <w:left w:val="single" w:sz="4" w:space="0" w:color="auto"/>
            </w:tcBorders>
            <w:shd w:val="clear" w:color="auto" w:fill="FFFFFF" w:themeFill="background1"/>
            <w:vAlign w:val="center"/>
          </w:tcPr>
          <w:p w:rsidR="00970E1C" w:rsidRPr="00401332" w:rsidRDefault="00970E1C" w:rsidP="00C06945">
            <w:pPr>
              <w:spacing w:after="0" w:line="240" w:lineRule="auto"/>
              <w:jc w:val="center"/>
              <w:rPr>
                <w:rFonts w:ascii="Arial Narrow" w:eastAsia="Times New Roman" w:hAnsi="Arial Narrow" w:cs="Arial"/>
                <w:b/>
                <w:bCs/>
                <w:i/>
                <w:iCs/>
                <w:color w:val="000000"/>
                <w:sz w:val="20"/>
                <w:szCs w:val="20"/>
                <w:lang w:eastAsia="pl-PL"/>
              </w:rPr>
            </w:pPr>
          </w:p>
        </w:tc>
        <w:tc>
          <w:tcPr>
            <w:tcW w:w="328" w:type="pct"/>
            <w:tcBorders>
              <w:top w:val="nil"/>
              <w:right w:val="single" w:sz="4" w:space="0" w:color="auto"/>
            </w:tcBorders>
            <w:shd w:val="clear" w:color="auto" w:fill="FFFFFF" w:themeFill="background1"/>
            <w:vAlign w:val="center"/>
          </w:tcPr>
          <w:p w:rsidR="00970E1C" w:rsidRPr="00401332" w:rsidRDefault="00970E1C" w:rsidP="00C06945">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single" w:sz="4" w:space="0" w:color="auto"/>
              <w:bottom w:val="single" w:sz="4" w:space="0" w:color="auto"/>
              <w:right w:val="nil"/>
            </w:tcBorders>
            <w:shd w:val="clear" w:color="auto" w:fill="FFFFFF" w:themeFill="background1"/>
            <w:vAlign w:val="center"/>
          </w:tcPr>
          <w:p w:rsidR="00970E1C" w:rsidRPr="00706148" w:rsidRDefault="00401332" w:rsidP="00C06945">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4210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70E1C" w:rsidRPr="00706148" w:rsidRDefault="00401332" w:rsidP="00C06945">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Zakup materiałów i wyposażenia</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970E1C" w:rsidRPr="00706148" w:rsidRDefault="00970E1C" w:rsidP="00C06945">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970E1C" w:rsidRPr="00706148" w:rsidRDefault="00970E1C" w:rsidP="00C06945">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970E1C" w:rsidRPr="00706148" w:rsidRDefault="00970E1C" w:rsidP="00C06945">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E03D12" w:rsidRPr="00706148" w:rsidRDefault="00366F64" w:rsidP="00E03D1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1 165,33</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970E1C" w:rsidRPr="00706148" w:rsidRDefault="00BA382F"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1 165,33</w:t>
            </w:r>
          </w:p>
        </w:tc>
        <w:tc>
          <w:tcPr>
            <w:tcW w:w="333" w:type="pct"/>
            <w:tcBorders>
              <w:top w:val="nil"/>
              <w:left w:val="nil"/>
              <w:bottom w:val="single" w:sz="4" w:space="0" w:color="auto"/>
              <w:right w:val="single" w:sz="4" w:space="0" w:color="auto"/>
            </w:tcBorders>
            <w:shd w:val="clear" w:color="auto" w:fill="FFFFFF" w:themeFill="background1"/>
            <w:noWrap/>
            <w:vAlign w:val="center"/>
          </w:tcPr>
          <w:p w:rsidR="00970E1C" w:rsidRPr="00706148" w:rsidRDefault="00BA382F"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6D4A8C" w:rsidRPr="00CE6E3D" w:rsidTr="00BA382F">
        <w:trPr>
          <w:trHeight w:val="255"/>
        </w:trPr>
        <w:tc>
          <w:tcPr>
            <w:tcW w:w="306" w:type="pct"/>
            <w:tcBorders>
              <w:top w:val="nil"/>
              <w:left w:val="single" w:sz="4" w:space="0" w:color="auto"/>
            </w:tcBorders>
            <w:shd w:val="clear" w:color="auto" w:fill="FFFFFF" w:themeFill="background1"/>
            <w:vAlign w:val="center"/>
          </w:tcPr>
          <w:p w:rsidR="006D4A8C" w:rsidRPr="00401332" w:rsidRDefault="006D4A8C" w:rsidP="00C06945">
            <w:pPr>
              <w:spacing w:after="0" w:line="240" w:lineRule="auto"/>
              <w:jc w:val="center"/>
              <w:rPr>
                <w:rFonts w:ascii="Arial Narrow" w:eastAsia="Times New Roman" w:hAnsi="Arial Narrow" w:cs="Arial"/>
                <w:b/>
                <w:bCs/>
                <w:i/>
                <w:iCs/>
                <w:color w:val="000000"/>
                <w:sz w:val="20"/>
                <w:szCs w:val="20"/>
                <w:lang w:eastAsia="pl-PL"/>
              </w:rPr>
            </w:pPr>
          </w:p>
        </w:tc>
        <w:tc>
          <w:tcPr>
            <w:tcW w:w="328" w:type="pct"/>
            <w:tcBorders>
              <w:top w:val="nil"/>
              <w:right w:val="single" w:sz="4" w:space="0" w:color="auto"/>
            </w:tcBorders>
            <w:shd w:val="clear" w:color="auto" w:fill="FFFFFF" w:themeFill="background1"/>
            <w:vAlign w:val="center"/>
          </w:tcPr>
          <w:p w:rsidR="006D4A8C" w:rsidRPr="00401332" w:rsidRDefault="006D4A8C" w:rsidP="00C06945">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single" w:sz="4" w:space="0" w:color="auto"/>
              <w:bottom w:val="single" w:sz="4" w:space="0" w:color="auto"/>
              <w:right w:val="nil"/>
            </w:tcBorders>
            <w:shd w:val="clear" w:color="auto" w:fill="FFFFFF" w:themeFill="background1"/>
            <w:vAlign w:val="center"/>
          </w:tcPr>
          <w:p w:rsidR="006D4A8C" w:rsidRPr="00706148" w:rsidRDefault="006D4A8C"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4280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6D4A8C" w:rsidRPr="00706148" w:rsidRDefault="006D4A8C" w:rsidP="00C06945">
            <w:pPr>
              <w:spacing w:after="0" w:line="240" w:lineRule="auto"/>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Zakup usług zdrowotnych</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6D4A8C" w:rsidRPr="00706148" w:rsidRDefault="006D4A8C" w:rsidP="00C06945">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6D4A8C" w:rsidRPr="00706148" w:rsidRDefault="006D4A8C" w:rsidP="00C06945">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6D4A8C" w:rsidRPr="00706148" w:rsidRDefault="006D4A8C" w:rsidP="00C06945">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6D4A8C" w:rsidRDefault="00366F64" w:rsidP="00E03D1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83,00</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6D4A8C" w:rsidRPr="00706148" w:rsidRDefault="00BA382F"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83,00</w:t>
            </w:r>
          </w:p>
        </w:tc>
        <w:tc>
          <w:tcPr>
            <w:tcW w:w="333" w:type="pct"/>
            <w:tcBorders>
              <w:top w:val="nil"/>
              <w:left w:val="nil"/>
              <w:bottom w:val="single" w:sz="4" w:space="0" w:color="auto"/>
              <w:right w:val="single" w:sz="4" w:space="0" w:color="auto"/>
            </w:tcBorders>
            <w:shd w:val="clear" w:color="auto" w:fill="FFFFFF" w:themeFill="background1"/>
            <w:noWrap/>
            <w:vAlign w:val="center"/>
          </w:tcPr>
          <w:p w:rsidR="006D4A8C" w:rsidRPr="00706148" w:rsidRDefault="00BA382F"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F15565" w:rsidRPr="00CE6E3D" w:rsidTr="00BA382F">
        <w:trPr>
          <w:trHeight w:val="255"/>
        </w:trPr>
        <w:tc>
          <w:tcPr>
            <w:tcW w:w="306" w:type="pct"/>
            <w:tcBorders>
              <w:top w:val="nil"/>
              <w:left w:val="single" w:sz="4" w:space="0" w:color="auto"/>
            </w:tcBorders>
            <w:shd w:val="clear" w:color="auto" w:fill="FFFFFF" w:themeFill="background1"/>
            <w:vAlign w:val="center"/>
          </w:tcPr>
          <w:p w:rsidR="00401332" w:rsidRPr="00401332" w:rsidRDefault="00401332" w:rsidP="00C06945">
            <w:pPr>
              <w:spacing w:after="0" w:line="240" w:lineRule="auto"/>
              <w:jc w:val="center"/>
              <w:rPr>
                <w:rFonts w:ascii="Arial Narrow" w:eastAsia="Times New Roman" w:hAnsi="Arial Narrow" w:cs="Arial"/>
                <w:b/>
                <w:bCs/>
                <w:i/>
                <w:iCs/>
                <w:color w:val="000000"/>
                <w:sz w:val="20"/>
                <w:szCs w:val="20"/>
                <w:lang w:eastAsia="pl-PL"/>
              </w:rPr>
            </w:pPr>
          </w:p>
        </w:tc>
        <w:tc>
          <w:tcPr>
            <w:tcW w:w="328" w:type="pct"/>
            <w:tcBorders>
              <w:top w:val="nil"/>
              <w:right w:val="single" w:sz="4" w:space="0" w:color="auto"/>
            </w:tcBorders>
            <w:shd w:val="clear" w:color="auto" w:fill="FFFFFF" w:themeFill="background1"/>
            <w:vAlign w:val="center"/>
          </w:tcPr>
          <w:p w:rsidR="00401332" w:rsidRPr="00401332" w:rsidRDefault="00401332" w:rsidP="00C06945">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single" w:sz="4" w:space="0" w:color="auto"/>
              <w:bottom w:val="single" w:sz="4" w:space="0" w:color="auto"/>
              <w:right w:val="nil"/>
            </w:tcBorders>
            <w:shd w:val="clear" w:color="auto" w:fill="FFFFFF" w:themeFill="background1"/>
            <w:vAlign w:val="center"/>
          </w:tcPr>
          <w:p w:rsidR="00401332" w:rsidRPr="00706148" w:rsidRDefault="00401332" w:rsidP="00C06945">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4300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401332" w:rsidRPr="00706148" w:rsidRDefault="00401332" w:rsidP="00C06945">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Zakup usług pozostałych</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401332" w:rsidP="00C06945">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401332" w:rsidP="00C06945">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401332" w:rsidP="00C06945">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366F64"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3 695,40</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BA382F"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3 695,40</w:t>
            </w:r>
          </w:p>
        </w:tc>
        <w:tc>
          <w:tcPr>
            <w:tcW w:w="333" w:type="pct"/>
            <w:tcBorders>
              <w:top w:val="nil"/>
              <w:left w:val="nil"/>
              <w:bottom w:val="single" w:sz="4" w:space="0" w:color="auto"/>
              <w:right w:val="single" w:sz="4" w:space="0" w:color="auto"/>
            </w:tcBorders>
            <w:shd w:val="clear" w:color="auto" w:fill="FFFFFF" w:themeFill="background1"/>
            <w:noWrap/>
            <w:vAlign w:val="center"/>
          </w:tcPr>
          <w:p w:rsidR="00401332" w:rsidRPr="00706148" w:rsidRDefault="00BA382F"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6D4A8C" w:rsidRPr="00CE6E3D" w:rsidTr="00BA382F">
        <w:trPr>
          <w:trHeight w:val="340"/>
        </w:trPr>
        <w:tc>
          <w:tcPr>
            <w:tcW w:w="306" w:type="pct"/>
            <w:tcBorders>
              <w:top w:val="nil"/>
              <w:left w:val="single" w:sz="4" w:space="0" w:color="auto"/>
            </w:tcBorders>
            <w:shd w:val="clear" w:color="auto" w:fill="FFFFFF" w:themeFill="background1"/>
            <w:vAlign w:val="center"/>
          </w:tcPr>
          <w:p w:rsidR="006D4A8C" w:rsidRPr="00401332" w:rsidRDefault="006D4A8C" w:rsidP="00C06945">
            <w:pPr>
              <w:spacing w:after="0" w:line="240" w:lineRule="auto"/>
              <w:jc w:val="center"/>
              <w:rPr>
                <w:rFonts w:ascii="Arial Narrow" w:eastAsia="Times New Roman" w:hAnsi="Arial Narrow" w:cs="Arial"/>
                <w:b/>
                <w:bCs/>
                <w:i/>
                <w:iCs/>
                <w:color w:val="000000"/>
                <w:sz w:val="20"/>
                <w:szCs w:val="20"/>
                <w:lang w:eastAsia="pl-PL"/>
              </w:rPr>
            </w:pPr>
          </w:p>
        </w:tc>
        <w:tc>
          <w:tcPr>
            <w:tcW w:w="328" w:type="pct"/>
            <w:tcBorders>
              <w:top w:val="nil"/>
              <w:right w:val="single" w:sz="4" w:space="0" w:color="auto"/>
            </w:tcBorders>
            <w:shd w:val="clear" w:color="auto" w:fill="FFFFFF" w:themeFill="background1"/>
            <w:vAlign w:val="center"/>
          </w:tcPr>
          <w:p w:rsidR="006D4A8C" w:rsidRPr="00401332" w:rsidRDefault="006D4A8C" w:rsidP="00C06945">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single" w:sz="4" w:space="0" w:color="auto"/>
              <w:bottom w:val="single" w:sz="4" w:space="0" w:color="auto"/>
              <w:right w:val="nil"/>
            </w:tcBorders>
            <w:shd w:val="clear" w:color="auto" w:fill="FFFFFF" w:themeFill="background1"/>
            <w:vAlign w:val="center"/>
          </w:tcPr>
          <w:p w:rsidR="006D4A8C" w:rsidRPr="00706148" w:rsidRDefault="006D4A8C"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4430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6D4A8C" w:rsidRPr="00706148" w:rsidRDefault="006D4A8C" w:rsidP="00C06945">
            <w:pPr>
              <w:spacing w:after="0" w:line="240" w:lineRule="auto"/>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Różne opłaty i składki</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6D4A8C" w:rsidRPr="00706148" w:rsidRDefault="006D4A8C" w:rsidP="00C06945">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6D4A8C" w:rsidRPr="00706148" w:rsidRDefault="006D4A8C" w:rsidP="00C06945">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6D4A8C" w:rsidRPr="00706148" w:rsidRDefault="006D4A8C" w:rsidP="00C06945">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6D4A8C" w:rsidRDefault="00366F64"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899,00</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6D4A8C" w:rsidRPr="00706148" w:rsidRDefault="00BA382F"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899,00</w:t>
            </w:r>
          </w:p>
        </w:tc>
        <w:tc>
          <w:tcPr>
            <w:tcW w:w="333" w:type="pct"/>
            <w:tcBorders>
              <w:top w:val="nil"/>
              <w:left w:val="nil"/>
              <w:bottom w:val="single" w:sz="4" w:space="0" w:color="auto"/>
              <w:right w:val="single" w:sz="4" w:space="0" w:color="auto"/>
            </w:tcBorders>
            <w:shd w:val="clear" w:color="auto" w:fill="FFFFFF" w:themeFill="background1"/>
            <w:noWrap/>
            <w:vAlign w:val="center"/>
          </w:tcPr>
          <w:p w:rsidR="006D4A8C" w:rsidRPr="00706148" w:rsidRDefault="00BA382F" w:rsidP="00C0694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4C52D3" w:rsidRPr="00CE6E3D" w:rsidTr="00BA382F">
        <w:trPr>
          <w:trHeight w:val="340"/>
        </w:trPr>
        <w:tc>
          <w:tcPr>
            <w:tcW w:w="306" w:type="pct"/>
            <w:tcBorders>
              <w:top w:val="nil"/>
              <w:left w:val="single" w:sz="4" w:space="0" w:color="auto"/>
            </w:tcBorders>
            <w:shd w:val="clear" w:color="auto" w:fill="FFFFFF" w:themeFill="background1"/>
            <w:vAlign w:val="center"/>
          </w:tcPr>
          <w:p w:rsidR="004C52D3" w:rsidRPr="00401332" w:rsidRDefault="004C52D3" w:rsidP="004C52D3">
            <w:pPr>
              <w:spacing w:after="0" w:line="240" w:lineRule="auto"/>
              <w:jc w:val="center"/>
              <w:rPr>
                <w:rFonts w:ascii="Arial Narrow" w:eastAsia="Times New Roman" w:hAnsi="Arial Narrow" w:cs="Arial"/>
                <w:b/>
                <w:bCs/>
                <w:i/>
                <w:iCs/>
                <w:color w:val="000000"/>
                <w:sz w:val="20"/>
                <w:szCs w:val="20"/>
                <w:lang w:eastAsia="pl-PL"/>
              </w:rPr>
            </w:pPr>
          </w:p>
        </w:tc>
        <w:tc>
          <w:tcPr>
            <w:tcW w:w="328" w:type="pct"/>
            <w:tcBorders>
              <w:top w:val="nil"/>
              <w:bottom w:val="single" w:sz="4" w:space="0" w:color="auto"/>
              <w:right w:val="single" w:sz="4" w:space="0" w:color="auto"/>
            </w:tcBorders>
            <w:shd w:val="clear" w:color="auto" w:fill="FFFFFF" w:themeFill="background1"/>
            <w:vAlign w:val="center"/>
          </w:tcPr>
          <w:p w:rsidR="004C52D3" w:rsidRPr="00401332" w:rsidRDefault="004C52D3" w:rsidP="004C52D3">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4C52D3" w:rsidRPr="00706148" w:rsidRDefault="004C52D3" w:rsidP="004C52D3">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4440</w:t>
            </w:r>
          </w:p>
        </w:tc>
        <w:tc>
          <w:tcPr>
            <w:tcW w:w="1011" w:type="pct"/>
            <w:tcBorders>
              <w:top w:val="single" w:sz="4" w:space="0" w:color="000000"/>
              <w:left w:val="nil"/>
              <w:bottom w:val="single" w:sz="4" w:space="0" w:color="000000"/>
              <w:right w:val="single" w:sz="4" w:space="0" w:color="000000"/>
            </w:tcBorders>
            <w:vAlign w:val="center"/>
          </w:tcPr>
          <w:p w:rsidR="004C52D3" w:rsidRPr="00706148" w:rsidRDefault="004C52D3" w:rsidP="004C52D3">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Odpisy na ZFŚS</w:t>
            </w:r>
          </w:p>
        </w:tc>
        <w:tc>
          <w:tcPr>
            <w:tcW w:w="591" w:type="pct"/>
            <w:tcBorders>
              <w:top w:val="nil"/>
              <w:left w:val="nil"/>
              <w:bottom w:val="single" w:sz="4" w:space="0" w:color="auto"/>
              <w:right w:val="single" w:sz="4" w:space="0" w:color="auto"/>
            </w:tcBorders>
            <w:noWrap/>
            <w:vAlign w:val="center"/>
          </w:tcPr>
          <w:p w:rsidR="004C52D3" w:rsidRPr="00706148" w:rsidRDefault="004C52D3" w:rsidP="004C52D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4C52D3" w:rsidRPr="00706148" w:rsidRDefault="004C52D3" w:rsidP="004C52D3">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4C52D3" w:rsidRPr="00706148" w:rsidRDefault="004C52D3" w:rsidP="004C52D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4C52D3" w:rsidRPr="00706148" w:rsidRDefault="00366F64" w:rsidP="004C52D3">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1 185,66</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4C52D3" w:rsidRPr="00706148" w:rsidRDefault="00BA382F" w:rsidP="004C52D3">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1 185,66</w:t>
            </w:r>
          </w:p>
        </w:tc>
        <w:tc>
          <w:tcPr>
            <w:tcW w:w="333" w:type="pct"/>
            <w:tcBorders>
              <w:top w:val="nil"/>
              <w:left w:val="nil"/>
              <w:bottom w:val="single" w:sz="4" w:space="0" w:color="auto"/>
              <w:right w:val="single" w:sz="4" w:space="0" w:color="auto"/>
            </w:tcBorders>
            <w:shd w:val="clear" w:color="auto" w:fill="FFFFFF" w:themeFill="background1"/>
            <w:noWrap/>
            <w:vAlign w:val="center"/>
          </w:tcPr>
          <w:p w:rsidR="004C52D3" w:rsidRPr="00706148" w:rsidRDefault="00BA382F" w:rsidP="004C52D3">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366F64" w:rsidRPr="00CE6E3D" w:rsidTr="00BA382F">
        <w:trPr>
          <w:trHeight w:val="255"/>
        </w:trPr>
        <w:tc>
          <w:tcPr>
            <w:tcW w:w="306" w:type="pct"/>
            <w:tcBorders>
              <w:left w:val="single" w:sz="4" w:space="0" w:color="auto"/>
              <w:right w:val="single" w:sz="4" w:space="0" w:color="auto"/>
            </w:tcBorders>
            <w:vAlign w:val="center"/>
            <w:hideMark/>
          </w:tcPr>
          <w:p w:rsidR="00366F64" w:rsidRPr="00CE6E3D" w:rsidRDefault="00366F64"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left w:val="single" w:sz="4" w:space="0" w:color="auto"/>
              <w:bottom w:val="single" w:sz="4" w:space="0" w:color="auto"/>
              <w:right w:val="single" w:sz="4" w:space="0" w:color="auto"/>
            </w:tcBorders>
            <w:vAlign w:val="center"/>
            <w:hideMark/>
          </w:tcPr>
          <w:p w:rsidR="00366F64" w:rsidRPr="00CE6E3D" w:rsidRDefault="00366F6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85502</w:t>
            </w:r>
          </w:p>
        </w:tc>
        <w:tc>
          <w:tcPr>
            <w:tcW w:w="1298" w:type="pct"/>
            <w:gridSpan w:val="2"/>
            <w:tcBorders>
              <w:top w:val="single" w:sz="4" w:space="0" w:color="auto"/>
              <w:left w:val="single" w:sz="4" w:space="0" w:color="auto"/>
              <w:bottom w:val="single" w:sz="4" w:space="0" w:color="auto"/>
              <w:right w:val="single" w:sz="4" w:space="0" w:color="000000"/>
            </w:tcBorders>
            <w:vAlign w:val="center"/>
            <w:hideMark/>
          </w:tcPr>
          <w:p w:rsidR="00366F64" w:rsidRPr="00CE6E3D" w:rsidRDefault="00366F64" w:rsidP="00366F64">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Św</w:t>
            </w:r>
            <w:r>
              <w:rPr>
                <w:rFonts w:ascii="Arial Narrow" w:eastAsia="Times New Roman" w:hAnsi="Arial Narrow" w:cs="Arial"/>
                <w:i/>
                <w:iCs/>
                <w:color w:val="000000"/>
                <w:sz w:val="20"/>
                <w:szCs w:val="20"/>
                <w:lang w:eastAsia="pl-PL"/>
              </w:rPr>
              <w:t xml:space="preserve">iadczenia  </w:t>
            </w:r>
            <w:r w:rsidRPr="00CE6E3D">
              <w:rPr>
                <w:rFonts w:ascii="Arial Narrow" w:eastAsia="Times New Roman" w:hAnsi="Arial Narrow" w:cs="Arial"/>
                <w:i/>
                <w:iCs/>
                <w:color w:val="000000"/>
                <w:sz w:val="20"/>
                <w:szCs w:val="20"/>
                <w:lang w:eastAsia="pl-PL"/>
              </w:rPr>
              <w:t>rodzinne, św</w:t>
            </w:r>
            <w:r>
              <w:rPr>
                <w:rFonts w:ascii="Arial Narrow" w:eastAsia="Times New Roman" w:hAnsi="Arial Narrow" w:cs="Arial"/>
                <w:i/>
                <w:iCs/>
                <w:color w:val="000000"/>
                <w:sz w:val="20"/>
                <w:szCs w:val="20"/>
                <w:lang w:eastAsia="pl-PL"/>
              </w:rPr>
              <w:t>iadcz. z funduszu alimentacyjn</w:t>
            </w:r>
            <w:r w:rsidRPr="00CE6E3D">
              <w:rPr>
                <w:rFonts w:ascii="Arial Narrow" w:eastAsia="Times New Roman" w:hAnsi="Arial Narrow" w:cs="Arial"/>
                <w:i/>
                <w:iCs/>
                <w:color w:val="000000"/>
                <w:sz w:val="20"/>
                <w:szCs w:val="20"/>
                <w:lang w:eastAsia="pl-PL"/>
              </w:rPr>
              <w:t>ego oraz składki na ubezp</w:t>
            </w:r>
            <w:r>
              <w:rPr>
                <w:rFonts w:ascii="Arial Narrow" w:eastAsia="Times New Roman" w:hAnsi="Arial Narrow" w:cs="Arial"/>
                <w:i/>
                <w:iCs/>
                <w:color w:val="000000"/>
                <w:sz w:val="20"/>
                <w:szCs w:val="20"/>
                <w:lang w:eastAsia="pl-PL"/>
              </w:rPr>
              <w:t>ieczenie</w:t>
            </w:r>
          </w:p>
        </w:tc>
        <w:tc>
          <w:tcPr>
            <w:tcW w:w="591" w:type="pct"/>
            <w:tcBorders>
              <w:top w:val="single" w:sz="4" w:space="0" w:color="auto"/>
              <w:left w:val="single" w:sz="4" w:space="0" w:color="auto"/>
              <w:bottom w:val="single" w:sz="4" w:space="0" w:color="auto"/>
              <w:right w:val="single" w:sz="4" w:space="0" w:color="auto"/>
            </w:tcBorders>
            <w:noWrap/>
            <w:vAlign w:val="center"/>
          </w:tcPr>
          <w:p w:rsidR="00366F64" w:rsidRPr="00CE6E3D" w:rsidRDefault="00366F64" w:rsidP="004C52D3">
            <w:pPr>
              <w:spacing w:after="0" w:line="240" w:lineRule="auto"/>
              <w:ind w:left="-97" w:right="-85"/>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2 302 872,00</w:t>
            </w:r>
          </w:p>
        </w:tc>
        <w:tc>
          <w:tcPr>
            <w:tcW w:w="591" w:type="pct"/>
            <w:tcBorders>
              <w:top w:val="single" w:sz="4" w:space="0" w:color="auto"/>
              <w:left w:val="nil"/>
              <w:bottom w:val="single" w:sz="4" w:space="0" w:color="auto"/>
              <w:right w:val="single" w:sz="4" w:space="0" w:color="auto"/>
            </w:tcBorders>
            <w:noWrap/>
            <w:vAlign w:val="center"/>
          </w:tcPr>
          <w:p w:rsidR="00366F64" w:rsidRPr="00CE6E3D" w:rsidRDefault="00366F64" w:rsidP="004C52D3">
            <w:pPr>
              <w:spacing w:after="0" w:line="240" w:lineRule="auto"/>
              <w:ind w:left="-55"/>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2 277 994,65</w:t>
            </w:r>
          </w:p>
        </w:tc>
        <w:tc>
          <w:tcPr>
            <w:tcW w:w="368" w:type="pct"/>
            <w:tcBorders>
              <w:top w:val="single" w:sz="4" w:space="0" w:color="auto"/>
              <w:left w:val="nil"/>
              <w:bottom w:val="single" w:sz="4" w:space="0" w:color="auto"/>
              <w:right w:val="single" w:sz="4" w:space="0" w:color="auto"/>
            </w:tcBorders>
            <w:noWrap/>
            <w:vAlign w:val="center"/>
          </w:tcPr>
          <w:p w:rsidR="00366F64" w:rsidRPr="00CE6E3D" w:rsidRDefault="00366F64"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98,92</w:t>
            </w:r>
          </w:p>
        </w:tc>
        <w:tc>
          <w:tcPr>
            <w:tcW w:w="591" w:type="pct"/>
            <w:tcBorders>
              <w:top w:val="single" w:sz="4" w:space="0" w:color="auto"/>
              <w:left w:val="nil"/>
              <w:bottom w:val="single" w:sz="4" w:space="0" w:color="auto"/>
              <w:right w:val="single" w:sz="4" w:space="0" w:color="auto"/>
            </w:tcBorders>
            <w:noWrap/>
            <w:vAlign w:val="center"/>
          </w:tcPr>
          <w:p w:rsidR="00366F64" w:rsidRPr="00CE6E3D" w:rsidRDefault="00BA382F" w:rsidP="004C52D3">
            <w:pPr>
              <w:spacing w:after="0" w:line="240" w:lineRule="auto"/>
              <w:ind w:left="-126" w:right="-56"/>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2 302 872,00</w:t>
            </w:r>
          </w:p>
        </w:tc>
        <w:tc>
          <w:tcPr>
            <w:tcW w:w="594" w:type="pct"/>
            <w:tcBorders>
              <w:top w:val="single" w:sz="4" w:space="0" w:color="auto"/>
              <w:left w:val="nil"/>
              <w:bottom w:val="single" w:sz="4" w:space="0" w:color="auto"/>
              <w:right w:val="single" w:sz="4" w:space="0" w:color="auto"/>
            </w:tcBorders>
            <w:noWrap/>
            <w:vAlign w:val="center"/>
          </w:tcPr>
          <w:p w:rsidR="00366F64" w:rsidRPr="00CE6E3D" w:rsidRDefault="00BA382F" w:rsidP="00C0694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2 277 994,65</w:t>
            </w:r>
          </w:p>
        </w:tc>
        <w:tc>
          <w:tcPr>
            <w:tcW w:w="333" w:type="pct"/>
            <w:tcBorders>
              <w:top w:val="single" w:sz="4" w:space="0" w:color="auto"/>
              <w:left w:val="nil"/>
              <w:bottom w:val="single" w:sz="4" w:space="0" w:color="auto"/>
              <w:right w:val="single" w:sz="4" w:space="0" w:color="auto"/>
            </w:tcBorders>
            <w:noWrap/>
            <w:vAlign w:val="center"/>
          </w:tcPr>
          <w:p w:rsidR="00366F64" w:rsidRPr="00CE6E3D" w:rsidRDefault="00BA382F" w:rsidP="00C0694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98,92</w:t>
            </w:r>
          </w:p>
        </w:tc>
      </w:tr>
      <w:tr w:rsidR="00F15565" w:rsidRPr="00CE6E3D" w:rsidTr="00BA382F">
        <w:trPr>
          <w:trHeight w:val="413"/>
        </w:trPr>
        <w:tc>
          <w:tcPr>
            <w:tcW w:w="306" w:type="pct"/>
            <w:tcBorders>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single" w:sz="4" w:space="0" w:color="auto"/>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single" w:sz="4" w:space="0" w:color="auto"/>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auto"/>
              <w:left w:val="nil"/>
              <w:bottom w:val="single" w:sz="4" w:space="0" w:color="000000"/>
              <w:right w:val="single" w:sz="4" w:space="0" w:color="000000"/>
            </w:tcBorders>
            <w:vAlign w:val="center"/>
            <w:hideMark/>
          </w:tcPr>
          <w:p w:rsidR="00C06945" w:rsidRPr="00706148" w:rsidRDefault="00C06945" w:rsidP="00366F64">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Dotacje celowe otrzym</w:t>
            </w:r>
            <w:r w:rsidR="00366F64">
              <w:rPr>
                <w:rFonts w:ascii="Arial Narrow" w:eastAsia="Times New Roman" w:hAnsi="Arial Narrow" w:cs="Arial"/>
                <w:iCs/>
                <w:color w:val="000000"/>
                <w:sz w:val="20"/>
                <w:szCs w:val="20"/>
                <w:lang w:eastAsia="pl-PL"/>
              </w:rPr>
              <w:t>.</w:t>
            </w:r>
            <w:r w:rsidRPr="00706148">
              <w:rPr>
                <w:rFonts w:ascii="Arial Narrow" w:eastAsia="Times New Roman" w:hAnsi="Arial Narrow" w:cs="Arial"/>
                <w:iCs/>
                <w:color w:val="000000"/>
                <w:sz w:val="20"/>
                <w:szCs w:val="20"/>
                <w:lang w:eastAsia="pl-PL"/>
              </w:rPr>
              <w:t xml:space="preserve"> z budżetu państwa </w:t>
            </w:r>
          </w:p>
        </w:tc>
        <w:tc>
          <w:tcPr>
            <w:tcW w:w="591" w:type="pct"/>
            <w:tcBorders>
              <w:top w:val="single" w:sz="4" w:space="0" w:color="auto"/>
              <w:left w:val="single" w:sz="4" w:space="0" w:color="auto"/>
              <w:bottom w:val="single" w:sz="4" w:space="0" w:color="auto"/>
              <w:right w:val="single" w:sz="4" w:space="0" w:color="auto"/>
            </w:tcBorders>
            <w:noWrap/>
            <w:vAlign w:val="center"/>
          </w:tcPr>
          <w:p w:rsidR="00C06945" w:rsidRPr="00706148" w:rsidRDefault="00366F64" w:rsidP="004C52D3">
            <w:pPr>
              <w:spacing w:after="0" w:line="240" w:lineRule="auto"/>
              <w:ind w:left="-97" w:right="-85"/>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2 302 872,00</w:t>
            </w:r>
          </w:p>
        </w:tc>
        <w:tc>
          <w:tcPr>
            <w:tcW w:w="591" w:type="pct"/>
            <w:tcBorders>
              <w:top w:val="single" w:sz="4" w:space="0" w:color="auto"/>
              <w:left w:val="nil"/>
              <w:bottom w:val="single" w:sz="4" w:space="0" w:color="auto"/>
              <w:right w:val="single" w:sz="4" w:space="0" w:color="auto"/>
            </w:tcBorders>
            <w:noWrap/>
            <w:vAlign w:val="center"/>
          </w:tcPr>
          <w:p w:rsidR="00C06945" w:rsidRPr="00706148" w:rsidRDefault="00366F64" w:rsidP="004C52D3">
            <w:pPr>
              <w:spacing w:after="0" w:line="240" w:lineRule="auto"/>
              <w:ind w:left="-55"/>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2 277 994,65</w:t>
            </w:r>
          </w:p>
        </w:tc>
        <w:tc>
          <w:tcPr>
            <w:tcW w:w="368" w:type="pct"/>
            <w:tcBorders>
              <w:top w:val="single" w:sz="4" w:space="0" w:color="auto"/>
              <w:left w:val="nil"/>
              <w:bottom w:val="single" w:sz="4" w:space="0" w:color="auto"/>
              <w:right w:val="single" w:sz="4" w:space="0" w:color="auto"/>
            </w:tcBorders>
            <w:noWrap/>
            <w:vAlign w:val="center"/>
          </w:tcPr>
          <w:p w:rsidR="00C06945" w:rsidRPr="00706148" w:rsidRDefault="00366F64"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98,92</w:t>
            </w:r>
          </w:p>
        </w:tc>
        <w:tc>
          <w:tcPr>
            <w:tcW w:w="591" w:type="pct"/>
            <w:tcBorders>
              <w:top w:val="single" w:sz="4" w:space="0" w:color="auto"/>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sz w:val="20"/>
                <w:szCs w:val="20"/>
                <w:lang w:eastAsia="pl-PL"/>
              </w:rPr>
            </w:pPr>
          </w:p>
        </w:tc>
        <w:tc>
          <w:tcPr>
            <w:tcW w:w="594" w:type="pct"/>
            <w:tcBorders>
              <w:top w:val="single" w:sz="4" w:space="0" w:color="auto"/>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sz w:val="20"/>
                <w:szCs w:val="20"/>
                <w:lang w:eastAsia="pl-PL"/>
              </w:rPr>
            </w:pPr>
          </w:p>
        </w:tc>
        <w:tc>
          <w:tcPr>
            <w:tcW w:w="333" w:type="pct"/>
            <w:tcBorders>
              <w:top w:val="single" w:sz="4" w:space="0" w:color="auto"/>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r>
      <w:tr w:rsidR="00F15565" w:rsidRPr="00CE6E3D" w:rsidTr="00BA382F">
        <w:trPr>
          <w:trHeight w:val="369"/>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3110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C06945" w:rsidP="00C06945">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Świadczenia społeczne</w:t>
            </w:r>
          </w:p>
        </w:tc>
        <w:tc>
          <w:tcPr>
            <w:tcW w:w="591" w:type="pct"/>
            <w:tcBorders>
              <w:top w:val="nil"/>
              <w:left w:val="nil"/>
              <w:bottom w:val="single" w:sz="4" w:space="0" w:color="auto"/>
              <w:right w:val="single" w:sz="4" w:space="0" w:color="auto"/>
            </w:tcBorders>
            <w:noWrap/>
            <w:vAlign w:val="center"/>
          </w:tcPr>
          <w:p w:rsidR="00C06945" w:rsidRPr="00706148" w:rsidRDefault="00C06945" w:rsidP="0090350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BA382F" w:rsidP="004C52D3">
            <w:pPr>
              <w:spacing w:after="0" w:line="240" w:lineRule="auto"/>
              <w:ind w:right="-56"/>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2 238 393,70</w:t>
            </w:r>
          </w:p>
        </w:tc>
        <w:tc>
          <w:tcPr>
            <w:tcW w:w="594"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2 214 090,49</w:t>
            </w:r>
          </w:p>
        </w:tc>
        <w:tc>
          <w:tcPr>
            <w:tcW w:w="333"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98,91</w:t>
            </w:r>
          </w:p>
        </w:tc>
      </w:tr>
      <w:tr w:rsidR="00F15565" w:rsidRPr="00CE6E3D" w:rsidTr="00BA382F">
        <w:trPr>
          <w:trHeight w:val="225"/>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4010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C06945" w:rsidP="00C0694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osobowe pracowników</w:t>
            </w: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43 128,26</w:t>
            </w:r>
          </w:p>
        </w:tc>
        <w:tc>
          <w:tcPr>
            <w:tcW w:w="594"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42 858,55</w:t>
            </w:r>
          </w:p>
        </w:tc>
        <w:tc>
          <w:tcPr>
            <w:tcW w:w="333"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99,37</w:t>
            </w:r>
          </w:p>
        </w:tc>
      </w:tr>
      <w:tr w:rsidR="00F15565" w:rsidRPr="00CE6E3D" w:rsidTr="00BA382F">
        <w:trPr>
          <w:trHeight w:val="225"/>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4040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C06945" w:rsidP="00A027C8">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Dodatkowe wynagr</w:t>
            </w:r>
            <w:r w:rsidR="00A027C8" w:rsidRPr="00706148">
              <w:rPr>
                <w:rFonts w:ascii="Arial Narrow" w:eastAsia="Times New Roman" w:hAnsi="Arial Narrow" w:cs="Arial"/>
                <w:iCs/>
                <w:color w:val="000000"/>
                <w:sz w:val="20"/>
                <w:szCs w:val="20"/>
                <w:lang w:eastAsia="pl-PL"/>
              </w:rPr>
              <w:t xml:space="preserve">. </w:t>
            </w:r>
            <w:r w:rsidRPr="00706148">
              <w:rPr>
                <w:rFonts w:ascii="Arial Narrow" w:eastAsia="Times New Roman" w:hAnsi="Arial Narrow" w:cs="Arial"/>
                <w:iCs/>
                <w:color w:val="000000"/>
                <w:sz w:val="20"/>
                <w:szCs w:val="20"/>
                <w:lang w:eastAsia="pl-PL"/>
              </w:rPr>
              <w:t>roczne</w:t>
            </w: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2 691,67</w:t>
            </w:r>
          </w:p>
        </w:tc>
        <w:tc>
          <w:tcPr>
            <w:tcW w:w="594"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2 691,67</w:t>
            </w:r>
          </w:p>
        </w:tc>
        <w:tc>
          <w:tcPr>
            <w:tcW w:w="333"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F15565" w:rsidRPr="00CE6E3D" w:rsidTr="00BA382F">
        <w:trPr>
          <w:trHeight w:val="225"/>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4110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C06945" w:rsidP="000E33B3">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ubez</w:t>
            </w:r>
            <w:r w:rsidR="000E33B3" w:rsidRPr="00706148">
              <w:rPr>
                <w:rFonts w:ascii="Arial Narrow" w:eastAsia="Times New Roman" w:hAnsi="Arial Narrow" w:cs="Arial"/>
                <w:iCs/>
                <w:sz w:val="20"/>
                <w:szCs w:val="20"/>
                <w:lang w:eastAsia="pl-PL"/>
              </w:rPr>
              <w:t xml:space="preserve">p. </w:t>
            </w:r>
            <w:r w:rsidRPr="00706148">
              <w:rPr>
                <w:rFonts w:ascii="Arial Narrow" w:eastAsia="Times New Roman" w:hAnsi="Arial Narrow" w:cs="Arial"/>
                <w:iCs/>
                <w:sz w:val="20"/>
                <w:szCs w:val="20"/>
                <w:lang w:eastAsia="pl-PL"/>
              </w:rPr>
              <w:t>społeczne</w:t>
            </w: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7 410,00</w:t>
            </w:r>
          </w:p>
        </w:tc>
        <w:tc>
          <w:tcPr>
            <w:tcW w:w="594"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7 410,00</w:t>
            </w:r>
          </w:p>
        </w:tc>
        <w:tc>
          <w:tcPr>
            <w:tcW w:w="333"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F15565" w:rsidRPr="00CE6E3D" w:rsidTr="00BA382F">
        <w:trPr>
          <w:trHeight w:val="295"/>
        </w:trPr>
        <w:tc>
          <w:tcPr>
            <w:tcW w:w="306" w:type="pct"/>
            <w:tcBorders>
              <w:top w:val="nil"/>
              <w:lef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right w:val="single" w:sz="4" w:space="0" w:color="auto"/>
            </w:tcBorders>
            <w:vAlign w:val="center"/>
            <w:hideMark/>
          </w:tcPr>
          <w:p w:rsidR="00C06945" w:rsidRPr="00CE6E3D" w:rsidRDefault="00C06945" w:rsidP="00C0694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single" w:sz="4" w:space="0" w:color="auto"/>
              <w:bottom w:val="single" w:sz="4" w:space="0" w:color="000000"/>
              <w:right w:val="single" w:sz="4" w:space="0" w:color="000000"/>
            </w:tcBorders>
            <w:vAlign w:val="center"/>
            <w:hideMark/>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4120</w:t>
            </w:r>
          </w:p>
        </w:tc>
        <w:tc>
          <w:tcPr>
            <w:tcW w:w="1011" w:type="pct"/>
            <w:tcBorders>
              <w:top w:val="single" w:sz="4" w:space="0" w:color="000000"/>
              <w:left w:val="nil"/>
              <w:bottom w:val="single" w:sz="4" w:space="0" w:color="000000"/>
              <w:right w:val="single" w:sz="4" w:space="0" w:color="000000"/>
            </w:tcBorders>
            <w:vAlign w:val="center"/>
            <w:hideMark/>
          </w:tcPr>
          <w:p w:rsidR="00C06945" w:rsidRPr="00706148" w:rsidRDefault="00C06945" w:rsidP="00BA382F">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w:t>
            </w:r>
            <w:r w:rsidR="00BA382F">
              <w:rPr>
                <w:rFonts w:ascii="Arial Narrow" w:eastAsia="Times New Roman" w:hAnsi="Arial Narrow" w:cs="Arial"/>
                <w:iCs/>
                <w:sz w:val="20"/>
                <w:szCs w:val="20"/>
                <w:lang w:eastAsia="pl-PL"/>
              </w:rPr>
              <w:t xml:space="preserve">. </w:t>
            </w:r>
            <w:r w:rsidRPr="00706148">
              <w:rPr>
                <w:rFonts w:ascii="Arial Narrow" w:eastAsia="Times New Roman" w:hAnsi="Arial Narrow" w:cs="Arial"/>
                <w:iCs/>
                <w:sz w:val="20"/>
                <w:szCs w:val="20"/>
                <w:lang w:eastAsia="pl-PL"/>
              </w:rPr>
              <w:t>Pracy</w:t>
            </w: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06945" w:rsidRPr="00706148" w:rsidRDefault="00C06945" w:rsidP="00C0694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605,15</w:t>
            </w:r>
          </w:p>
        </w:tc>
        <w:tc>
          <w:tcPr>
            <w:tcW w:w="594"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501,77</w:t>
            </w:r>
          </w:p>
        </w:tc>
        <w:tc>
          <w:tcPr>
            <w:tcW w:w="333" w:type="pct"/>
            <w:tcBorders>
              <w:top w:val="nil"/>
              <w:left w:val="nil"/>
              <w:bottom w:val="single" w:sz="4" w:space="0" w:color="auto"/>
              <w:right w:val="single" w:sz="4" w:space="0" w:color="auto"/>
            </w:tcBorders>
            <w:noWrap/>
            <w:vAlign w:val="center"/>
          </w:tcPr>
          <w:p w:rsidR="00C06945" w:rsidRPr="00706148" w:rsidRDefault="00BA382F" w:rsidP="00C0694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82,92</w:t>
            </w:r>
          </w:p>
        </w:tc>
      </w:tr>
      <w:tr w:rsidR="00366F64" w:rsidRPr="00CE6E3D" w:rsidTr="00BA382F">
        <w:trPr>
          <w:trHeight w:val="225"/>
        </w:trPr>
        <w:tc>
          <w:tcPr>
            <w:tcW w:w="306" w:type="pct"/>
            <w:tcBorders>
              <w:top w:val="nil"/>
              <w:left w:val="single" w:sz="4" w:space="0" w:color="auto"/>
            </w:tcBorders>
            <w:vAlign w:val="center"/>
          </w:tcPr>
          <w:p w:rsidR="00366F64" w:rsidRPr="00CE6E3D" w:rsidRDefault="00366F64" w:rsidP="00366F64">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right w:val="single" w:sz="4" w:space="0" w:color="auto"/>
            </w:tcBorders>
            <w:vAlign w:val="center"/>
          </w:tcPr>
          <w:p w:rsidR="00366F64" w:rsidRPr="00CE6E3D" w:rsidRDefault="00366F64" w:rsidP="00366F64">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000000"/>
              <w:right w:val="single" w:sz="4" w:space="0" w:color="000000"/>
            </w:tcBorders>
            <w:vAlign w:val="center"/>
          </w:tcPr>
          <w:p w:rsidR="00366F64" w:rsidRPr="00706148" w:rsidRDefault="00366F64" w:rsidP="00366F64">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2 342,71</w:t>
            </w:r>
          </w:p>
        </w:tc>
        <w:tc>
          <w:tcPr>
            <w:tcW w:w="594"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2 276,49</w:t>
            </w:r>
          </w:p>
        </w:tc>
        <w:tc>
          <w:tcPr>
            <w:tcW w:w="333"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97,17</w:t>
            </w:r>
          </w:p>
        </w:tc>
      </w:tr>
      <w:tr w:rsidR="00BA382F" w:rsidRPr="00CE6E3D" w:rsidTr="00BA382F">
        <w:trPr>
          <w:trHeight w:val="395"/>
        </w:trPr>
        <w:tc>
          <w:tcPr>
            <w:tcW w:w="306" w:type="pct"/>
            <w:tcBorders>
              <w:top w:val="nil"/>
              <w:left w:val="single" w:sz="4" w:space="0" w:color="auto"/>
            </w:tcBorders>
            <w:vAlign w:val="center"/>
          </w:tcPr>
          <w:p w:rsidR="00BA382F" w:rsidRPr="00CE6E3D" w:rsidRDefault="00BA382F" w:rsidP="00366F64">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right w:val="single" w:sz="4" w:space="0" w:color="auto"/>
            </w:tcBorders>
            <w:vAlign w:val="center"/>
          </w:tcPr>
          <w:p w:rsidR="00BA382F" w:rsidRPr="00CE6E3D" w:rsidRDefault="00BA382F" w:rsidP="00366F64">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BA382F" w:rsidRDefault="00BA382F" w:rsidP="00366F6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4260</w:t>
            </w:r>
          </w:p>
        </w:tc>
        <w:tc>
          <w:tcPr>
            <w:tcW w:w="1011" w:type="pct"/>
            <w:tcBorders>
              <w:top w:val="single" w:sz="4" w:space="0" w:color="000000"/>
              <w:left w:val="nil"/>
              <w:bottom w:val="single" w:sz="4" w:space="0" w:color="000000"/>
              <w:right w:val="single" w:sz="4" w:space="0" w:color="000000"/>
            </w:tcBorders>
            <w:vAlign w:val="center"/>
          </w:tcPr>
          <w:p w:rsidR="00BA382F" w:rsidRDefault="00BA382F" w:rsidP="00366F64">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Zakup energii</w:t>
            </w:r>
          </w:p>
        </w:tc>
        <w:tc>
          <w:tcPr>
            <w:tcW w:w="591"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230,00</w:t>
            </w:r>
          </w:p>
        </w:tc>
        <w:tc>
          <w:tcPr>
            <w:tcW w:w="594"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230,00</w:t>
            </w:r>
          </w:p>
        </w:tc>
        <w:tc>
          <w:tcPr>
            <w:tcW w:w="333"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66F64" w:rsidRPr="00CE6E3D" w:rsidTr="00BA382F">
        <w:trPr>
          <w:trHeight w:val="225"/>
        </w:trPr>
        <w:tc>
          <w:tcPr>
            <w:tcW w:w="306" w:type="pct"/>
            <w:tcBorders>
              <w:top w:val="nil"/>
              <w:left w:val="single" w:sz="4" w:space="0" w:color="auto"/>
            </w:tcBorders>
            <w:vAlign w:val="center"/>
          </w:tcPr>
          <w:p w:rsidR="00366F64" w:rsidRPr="00CE6E3D" w:rsidRDefault="00366F64" w:rsidP="00366F64">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right w:val="single" w:sz="4" w:space="0" w:color="auto"/>
            </w:tcBorders>
            <w:vAlign w:val="center"/>
          </w:tcPr>
          <w:p w:rsidR="00366F64" w:rsidRPr="00CE6E3D" w:rsidRDefault="00366F64" w:rsidP="00366F64">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4280</w:t>
            </w:r>
          </w:p>
        </w:tc>
        <w:tc>
          <w:tcPr>
            <w:tcW w:w="1011" w:type="pct"/>
            <w:tcBorders>
              <w:top w:val="single" w:sz="4" w:space="0" w:color="000000"/>
              <w:left w:val="nil"/>
              <w:bottom w:val="single" w:sz="4" w:space="0" w:color="000000"/>
              <w:right w:val="single" w:sz="4" w:space="0" w:color="000000"/>
            </w:tcBorders>
            <w:vAlign w:val="center"/>
          </w:tcPr>
          <w:p w:rsidR="00366F64" w:rsidRPr="00706148" w:rsidRDefault="00366F64" w:rsidP="00366F64">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Zakup usług zdrowotnych</w:t>
            </w:r>
          </w:p>
        </w:tc>
        <w:tc>
          <w:tcPr>
            <w:tcW w:w="591"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35,00</w:t>
            </w:r>
          </w:p>
        </w:tc>
        <w:tc>
          <w:tcPr>
            <w:tcW w:w="594"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35,00</w:t>
            </w:r>
          </w:p>
        </w:tc>
        <w:tc>
          <w:tcPr>
            <w:tcW w:w="333"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66F64" w:rsidRPr="00CE6E3D" w:rsidTr="00BA382F">
        <w:trPr>
          <w:trHeight w:val="225"/>
        </w:trPr>
        <w:tc>
          <w:tcPr>
            <w:tcW w:w="306" w:type="pct"/>
            <w:tcBorders>
              <w:top w:val="nil"/>
              <w:left w:val="single" w:sz="4" w:space="0" w:color="auto"/>
            </w:tcBorders>
            <w:vAlign w:val="center"/>
          </w:tcPr>
          <w:p w:rsidR="00366F64" w:rsidRPr="00CE6E3D" w:rsidRDefault="00366F64" w:rsidP="00366F64">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right w:val="single" w:sz="4" w:space="0" w:color="auto"/>
            </w:tcBorders>
            <w:vAlign w:val="center"/>
          </w:tcPr>
          <w:p w:rsidR="00366F64" w:rsidRPr="00CE6E3D" w:rsidRDefault="00366F64" w:rsidP="00366F64">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4300</w:t>
            </w:r>
          </w:p>
        </w:tc>
        <w:tc>
          <w:tcPr>
            <w:tcW w:w="1011" w:type="pct"/>
            <w:tcBorders>
              <w:top w:val="single" w:sz="4" w:space="0" w:color="000000"/>
              <w:left w:val="nil"/>
              <w:bottom w:val="single" w:sz="4" w:space="0" w:color="000000"/>
              <w:right w:val="single" w:sz="4" w:space="0" w:color="000000"/>
            </w:tcBorders>
            <w:vAlign w:val="center"/>
          </w:tcPr>
          <w:p w:rsidR="00366F64" w:rsidRPr="00706148" w:rsidRDefault="00366F64" w:rsidP="00366F64">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Zakup usług pozostałych</w:t>
            </w:r>
          </w:p>
        </w:tc>
        <w:tc>
          <w:tcPr>
            <w:tcW w:w="591"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4 339,42</w:t>
            </w:r>
          </w:p>
        </w:tc>
        <w:tc>
          <w:tcPr>
            <w:tcW w:w="594"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4 204,59</w:t>
            </w:r>
          </w:p>
        </w:tc>
        <w:tc>
          <w:tcPr>
            <w:tcW w:w="333"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96,89</w:t>
            </w:r>
          </w:p>
        </w:tc>
      </w:tr>
      <w:tr w:rsidR="00BA382F" w:rsidRPr="00CE6E3D" w:rsidTr="00BA382F">
        <w:trPr>
          <w:trHeight w:val="225"/>
        </w:trPr>
        <w:tc>
          <w:tcPr>
            <w:tcW w:w="306" w:type="pct"/>
            <w:tcBorders>
              <w:top w:val="nil"/>
              <w:left w:val="single" w:sz="4" w:space="0" w:color="auto"/>
            </w:tcBorders>
            <w:vAlign w:val="center"/>
          </w:tcPr>
          <w:p w:rsidR="00BA382F" w:rsidRPr="00CE6E3D" w:rsidRDefault="00BA382F" w:rsidP="00366F64">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right w:val="single" w:sz="4" w:space="0" w:color="auto"/>
            </w:tcBorders>
            <w:vAlign w:val="center"/>
          </w:tcPr>
          <w:p w:rsidR="00BA382F" w:rsidRPr="00CE6E3D" w:rsidRDefault="00BA382F" w:rsidP="00366F64">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4360</w:t>
            </w:r>
          </w:p>
        </w:tc>
        <w:tc>
          <w:tcPr>
            <w:tcW w:w="1011" w:type="pct"/>
            <w:tcBorders>
              <w:top w:val="single" w:sz="4" w:space="0" w:color="000000"/>
              <w:left w:val="nil"/>
              <w:bottom w:val="single" w:sz="4" w:space="0" w:color="000000"/>
              <w:right w:val="single" w:sz="4" w:space="0" w:color="000000"/>
            </w:tcBorders>
            <w:vAlign w:val="center"/>
          </w:tcPr>
          <w:p w:rsidR="00BA382F" w:rsidRPr="00706148" w:rsidRDefault="00BA382F" w:rsidP="00366F64">
            <w:pPr>
              <w:spacing w:after="0" w:line="240" w:lineRule="auto"/>
              <w:rPr>
                <w:rFonts w:ascii="Arial Narrow" w:eastAsia="Times New Roman" w:hAnsi="Arial Narrow" w:cs="Arial"/>
                <w:iCs/>
                <w:color w:val="000000"/>
                <w:sz w:val="20"/>
                <w:szCs w:val="20"/>
                <w:lang w:eastAsia="pl-PL"/>
              </w:rPr>
            </w:pPr>
            <w:r w:rsidRPr="00BA382F">
              <w:rPr>
                <w:rFonts w:ascii="Arial Narrow" w:eastAsia="Times New Roman" w:hAnsi="Arial Narrow" w:cs="Arial"/>
                <w:iCs/>
                <w:color w:val="000000"/>
                <w:sz w:val="20"/>
                <w:szCs w:val="20"/>
                <w:lang w:eastAsia="pl-PL"/>
              </w:rPr>
              <w:t>Opłata z tytułu zakupu usłu</w:t>
            </w:r>
            <w:r>
              <w:rPr>
                <w:rFonts w:ascii="Arial Narrow" w:eastAsia="Times New Roman" w:hAnsi="Arial Narrow" w:cs="Arial"/>
                <w:iCs/>
                <w:color w:val="000000"/>
                <w:sz w:val="20"/>
                <w:szCs w:val="20"/>
                <w:lang w:eastAsia="pl-PL"/>
              </w:rPr>
              <w:t>g telekomunik.</w:t>
            </w:r>
          </w:p>
        </w:tc>
        <w:tc>
          <w:tcPr>
            <w:tcW w:w="591"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110,58</w:t>
            </w:r>
          </w:p>
        </w:tc>
        <w:tc>
          <w:tcPr>
            <w:tcW w:w="594"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110,58</w:t>
            </w:r>
          </w:p>
        </w:tc>
        <w:tc>
          <w:tcPr>
            <w:tcW w:w="333"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BA382F" w:rsidRPr="00CE6E3D" w:rsidTr="00BA382F">
        <w:trPr>
          <w:trHeight w:val="340"/>
        </w:trPr>
        <w:tc>
          <w:tcPr>
            <w:tcW w:w="306" w:type="pct"/>
            <w:tcBorders>
              <w:top w:val="nil"/>
              <w:left w:val="single" w:sz="4" w:space="0" w:color="auto"/>
            </w:tcBorders>
            <w:vAlign w:val="center"/>
          </w:tcPr>
          <w:p w:rsidR="00BA382F" w:rsidRPr="00CE6E3D" w:rsidRDefault="00BA382F" w:rsidP="00366F64">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right w:val="single" w:sz="4" w:space="0" w:color="auto"/>
            </w:tcBorders>
            <w:vAlign w:val="center"/>
          </w:tcPr>
          <w:p w:rsidR="00BA382F" w:rsidRPr="00CE6E3D" w:rsidRDefault="00BA382F" w:rsidP="00366F64">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4430</w:t>
            </w:r>
          </w:p>
        </w:tc>
        <w:tc>
          <w:tcPr>
            <w:tcW w:w="1011" w:type="pct"/>
            <w:tcBorders>
              <w:top w:val="single" w:sz="4" w:space="0" w:color="000000"/>
              <w:left w:val="nil"/>
              <w:bottom w:val="single" w:sz="4" w:space="0" w:color="000000"/>
              <w:right w:val="single" w:sz="4" w:space="0" w:color="000000"/>
            </w:tcBorders>
            <w:vAlign w:val="center"/>
          </w:tcPr>
          <w:p w:rsidR="00BA382F" w:rsidRPr="00706148" w:rsidRDefault="00BA382F" w:rsidP="00366F64">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Różne opłaty i składki</w:t>
            </w:r>
          </w:p>
        </w:tc>
        <w:tc>
          <w:tcPr>
            <w:tcW w:w="591"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1 936,00</w:t>
            </w:r>
          </w:p>
        </w:tc>
        <w:tc>
          <w:tcPr>
            <w:tcW w:w="594"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1 936,00</w:t>
            </w:r>
          </w:p>
        </w:tc>
        <w:tc>
          <w:tcPr>
            <w:tcW w:w="333" w:type="pct"/>
            <w:tcBorders>
              <w:top w:val="nil"/>
              <w:left w:val="nil"/>
              <w:bottom w:val="single" w:sz="4" w:space="0" w:color="auto"/>
              <w:right w:val="single" w:sz="4" w:space="0" w:color="auto"/>
            </w:tcBorders>
            <w:noWrap/>
            <w:vAlign w:val="center"/>
          </w:tcPr>
          <w:p w:rsidR="00BA382F" w:rsidRPr="00706148" w:rsidRDefault="00BA382F" w:rsidP="00366F6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66F64" w:rsidRPr="00CE6E3D" w:rsidTr="009317B3">
        <w:trPr>
          <w:trHeight w:val="340"/>
        </w:trPr>
        <w:tc>
          <w:tcPr>
            <w:tcW w:w="306" w:type="pct"/>
            <w:tcBorders>
              <w:top w:val="nil"/>
              <w:left w:val="single" w:sz="4" w:space="0" w:color="auto"/>
            </w:tcBorders>
            <w:vAlign w:val="center"/>
          </w:tcPr>
          <w:p w:rsidR="00366F64" w:rsidRPr="00CE6E3D" w:rsidRDefault="00366F64" w:rsidP="00366F64">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right w:val="single" w:sz="4" w:space="0" w:color="auto"/>
            </w:tcBorders>
            <w:vAlign w:val="center"/>
          </w:tcPr>
          <w:p w:rsidR="00366F64" w:rsidRPr="00CE6E3D" w:rsidRDefault="00366F64" w:rsidP="00366F64">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000000"/>
              <w:right w:val="single" w:sz="4" w:space="0" w:color="000000"/>
            </w:tcBorders>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4440</w:t>
            </w:r>
          </w:p>
        </w:tc>
        <w:tc>
          <w:tcPr>
            <w:tcW w:w="1011" w:type="pct"/>
            <w:tcBorders>
              <w:top w:val="single" w:sz="4" w:space="0" w:color="000000"/>
              <w:left w:val="nil"/>
              <w:bottom w:val="single" w:sz="4" w:space="0" w:color="000000"/>
              <w:right w:val="single" w:sz="4" w:space="0" w:color="000000"/>
            </w:tcBorders>
            <w:vAlign w:val="center"/>
          </w:tcPr>
          <w:p w:rsidR="00366F64" w:rsidRPr="00706148" w:rsidRDefault="00366F64" w:rsidP="00366F64">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Odpisy na ZFŚS</w:t>
            </w:r>
          </w:p>
        </w:tc>
        <w:tc>
          <w:tcPr>
            <w:tcW w:w="591"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1 280,51</w:t>
            </w:r>
          </w:p>
        </w:tc>
        <w:tc>
          <w:tcPr>
            <w:tcW w:w="594"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1 280,51</w:t>
            </w:r>
          </w:p>
        </w:tc>
        <w:tc>
          <w:tcPr>
            <w:tcW w:w="333"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66F64" w:rsidRPr="00CE6E3D" w:rsidTr="009317B3">
        <w:trPr>
          <w:trHeight w:val="340"/>
        </w:trPr>
        <w:tc>
          <w:tcPr>
            <w:tcW w:w="306" w:type="pct"/>
            <w:tcBorders>
              <w:top w:val="nil"/>
              <w:left w:val="single" w:sz="4" w:space="0" w:color="auto"/>
              <w:bottom w:val="single" w:sz="4" w:space="0" w:color="auto"/>
            </w:tcBorders>
            <w:vAlign w:val="center"/>
          </w:tcPr>
          <w:p w:rsidR="00366F64" w:rsidRPr="00CE6E3D" w:rsidRDefault="00366F64" w:rsidP="00366F64">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bottom w:val="single" w:sz="4" w:space="0" w:color="auto"/>
              <w:right w:val="single" w:sz="4" w:space="0" w:color="auto"/>
            </w:tcBorders>
            <w:vAlign w:val="center"/>
          </w:tcPr>
          <w:p w:rsidR="00366F64" w:rsidRPr="00CE6E3D" w:rsidRDefault="00366F64" w:rsidP="00366F64">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single" w:sz="4" w:space="0" w:color="auto"/>
              <w:bottom w:val="single" w:sz="4" w:space="0" w:color="auto"/>
              <w:right w:val="nil"/>
            </w:tcBorders>
            <w:shd w:val="clear" w:color="auto" w:fill="FFFFFF" w:themeFill="background1"/>
            <w:vAlign w:val="center"/>
          </w:tcPr>
          <w:p w:rsidR="00366F64" w:rsidRPr="00706148" w:rsidRDefault="00366F64" w:rsidP="00366F64">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4700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366F64" w:rsidRPr="00706148" w:rsidRDefault="00366F64" w:rsidP="00366F64">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 xml:space="preserve">Szkolenia pracowników </w:t>
            </w:r>
          </w:p>
        </w:tc>
        <w:tc>
          <w:tcPr>
            <w:tcW w:w="591"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366F64" w:rsidRPr="00706148" w:rsidRDefault="00366F64" w:rsidP="00366F64">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369,00</w:t>
            </w:r>
          </w:p>
        </w:tc>
        <w:tc>
          <w:tcPr>
            <w:tcW w:w="594"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369,00</w:t>
            </w:r>
          </w:p>
        </w:tc>
        <w:tc>
          <w:tcPr>
            <w:tcW w:w="333" w:type="pct"/>
            <w:tcBorders>
              <w:top w:val="nil"/>
              <w:left w:val="nil"/>
              <w:bottom w:val="single" w:sz="4" w:space="0" w:color="auto"/>
              <w:right w:val="single" w:sz="4" w:space="0" w:color="auto"/>
            </w:tcBorders>
            <w:noWrap/>
            <w:vAlign w:val="center"/>
          </w:tcPr>
          <w:p w:rsidR="00366F64" w:rsidRPr="00706148" w:rsidRDefault="00BA382F" w:rsidP="00366F6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352DA9" w:rsidRPr="00CE6E3D" w:rsidTr="00B934F6">
        <w:trPr>
          <w:trHeight w:val="225"/>
        </w:trPr>
        <w:tc>
          <w:tcPr>
            <w:tcW w:w="193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2DA9" w:rsidRPr="00CE6E3D" w:rsidRDefault="00352DA9" w:rsidP="00352DA9">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lastRenderedPageBreak/>
              <w:t> </w:t>
            </w:r>
          </w:p>
        </w:tc>
        <w:tc>
          <w:tcPr>
            <w:tcW w:w="1550"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352DA9" w:rsidRPr="00CE6E3D" w:rsidRDefault="00352DA9" w:rsidP="00352DA9">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DOCHODY</w:t>
            </w:r>
          </w:p>
        </w:tc>
        <w:tc>
          <w:tcPr>
            <w:tcW w:w="1518"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352DA9" w:rsidRPr="00CE6E3D" w:rsidRDefault="00352DA9" w:rsidP="00352DA9">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WYDATKI</w:t>
            </w:r>
          </w:p>
        </w:tc>
      </w:tr>
      <w:tr w:rsidR="00366F64" w:rsidRPr="00CE6E3D" w:rsidTr="009317B3">
        <w:trPr>
          <w:trHeight w:val="225"/>
        </w:trPr>
        <w:tc>
          <w:tcPr>
            <w:tcW w:w="306"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366F64" w:rsidRPr="00CE6E3D" w:rsidRDefault="00366F64" w:rsidP="00366F64">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Dział</w:t>
            </w:r>
          </w:p>
        </w:tc>
        <w:tc>
          <w:tcPr>
            <w:tcW w:w="328" w:type="pct"/>
            <w:tcBorders>
              <w:top w:val="nil"/>
              <w:left w:val="nil"/>
              <w:bottom w:val="single" w:sz="4" w:space="0" w:color="auto"/>
              <w:right w:val="single" w:sz="4" w:space="0" w:color="auto"/>
            </w:tcBorders>
            <w:shd w:val="clear" w:color="auto" w:fill="D9D9D9" w:themeFill="background1" w:themeFillShade="D9"/>
            <w:vAlign w:val="center"/>
          </w:tcPr>
          <w:p w:rsidR="00366F64" w:rsidRPr="00CE6E3D" w:rsidRDefault="00366F64" w:rsidP="00366F64">
            <w:pPr>
              <w:spacing w:after="0" w:line="240" w:lineRule="auto"/>
              <w:ind w:right="-71"/>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Rozdz.</w:t>
            </w:r>
          </w:p>
        </w:tc>
        <w:tc>
          <w:tcPr>
            <w:tcW w:w="287" w:type="pct"/>
            <w:tcBorders>
              <w:top w:val="nil"/>
              <w:left w:val="nil"/>
              <w:bottom w:val="single" w:sz="4" w:space="0" w:color="auto"/>
              <w:right w:val="single" w:sz="4" w:space="0" w:color="auto"/>
            </w:tcBorders>
            <w:shd w:val="clear" w:color="auto" w:fill="D9D9D9" w:themeFill="background1" w:themeFillShade="D9"/>
            <w:vAlign w:val="center"/>
          </w:tcPr>
          <w:p w:rsidR="00366F64" w:rsidRPr="00CE6E3D" w:rsidRDefault="00366F64" w:rsidP="00366F64">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w:t>
            </w:r>
          </w:p>
        </w:tc>
        <w:tc>
          <w:tcPr>
            <w:tcW w:w="1011"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366F64" w:rsidRPr="00CE6E3D" w:rsidRDefault="00366F64" w:rsidP="00366F64">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Treść</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366F64" w:rsidRPr="00CE6E3D" w:rsidRDefault="00366F64" w:rsidP="00366F6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366F64" w:rsidRPr="00CE6E3D" w:rsidRDefault="00366F64" w:rsidP="00366F6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68" w:type="pct"/>
            <w:tcBorders>
              <w:top w:val="nil"/>
              <w:left w:val="nil"/>
              <w:bottom w:val="single" w:sz="4" w:space="0" w:color="auto"/>
              <w:right w:val="single" w:sz="4" w:space="0" w:color="auto"/>
            </w:tcBorders>
            <w:shd w:val="clear" w:color="auto" w:fill="D9D9D9" w:themeFill="background1" w:themeFillShade="D9"/>
            <w:noWrap/>
            <w:vAlign w:val="center"/>
          </w:tcPr>
          <w:p w:rsidR="00366F64" w:rsidRPr="00CE6E3D" w:rsidRDefault="00366F64" w:rsidP="00366F6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366F64" w:rsidRPr="00CE6E3D" w:rsidRDefault="00366F64" w:rsidP="00366F6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4" w:type="pct"/>
            <w:tcBorders>
              <w:top w:val="nil"/>
              <w:left w:val="nil"/>
              <w:bottom w:val="single" w:sz="4" w:space="0" w:color="auto"/>
              <w:right w:val="single" w:sz="4" w:space="0" w:color="auto"/>
            </w:tcBorders>
            <w:shd w:val="clear" w:color="auto" w:fill="D9D9D9" w:themeFill="background1" w:themeFillShade="D9"/>
            <w:noWrap/>
            <w:vAlign w:val="center"/>
          </w:tcPr>
          <w:p w:rsidR="00366F64" w:rsidRPr="00CE6E3D" w:rsidRDefault="00366F64" w:rsidP="00366F6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33" w:type="pct"/>
            <w:tcBorders>
              <w:top w:val="nil"/>
              <w:left w:val="nil"/>
              <w:bottom w:val="single" w:sz="4" w:space="0" w:color="auto"/>
              <w:right w:val="single" w:sz="4" w:space="0" w:color="auto"/>
            </w:tcBorders>
            <w:shd w:val="clear" w:color="auto" w:fill="D9D9D9" w:themeFill="background1" w:themeFillShade="D9"/>
            <w:noWrap/>
            <w:vAlign w:val="center"/>
          </w:tcPr>
          <w:p w:rsidR="00366F64" w:rsidRPr="00CE6E3D" w:rsidRDefault="00366F64" w:rsidP="00366F64">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r>
      <w:tr w:rsidR="009317B3" w:rsidRPr="00CE6E3D" w:rsidTr="00352DA9">
        <w:trPr>
          <w:trHeight w:val="375"/>
        </w:trPr>
        <w:tc>
          <w:tcPr>
            <w:tcW w:w="306" w:type="pct"/>
            <w:tcBorders>
              <w:top w:val="nil"/>
              <w:left w:val="single" w:sz="4" w:space="0" w:color="000000"/>
              <w:bottom w:val="single" w:sz="4" w:space="0" w:color="000000"/>
              <w:right w:val="single" w:sz="4" w:space="0" w:color="000000"/>
            </w:tcBorders>
            <w:vAlign w:val="center"/>
            <w:hideMark/>
          </w:tcPr>
          <w:p w:rsidR="009317B3" w:rsidRPr="00CE6E3D" w:rsidRDefault="009317B3" w:rsidP="009317B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left w:val="nil"/>
              <w:bottom w:val="single" w:sz="4" w:space="0" w:color="000000"/>
              <w:right w:val="single" w:sz="4" w:space="0" w:color="000000"/>
            </w:tcBorders>
            <w:vAlign w:val="center"/>
            <w:hideMark/>
          </w:tcPr>
          <w:p w:rsidR="009317B3" w:rsidRPr="00CE6E3D" w:rsidRDefault="009317B3" w:rsidP="009317B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85503</w:t>
            </w:r>
          </w:p>
        </w:tc>
        <w:tc>
          <w:tcPr>
            <w:tcW w:w="287" w:type="pct"/>
            <w:tcBorders>
              <w:top w:val="nil"/>
              <w:left w:val="nil"/>
              <w:bottom w:val="single" w:sz="4" w:space="0" w:color="000000"/>
              <w:right w:val="single" w:sz="4" w:space="0" w:color="000000"/>
            </w:tcBorders>
            <w:vAlign w:val="center"/>
            <w:hideMark/>
          </w:tcPr>
          <w:p w:rsidR="009317B3" w:rsidRPr="00CE6E3D" w:rsidRDefault="009317B3" w:rsidP="009317B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000000"/>
              <w:left w:val="nil"/>
              <w:bottom w:val="single" w:sz="4" w:space="0" w:color="000000"/>
              <w:right w:val="single" w:sz="4" w:space="0" w:color="000000"/>
            </w:tcBorders>
            <w:vAlign w:val="center"/>
            <w:hideMark/>
          </w:tcPr>
          <w:p w:rsidR="009317B3" w:rsidRPr="00CE6E3D" w:rsidRDefault="009317B3" w:rsidP="009317B3">
            <w:pPr>
              <w:spacing w:after="0" w:line="240" w:lineRule="auto"/>
              <w:rPr>
                <w:rFonts w:ascii="Arial Narrow" w:eastAsia="Times New Roman" w:hAnsi="Arial Narrow" w:cs="Arial"/>
                <w:i/>
                <w:iCs/>
                <w:color w:val="000000"/>
                <w:sz w:val="20"/>
                <w:szCs w:val="20"/>
                <w:lang w:eastAsia="pl-PL"/>
              </w:rPr>
            </w:pPr>
            <w:r w:rsidRPr="00903503">
              <w:rPr>
                <w:rFonts w:ascii="Arial Narrow" w:eastAsia="Times New Roman" w:hAnsi="Arial Narrow" w:cs="Arial"/>
                <w:i/>
                <w:iCs/>
                <w:color w:val="000000"/>
                <w:sz w:val="20"/>
                <w:szCs w:val="20"/>
                <w:lang w:eastAsia="pl-PL"/>
              </w:rPr>
              <w:t>Karta Dużej Rodziny</w:t>
            </w:r>
          </w:p>
        </w:tc>
        <w:tc>
          <w:tcPr>
            <w:tcW w:w="591" w:type="pct"/>
            <w:tcBorders>
              <w:top w:val="nil"/>
              <w:left w:val="single" w:sz="4" w:space="0" w:color="auto"/>
              <w:bottom w:val="single" w:sz="4" w:space="0" w:color="auto"/>
              <w:right w:val="single" w:sz="4" w:space="0" w:color="auto"/>
            </w:tcBorders>
            <w:noWrap/>
            <w:vAlign w:val="center"/>
          </w:tcPr>
          <w:p w:rsidR="009317B3" w:rsidRPr="00CE6E3D" w:rsidRDefault="009317B3" w:rsidP="009317B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246,00</w:t>
            </w:r>
          </w:p>
        </w:tc>
        <w:tc>
          <w:tcPr>
            <w:tcW w:w="591" w:type="pct"/>
            <w:tcBorders>
              <w:top w:val="nil"/>
              <w:left w:val="nil"/>
              <w:bottom w:val="single" w:sz="4" w:space="0" w:color="auto"/>
              <w:right w:val="single" w:sz="4" w:space="0" w:color="auto"/>
            </w:tcBorders>
            <w:noWrap/>
            <w:vAlign w:val="center"/>
          </w:tcPr>
          <w:p w:rsidR="009317B3" w:rsidRPr="00CE6E3D" w:rsidRDefault="009317B3" w:rsidP="009317B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141,37</w:t>
            </w:r>
          </w:p>
        </w:tc>
        <w:tc>
          <w:tcPr>
            <w:tcW w:w="368" w:type="pct"/>
            <w:tcBorders>
              <w:top w:val="nil"/>
              <w:left w:val="nil"/>
              <w:bottom w:val="single" w:sz="4" w:space="0" w:color="auto"/>
              <w:right w:val="single" w:sz="4" w:space="0" w:color="auto"/>
            </w:tcBorders>
            <w:noWrap/>
            <w:vAlign w:val="center"/>
          </w:tcPr>
          <w:p w:rsidR="009317B3" w:rsidRPr="00CE6E3D" w:rsidRDefault="009317B3" w:rsidP="009317B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57,47</w:t>
            </w:r>
          </w:p>
        </w:tc>
        <w:tc>
          <w:tcPr>
            <w:tcW w:w="591" w:type="pct"/>
            <w:tcBorders>
              <w:top w:val="nil"/>
              <w:left w:val="single" w:sz="4" w:space="0" w:color="auto"/>
              <w:bottom w:val="single" w:sz="4" w:space="0" w:color="auto"/>
              <w:right w:val="single" w:sz="4" w:space="0" w:color="auto"/>
            </w:tcBorders>
            <w:noWrap/>
            <w:vAlign w:val="center"/>
          </w:tcPr>
          <w:p w:rsidR="009317B3" w:rsidRPr="00CE6E3D" w:rsidRDefault="009317B3" w:rsidP="009317B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246,00</w:t>
            </w:r>
          </w:p>
        </w:tc>
        <w:tc>
          <w:tcPr>
            <w:tcW w:w="594" w:type="pct"/>
            <w:tcBorders>
              <w:top w:val="nil"/>
              <w:left w:val="nil"/>
              <w:bottom w:val="single" w:sz="4" w:space="0" w:color="auto"/>
              <w:right w:val="single" w:sz="4" w:space="0" w:color="auto"/>
            </w:tcBorders>
            <w:noWrap/>
            <w:vAlign w:val="center"/>
          </w:tcPr>
          <w:p w:rsidR="009317B3" w:rsidRPr="00CE6E3D" w:rsidRDefault="009317B3" w:rsidP="009317B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141,37</w:t>
            </w:r>
          </w:p>
        </w:tc>
        <w:tc>
          <w:tcPr>
            <w:tcW w:w="333" w:type="pct"/>
            <w:tcBorders>
              <w:top w:val="nil"/>
              <w:left w:val="nil"/>
              <w:bottom w:val="single" w:sz="4" w:space="0" w:color="auto"/>
              <w:right w:val="single" w:sz="4" w:space="0" w:color="auto"/>
            </w:tcBorders>
            <w:noWrap/>
            <w:vAlign w:val="center"/>
          </w:tcPr>
          <w:p w:rsidR="009317B3" w:rsidRPr="00CE6E3D" w:rsidRDefault="009317B3" w:rsidP="009317B3">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57,47</w:t>
            </w:r>
          </w:p>
        </w:tc>
      </w:tr>
      <w:tr w:rsidR="00492F60" w:rsidRPr="00CE6E3D" w:rsidTr="009317B3">
        <w:trPr>
          <w:trHeight w:val="545"/>
        </w:trPr>
        <w:tc>
          <w:tcPr>
            <w:tcW w:w="306" w:type="pct"/>
            <w:tcBorders>
              <w:top w:val="nil"/>
              <w:left w:val="single" w:sz="4" w:space="0" w:color="000000"/>
              <w:bottom w:val="single" w:sz="4" w:space="0" w:color="000000"/>
              <w:right w:val="single" w:sz="4" w:space="0" w:color="000000"/>
            </w:tcBorders>
            <w:vAlign w:val="center"/>
            <w:hideMark/>
          </w:tcPr>
          <w:p w:rsidR="00492F60" w:rsidRPr="00CE6E3D" w:rsidRDefault="00492F60" w:rsidP="00492F60">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left w:val="nil"/>
              <w:bottom w:val="single" w:sz="4" w:space="0" w:color="000000"/>
              <w:right w:val="single" w:sz="4" w:space="0" w:color="000000"/>
            </w:tcBorders>
            <w:vAlign w:val="center"/>
            <w:hideMark/>
          </w:tcPr>
          <w:p w:rsidR="00492F60" w:rsidRPr="00CE6E3D" w:rsidRDefault="00492F60" w:rsidP="00492F60">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492F60" w:rsidRPr="00706148" w:rsidRDefault="00492F60" w:rsidP="00492F60">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492F60" w:rsidRPr="00706148" w:rsidRDefault="00492F60" w:rsidP="009317B3">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Dotacje celowe otrzym</w:t>
            </w:r>
            <w:r w:rsidR="009317B3">
              <w:rPr>
                <w:rFonts w:ascii="Arial Narrow" w:eastAsia="Times New Roman" w:hAnsi="Arial Narrow" w:cs="Arial"/>
                <w:iCs/>
                <w:color w:val="000000"/>
                <w:sz w:val="20"/>
                <w:szCs w:val="20"/>
                <w:lang w:eastAsia="pl-PL"/>
              </w:rPr>
              <w:t>.</w:t>
            </w:r>
            <w:r w:rsidRPr="00706148">
              <w:rPr>
                <w:rFonts w:ascii="Arial Narrow" w:eastAsia="Times New Roman" w:hAnsi="Arial Narrow" w:cs="Arial"/>
                <w:iCs/>
                <w:color w:val="000000"/>
                <w:sz w:val="20"/>
                <w:szCs w:val="20"/>
                <w:lang w:eastAsia="pl-PL"/>
              </w:rPr>
              <w:t xml:space="preserve"> z budżetu państwa </w:t>
            </w:r>
          </w:p>
        </w:tc>
        <w:tc>
          <w:tcPr>
            <w:tcW w:w="591" w:type="pct"/>
            <w:tcBorders>
              <w:top w:val="nil"/>
              <w:left w:val="single" w:sz="4" w:space="0" w:color="auto"/>
              <w:bottom w:val="single" w:sz="4" w:space="0" w:color="auto"/>
              <w:right w:val="single" w:sz="4" w:space="0" w:color="auto"/>
            </w:tcBorders>
            <w:noWrap/>
            <w:vAlign w:val="center"/>
          </w:tcPr>
          <w:p w:rsidR="00492F60" w:rsidRPr="00492F60" w:rsidRDefault="009317B3" w:rsidP="00492F60">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246,00</w:t>
            </w:r>
          </w:p>
        </w:tc>
        <w:tc>
          <w:tcPr>
            <w:tcW w:w="591" w:type="pct"/>
            <w:tcBorders>
              <w:top w:val="nil"/>
              <w:left w:val="nil"/>
              <w:bottom w:val="single" w:sz="4" w:space="0" w:color="auto"/>
              <w:right w:val="single" w:sz="4" w:space="0" w:color="auto"/>
            </w:tcBorders>
            <w:noWrap/>
            <w:vAlign w:val="center"/>
          </w:tcPr>
          <w:p w:rsidR="00492F60" w:rsidRPr="00492F60" w:rsidRDefault="009317B3" w:rsidP="00492F60">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141,37</w:t>
            </w:r>
          </w:p>
        </w:tc>
        <w:tc>
          <w:tcPr>
            <w:tcW w:w="368" w:type="pct"/>
            <w:tcBorders>
              <w:top w:val="nil"/>
              <w:left w:val="nil"/>
              <w:bottom w:val="single" w:sz="4" w:space="0" w:color="auto"/>
              <w:right w:val="single" w:sz="4" w:space="0" w:color="auto"/>
            </w:tcBorders>
            <w:noWrap/>
            <w:vAlign w:val="center"/>
          </w:tcPr>
          <w:p w:rsidR="00492F60" w:rsidRPr="00492F60" w:rsidRDefault="009317B3" w:rsidP="00492F60">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57,47</w:t>
            </w:r>
          </w:p>
        </w:tc>
        <w:tc>
          <w:tcPr>
            <w:tcW w:w="591" w:type="pct"/>
            <w:tcBorders>
              <w:top w:val="nil"/>
              <w:left w:val="nil"/>
              <w:bottom w:val="single" w:sz="4" w:space="0" w:color="auto"/>
              <w:right w:val="single" w:sz="4" w:space="0" w:color="auto"/>
            </w:tcBorders>
            <w:noWrap/>
            <w:vAlign w:val="center"/>
          </w:tcPr>
          <w:p w:rsidR="00492F60" w:rsidRPr="00706148" w:rsidRDefault="00492F60" w:rsidP="00492F60">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492F60" w:rsidRPr="00706148" w:rsidRDefault="00492F60" w:rsidP="00352DA9">
            <w:pPr>
              <w:spacing w:after="0" w:line="240" w:lineRule="auto"/>
              <w:rPr>
                <w:rFonts w:ascii="Arial Narrow" w:eastAsia="Times New Roman" w:hAnsi="Arial Narrow" w:cs="Arial"/>
                <w:iCs/>
                <w:sz w:val="20"/>
                <w:szCs w:val="20"/>
                <w:lang w:eastAsia="pl-PL"/>
              </w:rPr>
            </w:pPr>
          </w:p>
        </w:tc>
        <w:tc>
          <w:tcPr>
            <w:tcW w:w="333" w:type="pct"/>
            <w:tcBorders>
              <w:top w:val="nil"/>
              <w:left w:val="nil"/>
              <w:bottom w:val="single" w:sz="4" w:space="0" w:color="auto"/>
              <w:right w:val="single" w:sz="4" w:space="0" w:color="auto"/>
            </w:tcBorders>
            <w:noWrap/>
            <w:vAlign w:val="center"/>
          </w:tcPr>
          <w:p w:rsidR="00492F60" w:rsidRPr="00706148" w:rsidRDefault="00492F60" w:rsidP="00492F60">
            <w:pPr>
              <w:spacing w:after="0" w:line="240" w:lineRule="auto"/>
              <w:jc w:val="center"/>
              <w:rPr>
                <w:rFonts w:ascii="Arial Narrow" w:eastAsia="Times New Roman" w:hAnsi="Arial Narrow" w:cs="Arial"/>
                <w:iCs/>
                <w:color w:val="000000"/>
                <w:sz w:val="20"/>
                <w:szCs w:val="20"/>
                <w:lang w:eastAsia="pl-PL"/>
              </w:rPr>
            </w:pPr>
          </w:p>
        </w:tc>
      </w:tr>
      <w:tr w:rsidR="009317B3" w:rsidRPr="00CE6E3D" w:rsidTr="009317B3">
        <w:trPr>
          <w:trHeight w:val="255"/>
        </w:trPr>
        <w:tc>
          <w:tcPr>
            <w:tcW w:w="306" w:type="pct"/>
            <w:tcBorders>
              <w:top w:val="nil"/>
              <w:left w:val="single" w:sz="4" w:space="0" w:color="000000"/>
              <w:bottom w:val="single" w:sz="4" w:space="0" w:color="000000"/>
              <w:right w:val="single" w:sz="4" w:space="0" w:color="000000"/>
            </w:tcBorders>
            <w:vAlign w:val="center"/>
            <w:hideMark/>
          </w:tcPr>
          <w:p w:rsidR="009317B3" w:rsidRPr="00CE6E3D" w:rsidRDefault="009317B3" w:rsidP="009317B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8" w:type="pct"/>
            <w:tcBorders>
              <w:top w:val="nil"/>
              <w:left w:val="nil"/>
              <w:bottom w:val="single" w:sz="4" w:space="0" w:color="000000"/>
              <w:right w:val="single" w:sz="4" w:space="0" w:color="000000"/>
            </w:tcBorders>
            <w:vAlign w:val="center"/>
            <w:hideMark/>
          </w:tcPr>
          <w:p w:rsidR="009317B3" w:rsidRPr="00CE6E3D" w:rsidRDefault="009317B3" w:rsidP="009317B3">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tcPr>
          <w:p w:rsidR="009317B3" w:rsidRPr="00706148" w:rsidRDefault="009317B3" w:rsidP="009317B3">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000000"/>
              <w:right w:val="single" w:sz="4" w:space="0" w:color="000000"/>
            </w:tcBorders>
            <w:vAlign w:val="center"/>
          </w:tcPr>
          <w:p w:rsidR="009317B3" w:rsidRPr="00706148" w:rsidRDefault="009317B3" w:rsidP="009317B3">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nil"/>
              <w:bottom w:val="single" w:sz="4" w:space="0" w:color="auto"/>
              <w:right w:val="single" w:sz="4" w:space="0" w:color="auto"/>
            </w:tcBorders>
            <w:noWrap/>
            <w:vAlign w:val="center"/>
          </w:tcPr>
          <w:p w:rsidR="009317B3" w:rsidRPr="00706148" w:rsidRDefault="009317B3" w:rsidP="009317B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9317B3" w:rsidRPr="00706148" w:rsidRDefault="009317B3" w:rsidP="009317B3">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9317B3" w:rsidRPr="00706148" w:rsidRDefault="009317B3" w:rsidP="009317B3">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single" w:sz="4" w:space="0" w:color="auto"/>
              <w:bottom w:val="single" w:sz="4" w:space="0" w:color="auto"/>
              <w:right w:val="single" w:sz="4" w:space="0" w:color="auto"/>
            </w:tcBorders>
            <w:noWrap/>
            <w:vAlign w:val="center"/>
          </w:tcPr>
          <w:p w:rsidR="009317B3" w:rsidRPr="00492F60" w:rsidRDefault="009317B3" w:rsidP="009317B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246,00</w:t>
            </w:r>
          </w:p>
        </w:tc>
        <w:tc>
          <w:tcPr>
            <w:tcW w:w="594" w:type="pct"/>
            <w:tcBorders>
              <w:top w:val="nil"/>
              <w:left w:val="nil"/>
              <w:bottom w:val="single" w:sz="4" w:space="0" w:color="auto"/>
              <w:right w:val="single" w:sz="4" w:space="0" w:color="auto"/>
            </w:tcBorders>
            <w:noWrap/>
            <w:vAlign w:val="center"/>
          </w:tcPr>
          <w:p w:rsidR="009317B3" w:rsidRPr="00492F60" w:rsidRDefault="009317B3" w:rsidP="009317B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141,37</w:t>
            </w:r>
          </w:p>
        </w:tc>
        <w:tc>
          <w:tcPr>
            <w:tcW w:w="333" w:type="pct"/>
            <w:tcBorders>
              <w:top w:val="nil"/>
              <w:left w:val="nil"/>
              <w:bottom w:val="single" w:sz="4" w:space="0" w:color="auto"/>
              <w:right w:val="single" w:sz="4" w:space="0" w:color="auto"/>
            </w:tcBorders>
            <w:noWrap/>
            <w:vAlign w:val="center"/>
          </w:tcPr>
          <w:p w:rsidR="009317B3" w:rsidRPr="00492F60" w:rsidRDefault="009317B3" w:rsidP="009317B3">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57,47</w:t>
            </w:r>
          </w:p>
        </w:tc>
      </w:tr>
      <w:tr w:rsidR="00C7388B" w:rsidRPr="00CE6E3D" w:rsidTr="00352DA9">
        <w:trPr>
          <w:trHeight w:val="459"/>
        </w:trPr>
        <w:tc>
          <w:tcPr>
            <w:tcW w:w="306" w:type="pct"/>
            <w:tcBorders>
              <w:top w:val="nil"/>
              <w:left w:val="single" w:sz="4" w:space="0" w:color="000000"/>
              <w:bottom w:val="single" w:sz="4" w:space="0" w:color="000000"/>
              <w:right w:val="single" w:sz="4" w:space="0" w:color="000000"/>
            </w:tcBorders>
            <w:vAlign w:val="center"/>
          </w:tcPr>
          <w:p w:rsidR="00C7388B" w:rsidRPr="00CE6E3D" w:rsidRDefault="00C7388B" w:rsidP="00C7388B">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left w:val="nil"/>
              <w:bottom w:val="single" w:sz="4" w:space="0" w:color="000000"/>
              <w:right w:val="single" w:sz="4" w:space="0" w:color="000000"/>
            </w:tcBorders>
            <w:vAlign w:val="center"/>
          </w:tcPr>
          <w:p w:rsidR="00C7388B" w:rsidRPr="008C0F84" w:rsidRDefault="00C7388B" w:rsidP="00C7388B">
            <w:pPr>
              <w:spacing w:after="0" w:line="240" w:lineRule="auto"/>
              <w:jc w:val="center"/>
              <w:rPr>
                <w:rFonts w:ascii="Arial Narrow" w:eastAsia="Times New Roman" w:hAnsi="Arial Narrow" w:cs="Arial"/>
                <w:i/>
                <w:iCs/>
                <w:color w:val="000000"/>
                <w:sz w:val="20"/>
                <w:szCs w:val="20"/>
                <w:lang w:eastAsia="pl-PL"/>
              </w:rPr>
            </w:pPr>
            <w:r w:rsidRPr="008C0F84">
              <w:rPr>
                <w:rFonts w:ascii="Arial Narrow" w:eastAsia="Times New Roman" w:hAnsi="Arial Narrow" w:cs="Arial"/>
                <w:i/>
                <w:iCs/>
                <w:color w:val="000000"/>
                <w:sz w:val="20"/>
                <w:szCs w:val="20"/>
                <w:lang w:eastAsia="pl-PL"/>
              </w:rPr>
              <w:t>85504</w:t>
            </w:r>
          </w:p>
        </w:tc>
        <w:tc>
          <w:tcPr>
            <w:tcW w:w="287" w:type="pct"/>
            <w:tcBorders>
              <w:top w:val="nil"/>
              <w:left w:val="nil"/>
              <w:bottom w:val="single" w:sz="4" w:space="0" w:color="000000"/>
              <w:right w:val="single" w:sz="4" w:space="0" w:color="000000"/>
            </w:tcBorders>
            <w:vAlign w:val="center"/>
          </w:tcPr>
          <w:p w:rsidR="00C7388B" w:rsidRPr="008C0F84" w:rsidRDefault="00C7388B" w:rsidP="00C7388B">
            <w:pPr>
              <w:spacing w:after="0" w:line="240" w:lineRule="auto"/>
              <w:jc w:val="center"/>
              <w:rPr>
                <w:rFonts w:ascii="Arial Narrow" w:eastAsia="Times New Roman" w:hAnsi="Arial Narrow" w:cs="Arial"/>
                <w:i/>
                <w:iCs/>
                <w:color w:val="000000"/>
                <w:sz w:val="20"/>
                <w:szCs w:val="20"/>
                <w:lang w:eastAsia="pl-PL"/>
              </w:rPr>
            </w:pPr>
          </w:p>
        </w:tc>
        <w:tc>
          <w:tcPr>
            <w:tcW w:w="1011" w:type="pct"/>
            <w:tcBorders>
              <w:top w:val="single" w:sz="4" w:space="0" w:color="000000"/>
              <w:left w:val="nil"/>
              <w:bottom w:val="single" w:sz="4" w:space="0" w:color="000000"/>
              <w:right w:val="single" w:sz="4" w:space="0" w:color="000000"/>
            </w:tcBorders>
            <w:vAlign w:val="center"/>
          </w:tcPr>
          <w:p w:rsidR="00C7388B" w:rsidRPr="008C0F84" w:rsidRDefault="00C7388B" w:rsidP="00C7388B">
            <w:pPr>
              <w:spacing w:after="0" w:line="240" w:lineRule="auto"/>
              <w:rPr>
                <w:rFonts w:ascii="Arial Narrow" w:eastAsia="Times New Roman" w:hAnsi="Arial Narrow" w:cs="Arial"/>
                <w:i/>
                <w:iCs/>
                <w:sz w:val="20"/>
                <w:szCs w:val="20"/>
                <w:lang w:eastAsia="pl-PL"/>
              </w:rPr>
            </w:pPr>
            <w:r w:rsidRPr="008C0F84">
              <w:rPr>
                <w:rFonts w:ascii="Arial Narrow" w:eastAsia="Times New Roman" w:hAnsi="Arial Narrow" w:cs="Arial"/>
                <w:i/>
                <w:iCs/>
                <w:sz w:val="20"/>
                <w:szCs w:val="20"/>
                <w:lang w:eastAsia="pl-PL"/>
              </w:rPr>
              <w:t>Wspieranie rodziny</w:t>
            </w:r>
          </w:p>
        </w:tc>
        <w:tc>
          <w:tcPr>
            <w:tcW w:w="591" w:type="pct"/>
            <w:tcBorders>
              <w:top w:val="nil"/>
              <w:left w:val="nil"/>
              <w:bottom w:val="single" w:sz="4" w:space="0" w:color="auto"/>
              <w:right w:val="single" w:sz="4" w:space="0" w:color="auto"/>
            </w:tcBorders>
            <w:noWrap/>
            <w:vAlign w:val="center"/>
          </w:tcPr>
          <w:p w:rsidR="00C7388B" w:rsidRPr="008C0F84" w:rsidRDefault="00C7388B" w:rsidP="00C7388B">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263 500,00</w:t>
            </w:r>
          </w:p>
        </w:tc>
        <w:tc>
          <w:tcPr>
            <w:tcW w:w="591" w:type="pct"/>
            <w:tcBorders>
              <w:top w:val="nil"/>
              <w:left w:val="nil"/>
              <w:bottom w:val="single" w:sz="4" w:space="0" w:color="auto"/>
              <w:right w:val="single" w:sz="4" w:space="0" w:color="auto"/>
            </w:tcBorders>
            <w:noWrap/>
            <w:vAlign w:val="center"/>
          </w:tcPr>
          <w:p w:rsidR="00C7388B" w:rsidRPr="008C0F84" w:rsidRDefault="00C7388B" w:rsidP="00C7388B">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260 100,00</w:t>
            </w:r>
          </w:p>
        </w:tc>
        <w:tc>
          <w:tcPr>
            <w:tcW w:w="368" w:type="pct"/>
            <w:tcBorders>
              <w:top w:val="nil"/>
              <w:left w:val="nil"/>
              <w:bottom w:val="single" w:sz="4" w:space="0" w:color="auto"/>
              <w:right w:val="single" w:sz="4" w:space="0" w:color="auto"/>
            </w:tcBorders>
            <w:noWrap/>
            <w:vAlign w:val="center"/>
          </w:tcPr>
          <w:p w:rsidR="00C7388B" w:rsidRPr="008C0F84" w:rsidRDefault="00C7388B" w:rsidP="00C7388B">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98,71</w:t>
            </w:r>
          </w:p>
        </w:tc>
        <w:tc>
          <w:tcPr>
            <w:tcW w:w="591" w:type="pct"/>
            <w:tcBorders>
              <w:top w:val="nil"/>
              <w:left w:val="nil"/>
              <w:bottom w:val="single" w:sz="4" w:space="0" w:color="auto"/>
              <w:right w:val="single" w:sz="4" w:space="0" w:color="auto"/>
            </w:tcBorders>
            <w:noWrap/>
            <w:vAlign w:val="center"/>
          </w:tcPr>
          <w:p w:rsidR="00C7388B" w:rsidRPr="008C0F84" w:rsidRDefault="00C7388B" w:rsidP="00C7388B">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263 500,00</w:t>
            </w:r>
          </w:p>
        </w:tc>
        <w:tc>
          <w:tcPr>
            <w:tcW w:w="594" w:type="pct"/>
            <w:tcBorders>
              <w:top w:val="nil"/>
              <w:left w:val="nil"/>
              <w:bottom w:val="single" w:sz="4" w:space="0" w:color="auto"/>
              <w:right w:val="single" w:sz="4" w:space="0" w:color="auto"/>
            </w:tcBorders>
            <w:noWrap/>
            <w:vAlign w:val="center"/>
          </w:tcPr>
          <w:p w:rsidR="00C7388B" w:rsidRPr="008C0F84" w:rsidRDefault="00C7388B" w:rsidP="00C7388B">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260 100,00</w:t>
            </w:r>
          </w:p>
        </w:tc>
        <w:tc>
          <w:tcPr>
            <w:tcW w:w="333" w:type="pct"/>
            <w:tcBorders>
              <w:top w:val="nil"/>
              <w:left w:val="nil"/>
              <w:bottom w:val="single" w:sz="4" w:space="0" w:color="auto"/>
              <w:right w:val="single" w:sz="4" w:space="0" w:color="auto"/>
            </w:tcBorders>
            <w:noWrap/>
            <w:vAlign w:val="center"/>
          </w:tcPr>
          <w:p w:rsidR="00C7388B" w:rsidRPr="008C0F84" w:rsidRDefault="00C7388B" w:rsidP="00C7388B">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98,71</w:t>
            </w:r>
          </w:p>
        </w:tc>
      </w:tr>
      <w:tr w:rsidR="008C0F84" w:rsidRPr="00CE6E3D" w:rsidTr="00352DA9">
        <w:trPr>
          <w:trHeight w:val="255"/>
        </w:trPr>
        <w:tc>
          <w:tcPr>
            <w:tcW w:w="306" w:type="pct"/>
            <w:tcBorders>
              <w:top w:val="nil"/>
              <w:left w:val="single" w:sz="4" w:space="0" w:color="000000"/>
              <w:bottom w:val="single" w:sz="4" w:space="0" w:color="000000"/>
              <w:right w:val="single" w:sz="4" w:space="0" w:color="000000"/>
            </w:tcBorders>
            <w:vAlign w:val="center"/>
          </w:tcPr>
          <w:p w:rsidR="008C0F84" w:rsidRPr="00CE6E3D" w:rsidRDefault="008C0F84" w:rsidP="008C0F84">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left w:val="nil"/>
              <w:bottom w:val="single" w:sz="4" w:space="0" w:color="000000"/>
              <w:right w:val="single" w:sz="4" w:space="0" w:color="000000"/>
            </w:tcBorders>
            <w:vAlign w:val="center"/>
          </w:tcPr>
          <w:p w:rsidR="008C0F84" w:rsidRPr="00CE6E3D" w:rsidRDefault="008C0F84" w:rsidP="008C0F84">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tcPr>
          <w:p w:rsidR="008C0F84" w:rsidRPr="00706148" w:rsidRDefault="008C0F84" w:rsidP="009317B3">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Dotacje celowe otrzym</w:t>
            </w:r>
            <w:r w:rsidR="009317B3">
              <w:rPr>
                <w:rFonts w:ascii="Arial Narrow" w:eastAsia="Times New Roman" w:hAnsi="Arial Narrow" w:cs="Arial"/>
                <w:iCs/>
                <w:color w:val="000000"/>
                <w:sz w:val="20"/>
                <w:szCs w:val="20"/>
                <w:lang w:eastAsia="pl-PL"/>
              </w:rPr>
              <w:t>.</w:t>
            </w:r>
            <w:r w:rsidRPr="00706148">
              <w:rPr>
                <w:rFonts w:ascii="Arial Narrow" w:eastAsia="Times New Roman" w:hAnsi="Arial Narrow" w:cs="Arial"/>
                <w:iCs/>
                <w:color w:val="000000"/>
                <w:sz w:val="20"/>
                <w:szCs w:val="20"/>
                <w:lang w:eastAsia="pl-PL"/>
              </w:rPr>
              <w:t xml:space="preserve"> z budżetu państwa </w:t>
            </w:r>
          </w:p>
        </w:tc>
        <w:tc>
          <w:tcPr>
            <w:tcW w:w="591" w:type="pct"/>
            <w:tcBorders>
              <w:top w:val="nil"/>
              <w:left w:val="nil"/>
              <w:bottom w:val="single" w:sz="4" w:space="0" w:color="auto"/>
              <w:right w:val="single" w:sz="4" w:space="0" w:color="auto"/>
            </w:tcBorders>
            <w:noWrap/>
            <w:vAlign w:val="center"/>
          </w:tcPr>
          <w:p w:rsidR="008C0F84" w:rsidRPr="00706148" w:rsidRDefault="00C7388B" w:rsidP="008C0F8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263 500,00</w:t>
            </w:r>
          </w:p>
        </w:tc>
        <w:tc>
          <w:tcPr>
            <w:tcW w:w="591" w:type="pct"/>
            <w:tcBorders>
              <w:top w:val="nil"/>
              <w:left w:val="nil"/>
              <w:bottom w:val="single" w:sz="4" w:space="0" w:color="auto"/>
              <w:right w:val="single" w:sz="4" w:space="0" w:color="auto"/>
            </w:tcBorders>
            <w:noWrap/>
            <w:vAlign w:val="center"/>
          </w:tcPr>
          <w:p w:rsidR="008C0F84" w:rsidRPr="00706148" w:rsidRDefault="00C7388B" w:rsidP="008C0F8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260 100,00</w:t>
            </w:r>
          </w:p>
        </w:tc>
        <w:tc>
          <w:tcPr>
            <w:tcW w:w="368" w:type="pct"/>
            <w:tcBorders>
              <w:top w:val="nil"/>
              <w:left w:val="nil"/>
              <w:bottom w:val="single" w:sz="4" w:space="0" w:color="auto"/>
              <w:right w:val="single" w:sz="4" w:space="0" w:color="auto"/>
            </w:tcBorders>
            <w:noWrap/>
            <w:vAlign w:val="center"/>
          </w:tcPr>
          <w:p w:rsidR="008C0F84" w:rsidRPr="00706148" w:rsidRDefault="00C7388B" w:rsidP="008C0F84">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98,71</w:t>
            </w:r>
          </w:p>
        </w:tc>
        <w:tc>
          <w:tcPr>
            <w:tcW w:w="591"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sz w:val="20"/>
                <w:szCs w:val="20"/>
                <w:lang w:eastAsia="pl-PL"/>
              </w:rPr>
            </w:pPr>
          </w:p>
        </w:tc>
        <w:tc>
          <w:tcPr>
            <w:tcW w:w="333" w:type="pct"/>
            <w:tcBorders>
              <w:top w:val="nil"/>
              <w:left w:val="nil"/>
              <w:bottom w:val="single" w:sz="4" w:space="0" w:color="auto"/>
              <w:right w:val="single" w:sz="4" w:space="0" w:color="auto"/>
            </w:tcBorders>
            <w:noWrap/>
            <w:vAlign w:val="center"/>
          </w:tcPr>
          <w:p w:rsidR="008C0F84" w:rsidRPr="00706148" w:rsidRDefault="008C0F84" w:rsidP="008C0F84">
            <w:pPr>
              <w:spacing w:after="0" w:line="240" w:lineRule="auto"/>
              <w:jc w:val="center"/>
              <w:rPr>
                <w:rFonts w:ascii="Arial Narrow" w:eastAsia="Times New Roman" w:hAnsi="Arial Narrow" w:cs="Arial"/>
                <w:iCs/>
                <w:color w:val="000000"/>
                <w:sz w:val="20"/>
                <w:szCs w:val="20"/>
                <w:lang w:eastAsia="pl-PL"/>
              </w:rPr>
            </w:pPr>
          </w:p>
        </w:tc>
      </w:tr>
      <w:tr w:rsidR="00CF358E" w:rsidRPr="00CE6E3D" w:rsidTr="00346FB4">
        <w:trPr>
          <w:trHeight w:val="340"/>
        </w:trPr>
        <w:tc>
          <w:tcPr>
            <w:tcW w:w="306" w:type="pct"/>
            <w:tcBorders>
              <w:top w:val="nil"/>
              <w:left w:val="single" w:sz="4" w:space="0" w:color="000000"/>
              <w:bottom w:val="single" w:sz="4" w:space="0" w:color="000000"/>
              <w:right w:val="single" w:sz="4" w:space="0" w:color="000000"/>
            </w:tcBorders>
            <w:vAlign w:val="center"/>
          </w:tcPr>
          <w:p w:rsidR="00CF358E" w:rsidRPr="00CE6E3D" w:rsidRDefault="00CF358E" w:rsidP="00CF358E">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left w:val="nil"/>
              <w:bottom w:val="single" w:sz="4" w:space="0" w:color="000000"/>
              <w:right w:val="single" w:sz="4" w:space="0" w:color="000000"/>
            </w:tcBorders>
            <w:vAlign w:val="center"/>
          </w:tcPr>
          <w:p w:rsidR="00CF358E" w:rsidRPr="00CE6E3D" w:rsidRDefault="00CF358E" w:rsidP="00CF358E">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3110</w:t>
            </w:r>
          </w:p>
        </w:tc>
        <w:tc>
          <w:tcPr>
            <w:tcW w:w="1011" w:type="pct"/>
            <w:tcBorders>
              <w:top w:val="single" w:sz="4" w:space="0" w:color="000000"/>
              <w:left w:val="nil"/>
              <w:bottom w:val="single" w:sz="4" w:space="0" w:color="000000"/>
              <w:right w:val="single" w:sz="4" w:space="0" w:color="000000"/>
            </w:tcBorders>
            <w:vAlign w:val="center"/>
          </w:tcPr>
          <w:p w:rsidR="00CF358E" w:rsidRPr="00706148" w:rsidRDefault="00CF358E" w:rsidP="00CF358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Świadczenia społeczne</w:t>
            </w:r>
          </w:p>
        </w:tc>
        <w:tc>
          <w:tcPr>
            <w:tcW w:w="591"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255 000,00</w:t>
            </w:r>
          </w:p>
        </w:tc>
        <w:tc>
          <w:tcPr>
            <w:tcW w:w="594"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251 700,00</w:t>
            </w:r>
          </w:p>
        </w:tc>
        <w:tc>
          <w:tcPr>
            <w:tcW w:w="333"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98,71</w:t>
            </w:r>
          </w:p>
        </w:tc>
      </w:tr>
      <w:tr w:rsidR="00CF358E" w:rsidRPr="00CE6E3D" w:rsidTr="00346FB4">
        <w:trPr>
          <w:trHeight w:val="340"/>
        </w:trPr>
        <w:tc>
          <w:tcPr>
            <w:tcW w:w="306" w:type="pct"/>
            <w:tcBorders>
              <w:top w:val="nil"/>
              <w:left w:val="single" w:sz="4" w:space="0" w:color="000000"/>
              <w:bottom w:val="single" w:sz="4" w:space="0" w:color="000000"/>
              <w:right w:val="single" w:sz="4" w:space="0" w:color="000000"/>
            </w:tcBorders>
            <w:vAlign w:val="center"/>
          </w:tcPr>
          <w:p w:rsidR="00CF358E" w:rsidRPr="00CE6E3D" w:rsidRDefault="00CF358E" w:rsidP="00CF358E">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left w:val="nil"/>
              <w:bottom w:val="single" w:sz="4" w:space="0" w:color="000000"/>
              <w:right w:val="single" w:sz="4" w:space="0" w:color="000000"/>
            </w:tcBorders>
            <w:vAlign w:val="center"/>
          </w:tcPr>
          <w:p w:rsidR="00CF358E" w:rsidRPr="00CE6E3D" w:rsidRDefault="00CF358E" w:rsidP="00CF358E">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4010</w:t>
            </w:r>
          </w:p>
        </w:tc>
        <w:tc>
          <w:tcPr>
            <w:tcW w:w="1011" w:type="pct"/>
            <w:tcBorders>
              <w:top w:val="single" w:sz="4" w:space="0" w:color="000000"/>
              <w:left w:val="nil"/>
              <w:bottom w:val="single" w:sz="4" w:space="0" w:color="000000"/>
              <w:right w:val="single" w:sz="4" w:space="0" w:color="000000"/>
            </w:tcBorders>
            <w:vAlign w:val="center"/>
          </w:tcPr>
          <w:p w:rsidR="00CF358E" w:rsidRPr="00706148" w:rsidRDefault="00CF358E" w:rsidP="00CF358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osobowe pracowników</w:t>
            </w:r>
          </w:p>
        </w:tc>
        <w:tc>
          <w:tcPr>
            <w:tcW w:w="591"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5 447,44</w:t>
            </w:r>
          </w:p>
        </w:tc>
        <w:tc>
          <w:tcPr>
            <w:tcW w:w="594"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5 447,44</w:t>
            </w:r>
          </w:p>
        </w:tc>
        <w:tc>
          <w:tcPr>
            <w:tcW w:w="333"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F358E" w:rsidRPr="00CE6E3D" w:rsidTr="00346FB4">
        <w:trPr>
          <w:trHeight w:val="340"/>
        </w:trPr>
        <w:tc>
          <w:tcPr>
            <w:tcW w:w="306" w:type="pct"/>
            <w:tcBorders>
              <w:top w:val="nil"/>
              <w:left w:val="single" w:sz="4" w:space="0" w:color="000000"/>
              <w:bottom w:val="single" w:sz="4" w:space="0" w:color="000000"/>
              <w:right w:val="single" w:sz="4" w:space="0" w:color="000000"/>
            </w:tcBorders>
            <w:vAlign w:val="center"/>
          </w:tcPr>
          <w:p w:rsidR="00CF358E" w:rsidRPr="00CE6E3D" w:rsidRDefault="00CF358E" w:rsidP="00CF358E">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left w:val="nil"/>
              <w:bottom w:val="single" w:sz="4" w:space="0" w:color="000000"/>
              <w:right w:val="single" w:sz="4" w:space="0" w:color="000000"/>
            </w:tcBorders>
            <w:vAlign w:val="center"/>
          </w:tcPr>
          <w:p w:rsidR="00CF358E" w:rsidRPr="00CE6E3D" w:rsidRDefault="00CF358E" w:rsidP="00CF358E">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4110</w:t>
            </w:r>
          </w:p>
        </w:tc>
        <w:tc>
          <w:tcPr>
            <w:tcW w:w="1011" w:type="pct"/>
            <w:tcBorders>
              <w:top w:val="single" w:sz="4" w:space="0" w:color="000000"/>
              <w:left w:val="nil"/>
              <w:bottom w:val="single" w:sz="4" w:space="0" w:color="000000"/>
              <w:right w:val="single" w:sz="4" w:space="0" w:color="000000"/>
            </w:tcBorders>
            <w:vAlign w:val="center"/>
          </w:tcPr>
          <w:p w:rsidR="00CF358E" w:rsidRPr="00706148" w:rsidRDefault="00CF358E" w:rsidP="00CF358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ubezp. społeczne</w:t>
            </w:r>
          </w:p>
        </w:tc>
        <w:tc>
          <w:tcPr>
            <w:tcW w:w="591"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1 110,99</w:t>
            </w:r>
          </w:p>
        </w:tc>
        <w:tc>
          <w:tcPr>
            <w:tcW w:w="594"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1 110,99</w:t>
            </w:r>
          </w:p>
        </w:tc>
        <w:tc>
          <w:tcPr>
            <w:tcW w:w="333"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F358E" w:rsidRPr="00CE6E3D" w:rsidTr="00346FB4">
        <w:trPr>
          <w:trHeight w:val="340"/>
        </w:trPr>
        <w:tc>
          <w:tcPr>
            <w:tcW w:w="306" w:type="pct"/>
            <w:tcBorders>
              <w:top w:val="nil"/>
              <w:left w:val="single" w:sz="4" w:space="0" w:color="000000"/>
              <w:bottom w:val="single" w:sz="4" w:space="0" w:color="000000"/>
              <w:right w:val="single" w:sz="4" w:space="0" w:color="000000"/>
            </w:tcBorders>
            <w:vAlign w:val="center"/>
          </w:tcPr>
          <w:p w:rsidR="00CF358E" w:rsidRPr="00CE6E3D" w:rsidRDefault="00CF358E" w:rsidP="00CF358E">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left w:val="nil"/>
              <w:bottom w:val="single" w:sz="4" w:space="0" w:color="000000"/>
              <w:right w:val="single" w:sz="4" w:space="0" w:color="000000"/>
            </w:tcBorders>
            <w:vAlign w:val="center"/>
          </w:tcPr>
          <w:p w:rsidR="00CF358E" w:rsidRPr="00CE6E3D" w:rsidRDefault="00CF358E" w:rsidP="00CF358E">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4120</w:t>
            </w:r>
          </w:p>
        </w:tc>
        <w:tc>
          <w:tcPr>
            <w:tcW w:w="1011" w:type="pct"/>
            <w:tcBorders>
              <w:top w:val="single" w:sz="4" w:space="0" w:color="000000"/>
              <w:left w:val="nil"/>
              <w:bottom w:val="single" w:sz="4" w:space="0" w:color="000000"/>
              <w:right w:val="single" w:sz="4" w:space="0" w:color="000000"/>
            </w:tcBorders>
            <w:vAlign w:val="center"/>
          </w:tcPr>
          <w:p w:rsidR="00CF358E" w:rsidRPr="00706148" w:rsidRDefault="00CF358E" w:rsidP="00CF358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Fundusz Pracy</w:t>
            </w:r>
          </w:p>
        </w:tc>
        <w:tc>
          <w:tcPr>
            <w:tcW w:w="591"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161,57</w:t>
            </w:r>
          </w:p>
        </w:tc>
        <w:tc>
          <w:tcPr>
            <w:tcW w:w="594"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161,57</w:t>
            </w:r>
          </w:p>
        </w:tc>
        <w:tc>
          <w:tcPr>
            <w:tcW w:w="333"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F358E" w:rsidRPr="00CE6E3D" w:rsidTr="00346FB4">
        <w:trPr>
          <w:trHeight w:val="340"/>
        </w:trPr>
        <w:tc>
          <w:tcPr>
            <w:tcW w:w="306" w:type="pct"/>
            <w:tcBorders>
              <w:top w:val="nil"/>
              <w:left w:val="single" w:sz="4" w:space="0" w:color="000000"/>
              <w:bottom w:val="single" w:sz="4" w:space="0" w:color="000000"/>
              <w:right w:val="single" w:sz="4" w:space="0" w:color="000000"/>
            </w:tcBorders>
            <w:vAlign w:val="center"/>
          </w:tcPr>
          <w:p w:rsidR="00CF358E" w:rsidRPr="00CE6E3D" w:rsidRDefault="00CF358E" w:rsidP="00CF358E">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left w:val="nil"/>
              <w:bottom w:val="single" w:sz="4" w:space="0" w:color="000000"/>
              <w:right w:val="single" w:sz="4" w:space="0" w:color="000000"/>
            </w:tcBorders>
            <w:vAlign w:val="center"/>
          </w:tcPr>
          <w:p w:rsidR="00CF358E" w:rsidRPr="00CE6E3D" w:rsidRDefault="00CF358E" w:rsidP="00CF358E">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000000"/>
              <w:right w:val="single" w:sz="4" w:space="0" w:color="000000"/>
            </w:tcBorders>
            <w:vAlign w:val="center"/>
          </w:tcPr>
          <w:p w:rsidR="00CF358E" w:rsidRPr="00706148" w:rsidRDefault="00CF358E" w:rsidP="00CF358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1 487,04</w:t>
            </w:r>
          </w:p>
        </w:tc>
        <w:tc>
          <w:tcPr>
            <w:tcW w:w="594"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1 487,04</w:t>
            </w:r>
          </w:p>
        </w:tc>
        <w:tc>
          <w:tcPr>
            <w:tcW w:w="333"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F358E" w:rsidRPr="00CE6E3D" w:rsidTr="00346FB4">
        <w:trPr>
          <w:trHeight w:val="340"/>
        </w:trPr>
        <w:tc>
          <w:tcPr>
            <w:tcW w:w="306" w:type="pct"/>
            <w:tcBorders>
              <w:top w:val="nil"/>
              <w:left w:val="single" w:sz="4" w:space="0" w:color="000000"/>
              <w:bottom w:val="single" w:sz="4" w:space="0" w:color="000000"/>
              <w:right w:val="single" w:sz="4" w:space="0" w:color="000000"/>
            </w:tcBorders>
            <w:vAlign w:val="center"/>
          </w:tcPr>
          <w:p w:rsidR="00CF358E" w:rsidRPr="00CE6E3D" w:rsidRDefault="00CF358E" w:rsidP="00CF358E">
            <w:pPr>
              <w:spacing w:after="0" w:line="240" w:lineRule="auto"/>
              <w:jc w:val="center"/>
              <w:rPr>
                <w:rFonts w:ascii="Arial Narrow" w:eastAsia="Times New Roman" w:hAnsi="Arial Narrow" w:cs="Arial"/>
                <w:i/>
                <w:iCs/>
                <w:color w:val="000000"/>
                <w:sz w:val="20"/>
                <w:szCs w:val="20"/>
                <w:lang w:eastAsia="pl-PL"/>
              </w:rPr>
            </w:pPr>
          </w:p>
        </w:tc>
        <w:tc>
          <w:tcPr>
            <w:tcW w:w="328" w:type="pct"/>
            <w:tcBorders>
              <w:top w:val="nil"/>
              <w:left w:val="nil"/>
              <w:bottom w:val="single" w:sz="4" w:space="0" w:color="000000"/>
              <w:right w:val="single" w:sz="4" w:space="0" w:color="000000"/>
            </w:tcBorders>
            <w:vAlign w:val="center"/>
          </w:tcPr>
          <w:p w:rsidR="00CF358E" w:rsidRPr="00CE6E3D" w:rsidRDefault="00CF358E" w:rsidP="00CF358E">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4300</w:t>
            </w:r>
          </w:p>
        </w:tc>
        <w:tc>
          <w:tcPr>
            <w:tcW w:w="1011" w:type="pct"/>
            <w:tcBorders>
              <w:top w:val="single" w:sz="4" w:space="0" w:color="000000"/>
              <w:left w:val="nil"/>
              <w:bottom w:val="single" w:sz="4" w:space="0" w:color="000000"/>
              <w:right w:val="single" w:sz="4" w:space="0" w:color="000000"/>
            </w:tcBorders>
            <w:vAlign w:val="center"/>
          </w:tcPr>
          <w:p w:rsidR="00CF358E" w:rsidRPr="00706148" w:rsidRDefault="00CF358E" w:rsidP="00CF358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Zakup usług pozostałych</w:t>
            </w:r>
          </w:p>
        </w:tc>
        <w:tc>
          <w:tcPr>
            <w:tcW w:w="591"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292,26</w:t>
            </w:r>
          </w:p>
        </w:tc>
        <w:tc>
          <w:tcPr>
            <w:tcW w:w="594" w:type="pct"/>
            <w:tcBorders>
              <w:top w:val="nil"/>
              <w:left w:val="nil"/>
              <w:bottom w:val="single" w:sz="4" w:space="0" w:color="auto"/>
              <w:right w:val="single" w:sz="4" w:space="0" w:color="auto"/>
            </w:tcBorders>
            <w:noWrap/>
            <w:vAlign w:val="center"/>
          </w:tcPr>
          <w:p w:rsidR="00CF358E" w:rsidRPr="00706148" w:rsidRDefault="00C7388B" w:rsidP="00CF358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192,26</w:t>
            </w:r>
          </w:p>
        </w:tc>
        <w:tc>
          <w:tcPr>
            <w:tcW w:w="333" w:type="pct"/>
            <w:tcBorders>
              <w:top w:val="nil"/>
              <w:left w:val="nil"/>
              <w:bottom w:val="single" w:sz="4" w:space="0" w:color="auto"/>
              <w:right w:val="single" w:sz="4" w:space="0" w:color="auto"/>
            </w:tcBorders>
            <w:noWrap/>
            <w:vAlign w:val="center"/>
          </w:tcPr>
          <w:p w:rsidR="00CF358E" w:rsidRPr="00706148" w:rsidRDefault="00CF358E" w:rsidP="00CF358E">
            <w:pPr>
              <w:spacing w:after="0" w:line="240" w:lineRule="auto"/>
              <w:jc w:val="center"/>
              <w:rPr>
                <w:rFonts w:ascii="Arial Narrow" w:eastAsia="Times New Roman" w:hAnsi="Arial Narrow" w:cs="Arial"/>
                <w:iCs/>
                <w:color w:val="000000"/>
                <w:sz w:val="20"/>
                <w:szCs w:val="20"/>
                <w:lang w:eastAsia="pl-PL"/>
              </w:rPr>
            </w:pPr>
          </w:p>
        </w:tc>
      </w:tr>
      <w:tr w:rsidR="00F15565" w:rsidRPr="00CE6E3D" w:rsidTr="00352DA9">
        <w:trPr>
          <w:trHeight w:val="374"/>
        </w:trPr>
        <w:tc>
          <w:tcPr>
            <w:tcW w:w="1932" w:type="pct"/>
            <w:gridSpan w:val="4"/>
            <w:tcBorders>
              <w:top w:val="single" w:sz="4" w:space="0" w:color="auto"/>
              <w:left w:val="single" w:sz="4" w:space="0" w:color="auto"/>
              <w:bottom w:val="single" w:sz="4" w:space="0" w:color="auto"/>
              <w:right w:val="single" w:sz="4" w:space="0" w:color="auto"/>
            </w:tcBorders>
            <w:shd w:val="clear" w:color="auto" w:fill="99CC00"/>
            <w:vAlign w:val="center"/>
            <w:hideMark/>
          </w:tcPr>
          <w:p w:rsidR="00C06945" w:rsidRPr="00CE6E3D" w:rsidRDefault="00C06945" w:rsidP="00C06945">
            <w:pPr>
              <w:spacing w:after="0" w:line="240" w:lineRule="auto"/>
              <w:jc w:val="right"/>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ogółem</w:t>
            </w:r>
          </w:p>
        </w:tc>
        <w:tc>
          <w:tcPr>
            <w:tcW w:w="591" w:type="pct"/>
            <w:tcBorders>
              <w:top w:val="single" w:sz="4" w:space="0" w:color="auto"/>
              <w:left w:val="nil"/>
              <w:bottom w:val="single" w:sz="4" w:space="0" w:color="auto"/>
              <w:right w:val="single" w:sz="4" w:space="0" w:color="auto"/>
            </w:tcBorders>
            <w:shd w:val="clear" w:color="auto" w:fill="99CC00"/>
            <w:noWrap/>
            <w:vAlign w:val="center"/>
          </w:tcPr>
          <w:p w:rsidR="00C06945" w:rsidRPr="00CE6E3D" w:rsidRDefault="00A7364C" w:rsidP="0068774E">
            <w:pPr>
              <w:spacing w:after="0" w:line="240" w:lineRule="auto"/>
              <w:ind w:left="-97" w:right="-85"/>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6 994 630,48</w:t>
            </w:r>
          </w:p>
        </w:tc>
        <w:tc>
          <w:tcPr>
            <w:tcW w:w="591" w:type="pct"/>
            <w:tcBorders>
              <w:top w:val="single" w:sz="4" w:space="0" w:color="auto"/>
              <w:left w:val="nil"/>
              <w:bottom w:val="single" w:sz="4" w:space="0" w:color="auto"/>
              <w:right w:val="single" w:sz="4" w:space="0" w:color="auto"/>
            </w:tcBorders>
            <w:shd w:val="clear" w:color="auto" w:fill="99CC00"/>
            <w:noWrap/>
            <w:vAlign w:val="center"/>
          </w:tcPr>
          <w:p w:rsidR="00C06945" w:rsidRPr="00CE6E3D" w:rsidRDefault="00A7364C" w:rsidP="0068774E">
            <w:pPr>
              <w:spacing w:after="0" w:line="240" w:lineRule="auto"/>
              <w:ind w:left="-55" w:right="-127"/>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6 948 404,87</w:t>
            </w:r>
          </w:p>
        </w:tc>
        <w:tc>
          <w:tcPr>
            <w:tcW w:w="368" w:type="pct"/>
            <w:tcBorders>
              <w:top w:val="single" w:sz="4" w:space="0" w:color="auto"/>
              <w:left w:val="nil"/>
              <w:bottom w:val="single" w:sz="4" w:space="0" w:color="auto"/>
              <w:right w:val="single" w:sz="4" w:space="0" w:color="auto"/>
            </w:tcBorders>
            <w:shd w:val="clear" w:color="auto" w:fill="99CC00"/>
            <w:noWrap/>
            <w:vAlign w:val="center"/>
          </w:tcPr>
          <w:p w:rsidR="00C06945" w:rsidRPr="00CE6E3D" w:rsidRDefault="00A7364C"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99,34</w:t>
            </w:r>
          </w:p>
        </w:tc>
        <w:tc>
          <w:tcPr>
            <w:tcW w:w="591" w:type="pct"/>
            <w:tcBorders>
              <w:top w:val="single" w:sz="4" w:space="0" w:color="auto"/>
              <w:left w:val="nil"/>
              <w:bottom w:val="single" w:sz="4" w:space="0" w:color="auto"/>
              <w:right w:val="single" w:sz="4" w:space="0" w:color="auto"/>
            </w:tcBorders>
            <w:shd w:val="clear" w:color="auto" w:fill="99CC00"/>
            <w:noWrap/>
            <w:vAlign w:val="center"/>
          </w:tcPr>
          <w:p w:rsidR="00C06945" w:rsidRPr="00CE6E3D" w:rsidRDefault="00A7364C" w:rsidP="0068774E">
            <w:pPr>
              <w:spacing w:after="0" w:line="240" w:lineRule="auto"/>
              <w:ind w:right="-56"/>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6 994 630,48</w:t>
            </w:r>
          </w:p>
        </w:tc>
        <w:tc>
          <w:tcPr>
            <w:tcW w:w="594" w:type="pct"/>
            <w:tcBorders>
              <w:top w:val="single" w:sz="4" w:space="0" w:color="auto"/>
              <w:left w:val="nil"/>
              <w:bottom w:val="single" w:sz="4" w:space="0" w:color="auto"/>
              <w:right w:val="single" w:sz="4" w:space="0" w:color="auto"/>
            </w:tcBorders>
            <w:shd w:val="clear" w:color="auto" w:fill="99CC00"/>
            <w:noWrap/>
            <w:vAlign w:val="center"/>
          </w:tcPr>
          <w:p w:rsidR="00C06945" w:rsidRPr="00CE6E3D" w:rsidRDefault="00366F64"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6 948 334,88</w:t>
            </w:r>
          </w:p>
        </w:tc>
        <w:tc>
          <w:tcPr>
            <w:tcW w:w="333" w:type="pct"/>
            <w:tcBorders>
              <w:top w:val="single" w:sz="4" w:space="0" w:color="auto"/>
              <w:left w:val="nil"/>
              <w:bottom w:val="single" w:sz="4" w:space="0" w:color="auto"/>
              <w:right w:val="single" w:sz="4" w:space="0" w:color="auto"/>
            </w:tcBorders>
            <w:shd w:val="clear" w:color="auto" w:fill="99CC00"/>
            <w:noWrap/>
            <w:vAlign w:val="center"/>
          </w:tcPr>
          <w:p w:rsidR="00C06945" w:rsidRPr="00CE6E3D" w:rsidRDefault="00366F64" w:rsidP="00C0694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99,34</w:t>
            </w:r>
          </w:p>
        </w:tc>
      </w:tr>
    </w:tbl>
    <w:p w:rsidR="00C75552" w:rsidRDefault="00C75552" w:rsidP="00C06945">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p>
    <w:p w:rsidR="00C06945" w:rsidRDefault="00CF358E" w:rsidP="00C06945">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r>
        <w:rPr>
          <w:rFonts w:ascii="Arial Narrow" w:eastAsia="Times New Roman" w:hAnsi="Arial Narrow" w:cs="Times New Roman"/>
          <w:b/>
          <w:i/>
          <w:sz w:val="24"/>
          <w:szCs w:val="24"/>
          <w:lang w:eastAsia="pl-PL"/>
        </w:rPr>
        <w:t>6</w:t>
      </w:r>
      <w:r w:rsidR="00C06945" w:rsidRPr="00C06945">
        <w:rPr>
          <w:rFonts w:ascii="Arial Narrow" w:eastAsia="Times New Roman" w:hAnsi="Arial Narrow" w:cs="Times New Roman"/>
          <w:b/>
          <w:i/>
          <w:sz w:val="24"/>
          <w:szCs w:val="24"/>
          <w:lang w:eastAsia="pl-PL"/>
        </w:rPr>
        <w:t xml:space="preserve">. PLANOWANE I UDZIELONE DOTACJE Z BUDŻETU GMINY </w:t>
      </w:r>
    </w:p>
    <w:p w:rsidR="00B934F6" w:rsidRPr="00C06945" w:rsidRDefault="00B934F6" w:rsidP="00C06945">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p>
    <w:tbl>
      <w:tblPr>
        <w:tblW w:w="5238" w:type="pct"/>
        <w:tblLayout w:type="fixed"/>
        <w:tblCellMar>
          <w:left w:w="70" w:type="dxa"/>
          <w:right w:w="70" w:type="dxa"/>
        </w:tblCellMar>
        <w:tblLook w:val="04A0" w:firstRow="1" w:lastRow="0" w:firstColumn="1" w:lastColumn="0" w:noHBand="0" w:noVBand="1"/>
      </w:tblPr>
      <w:tblGrid>
        <w:gridCol w:w="708"/>
        <w:gridCol w:w="1416"/>
        <w:gridCol w:w="1564"/>
        <w:gridCol w:w="2829"/>
        <w:gridCol w:w="1359"/>
        <w:gridCol w:w="1065"/>
        <w:gridCol w:w="551"/>
      </w:tblGrid>
      <w:tr w:rsidR="00C06945" w:rsidRPr="007F0AE3" w:rsidTr="00B934F6">
        <w:trPr>
          <w:trHeight w:val="450"/>
        </w:trPr>
        <w:tc>
          <w:tcPr>
            <w:tcW w:w="373" w:type="pct"/>
            <w:tcBorders>
              <w:top w:val="single" w:sz="4" w:space="0" w:color="000000"/>
              <w:left w:val="single" w:sz="4" w:space="0" w:color="000000"/>
              <w:bottom w:val="single" w:sz="4" w:space="0" w:color="auto"/>
              <w:right w:val="single" w:sz="4" w:space="0" w:color="000000"/>
            </w:tcBorders>
            <w:shd w:val="clear" w:color="auto" w:fill="99CC00"/>
            <w:noWrap/>
            <w:vAlign w:val="center"/>
            <w:hideMark/>
          </w:tcPr>
          <w:p w:rsidR="002B167D" w:rsidRDefault="00C06945" w:rsidP="002B167D">
            <w:pPr>
              <w:spacing w:after="0" w:line="240" w:lineRule="auto"/>
              <w:ind w:left="-75" w:right="-70"/>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Dział</w:t>
            </w:r>
            <w:r w:rsidR="002B167D">
              <w:rPr>
                <w:rFonts w:ascii="Arial Narrow" w:eastAsia="Times New Roman" w:hAnsi="Arial Narrow" w:cs="Arial"/>
                <w:b/>
                <w:bCs/>
                <w:i/>
                <w:iCs/>
                <w:sz w:val="20"/>
                <w:szCs w:val="20"/>
                <w:lang w:eastAsia="pl-PL"/>
              </w:rPr>
              <w:t>/</w:t>
            </w:r>
          </w:p>
          <w:p w:rsidR="002B167D" w:rsidRPr="007F0AE3" w:rsidRDefault="002B167D" w:rsidP="002B167D">
            <w:pPr>
              <w:spacing w:after="0" w:line="240" w:lineRule="auto"/>
              <w:ind w:left="-75" w:right="-70"/>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Rozdz.</w:t>
            </w:r>
          </w:p>
        </w:tc>
        <w:tc>
          <w:tcPr>
            <w:tcW w:w="746" w:type="pct"/>
            <w:tcBorders>
              <w:top w:val="single" w:sz="4" w:space="0" w:color="000000"/>
              <w:left w:val="nil"/>
              <w:bottom w:val="single" w:sz="4" w:space="0" w:color="auto"/>
              <w:right w:val="single" w:sz="4" w:space="0" w:color="000000"/>
            </w:tcBorders>
            <w:shd w:val="clear" w:color="auto" w:fill="99CC00"/>
            <w:noWrap/>
            <w:vAlign w:val="center"/>
            <w:hideMark/>
          </w:tcPr>
          <w:p w:rsidR="00C06945" w:rsidRPr="007F0AE3" w:rsidRDefault="002B167D" w:rsidP="00C0694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Treść</w:t>
            </w:r>
          </w:p>
        </w:tc>
        <w:tc>
          <w:tcPr>
            <w:tcW w:w="824" w:type="pct"/>
            <w:tcBorders>
              <w:top w:val="single" w:sz="4" w:space="0" w:color="000000"/>
              <w:left w:val="nil"/>
              <w:bottom w:val="single" w:sz="4" w:space="0" w:color="auto"/>
              <w:right w:val="single" w:sz="4" w:space="0" w:color="000000"/>
            </w:tcBorders>
            <w:shd w:val="clear" w:color="auto" w:fill="99CC00"/>
            <w:noWrap/>
            <w:vAlign w:val="center"/>
            <w:hideMark/>
          </w:tcPr>
          <w:p w:rsidR="00C06945" w:rsidRPr="007F0AE3" w:rsidRDefault="00C06945" w:rsidP="00C06945">
            <w:pPr>
              <w:spacing w:after="0" w:line="240" w:lineRule="auto"/>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Nazwa dotowanego</w:t>
            </w:r>
          </w:p>
        </w:tc>
        <w:tc>
          <w:tcPr>
            <w:tcW w:w="1490" w:type="pct"/>
            <w:tcBorders>
              <w:top w:val="single" w:sz="4" w:space="0" w:color="000000"/>
              <w:left w:val="nil"/>
              <w:bottom w:val="single" w:sz="4" w:space="0" w:color="auto"/>
              <w:right w:val="single" w:sz="4" w:space="0" w:color="000000"/>
            </w:tcBorders>
            <w:shd w:val="clear" w:color="auto" w:fill="99CC00"/>
            <w:noWrap/>
            <w:vAlign w:val="center"/>
            <w:hideMark/>
          </w:tcPr>
          <w:p w:rsidR="00C06945" w:rsidRPr="007F0AE3" w:rsidRDefault="00C06945" w:rsidP="00C06945">
            <w:pPr>
              <w:spacing w:after="0" w:line="240" w:lineRule="auto"/>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Zakres</w:t>
            </w:r>
          </w:p>
        </w:tc>
        <w:tc>
          <w:tcPr>
            <w:tcW w:w="716" w:type="pct"/>
            <w:tcBorders>
              <w:top w:val="single" w:sz="4" w:space="0" w:color="000000"/>
              <w:left w:val="nil"/>
              <w:bottom w:val="single" w:sz="4" w:space="0" w:color="auto"/>
              <w:right w:val="single" w:sz="4" w:space="0" w:color="000000"/>
            </w:tcBorders>
            <w:shd w:val="clear" w:color="auto" w:fill="99CC00"/>
            <w:vAlign w:val="center"/>
            <w:hideMark/>
          </w:tcPr>
          <w:p w:rsidR="00C06945" w:rsidRPr="007F0AE3" w:rsidRDefault="002B167D" w:rsidP="00C0694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P</w:t>
            </w:r>
            <w:r w:rsidR="00C06945" w:rsidRPr="007F0AE3">
              <w:rPr>
                <w:rFonts w:ascii="Arial Narrow" w:eastAsia="Times New Roman" w:hAnsi="Arial Narrow" w:cs="Arial"/>
                <w:b/>
                <w:bCs/>
                <w:i/>
                <w:iCs/>
                <w:sz w:val="20"/>
                <w:szCs w:val="20"/>
                <w:lang w:eastAsia="pl-PL"/>
              </w:rPr>
              <w:t>lan</w:t>
            </w:r>
          </w:p>
        </w:tc>
        <w:tc>
          <w:tcPr>
            <w:tcW w:w="561" w:type="pct"/>
            <w:tcBorders>
              <w:top w:val="single" w:sz="4" w:space="0" w:color="000000"/>
              <w:left w:val="nil"/>
              <w:bottom w:val="single" w:sz="4" w:space="0" w:color="auto"/>
              <w:right w:val="single" w:sz="4" w:space="0" w:color="000000"/>
            </w:tcBorders>
            <w:shd w:val="clear" w:color="auto" w:fill="99CC00"/>
            <w:vAlign w:val="center"/>
            <w:hideMark/>
          </w:tcPr>
          <w:p w:rsidR="00C06945" w:rsidRPr="007F0AE3" w:rsidRDefault="002B167D" w:rsidP="00C0694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W</w:t>
            </w:r>
            <w:r w:rsidR="00C06945" w:rsidRPr="007F0AE3">
              <w:rPr>
                <w:rFonts w:ascii="Arial Narrow" w:eastAsia="Times New Roman" w:hAnsi="Arial Narrow" w:cs="Arial"/>
                <w:b/>
                <w:bCs/>
                <w:i/>
                <w:iCs/>
                <w:sz w:val="20"/>
                <w:szCs w:val="20"/>
                <w:lang w:eastAsia="pl-PL"/>
              </w:rPr>
              <w:t>ykonanie</w:t>
            </w:r>
          </w:p>
        </w:tc>
        <w:tc>
          <w:tcPr>
            <w:tcW w:w="290" w:type="pct"/>
            <w:tcBorders>
              <w:top w:val="single" w:sz="4" w:space="0" w:color="000000"/>
              <w:left w:val="nil"/>
              <w:bottom w:val="single" w:sz="4" w:space="0" w:color="auto"/>
              <w:right w:val="single" w:sz="4" w:space="0" w:color="000000"/>
            </w:tcBorders>
            <w:shd w:val="clear" w:color="auto" w:fill="99CC00"/>
            <w:vAlign w:val="center"/>
            <w:hideMark/>
          </w:tcPr>
          <w:p w:rsidR="00C06945" w:rsidRPr="007F0AE3" w:rsidRDefault="00C06945" w:rsidP="00B934F6">
            <w:pPr>
              <w:spacing w:after="0" w:line="240" w:lineRule="auto"/>
              <w:ind w:left="-72" w:right="-19"/>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 xml:space="preserve">% </w:t>
            </w:r>
          </w:p>
        </w:tc>
      </w:tr>
      <w:tr w:rsidR="00C06945" w:rsidRPr="007F0AE3" w:rsidTr="00B934F6">
        <w:trPr>
          <w:trHeight w:val="330"/>
        </w:trPr>
        <w:tc>
          <w:tcPr>
            <w:tcW w:w="3433" w:type="pct"/>
            <w:gridSpan w:val="4"/>
            <w:tcBorders>
              <w:top w:val="single" w:sz="4" w:space="0" w:color="auto"/>
              <w:left w:val="single" w:sz="4" w:space="0" w:color="auto"/>
              <w:bottom w:val="single" w:sz="4" w:space="0" w:color="auto"/>
              <w:right w:val="single" w:sz="4" w:space="0" w:color="auto"/>
            </w:tcBorders>
            <w:noWrap/>
            <w:vAlign w:val="center"/>
            <w:hideMark/>
          </w:tcPr>
          <w:p w:rsidR="00C06945" w:rsidRPr="007F0AE3" w:rsidRDefault="00C06945" w:rsidP="00C06945">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I. Dotacje przedmiotowe</w:t>
            </w:r>
          </w:p>
        </w:tc>
        <w:tc>
          <w:tcPr>
            <w:tcW w:w="716" w:type="pct"/>
            <w:tcBorders>
              <w:top w:val="single" w:sz="4" w:space="0" w:color="auto"/>
              <w:left w:val="single" w:sz="4" w:space="0" w:color="auto"/>
              <w:bottom w:val="single" w:sz="4" w:space="0" w:color="auto"/>
              <w:right w:val="single" w:sz="4" w:space="0" w:color="auto"/>
            </w:tcBorders>
            <w:noWrap/>
            <w:vAlign w:val="center"/>
          </w:tcPr>
          <w:p w:rsidR="00C06945" w:rsidRPr="007F0AE3" w:rsidRDefault="00FB2C51" w:rsidP="00B2444D">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1 650 060,00</w:t>
            </w:r>
          </w:p>
        </w:tc>
        <w:tc>
          <w:tcPr>
            <w:tcW w:w="561" w:type="pct"/>
            <w:tcBorders>
              <w:top w:val="single" w:sz="4" w:space="0" w:color="auto"/>
              <w:left w:val="single" w:sz="4" w:space="0" w:color="auto"/>
              <w:bottom w:val="single" w:sz="4" w:space="0" w:color="auto"/>
              <w:right w:val="single" w:sz="4" w:space="0" w:color="auto"/>
            </w:tcBorders>
            <w:noWrap/>
            <w:vAlign w:val="center"/>
          </w:tcPr>
          <w:p w:rsidR="00C06945" w:rsidRPr="007F0AE3" w:rsidRDefault="00FB2C51" w:rsidP="00320E72">
            <w:pPr>
              <w:spacing w:after="0" w:line="240" w:lineRule="auto"/>
              <w:ind w:left="-139"/>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1 650 060,00</w:t>
            </w:r>
          </w:p>
        </w:tc>
        <w:tc>
          <w:tcPr>
            <w:tcW w:w="290" w:type="pct"/>
            <w:tcBorders>
              <w:top w:val="single" w:sz="4" w:space="0" w:color="auto"/>
              <w:left w:val="single" w:sz="4" w:space="0" w:color="auto"/>
              <w:bottom w:val="single" w:sz="4" w:space="0" w:color="auto"/>
              <w:right w:val="single" w:sz="4" w:space="0" w:color="auto"/>
            </w:tcBorders>
            <w:noWrap/>
            <w:vAlign w:val="center"/>
          </w:tcPr>
          <w:p w:rsidR="00C06945" w:rsidRPr="007F0AE3" w:rsidRDefault="00FB2C51" w:rsidP="00DB33EB">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100</w:t>
            </w:r>
          </w:p>
        </w:tc>
      </w:tr>
      <w:tr w:rsidR="00B2444D" w:rsidRPr="007F0AE3" w:rsidTr="00B934F6">
        <w:trPr>
          <w:trHeight w:val="405"/>
        </w:trPr>
        <w:tc>
          <w:tcPr>
            <w:tcW w:w="3433" w:type="pct"/>
            <w:gridSpan w:val="4"/>
            <w:tcBorders>
              <w:top w:val="single" w:sz="4" w:space="0" w:color="auto"/>
              <w:left w:val="single" w:sz="4" w:space="0" w:color="auto"/>
              <w:bottom w:val="single" w:sz="4" w:space="0" w:color="auto"/>
              <w:right w:val="nil"/>
            </w:tcBorders>
            <w:noWrap/>
            <w:vAlign w:val="center"/>
            <w:hideMark/>
          </w:tcPr>
          <w:p w:rsidR="00B2444D" w:rsidRPr="007F0AE3" w:rsidRDefault="00B2444D" w:rsidP="00B2444D">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I.1.Jednostki sektora finansów publicznych (samorządowy zakład budżetowy)</w:t>
            </w:r>
          </w:p>
        </w:tc>
        <w:tc>
          <w:tcPr>
            <w:tcW w:w="716" w:type="pct"/>
            <w:tcBorders>
              <w:top w:val="single" w:sz="4" w:space="0" w:color="auto"/>
              <w:left w:val="single" w:sz="4" w:space="0" w:color="auto"/>
              <w:bottom w:val="single" w:sz="4" w:space="0" w:color="auto"/>
              <w:right w:val="single" w:sz="4" w:space="0" w:color="auto"/>
            </w:tcBorders>
            <w:noWrap/>
            <w:vAlign w:val="center"/>
          </w:tcPr>
          <w:p w:rsidR="00B2444D" w:rsidRPr="007F0AE3" w:rsidRDefault="00FB2C51" w:rsidP="00B2444D">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1 650 060,00</w:t>
            </w:r>
          </w:p>
        </w:tc>
        <w:tc>
          <w:tcPr>
            <w:tcW w:w="561" w:type="pct"/>
            <w:tcBorders>
              <w:top w:val="single" w:sz="4" w:space="0" w:color="auto"/>
              <w:left w:val="single" w:sz="4" w:space="0" w:color="auto"/>
              <w:bottom w:val="single" w:sz="4" w:space="0" w:color="auto"/>
              <w:right w:val="single" w:sz="4" w:space="0" w:color="auto"/>
            </w:tcBorders>
            <w:noWrap/>
            <w:vAlign w:val="center"/>
          </w:tcPr>
          <w:p w:rsidR="00B2444D" w:rsidRPr="007F0AE3" w:rsidRDefault="00FB2C51" w:rsidP="00320E72">
            <w:pPr>
              <w:spacing w:after="0" w:line="240" w:lineRule="auto"/>
              <w:ind w:left="-139"/>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1 650 060,00</w:t>
            </w:r>
          </w:p>
        </w:tc>
        <w:tc>
          <w:tcPr>
            <w:tcW w:w="290" w:type="pct"/>
            <w:tcBorders>
              <w:top w:val="single" w:sz="4" w:space="0" w:color="auto"/>
              <w:left w:val="single" w:sz="4" w:space="0" w:color="auto"/>
              <w:bottom w:val="single" w:sz="4" w:space="0" w:color="auto"/>
              <w:right w:val="single" w:sz="4" w:space="0" w:color="auto"/>
            </w:tcBorders>
            <w:noWrap/>
            <w:vAlign w:val="center"/>
          </w:tcPr>
          <w:p w:rsidR="00B2444D" w:rsidRPr="007F0AE3" w:rsidRDefault="00FB2C51" w:rsidP="00B2444D">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100</w:t>
            </w:r>
          </w:p>
        </w:tc>
      </w:tr>
      <w:tr w:rsidR="000D6DD6" w:rsidRPr="007F0AE3" w:rsidTr="00B934F6">
        <w:trPr>
          <w:trHeight w:val="405"/>
        </w:trPr>
        <w:tc>
          <w:tcPr>
            <w:tcW w:w="373" w:type="pct"/>
            <w:tcBorders>
              <w:top w:val="single" w:sz="4" w:space="0" w:color="auto"/>
              <w:left w:val="single" w:sz="4" w:space="0" w:color="000000"/>
              <w:bottom w:val="single" w:sz="4" w:space="0" w:color="000000"/>
              <w:right w:val="single" w:sz="4" w:space="0" w:color="000000"/>
            </w:tcBorders>
            <w:noWrap/>
            <w:vAlign w:val="center"/>
            <w:hideMark/>
          </w:tcPr>
          <w:p w:rsidR="000D6DD6" w:rsidRDefault="000D6DD6" w:rsidP="002B167D">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010</w:t>
            </w:r>
          </w:p>
          <w:p w:rsidR="002B167D" w:rsidRPr="001F7AE9" w:rsidRDefault="002B167D" w:rsidP="002B167D">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01010</w:t>
            </w:r>
          </w:p>
        </w:tc>
        <w:tc>
          <w:tcPr>
            <w:tcW w:w="746" w:type="pct"/>
            <w:tcBorders>
              <w:top w:val="single" w:sz="4" w:space="0" w:color="auto"/>
              <w:left w:val="nil"/>
              <w:bottom w:val="single" w:sz="4" w:space="0" w:color="000000"/>
              <w:right w:val="single" w:sz="4" w:space="0" w:color="auto"/>
            </w:tcBorders>
            <w:vAlign w:val="center"/>
            <w:hideMark/>
          </w:tcPr>
          <w:p w:rsidR="000D6DD6" w:rsidRPr="001F7AE9" w:rsidRDefault="000D6DD6" w:rsidP="002B167D">
            <w:pPr>
              <w:spacing w:after="0" w:line="240" w:lineRule="auto"/>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Infrastruktura sanitacyjna wsi</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0D6DD6" w:rsidRPr="001F7AE9" w:rsidRDefault="000D6DD6"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Gminny Zakład Gospodarki Komunalnej w Miłkowicach</w:t>
            </w:r>
          </w:p>
        </w:tc>
        <w:tc>
          <w:tcPr>
            <w:tcW w:w="1490" w:type="pct"/>
            <w:tcBorders>
              <w:top w:val="single" w:sz="4" w:space="0" w:color="auto"/>
              <w:left w:val="single" w:sz="4" w:space="0" w:color="auto"/>
              <w:bottom w:val="single" w:sz="4" w:space="0" w:color="000000"/>
              <w:right w:val="single" w:sz="4" w:space="0" w:color="000000"/>
            </w:tcBorders>
            <w:noWrap/>
            <w:vAlign w:val="center"/>
            <w:hideMark/>
          </w:tcPr>
          <w:p w:rsidR="000D6DD6" w:rsidRPr="001F7AE9" w:rsidRDefault="000D6DD6"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 xml:space="preserve">dotacja do 1 m </w:t>
            </w:r>
            <w:r w:rsidRPr="001F7AE9">
              <w:rPr>
                <w:rFonts w:ascii="Arial Narrow" w:eastAsia="Times New Roman" w:hAnsi="Arial Narrow" w:cs="Arial"/>
                <w:iCs/>
                <w:sz w:val="20"/>
                <w:szCs w:val="20"/>
                <w:vertAlign w:val="superscript"/>
                <w:lang w:eastAsia="pl-PL"/>
              </w:rPr>
              <w:t>3</w:t>
            </w:r>
            <w:r w:rsidRPr="001F7AE9">
              <w:rPr>
                <w:rFonts w:ascii="Arial Narrow" w:eastAsia="Times New Roman" w:hAnsi="Arial Narrow" w:cs="Arial"/>
                <w:iCs/>
                <w:sz w:val="20"/>
                <w:szCs w:val="20"/>
                <w:lang w:eastAsia="pl-PL"/>
              </w:rPr>
              <w:t xml:space="preserve"> ścieków</w:t>
            </w:r>
          </w:p>
        </w:tc>
        <w:tc>
          <w:tcPr>
            <w:tcW w:w="716" w:type="pct"/>
            <w:tcBorders>
              <w:top w:val="single" w:sz="4" w:space="0" w:color="auto"/>
              <w:left w:val="nil"/>
              <w:bottom w:val="single" w:sz="4" w:space="0" w:color="000000"/>
              <w:right w:val="single" w:sz="4" w:space="0" w:color="000000"/>
            </w:tcBorders>
            <w:noWrap/>
            <w:vAlign w:val="center"/>
          </w:tcPr>
          <w:p w:rsidR="000D6DD6" w:rsidRPr="001F7AE9" w:rsidRDefault="00FB2C51"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339 884,00</w:t>
            </w:r>
          </w:p>
        </w:tc>
        <w:tc>
          <w:tcPr>
            <w:tcW w:w="561" w:type="pct"/>
            <w:tcBorders>
              <w:top w:val="single" w:sz="4" w:space="0" w:color="auto"/>
              <w:left w:val="nil"/>
              <w:bottom w:val="single" w:sz="4" w:space="0" w:color="000000"/>
              <w:right w:val="single" w:sz="4" w:space="0" w:color="000000"/>
            </w:tcBorders>
            <w:noWrap/>
            <w:vAlign w:val="center"/>
          </w:tcPr>
          <w:p w:rsidR="000D6DD6" w:rsidRPr="001F7AE9" w:rsidRDefault="002751CC"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339 884,00</w:t>
            </w:r>
          </w:p>
        </w:tc>
        <w:tc>
          <w:tcPr>
            <w:tcW w:w="290" w:type="pct"/>
            <w:tcBorders>
              <w:top w:val="single" w:sz="4" w:space="0" w:color="auto"/>
              <w:left w:val="nil"/>
              <w:bottom w:val="single" w:sz="4" w:space="0" w:color="000000"/>
              <w:right w:val="single" w:sz="4" w:space="0" w:color="000000"/>
            </w:tcBorders>
            <w:noWrap/>
            <w:vAlign w:val="center"/>
          </w:tcPr>
          <w:p w:rsidR="000D6DD6" w:rsidRPr="001F7AE9" w:rsidRDefault="002751CC"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2751CC" w:rsidRPr="007F0AE3" w:rsidTr="00B934F6">
        <w:trPr>
          <w:trHeight w:val="345"/>
        </w:trPr>
        <w:tc>
          <w:tcPr>
            <w:tcW w:w="373" w:type="pct"/>
            <w:tcBorders>
              <w:top w:val="single" w:sz="4" w:space="0" w:color="000000"/>
              <w:left w:val="single" w:sz="4" w:space="0" w:color="000000"/>
              <w:bottom w:val="single" w:sz="4" w:space="0" w:color="000000"/>
              <w:right w:val="single" w:sz="4" w:space="0" w:color="000000"/>
            </w:tcBorders>
            <w:noWrap/>
            <w:vAlign w:val="center"/>
            <w:hideMark/>
          </w:tcPr>
          <w:p w:rsidR="002751CC" w:rsidRDefault="002751CC" w:rsidP="002751CC">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400</w:t>
            </w:r>
          </w:p>
          <w:p w:rsidR="002751CC" w:rsidRPr="001F7AE9" w:rsidRDefault="002751CC" w:rsidP="002751CC">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40002</w:t>
            </w:r>
          </w:p>
        </w:tc>
        <w:tc>
          <w:tcPr>
            <w:tcW w:w="746" w:type="pct"/>
            <w:tcBorders>
              <w:top w:val="single" w:sz="4" w:space="0" w:color="000000"/>
              <w:left w:val="nil"/>
              <w:bottom w:val="single" w:sz="4" w:space="0" w:color="000000"/>
              <w:right w:val="single" w:sz="4" w:space="0" w:color="auto"/>
            </w:tcBorders>
            <w:noWrap/>
            <w:vAlign w:val="center"/>
            <w:hideMark/>
          </w:tcPr>
          <w:p w:rsidR="002751CC" w:rsidRPr="001F7AE9" w:rsidRDefault="002751CC" w:rsidP="002751CC">
            <w:pPr>
              <w:spacing w:after="0" w:line="240" w:lineRule="auto"/>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Dostarczanie wody</w:t>
            </w:r>
          </w:p>
        </w:tc>
        <w:tc>
          <w:tcPr>
            <w:tcW w:w="824" w:type="pct"/>
            <w:vMerge/>
            <w:tcBorders>
              <w:left w:val="single" w:sz="4" w:space="0" w:color="auto"/>
              <w:bottom w:val="single" w:sz="4" w:space="0" w:color="auto"/>
              <w:right w:val="single" w:sz="4" w:space="0" w:color="auto"/>
            </w:tcBorders>
            <w:vAlign w:val="center"/>
            <w:hideMark/>
          </w:tcPr>
          <w:p w:rsidR="002751CC" w:rsidRPr="001F7AE9" w:rsidRDefault="002751CC" w:rsidP="002751CC">
            <w:pPr>
              <w:spacing w:after="0" w:line="240" w:lineRule="auto"/>
              <w:rPr>
                <w:rFonts w:ascii="Arial Narrow" w:eastAsia="Times New Roman" w:hAnsi="Arial Narrow" w:cs="Arial"/>
                <w:iCs/>
                <w:sz w:val="20"/>
                <w:szCs w:val="20"/>
                <w:lang w:eastAsia="pl-PL"/>
              </w:rPr>
            </w:pPr>
          </w:p>
        </w:tc>
        <w:tc>
          <w:tcPr>
            <w:tcW w:w="1490" w:type="pct"/>
            <w:tcBorders>
              <w:top w:val="single" w:sz="4" w:space="0" w:color="000000"/>
              <w:left w:val="single" w:sz="4" w:space="0" w:color="auto"/>
              <w:bottom w:val="single" w:sz="4" w:space="0" w:color="000000"/>
              <w:right w:val="single" w:sz="4" w:space="0" w:color="000000"/>
            </w:tcBorders>
            <w:noWrap/>
            <w:vAlign w:val="center"/>
            <w:hideMark/>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 xml:space="preserve">dotacja do 1 m </w:t>
            </w:r>
            <w:r w:rsidRPr="001F7AE9">
              <w:rPr>
                <w:rFonts w:ascii="Arial Narrow" w:eastAsia="Times New Roman" w:hAnsi="Arial Narrow" w:cs="Arial"/>
                <w:iCs/>
                <w:sz w:val="20"/>
                <w:szCs w:val="20"/>
                <w:vertAlign w:val="superscript"/>
                <w:lang w:eastAsia="pl-PL"/>
              </w:rPr>
              <w:t>3</w:t>
            </w:r>
            <w:r w:rsidRPr="001F7AE9">
              <w:rPr>
                <w:rFonts w:ascii="Arial Narrow" w:eastAsia="Times New Roman" w:hAnsi="Arial Narrow" w:cs="Arial"/>
                <w:iCs/>
                <w:sz w:val="20"/>
                <w:szCs w:val="20"/>
                <w:lang w:eastAsia="pl-PL"/>
              </w:rPr>
              <w:t xml:space="preserve"> wody</w:t>
            </w:r>
          </w:p>
        </w:tc>
        <w:tc>
          <w:tcPr>
            <w:tcW w:w="716"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368 808,00</w:t>
            </w:r>
          </w:p>
        </w:tc>
        <w:tc>
          <w:tcPr>
            <w:tcW w:w="561"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368 808,00</w:t>
            </w:r>
          </w:p>
        </w:tc>
        <w:tc>
          <w:tcPr>
            <w:tcW w:w="290"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2751CC" w:rsidRPr="007F0AE3" w:rsidTr="00B934F6">
        <w:trPr>
          <w:trHeight w:val="360"/>
        </w:trPr>
        <w:tc>
          <w:tcPr>
            <w:tcW w:w="373" w:type="pct"/>
            <w:tcBorders>
              <w:top w:val="single" w:sz="4" w:space="0" w:color="000000"/>
              <w:left w:val="single" w:sz="4" w:space="0" w:color="000000"/>
              <w:bottom w:val="single" w:sz="4" w:space="0" w:color="000000"/>
              <w:right w:val="single" w:sz="4" w:space="0" w:color="000000"/>
            </w:tcBorders>
            <w:noWrap/>
            <w:vAlign w:val="center"/>
            <w:hideMark/>
          </w:tcPr>
          <w:p w:rsidR="002751CC" w:rsidRDefault="002751CC" w:rsidP="002751CC">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600</w:t>
            </w:r>
          </w:p>
          <w:p w:rsidR="002751CC" w:rsidRPr="001F7AE9" w:rsidRDefault="002751CC" w:rsidP="002751CC">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60016</w:t>
            </w:r>
          </w:p>
        </w:tc>
        <w:tc>
          <w:tcPr>
            <w:tcW w:w="746" w:type="pct"/>
            <w:tcBorders>
              <w:top w:val="single" w:sz="4" w:space="0" w:color="000000"/>
              <w:left w:val="nil"/>
              <w:bottom w:val="single" w:sz="4" w:space="0" w:color="000000"/>
              <w:right w:val="single" w:sz="4" w:space="0" w:color="auto"/>
            </w:tcBorders>
            <w:vAlign w:val="center"/>
            <w:hideMark/>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Drogi publiczne gminne</w:t>
            </w:r>
          </w:p>
        </w:tc>
        <w:tc>
          <w:tcPr>
            <w:tcW w:w="824" w:type="pct"/>
            <w:vMerge/>
            <w:tcBorders>
              <w:left w:val="single" w:sz="4" w:space="0" w:color="auto"/>
              <w:bottom w:val="single" w:sz="4" w:space="0" w:color="auto"/>
              <w:right w:val="single" w:sz="4" w:space="0" w:color="auto"/>
            </w:tcBorders>
            <w:vAlign w:val="center"/>
            <w:hideMark/>
          </w:tcPr>
          <w:p w:rsidR="002751CC" w:rsidRPr="001F7AE9" w:rsidRDefault="002751CC" w:rsidP="002751CC">
            <w:pPr>
              <w:spacing w:after="0" w:line="240" w:lineRule="auto"/>
              <w:rPr>
                <w:rFonts w:ascii="Arial Narrow" w:eastAsia="Times New Roman" w:hAnsi="Arial Narrow" w:cs="Arial"/>
                <w:iCs/>
                <w:sz w:val="20"/>
                <w:szCs w:val="20"/>
                <w:lang w:eastAsia="pl-PL"/>
              </w:rPr>
            </w:pPr>
          </w:p>
        </w:tc>
        <w:tc>
          <w:tcPr>
            <w:tcW w:w="1490" w:type="pct"/>
            <w:tcBorders>
              <w:top w:val="single" w:sz="4" w:space="0" w:color="000000"/>
              <w:left w:val="single" w:sz="4" w:space="0" w:color="auto"/>
              <w:bottom w:val="single" w:sz="4" w:space="0" w:color="000000"/>
              <w:right w:val="single" w:sz="4" w:space="0" w:color="000000"/>
            </w:tcBorders>
            <w:noWrap/>
            <w:vAlign w:val="center"/>
            <w:hideMark/>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dotacja do 1 km dróg gminnych</w:t>
            </w:r>
          </w:p>
        </w:tc>
        <w:tc>
          <w:tcPr>
            <w:tcW w:w="716"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240 000,00</w:t>
            </w:r>
          </w:p>
        </w:tc>
        <w:tc>
          <w:tcPr>
            <w:tcW w:w="561"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240 000,00</w:t>
            </w:r>
          </w:p>
        </w:tc>
        <w:tc>
          <w:tcPr>
            <w:tcW w:w="290"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2751CC" w:rsidRPr="007F0AE3" w:rsidTr="00B934F6">
        <w:trPr>
          <w:trHeight w:val="705"/>
        </w:trPr>
        <w:tc>
          <w:tcPr>
            <w:tcW w:w="373" w:type="pct"/>
            <w:tcBorders>
              <w:top w:val="single" w:sz="4" w:space="0" w:color="000000"/>
              <w:left w:val="single" w:sz="4" w:space="0" w:color="000000"/>
              <w:bottom w:val="single" w:sz="4" w:space="0" w:color="000000"/>
              <w:right w:val="single" w:sz="4" w:space="0" w:color="000000"/>
            </w:tcBorders>
            <w:noWrap/>
            <w:vAlign w:val="center"/>
            <w:hideMark/>
          </w:tcPr>
          <w:p w:rsidR="002751CC" w:rsidRDefault="002751CC" w:rsidP="002751CC">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700</w:t>
            </w:r>
          </w:p>
          <w:p w:rsidR="002751CC" w:rsidRPr="001F7AE9" w:rsidRDefault="002751CC" w:rsidP="002751CC">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70004</w:t>
            </w:r>
          </w:p>
        </w:tc>
        <w:tc>
          <w:tcPr>
            <w:tcW w:w="746" w:type="pct"/>
            <w:tcBorders>
              <w:top w:val="single" w:sz="4" w:space="0" w:color="000000"/>
              <w:left w:val="nil"/>
              <w:bottom w:val="single" w:sz="4" w:space="0" w:color="000000"/>
              <w:right w:val="single" w:sz="4" w:space="0" w:color="auto"/>
            </w:tcBorders>
            <w:vAlign w:val="center"/>
            <w:hideMark/>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Gospodark</w:t>
            </w:r>
            <w:r>
              <w:rPr>
                <w:rFonts w:ascii="Arial Narrow" w:eastAsia="Times New Roman" w:hAnsi="Arial Narrow" w:cs="Arial"/>
                <w:iCs/>
                <w:sz w:val="20"/>
                <w:szCs w:val="20"/>
                <w:lang w:eastAsia="pl-PL"/>
              </w:rPr>
              <w:t xml:space="preserve">a </w:t>
            </w:r>
            <w:r w:rsidRPr="001F7AE9">
              <w:rPr>
                <w:rFonts w:ascii="Arial Narrow" w:eastAsia="Times New Roman" w:hAnsi="Arial Narrow" w:cs="Arial"/>
                <w:iCs/>
                <w:sz w:val="20"/>
                <w:szCs w:val="20"/>
                <w:lang w:eastAsia="pl-PL"/>
              </w:rPr>
              <w:t>mieszkaniow</w:t>
            </w:r>
            <w:r>
              <w:rPr>
                <w:rFonts w:ascii="Arial Narrow" w:eastAsia="Times New Roman" w:hAnsi="Arial Narrow" w:cs="Arial"/>
                <w:iCs/>
                <w:sz w:val="20"/>
                <w:szCs w:val="20"/>
                <w:lang w:eastAsia="pl-PL"/>
              </w:rPr>
              <w:t>a</w:t>
            </w:r>
          </w:p>
        </w:tc>
        <w:tc>
          <w:tcPr>
            <w:tcW w:w="824" w:type="pct"/>
            <w:vMerge/>
            <w:tcBorders>
              <w:left w:val="single" w:sz="4" w:space="0" w:color="auto"/>
              <w:bottom w:val="single" w:sz="4" w:space="0" w:color="auto"/>
              <w:right w:val="single" w:sz="4" w:space="0" w:color="auto"/>
            </w:tcBorders>
            <w:vAlign w:val="center"/>
            <w:hideMark/>
          </w:tcPr>
          <w:p w:rsidR="002751CC" w:rsidRPr="001F7AE9" w:rsidRDefault="002751CC" w:rsidP="002751CC">
            <w:pPr>
              <w:spacing w:after="0" w:line="240" w:lineRule="auto"/>
              <w:rPr>
                <w:rFonts w:ascii="Arial Narrow" w:eastAsia="Times New Roman" w:hAnsi="Arial Narrow" w:cs="Arial"/>
                <w:iCs/>
                <w:sz w:val="20"/>
                <w:szCs w:val="20"/>
                <w:lang w:eastAsia="pl-PL"/>
              </w:rPr>
            </w:pPr>
          </w:p>
        </w:tc>
        <w:tc>
          <w:tcPr>
            <w:tcW w:w="1490" w:type="pct"/>
            <w:tcBorders>
              <w:top w:val="single" w:sz="4" w:space="0" w:color="000000"/>
              <w:left w:val="single" w:sz="4" w:space="0" w:color="auto"/>
              <w:bottom w:val="single" w:sz="4" w:space="0" w:color="000000"/>
              <w:right w:val="single" w:sz="4" w:space="0" w:color="000000"/>
            </w:tcBorders>
            <w:vAlign w:val="center"/>
            <w:hideMark/>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 xml:space="preserve">dotacja do 1 m </w:t>
            </w:r>
            <w:r w:rsidRPr="001F7AE9">
              <w:rPr>
                <w:rFonts w:ascii="Arial Narrow" w:eastAsia="Times New Roman" w:hAnsi="Arial Narrow" w:cs="Arial"/>
                <w:iCs/>
                <w:sz w:val="20"/>
                <w:szCs w:val="20"/>
                <w:vertAlign w:val="superscript"/>
                <w:lang w:eastAsia="pl-PL"/>
              </w:rPr>
              <w:t>2</w:t>
            </w:r>
            <w:r w:rsidRPr="001F7AE9">
              <w:rPr>
                <w:rFonts w:ascii="Arial Narrow" w:eastAsia="Times New Roman" w:hAnsi="Arial Narrow" w:cs="Arial"/>
                <w:iCs/>
                <w:sz w:val="20"/>
                <w:szCs w:val="20"/>
                <w:lang w:eastAsia="pl-PL"/>
              </w:rPr>
              <w:t xml:space="preserve"> powierzchni administrowanej</w:t>
            </w:r>
          </w:p>
        </w:tc>
        <w:tc>
          <w:tcPr>
            <w:tcW w:w="716"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200 170,00</w:t>
            </w:r>
          </w:p>
        </w:tc>
        <w:tc>
          <w:tcPr>
            <w:tcW w:w="561"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200 170,00</w:t>
            </w:r>
          </w:p>
        </w:tc>
        <w:tc>
          <w:tcPr>
            <w:tcW w:w="290"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2751CC" w:rsidRPr="007F0AE3" w:rsidTr="00B934F6">
        <w:trPr>
          <w:trHeight w:val="435"/>
        </w:trPr>
        <w:tc>
          <w:tcPr>
            <w:tcW w:w="373" w:type="pct"/>
            <w:tcBorders>
              <w:top w:val="nil"/>
              <w:left w:val="single" w:sz="4" w:space="0" w:color="000000"/>
              <w:bottom w:val="single" w:sz="4" w:space="0" w:color="auto"/>
              <w:right w:val="single" w:sz="4" w:space="0" w:color="000000"/>
            </w:tcBorders>
            <w:noWrap/>
            <w:vAlign w:val="center"/>
          </w:tcPr>
          <w:p w:rsidR="002751CC" w:rsidRDefault="002751CC" w:rsidP="002751CC">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710</w:t>
            </w:r>
          </w:p>
          <w:p w:rsidR="002751CC" w:rsidRPr="001F7AE9" w:rsidRDefault="002751CC" w:rsidP="002751CC">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71035</w:t>
            </w:r>
          </w:p>
        </w:tc>
        <w:tc>
          <w:tcPr>
            <w:tcW w:w="746" w:type="pct"/>
            <w:tcBorders>
              <w:top w:val="single" w:sz="4" w:space="0" w:color="000000"/>
              <w:left w:val="nil"/>
              <w:bottom w:val="single" w:sz="4" w:space="0" w:color="auto"/>
              <w:right w:val="single" w:sz="4" w:space="0" w:color="auto"/>
            </w:tcBorders>
            <w:vAlign w:val="center"/>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Cmentarze</w:t>
            </w:r>
          </w:p>
        </w:tc>
        <w:tc>
          <w:tcPr>
            <w:tcW w:w="824" w:type="pct"/>
            <w:vMerge/>
            <w:tcBorders>
              <w:left w:val="single" w:sz="4" w:space="0" w:color="auto"/>
              <w:bottom w:val="single" w:sz="4" w:space="0" w:color="auto"/>
              <w:right w:val="single" w:sz="4" w:space="0" w:color="auto"/>
            </w:tcBorders>
            <w:vAlign w:val="center"/>
          </w:tcPr>
          <w:p w:rsidR="002751CC" w:rsidRPr="001F7AE9" w:rsidRDefault="002751CC" w:rsidP="002751CC">
            <w:pPr>
              <w:spacing w:after="0" w:line="240" w:lineRule="auto"/>
              <w:rPr>
                <w:rFonts w:ascii="Arial Narrow" w:eastAsia="Times New Roman" w:hAnsi="Arial Narrow" w:cs="Arial"/>
                <w:iCs/>
                <w:sz w:val="20"/>
                <w:szCs w:val="20"/>
                <w:lang w:eastAsia="pl-PL"/>
              </w:rPr>
            </w:pPr>
          </w:p>
        </w:tc>
        <w:tc>
          <w:tcPr>
            <w:tcW w:w="1490" w:type="pct"/>
            <w:tcBorders>
              <w:top w:val="single" w:sz="4" w:space="0" w:color="000000"/>
              <w:left w:val="single" w:sz="4" w:space="0" w:color="auto"/>
              <w:bottom w:val="single" w:sz="4" w:space="0" w:color="000000"/>
              <w:right w:val="single" w:sz="4" w:space="0" w:color="000000"/>
            </w:tcBorders>
            <w:vAlign w:val="center"/>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320E72">
              <w:rPr>
                <w:rFonts w:ascii="Arial Narrow" w:eastAsia="Times New Roman" w:hAnsi="Arial Narrow" w:cs="Arial"/>
                <w:iCs/>
                <w:sz w:val="20"/>
                <w:szCs w:val="20"/>
                <w:lang w:eastAsia="pl-PL"/>
              </w:rPr>
              <w:t xml:space="preserve">dotacja do 1 m </w:t>
            </w:r>
            <w:r w:rsidRPr="00320E72">
              <w:rPr>
                <w:rFonts w:ascii="Arial Narrow" w:eastAsia="Times New Roman" w:hAnsi="Arial Narrow" w:cs="Arial"/>
                <w:iCs/>
                <w:sz w:val="20"/>
                <w:szCs w:val="20"/>
                <w:vertAlign w:val="superscript"/>
                <w:lang w:eastAsia="pl-PL"/>
              </w:rPr>
              <w:t>2</w:t>
            </w:r>
            <w:r w:rsidRPr="00320E72">
              <w:rPr>
                <w:rFonts w:ascii="Arial Narrow" w:eastAsia="Times New Roman" w:hAnsi="Arial Narrow" w:cs="Arial"/>
                <w:iCs/>
                <w:sz w:val="20"/>
                <w:szCs w:val="20"/>
                <w:lang w:eastAsia="pl-PL"/>
              </w:rPr>
              <w:t xml:space="preserve"> powierzchni cmentarzy gminnych</w:t>
            </w:r>
          </w:p>
        </w:tc>
        <w:tc>
          <w:tcPr>
            <w:tcW w:w="716" w:type="pct"/>
            <w:tcBorders>
              <w:top w:val="single" w:sz="4" w:space="0" w:color="000000"/>
              <w:left w:val="nil"/>
              <w:bottom w:val="single" w:sz="4" w:space="0" w:color="000000"/>
              <w:right w:val="single" w:sz="4" w:space="0" w:color="000000"/>
            </w:tcBorders>
            <w:noWrap/>
            <w:vAlign w:val="center"/>
          </w:tcPr>
          <w:p w:rsidR="002751CC"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105 336,00</w:t>
            </w:r>
          </w:p>
        </w:tc>
        <w:tc>
          <w:tcPr>
            <w:tcW w:w="561" w:type="pct"/>
            <w:tcBorders>
              <w:top w:val="single" w:sz="4" w:space="0" w:color="000000"/>
              <w:left w:val="nil"/>
              <w:bottom w:val="single" w:sz="4" w:space="0" w:color="000000"/>
              <w:right w:val="single" w:sz="4" w:space="0" w:color="000000"/>
            </w:tcBorders>
            <w:noWrap/>
            <w:vAlign w:val="center"/>
          </w:tcPr>
          <w:p w:rsidR="002751CC"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105 336,00</w:t>
            </w:r>
          </w:p>
        </w:tc>
        <w:tc>
          <w:tcPr>
            <w:tcW w:w="290" w:type="pct"/>
            <w:tcBorders>
              <w:top w:val="single" w:sz="4" w:space="0" w:color="000000"/>
              <w:left w:val="nil"/>
              <w:bottom w:val="single" w:sz="4" w:space="0" w:color="000000"/>
              <w:right w:val="single" w:sz="4" w:space="0" w:color="000000"/>
            </w:tcBorders>
            <w:noWrap/>
            <w:vAlign w:val="center"/>
          </w:tcPr>
          <w:p w:rsidR="002751CC" w:rsidRDefault="002751CC" w:rsidP="002751C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2751CC" w:rsidRPr="007F0AE3" w:rsidTr="00B934F6">
        <w:trPr>
          <w:trHeight w:val="435"/>
        </w:trPr>
        <w:tc>
          <w:tcPr>
            <w:tcW w:w="373" w:type="pct"/>
            <w:tcBorders>
              <w:top w:val="single" w:sz="4" w:space="0" w:color="000000"/>
              <w:left w:val="single" w:sz="4" w:space="0" w:color="000000"/>
              <w:bottom w:val="single" w:sz="4" w:space="0" w:color="000000"/>
              <w:right w:val="single" w:sz="4" w:space="0" w:color="000000"/>
            </w:tcBorders>
            <w:noWrap/>
            <w:vAlign w:val="center"/>
            <w:hideMark/>
          </w:tcPr>
          <w:p w:rsidR="002751CC" w:rsidRDefault="002751CC" w:rsidP="002751CC">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801</w:t>
            </w:r>
          </w:p>
          <w:p w:rsidR="002751CC" w:rsidRPr="001F7AE9" w:rsidRDefault="002751CC" w:rsidP="002751CC">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80113</w:t>
            </w:r>
          </w:p>
        </w:tc>
        <w:tc>
          <w:tcPr>
            <w:tcW w:w="746" w:type="pct"/>
            <w:tcBorders>
              <w:top w:val="single" w:sz="4" w:space="0" w:color="000000"/>
              <w:left w:val="nil"/>
              <w:bottom w:val="single" w:sz="4" w:space="0" w:color="000000"/>
              <w:right w:val="single" w:sz="4" w:space="0" w:color="auto"/>
            </w:tcBorders>
            <w:vAlign w:val="center"/>
            <w:hideMark/>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Dowożenie uczniów do szkół</w:t>
            </w:r>
          </w:p>
        </w:tc>
        <w:tc>
          <w:tcPr>
            <w:tcW w:w="824" w:type="pct"/>
            <w:vMerge/>
            <w:tcBorders>
              <w:left w:val="single" w:sz="4" w:space="0" w:color="auto"/>
              <w:bottom w:val="single" w:sz="4" w:space="0" w:color="auto"/>
              <w:right w:val="single" w:sz="4" w:space="0" w:color="auto"/>
            </w:tcBorders>
            <w:vAlign w:val="center"/>
            <w:hideMark/>
          </w:tcPr>
          <w:p w:rsidR="002751CC" w:rsidRPr="001F7AE9" w:rsidRDefault="002751CC" w:rsidP="002751CC">
            <w:pPr>
              <w:spacing w:after="0" w:line="240" w:lineRule="auto"/>
              <w:rPr>
                <w:rFonts w:ascii="Arial Narrow" w:eastAsia="Times New Roman" w:hAnsi="Arial Narrow" w:cs="Arial"/>
                <w:iCs/>
                <w:sz w:val="20"/>
                <w:szCs w:val="20"/>
                <w:lang w:eastAsia="pl-PL"/>
              </w:rPr>
            </w:pPr>
          </w:p>
        </w:tc>
        <w:tc>
          <w:tcPr>
            <w:tcW w:w="1490" w:type="pct"/>
            <w:tcBorders>
              <w:top w:val="single" w:sz="4" w:space="0" w:color="000000"/>
              <w:left w:val="single" w:sz="4" w:space="0" w:color="auto"/>
              <w:bottom w:val="single" w:sz="4" w:space="0" w:color="000000"/>
              <w:right w:val="single" w:sz="4" w:space="0" w:color="000000"/>
            </w:tcBorders>
            <w:vAlign w:val="center"/>
            <w:hideMark/>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dotacja do 1 km przewozu uczniów</w:t>
            </w:r>
          </w:p>
        </w:tc>
        <w:tc>
          <w:tcPr>
            <w:tcW w:w="716"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353 907,00</w:t>
            </w:r>
          </w:p>
        </w:tc>
        <w:tc>
          <w:tcPr>
            <w:tcW w:w="561"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353 907,00</w:t>
            </w:r>
          </w:p>
        </w:tc>
        <w:tc>
          <w:tcPr>
            <w:tcW w:w="290"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2751CC" w:rsidRPr="007F0AE3" w:rsidTr="00B934F6">
        <w:trPr>
          <w:trHeight w:val="420"/>
        </w:trPr>
        <w:tc>
          <w:tcPr>
            <w:tcW w:w="373" w:type="pct"/>
            <w:tcBorders>
              <w:top w:val="nil"/>
              <w:left w:val="single" w:sz="4" w:space="0" w:color="000000"/>
              <w:bottom w:val="single" w:sz="4" w:space="0" w:color="000000"/>
              <w:right w:val="single" w:sz="4" w:space="0" w:color="000000"/>
            </w:tcBorders>
            <w:noWrap/>
            <w:vAlign w:val="center"/>
            <w:hideMark/>
          </w:tcPr>
          <w:p w:rsidR="002751CC" w:rsidRDefault="002751CC" w:rsidP="002751CC">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900</w:t>
            </w:r>
          </w:p>
          <w:p w:rsidR="002751CC" w:rsidRPr="001F7AE9" w:rsidRDefault="002751CC" w:rsidP="002751CC">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90002</w:t>
            </w:r>
          </w:p>
        </w:tc>
        <w:tc>
          <w:tcPr>
            <w:tcW w:w="746" w:type="pct"/>
            <w:tcBorders>
              <w:top w:val="single" w:sz="4" w:space="0" w:color="000000"/>
              <w:left w:val="nil"/>
              <w:bottom w:val="single" w:sz="4" w:space="0" w:color="000000"/>
              <w:right w:val="single" w:sz="4" w:space="0" w:color="auto"/>
            </w:tcBorders>
            <w:vAlign w:val="center"/>
            <w:hideMark/>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Gospodarka odpadami</w:t>
            </w:r>
          </w:p>
        </w:tc>
        <w:tc>
          <w:tcPr>
            <w:tcW w:w="824" w:type="pct"/>
            <w:vMerge/>
            <w:tcBorders>
              <w:left w:val="single" w:sz="4" w:space="0" w:color="auto"/>
              <w:bottom w:val="single" w:sz="4" w:space="0" w:color="auto"/>
              <w:right w:val="single" w:sz="4" w:space="0" w:color="auto"/>
            </w:tcBorders>
            <w:vAlign w:val="center"/>
            <w:hideMark/>
          </w:tcPr>
          <w:p w:rsidR="002751CC" w:rsidRPr="001F7AE9" w:rsidRDefault="002751CC" w:rsidP="002751CC">
            <w:pPr>
              <w:spacing w:after="0" w:line="240" w:lineRule="auto"/>
              <w:rPr>
                <w:rFonts w:ascii="Arial Narrow" w:eastAsia="Times New Roman" w:hAnsi="Arial Narrow" w:cs="Arial"/>
                <w:iCs/>
                <w:sz w:val="20"/>
                <w:szCs w:val="20"/>
                <w:lang w:eastAsia="pl-PL"/>
              </w:rPr>
            </w:pPr>
          </w:p>
        </w:tc>
        <w:tc>
          <w:tcPr>
            <w:tcW w:w="1490" w:type="pct"/>
            <w:tcBorders>
              <w:top w:val="nil"/>
              <w:left w:val="single" w:sz="4" w:space="0" w:color="auto"/>
              <w:bottom w:val="single" w:sz="4" w:space="0" w:color="000000"/>
              <w:right w:val="single" w:sz="4" w:space="0" w:color="000000"/>
            </w:tcBorders>
            <w:vAlign w:val="center"/>
            <w:hideMark/>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 xml:space="preserve">dotacja do 1 mieszkańca gminy </w:t>
            </w:r>
            <w:r>
              <w:rPr>
                <w:rFonts w:ascii="Arial Narrow" w:eastAsia="Times New Roman" w:hAnsi="Arial Narrow" w:cs="Arial"/>
                <w:iCs/>
                <w:sz w:val="20"/>
                <w:szCs w:val="20"/>
                <w:lang w:eastAsia="pl-PL"/>
              </w:rPr>
              <w:t>na utrzymanie czystości</w:t>
            </w:r>
          </w:p>
        </w:tc>
        <w:tc>
          <w:tcPr>
            <w:tcW w:w="716"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31 868,00</w:t>
            </w:r>
          </w:p>
        </w:tc>
        <w:tc>
          <w:tcPr>
            <w:tcW w:w="561"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31 868,00</w:t>
            </w:r>
          </w:p>
        </w:tc>
        <w:tc>
          <w:tcPr>
            <w:tcW w:w="290" w:type="pct"/>
            <w:tcBorders>
              <w:top w:val="single" w:sz="4" w:space="0" w:color="000000"/>
              <w:left w:val="nil"/>
              <w:bottom w:val="single" w:sz="4" w:space="0" w:color="000000"/>
              <w:right w:val="single" w:sz="4" w:space="0" w:color="000000"/>
            </w:tcBorders>
            <w:noWrap/>
            <w:vAlign w:val="center"/>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2751CC" w:rsidRPr="007F0AE3" w:rsidTr="00B934F6">
        <w:trPr>
          <w:trHeight w:val="435"/>
        </w:trPr>
        <w:tc>
          <w:tcPr>
            <w:tcW w:w="373" w:type="pct"/>
            <w:tcBorders>
              <w:top w:val="nil"/>
              <w:left w:val="single" w:sz="4" w:space="0" w:color="000000"/>
              <w:bottom w:val="single" w:sz="4" w:space="0" w:color="auto"/>
              <w:right w:val="single" w:sz="4" w:space="0" w:color="000000"/>
            </w:tcBorders>
            <w:noWrap/>
            <w:vAlign w:val="center"/>
            <w:hideMark/>
          </w:tcPr>
          <w:p w:rsidR="002751CC" w:rsidRDefault="002751CC" w:rsidP="002751CC">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900</w:t>
            </w:r>
          </w:p>
          <w:p w:rsidR="002751CC" w:rsidRPr="001F7AE9" w:rsidRDefault="002751CC" w:rsidP="002751CC">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90004</w:t>
            </w:r>
          </w:p>
        </w:tc>
        <w:tc>
          <w:tcPr>
            <w:tcW w:w="746" w:type="pct"/>
            <w:tcBorders>
              <w:top w:val="single" w:sz="4" w:space="0" w:color="000000"/>
              <w:left w:val="nil"/>
              <w:bottom w:val="single" w:sz="4" w:space="0" w:color="auto"/>
              <w:right w:val="single" w:sz="4" w:space="0" w:color="auto"/>
            </w:tcBorders>
            <w:noWrap/>
            <w:vAlign w:val="center"/>
            <w:hideMark/>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Utrzymanie zieleni</w:t>
            </w:r>
          </w:p>
        </w:tc>
        <w:tc>
          <w:tcPr>
            <w:tcW w:w="824" w:type="pct"/>
            <w:vMerge/>
            <w:tcBorders>
              <w:left w:val="single" w:sz="4" w:space="0" w:color="auto"/>
              <w:bottom w:val="single" w:sz="4" w:space="0" w:color="auto"/>
              <w:right w:val="single" w:sz="4" w:space="0" w:color="auto"/>
            </w:tcBorders>
            <w:vAlign w:val="center"/>
            <w:hideMark/>
          </w:tcPr>
          <w:p w:rsidR="002751CC" w:rsidRPr="001F7AE9" w:rsidRDefault="002751CC" w:rsidP="002751CC">
            <w:pPr>
              <w:spacing w:after="0" w:line="240" w:lineRule="auto"/>
              <w:rPr>
                <w:rFonts w:ascii="Arial Narrow" w:eastAsia="Times New Roman" w:hAnsi="Arial Narrow" w:cs="Arial"/>
                <w:iCs/>
                <w:sz w:val="20"/>
                <w:szCs w:val="20"/>
                <w:lang w:eastAsia="pl-PL"/>
              </w:rPr>
            </w:pPr>
          </w:p>
        </w:tc>
        <w:tc>
          <w:tcPr>
            <w:tcW w:w="1490" w:type="pct"/>
            <w:tcBorders>
              <w:top w:val="nil"/>
              <w:left w:val="single" w:sz="4" w:space="0" w:color="auto"/>
              <w:bottom w:val="single" w:sz="4" w:space="0" w:color="auto"/>
              <w:right w:val="single" w:sz="4" w:space="0" w:color="000000"/>
            </w:tcBorders>
            <w:vAlign w:val="center"/>
            <w:hideMark/>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 xml:space="preserve">dotacja do 1 mieszkańca gminy </w:t>
            </w:r>
            <w:r>
              <w:rPr>
                <w:rFonts w:ascii="Arial Narrow" w:eastAsia="Times New Roman" w:hAnsi="Arial Narrow" w:cs="Arial"/>
                <w:iCs/>
                <w:sz w:val="20"/>
                <w:szCs w:val="20"/>
                <w:lang w:eastAsia="pl-PL"/>
              </w:rPr>
              <w:t>na</w:t>
            </w:r>
            <w:r w:rsidRPr="001F7AE9">
              <w:rPr>
                <w:rFonts w:ascii="Arial Narrow" w:eastAsia="Times New Roman" w:hAnsi="Arial Narrow" w:cs="Arial"/>
                <w:iCs/>
                <w:sz w:val="20"/>
                <w:szCs w:val="20"/>
                <w:lang w:eastAsia="pl-PL"/>
              </w:rPr>
              <w:t xml:space="preserve"> utrzymani</w:t>
            </w:r>
            <w:r>
              <w:rPr>
                <w:rFonts w:ascii="Arial Narrow" w:eastAsia="Times New Roman" w:hAnsi="Arial Narrow" w:cs="Arial"/>
                <w:iCs/>
                <w:sz w:val="20"/>
                <w:szCs w:val="20"/>
                <w:lang w:eastAsia="pl-PL"/>
              </w:rPr>
              <w:t>e</w:t>
            </w:r>
            <w:r w:rsidRPr="001F7AE9">
              <w:rPr>
                <w:rFonts w:ascii="Arial Narrow" w:eastAsia="Times New Roman" w:hAnsi="Arial Narrow" w:cs="Arial"/>
                <w:iCs/>
                <w:sz w:val="20"/>
                <w:szCs w:val="20"/>
                <w:lang w:eastAsia="pl-PL"/>
              </w:rPr>
              <w:t xml:space="preserve"> zieleni</w:t>
            </w:r>
          </w:p>
        </w:tc>
        <w:tc>
          <w:tcPr>
            <w:tcW w:w="716" w:type="pct"/>
            <w:tcBorders>
              <w:top w:val="nil"/>
              <w:left w:val="nil"/>
              <w:bottom w:val="single" w:sz="4" w:space="0" w:color="auto"/>
              <w:right w:val="single" w:sz="4" w:space="0" w:color="000000"/>
            </w:tcBorders>
            <w:noWrap/>
            <w:vAlign w:val="center"/>
          </w:tcPr>
          <w:p w:rsidR="002751CC" w:rsidRPr="001F7AE9"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10 087,00</w:t>
            </w:r>
          </w:p>
        </w:tc>
        <w:tc>
          <w:tcPr>
            <w:tcW w:w="561" w:type="pct"/>
            <w:tcBorders>
              <w:top w:val="nil"/>
              <w:left w:val="nil"/>
              <w:bottom w:val="single" w:sz="4" w:space="0" w:color="auto"/>
              <w:right w:val="single" w:sz="4" w:space="0" w:color="000000"/>
            </w:tcBorders>
            <w:noWrap/>
            <w:vAlign w:val="center"/>
          </w:tcPr>
          <w:p w:rsidR="002751CC" w:rsidRPr="001F7AE9" w:rsidRDefault="002751CC" w:rsidP="002751C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10 087,00</w:t>
            </w:r>
          </w:p>
        </w:tc>
        <w:tc>
          <w:tcPr>
            <w:tcW w:w="290" w:type="pct"/>
            <w:tcBorders>
              <w:top w:val="single" w:sz="4" w:space="0" w:color="000000"/>
              <w:left w:val="nil"/>
              <w:bottom w:val="single" w:sz="4" w:space="0" w:color="auto"/>
              <w:right w:val="single" w:sz="4" w:space="0" w:color="000000"/>
            </w:tcBorders>
            <w:noWrap/>
            <w:vAlign w:val="center"/>
          </w:tcPr>
          <w:p w:rsidR="002751CC" w:rsidRPr="001F7AE9" w:rsidRDefault="002751CC" w:rsidP="002751C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6945" w:rsidRPr="007F0AE3" w:rsidTr="00B934F6">
        <w:trPr>
          <w:trHeight w:val="315"/>
        </w:trPr>
        <w:tc>
          <w:tcPr>
            <w:tcW w:w="3433" w:type="pct"/>
            <w:gridSpan w:val="4"/>
            <w:tcBorders>
              <w:top w:val="single" w:sz="4" w:space="0" w:color="auto"/>
              <w:left w:val="single" w:sz="4" w:space="0" w:color="auto"/>
              <w:bottom w:val="single" w:sz="8" w:space="0" w:color="000000"/>
              <w:right w:val="single" w:sz="4" w:space="0" w:color="000000"/>
            </w:tcBorders>
            <w:noWrap/>
            <w:vAlign w:val="center"/>
            <w:hideMark/>
          </w:tcPr>
          <w:p w:rsidR="00C06945" w:rsidRPr="007F0AE3" w:rsidRDefault="00C06945" w:rsidP="00C06945">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II. Dotacje podmiotowe</w:t>
            </w:r>
          </w:p>
        </w:tc>
        <w:tc>
          <w:tcPr>
            <w:tcW w:w="716" w:type="pct"/>
            <w:tcBorders>
              <w:top w:val="single" w:sz="4" w:space="0" w:color="auto"/>
              <w:left w:val="nil"/>
              <w:bottom w:val="single" w:sz="8" w:space="0" w:color="000000"/>
              <w:right w:val="single" w:sz="4" w:space="0" w:color="000000"/>
            </w:tcBorders>
            <w:noWrap/>
            <w:vAlign w:val="center"/>
          </w:tcPr>
          <w:p w:rsidR="00C06945" w:rsidRPr="007F0AE3" w:rsidRDefault="00B934F6"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887 000,00</w:t>
            </w:r>
          </w:p>
        </w:tc>
        <w:tc>
          <w:tcPr>
            <w:tcW w:w="561" w:type="pct"/>
            <w:tcBorders>
              <w:top w:val="single" w:sz="4" w:space="0" w:color="auto"/>
              <w:left w:val="nil"/>
              <w:bottom w:val="single" w:sz="8" w:space="0" w:color="000000"/>
              <w:right w:val="single" w:sz="4" w:space="0" w:color="000000"/>
            </w:tcBorders>
            <w:noWrap/>
            <w:vAlign w:val="center"/>
          </w:tcPr>
          <w:p w:rsidR="00C06945" w:rsidRPr="007F0AE3" w:rsidRDefault="00E048D9"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879 837,47</w:t>
            </w:r>
          </w:p>
        </w:tc>
        <w:tc>
          <w:tcPr>
            <w:tcW w:w="290" w:type="pct"/>
            <w:tcBorders>
              <w:top w:val="single" w:sz="4" w:space="0" w:color="auto"/>
              <w:left w:val="nil"/>
              <w:bottom w:val="single" w:sz="8" w:space="0" w:color="000000"/>
              <w:right w:val="single" w:sz="4" w:space="0" w:color="auto"/>
            </w:tcBorders>
            <w:noWrap/>
            <w:vAlign w:val="center"/>
          </w:tcPr>
          <w:p w:rsidR="00C06945" w:rsidRPr="007F0AE3" w:rsidRDefault="00E048D9" w:rsidP="00DB33EB">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99,19</w:t>
            </w:r>
          </w:p>
        </w:tc>
      </w:tr>
      <w:tr w:rsidR="00C06945" w:rsidRPr="007F0AE3" w:rsidTr="00B934F6">
        <w:trPr>
          <w:trHeight w:val="315"/>
        </w:trPr>
        <w:tc>
          <w:tcPr>
            <w:tcW w:w="3433" w:type="pct"/>
            <w:gridSpan w:val="4"/>
            <w:tcBorders>
              <w:top w:val="single" w:sz="8" w:space="0" w:color="000000"/>
              <w:left w:val="single" w:sz="4" w:space="0" w:color="auto"/>
              <w:bottom w:val="single" w:sz="4" w:space="0" w:color="auto"/>
              <w:right w:val="single" w:sz="4" w:space="0" w:color="000000"/>
            </w:tcBorders>
            <w:noWrap/>
            <w:vAlign w:val="center"/>
            <w:hideMark/>
          </w:tcPr>
          <w:p w:rsidR="00C06945" w:rsidRPr="007F0AE3" w:rsidRDefault="00C06945" w:rsidP="00C06945">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II.1 Jednostki sektora finansów publicznych</w:t>
            </w:r>
          </w:p>
        </w:tc>
        <w:tc>
          <w:tcPr>
            <w:tcW w:w="716" w:type="pct"/>
            <w:tcBorders>
              <w:top w:val="single" w:sz="8" w:space="0" w:color="000000"/>
              <w:left w:val="nil"/>
              <w:bottom w:val="single" w:sz="4" w:space="0" w:color="auto"/>
              <w:right w:val="single" w:sz="4" w:space="0" w:color="000000"/>
            </w:tcBorders>
            <w:noWrap/>
            <w:vAlign w:val="center"/>
          </w:tcPr>
          <w:p w:rsidR="00C06945" w:rsidRPr="007F0AE3" w:rsidRDefault="00B934F6"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661 000,00</w:t>
            </w:r>
          </w:p>
        </w:tc>
        <w:tc>
          <w:tcPr>
            <w:tcW w:w="561" w:type="pct"/>
            <w:tcBorders>
              <w:top w:val="single" w:sz="8" w:space="0" w:color="000000"/>
              <w:left w:val="nil"/>
              <w:bottom w:val="single" w:sz="4" w:space="0" w:color="auto"/>
              <w:right w:val="single" w:sz="4" w:space="0" w:color="000000"/>
            </w:tcBorders>
            <w:noWrap/>
            <w:vAlign w:val="center"/>
          </w:tcPr>
          <w:p w:rsidR="00C06945" w:rsidRPr="007F0AE3" w:rsidRDefault="002751CC"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661 000,00</w:t>
            </w:r>
          </w:p>
        </w:tc>
        <w:tc>
          <w:tcPr>
            <w:tcW w:w="290" w:type="pct"/>
            <w:tcBorders>
              <w:top w:val="single" w:sz="8" w:space="0" w:color="000000"/>
              <w:left w:val="nil"/>
              <w:bottom w:val="single" w:sz="4" w:space="0" w:color="auto"/>
              <w:right w:val="single" w:sz="4" w:space="0" w:color="auto"/>
            </w:tcBorders>
            <w:noWrap/>
            <w:vAlign w:val="center"/>
          </w:tcPr>
          <w:p w:rsidR="00C06945" w:rsidRPr="007F0AE3" w:rsidRDefault="002751CC" w:rsidP="00DB33EB">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100</w:t>
            </w:r>
          </w:p>
        </w:tc>
      </w:tr>
      <w:tr w:rsidR="00D36920" w:rsidRPr="007F0AE3" w:rsidTr="00B934F6">
        <w:trPr>
          <w:trHeight w:val="525"/>
        </w:trPr>
        <w:tc>
          <w:tcPr>
            <w:tcW w:w="373" w:type="pct"/>
            <w:tcBorders>
              <w:top w:val="single" w:sz="4" w:space="0" w:color="auto"/>
              <w:left w:val="single" w:sz="4" w:space="0" w:color="000000"/>
              <w:bottom w:val="single" w:sz="4" w:space="0" w:color="000000"/>
              <w:right w:val="single" w:sz="4" w:space="0" w:color="000000"/>
            </w:tcBorders>
            <w:noWrap/>
            <w:vAlign w:val="center"/>
            <w:hideMark/>
          </w:tcPr>
          <w:p w:rsidR="00D36920" w:rsidRDefault="00D36920" w:rsidP="002B167D">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921</w:t>
            </w:r>
          </w:p>
          <w:p w:rsidR="002B167D" w:rsidRPr="001F7AE9" w:rsidRDefault="002B167D" w:rsidP="002B167D">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92109</w:t>
            </w:r>
          </w:p>
        </w:tc>
        <w:tc>
          <w:tcPr>
            <w:tcW w:w="746" w:type="pct"/>
            <w:tcBorders>
              <w:top w:val="single" w:sz="4" w:space="0" w:color="auto"/>
              <w:left w:val="nil"/>
              <w:bottom w:val="single" w:sz="4" w:space="0" w:color="000000"/>
              <w:right w:val="single" w:sz="4" w:space="0" w:color="000000"/>
            </w:tcBorders>
            <w:vAlign w:val="center"/>
            <w:hideMark/>
          </w:tcPr>
          <w:p w:rsidR="00D36920" w:rsidRPr="001F7AE9" w:rsidRDefault="00D36920"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Domy i ośrodki kultury, świetlice i kluby</w:t>
            </w:r>
          </w:p>
        </w:tc>
        <w:tc>
          <w:tcPr>
            <w:tcW w:w="824" w:type="pct"/>
            <w:vMerge w:val="restart"/>
            <w:tcBorders>
              <w:top w:val="single" w:sz="4" w:space="0" w:color="auto"/>
              <w:left w:val="nil"/>
              <w:right w:val="single" w:sz="4" w:space="0" w:color="000000"/>
            </w:tcBorders>
            <w:vAlign w:val="center"/>
            <w:hideMark/>
          </w:tcPr>
          <w:p w:rsidR="00D36920" w:rsidRPr="001F7AE9" w:rsidRDefault="00D36920" w:rsidP="00D36920">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Gminny Ośrodek Kultury i Sportu w Miłkowicach</w:t>
            </w:r>
          </w:p>
          <w:p w:rsidR="00D36920" w:rsidRPr="001F7AE9" w:rsidRDefault="00D36920" w:rsidP="00C06945">
            <w:pPr>
              <w:spacing w:after="0" w:line="240" w:lineRule="auto"/>
              <w:rPr>
                <w:rFonts w:ascii="Arial Narrow" w:eastAsia="Times New Roman" w:hAnsi="Arial Narrow" w:cs="Arial"/>
                <w:iCs/>
                <w:sz w:val="20"/>
                <w:szCs w:val="20"/>
                <w:lang w:eastAsia="pl-PL"/>
              </w:rPr>
            </w:pPr>
          </w:p>
        </w:tc>
        <w:tc>
          <w:tcPr>
            <w:tcW w:w="1490" w:type="pct"/>
            <w:tcBorders>
              <w:top w:val="single" w:sz="4" w:space="0" w:color="auto"/>
              <w:left w:val="nil"/>
              <w:bottom w:val="single" w:sz="4" w:space="0" w:color="000000"/>
              <w:right w:val="single" w:sz="4" w:space="0" w:color="000000"/>
            </w:tcBorders>
            <w:vAlign w:val="center"/>
            <w:hideMark/>
          </w:tcPr>
          <w:p w:rsidR="00D36920" w:rsidRPr="001F7AE9" w:rsidRDefault="00D36920"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realizację zadań gminy z zakresu krzewienia kultury</w:t>
            </w:r>
          </w:p>
        </w:tc>
        <w:tc>
          <w:tcPr>
            <w:tcW w:w="716" w:type="pct"/>
            <w:tcBorders>
              <w:top w:val="single" w:sz="4" w:space="0" w:color="auto"/>
              <w:left w:val="nil"/>
              <w:bottom w:val="single" w:sz="4" w:space="0" w:color="000000"/>
              <w:right w:val="single" w:sz="4" w:space="0" w:color="000000"/>
            </w:tcBorders>
            <w:noWrap/>
            <w:vAlign w:val="center"/>
          </w:tcPr>
          <w:p w:rsidR="00D36920" w:rsidRPr="001F7AE9" w:rsidRDefault="00B934F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437 000,00</w:t>
            </w:r>
          </w:p>
        </w:tc>
        <w:tc>
          <w:tcPr>
            <w:tcW w:w="561" w:type="pct"/>
            <w:tcBorders>
              <w:top w:val="single" w:sz="4" w:space="0" w:color="auto"/>
              <w:left w:val="nil"/>
              <w:bottom w:val="single" w:sz="4" w:space="0" w:color="000000"/>
              <w:right w:val="single" w:sz="4" w:space="0" w:color="000000"/>
            </w:tcBorders>
            <w:noWrap/>
            <w:vAlign w:val="center"/>
          </w:tcPr>
          <w:p w:rsidR="00D36920" w:rsidRPr="001F7AE9" w:rsidRDefault="002751CC"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437 000,00</w:t>
            </w:r>
          </w:p>
        </w:tc>
        <w:tc>
          <w:tcPr>
            <w:tcW w:w="290" w:type="pct"/>
            <w:tcBorders>
              <w:top w:val="single" w:sz="4" w:space="0" w:color="auto"/>
              <w:left w:val="nil"/>
              <w:bottom w:val="single" w:sz="4" w:space="0" w:color="000000"/>
              <w:right w:val="single" w:sz="4" w:space="0" w:color="000000"/>
            </w:tcBorders>
            <w:noWrap/>
            <w:vAlign w:val="center"/>
          </w:tcPr>
          <w:p w:rsidR="00D36920" w:rsidRPr="001F7AE9" w:rsidRDefault="002751CC"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D36920" w:rsidRPr="007F0AE3" w:rsidTr="00B934F6">
        <w:trPr>
          <w:trHeight w:val="510"/>
        </w:trPr>
        <w:tc>
          <w:tcPr>
            <w:tcW w:w="373" w:type="pct"/>
            <w:tcBorders>
              <w:top w:val="nil"/>
              <w:left w:val="single" w:sz="4" w:space="0" w:color="000000"/>
              <w:bottom w:val="single" w:sz="4" w:space="0" w:color="000000"/>
              <w:right w:val="single" w:sz="4" w:space="0" w:color="000000"/>
            </w:tcBorders>
            <w:noWrap/>
            <w:vAlign w:val="center"/>
            <w:hideMark/>
          </w:tcPr>
          <w:p w:rsidR="00D36920" w:rsidRDefault="00D36920" w:rsidP="002B167D">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921</w:t>
            </w:r>
          </w:p>
          <w:p w:rsidR="002B167D" w:rsidRPr="001F7AE9" w:rsidRDefault="002B167D" w:rsidP="002B167D">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92116</w:t>
            </w:r>
          </w:p>
        </w:tc>
        <w:tc>
          <w:tcPr>
            <w:tcW w:w="746" w:type="pct"/>
            <w:tcBorders>
              <w:top w:val="nil"/>
              <w:left w:val="nil"/>
              <w:bottom w:val="single" w:sz="4" w:space="0" w:color="000000"/>
              <w:right w:val="single" w:sz="4" w:space="0" w:color="000000"/>
            </w:tcBorders>
            <w:noWrap/>
            <w:vAlign w:val="center"/>
            <w:hideMark/>
          </w:tcPr>
          <w:p w:rsidR="00D36920" w:rsidRPr="001F7AE9" w:rsidRDefault="00D36920"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Biblioteki</w:t>
            </w:r>
          </w:p>
        </w:tc>
        <w:tc>
          <w:tcPr>
            <w:tcW w:w="824" w:type="pct"/>
            <w:vMerge/>
            <w:tcBorders>
              <w:left w:val="nil"/>
              <w:right w:val="single" w:sz="4" w:space="0" w:color="000000"/>
            </w:tcBorders>
            <w:vAlign w:val="center"/>
            <w:hideMark/>
          </w:tcPr>
          <w:p w:rsidR="00D36920" w:rsidRPr="001F7AE9" w:rsidRDefault="00D36920" w:rsidP="00C06945">
            <w:pPr>
              <w:spacing w:after="0" w:line="240" w:lineRule="auto"/>
              <w:rPr>
                <w:rFonts w:ascii="Arial Narrow" w:eastAsia="Times New Roman" w:hAnsi="Arial Narrow" w:cs="Arial"/>
                <w:iCs/>
                <w:sz w:val="20"/>
                <w:szCs w:val="20"/>
                <w:lang w:eastAsia="pl-PL"/>
              </w:rPr>
            </w:pPr>
          </w:p>
        </w:tc>
        <w:tc>
          <w:tcPr>
            <w:tcW w:w="1490" w:type="pct"/>
            <w:tcBorders>
              <w:top w:val="nil"/>
              <w:left w:val="nil"/>
              <w:bottom w:val="single" w:sz="4" w:space="0" w:color="000000"/>
              <w:right w:val="single" w:sz="4" w:space="0" w:color="000000"/>
            </w:tcBorders>
            <w:vAlign w:val="center"/>
            <w:hideMark/>
          </w:tcPr>
          <w:p w:rsidR="00D36920" w:rsidRPr="001F7AE9" w:rsidRDefault="00D36920"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realizację zadań gminy z zakresu bibliotek gminnych</w:t>
            </w:r>
          </w:p>
        </w:tc>
        <w:tc>
          <w:tcPr>
            <w:tcW w:w="716" w:type="pct"/>
            <w:tcBorders>
              <w:top w:val="nil"/>
              <w:left w:val="nil"/>
              <w:bottom w:val="single" w:sz="4" w:space="0" w:color="000000"/>
              <w:right w:val="single" w:sz="4" w:space="0" w:color="000000"/>
            </w:tcBorders>
            <w:noWrap/>
            <w:vAlign w:val="center"/>
          </w:tcPr>
          <w:p w:rsidR="00D36920" w:rsidRPr="001F7AE9" w:rsidRDefault="00B934F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216 000,00</w:t>
            </w:r>
          </w:p>
        </w:tc>
        <w:tc>
          <w:tcPr>
            <w:tcW w:w="561" w:type="pct"/>
            <w:tcBorders>
              <w:top w:val="nil"/>
              <w:left w:val="nil"/>
              <w:bottom w:val="single" w:sz="4" w:space="0" w:color="000000"/>
              <w:right w:val="single" w:sz="4" w:space="0" w:color="000000"/>
            </w:tcBorders>
            <w:noWrap/>
            <w:vAlign w:val="center"/>
          </w:tcPr>
          <w:p w:rsidR="00D36920" w:rsidRPr="001F7AE9" w:rsidRDefault="002751CC" w:rsidP="00B2444D">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216 000,00</w:t>
            </w:r>
          </w:p>
        </w:tc>
        <w:tc>
          <w:tcPr>
            <w:tcW w:w="290" w:type="pct"/>
            <w:tcBorders>
              <w:top w:val="single" w:sz="4" w:space="0" w:color="000000"/>
              <w:left w:val="nil"/>
              <w:bottom w:val="single" w:sz="4" w:space="0" w:color="000000"/>
              <w:right w:val="single" w:sz="4" w:space="0" w:color="000000"/>
            </w:tcBorders>
            <w:noWrap/>
            <w:vAlign w:val="center"/>
          </w:tcPr>
          <w:p w:rsidR="00D36920" w:rsidRPr="001F7AE9" w:rsidRDefault="002751CC"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D36920" w:rsidRPr="007F0AE3" w:rsidTr="00B934F6">
        <w:trPr>
          <w:trHeight w:val="450"/>
        </w:trPr>
        <w:tc>
          <w:tcPr>
            <w:tcW w:w="373" w:type="pct"/>
            <w:tcBorders>
              <w:top w:val="single" w:sz="4" w:space="0" w:color="auto"/>
              <w:left w:val="single" w:sz="4" w:space="0" w:color="auto"/>
              <w:bottom w:val="single" w:sz="4" w:space="0" w:color="auto"/>
              <w:right w:val="single" w:sz="4" w:space="0" w:color="auto"/>
            </w:tcBorders>
            <w:noWrap/>
            <w:vAlign w:val="center"/>
            <w:hideMark/>
          </w:tcPr>
          <w:p w:rsidR="00D36920" w:rsidRDefault="00D36920" w:rsidP="002B167D">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926</w:t>
            </w:r>
          </w:p>
          <w:p w:rsidR="002B167D" w:rsidRPr="001F7AE9" w:rsidRDefault="002B167D" w:rsidP="002B167D">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92605</w:t>
            </w:r>
          </w:p>
        </w:tc>
        <w:tc>
          <w:tcPr>
            <w:tcW w:w="746" w:type="pct"/>
            <w:tcBorders>
              <w:top w:val="single" w:sz="4" w:space="0" w:color="auto"/>
              <w:left w:val="single" w:sz="4" w:space="0" w:color="auto"/>
              <w:bottom w:val="single" w:sz="4" w:space="0" w:color="auto"/>
              <w:right w:val="single" w:sz="4" w:space="0" w:color="auto"/>
            </w:tcBorders>
            <w:vAlign w:val="center"/>
            <w:hideMark/>
          </w:tcPr>
          <w:p w:rsidR="00D36920" w:rsidRPr="001F7AE9" w:rsidRDefault="00D36920"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Zadania z zakresu kultury fizycznej i sportu</w:t>
            </w:r>
          </w:p>
        </w:tc>
        <w:tc>
          <w:tcPr>
            <w:tcW w:w="824" w:type="pct"/>
            <w:vMerge/>
            <w:tcBorders>
              <w:left w:val="single" w:sz="4" w:space="0" w:color="auto"/>
              <w:bottom w:val="single" w:sz="4" w:space="0" w:color="auto"/>
              <w:right w:val="single" w:sz="4" w:space="0" w:color="000000"/>
            </w:tcBorders>
            <w:vAlign w:val="center"/>
            <w:hideMark/>
          </w:tcPr>
          <w:p w:rsidR="00D36920" w:rsidRPr="001F7AE9" w:rsidRDefault="00D36920" w:rsidP="00C06945">
            <w:pPr>
              <w:spacing w:after="0" w:line="240" w:lineRule="auto"/>
              <w:rPr>
                <w:rFonts w:ascii="Arial Narrow" w:eastAsia="Times New Roman" w:hAnsi="Arial Narrow" w:cs="Arial"/>
                <w:iCs/>
                <w:sz w:val="20"/>
                <w:szCs w:val="20"/>
                <w:lang w:eastAsia="pl-PL"/>
              </w:rPr>
            </w:pPr>
          </w:p>
        </w:tc>
        <w:tc>
          <w:tcPr>
            <w:tcW w:w="1490" w:type="pct"/>
            <w:tcBorders>
              <w:top w:val="single" w:sz="4" w:space="0" w:color="auto"/>
              <w:left w:val="single" w:sz="4" w:space="0" w:color="000000"/>
              <w:bottom w:val="single" w:sz="4" w:space="0" w:color="auto"/>
              <w:right w:val="single" w:sz="4" w:space="0" w:color="auto"/>
            </w:tcBorders>
            <w:vAlign w:val="center"/>
            <w:hideMark/>
          </w:tcPr>
          <w:p w:rsidR="00D36920" w:rsidRPr="001F7AE9" w:rsidRDefault="00D36920"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realizację zadań gminy z zakresu kultury fizycznej i sportu</w:t>
            </w:r>
          </w:p>
        </w:tc>
        <w:tc>
          <w:tcPr>
            <w:tcW w:w="716" w:type="pct"/>
            <w:tcBorders>
              <w:top w:val="single" w:sz="4" w:space="0" w:color="auto"/>
              <w:left w:val="single" w:sz="4" w:space="0" w:color="auto"/>
              <w:bottom w:val="single" w:sz="4" w:space="0" w:color="auto"/>
              <w:right w:val="single" w:sz="4" w:space="0" w:color="auto"/>
            </w:tcBorders>
            <w:noWrap/>
            <w:vAlign w:val="center"/>
          </w:tcPr>
          <w:p w:rsidR="00D36920" w:rsidRPr="001F7AE9" w:rsidRDefault="00B934F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8 000,00</w:t>
            </w:r>
          </w:p>
        </w:tc>
        <w:tc>
          <w:tcPr>
            <w:tcW w:w="561" w:type="pct"/>
            <w:tcBorders>
              <w:top w:val="single" w:sz="4" w:space="0" w:color="auto"/>
              <w:left w:val="single" w:sz="4" w:space="0" w:color="auto"/>
              <w:bottom w:val="single" w:sz="4" w:space="0" w:color="auto"/>
              <w:right w:val="single" w:sz="4" w:space="0" w:color="auto"/>
            </w:tcBorders>
            <w:noWrap/>
            <w:vAlign w:val="center"/>
          </w:tcPr>
          <w:p w:rsidR="00D36920" w:rsidRPr="001F7AE9" w:rsidRDefault="00B934F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8 000,00</w:t>
            </w:r>
          </w:p>
        </w:tc>
        <w:tc>
          <w:tcPr>
            <w:tcW w:w="290" w:type="pct"/>
            <w:tcBorders>
              <w:top w:val="single" w:sz="4" w:space="0" w:color="000000"/>
              <w:left w:val="single" w:sz="4" w:space="0" w:color="auto"/>
              <w:bottom w:val="single" w:sz="4" w:space="0" w:color="auto"/>
              <w:right w:val="single" w:sz="4" w:space="0" w:color="000000"/>
            </w:tcBorders>
            <w:noWrap/>
            <w:vAlign w:val="center"/>
          </w:tcPr>
          <w:p w:rsidR="00D36920" w:rsidRPr="001F7AE9" w:rsidRDefault="00B934F6"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FB2C51" w:rsidRPr="007F0AE3" w:rsidTr="006016BF">
        <w:trPr>
          <w:trHeight w:val="450"/>
        </w:trPr>
        <w:tc>
          <w:tcPr>
            <w:tcW w:w="373" w:type="pct"/>
            <w:tcBorders>
              <w:top w:val="single" w:sz="4" w:space="0" w:color="000000"/>
              <w:left w:val="single" w:sz="4" w:space="0" w:color="000000"/>
              <w:bottom w:val="single" w:sz="4" w:space="0" w:color="auto"/>
              <w:right w:val="single" w:sz="4" w:space="0" w:color="000000"/>
            </w:tcBorders>
            <w:shd w:val="clear" w:color="auto" w:fill="99CC00"/>
            <w:noWrap/>
            <w:vAlign w:val="center"/>
          </w:tcPr>
          <w:p w:rsidR="00FB2C51" w:rsidRDefault="00FB2C51" w:rsidP="00FB2C51">
            <w:pPr>
              <w:spacing w:after="0" w:line="240" w:lineRule="auto"/>
              <w:ind w:left="-75" w:right="-70"/>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lastRenderedPageBreak/>
              <w:t>Dział</w:t>
            </w:r>
            <w:r>
              <w:rPr>
                <w:rFonts w:ascii="Arial Narrow" w:eastAsia="Times New Roman" w:hAnsi="Arial Narrow" w:cs="Arial"/>
                <w:b/>
                <w:bCs/>
                <w:i/>
                <w:iCs/>
                <w:sz w:val="20"/>
                <w:szCs w:val="20"/>
                <w:lang w:eastAsia="pl-PL"/>
              </w:rPr>
              <w:t>/</w:t>
            </w:r>
          </w:p>
          <w:p w:rsidR="00FB2C51" w:rsidRPr="007F0AE3" w:rsidRDefault="00FB2C51" w:rsidP="00FB2C51">
            <w:pPr>
              <w:spacing w:after="0" w:line="240" w:lineRule="auto"/>
              <w:ind w:left="-75" w:right="-70"/>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Rozdz.</w:t>
            </w:r>
          </w:p>
        </w:tc>
        <w:tc>
          <w:tcPr>
            <w:tcW w:w="746" w:type="pct"/>
            <w:tcBorders>
              <w:top w:val="single" w:sz="4" w:space="0" w:color="000000"/>
              <w:left w:val="nil"/>
              <w:bottom w:val="single" w:sz="4" w:space="0" w:color="auto"/>
              <w:right w:val="single" w:sz="4" w:space="0" w:color="000000"/>
            </w:tcBorders>
            <w:shd w:val="clear" w:color="auto" w:fill="99CC00"/>
            <w:vAlign w:val="center"/>
          </w:tcPr>
          <w:p w:rsidR="00FB2C51" w:rsidRPr="007F0AE3" w:rsidRDefault="00FB2C51" w:rsidP="00FB2C51">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Treść</w:t>
            </w:r>
          </w:p>
        </w:tc>
        <w:tc>
          <w:tcPr>
            <w:tcW w:w="824" w:type="pct"/>
            <w:tcBorders>
              <w:top w:val="single" w:sz="4" w:space="0" w:color="000000"/>
              <w:left w:val="nil"/>
              <w:bottom w:val="single" w:sz="4" w:space="0" w:color="auto"/>
              <w:right w:val="single" w:sz="4" w:space="0" w:color="000000"/>
            </w:tcBorders>
            <w:shd w:val="clear" w:color="auto" w:fill="99CC00"/>
            <w:vAlign w:val="center"/>
          </w:tcPr>
          <w:p w:rsidR="00FB2C51" w:rsidRPr="007F0AE3" w:rsidRDefault="00FB2C51" w:rsidP="00FB2C51">
            <w:pPr>
              <w:spacing w:after="0" w:line="240" w:lineRule="auto"/>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Nazwa dotowanego</w:t>
            </w:r>
          </w:p>
        </w:tc>
        <w:tc>
          <w:tcPr>
            <w:tcW w:w="1490" w:type="pct"/>
            <w:tcBorders>
              <w:top w:val="single" w:sz="4" w:space="0" w:color="000000"/>
              <w:left w:val="nil"/>
              <w:bottom w:val="single" w:sz="4" w:space="0" w:color="auto"/>
              <w:right w:val="single" w:sz="4" w:space="0" w:color="000000"/>
            </w:tcBorders>
            <w:shd w:val="clear" w:color="auto" w:fill="99CC00"/>
            <w:vAlign w:val="center"/>
          </w:tcPr>
          <w:p w:rsidR="00FB2C51" w:rsidRPr="007F0AE3" w:rsidRDefault="00FB2C51" w:rsidP="00FB2C51">
            <w:pPr>
              <w:spacing w:after="0" w:line="240" w:lineRule="auto"/>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Zakres</w:t>
            </w:r>
          </w:p>
        </w:tc>
        <w:tc>
          <w:tcPr>
            <w:tcW w:w="716" w:type="pct"/>
            <w:tcBorders>
              <w:top w:val="single" w:sz="4" w:space="0" w:color="000000"/>
              <w:left w:val="nil"/>
              <w:bottom w:val="single" w:sz="4" w:space="0" w:color="auto"/>
              <w:right w:val="single" w:sz="4" w:space="0" w:color="000000"/>
            </w:tcBorders>
            <w:shd w:val="clear" w:color="auto" w:fill="99CC00"/>
            <w:noWrap/>
            <w:vAlign w:val="center"/>
          </w:tcPr>
          <w:p w:rsidR="00FB2C51" w:rsidRPr="007F0AE3" w:rsidRDefault="00FB2C51" w:rsidP="00FB2C51">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P</w:t>
            </w:r>
            <w:r w:rsidRPr="007F0AE3">
              <w:rPr>
                <w:rFonts w:ascii="Arial Narrow" w:eastAsia="Times New Roman" w:hAnsi="Arial Narrow" w:cs="Arial"/>
                <w:b/>
                <w:bCs/>
                <w:i/>
                <w:iCs/>
                <w:sz w:val="20"/>
                <w:szCs w:val="20"/>
                <w:lang w:eastAsia="pl-PL"/>
              </w:rPr>
              <w:t>lan</w:t>
            </w:r>
          </w:p>
        </w:tc>
        <w:tc>
          <w:tcPr>
            <w:tcW w:w="561" w:type="pct"/>
            <w:tcBorders>
              <w:top w:val="single" w:sz="4" w:space="0" w:color="000000"/>
              <w:left w:val="nil"/>
              <w:bottom w:val="single" w:sz="4" w:space="0" w:color="auto"/>
              <w:right w:val="single" w:sz="4" w:space="0" w:color="000000"/>
            </w:tcBorders>
            <w:shd w:val="clear" w:color="auto" w:fill="99CC00"/>
            <w:noWrap/>
            <w:vAlign w:val="center"/>
          </w:tcPr>
          <w:p w:rsidR="00FB2C51" w:rsidRPr="007F0AE3" w:rsidRDefault="00FB2C51" w:rsidP="00FB2C51">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W</w:t>
            </w:r>
            <w:r w:rsidRPr="007F0AE3">
              <w:rPr>
                <w:rFonts w:ascii="Arial Narrow" w:eastAsia="Times New Roman" w:hAnsi="Arial Narrow" w:cs="Arial"/>
                <w:b/>
                <w:bCs/>
                <w:i/>
                <w:iCs/>
                <w:sz w:val="20"/>
                <w:szCs w:val="20"/>
                <w:lang w:eastAsia="pl-PL"/>
              </w:rPr>
              <w:t>ykonanie</w:t>
            </w:r>
          </w:p>
        </w:tc>
        <w:tc>
          <w:tcPr>
            <w:tcW w:w="290" w:type="pct"/>
            <w:tcBorders>
              <w:top w:val="single" w:sz="4" w:space="0" w:color="000000"/>
              <w:left w:val="nil"/>
              <w:bottom w:val="single" w:sz="4" w:space="0" w:color="auto"/>
              <w:right w:val="single" w:sz="4" w:space="0" w:color="000000"/>
            </w:tcBorders>
            <w:shd w:val="clear" w:color="auto" w:fill="99CC00"/>
            <w:noWrap/>
            <w:vAlign w:val="center"/>
          </w:tcPr>
          <w:p w:rsidR="00FB2C51" w:rsidRPr="007F0AE3" w:rsidRDefault="00FB2C51" w:rsidP="00FB2C51">
            <w:pPr>
              <w:spacing w:after="0" w:line="240" w:lineRule="auto"/>
              <w:ind w:left="-72" w:right="-19"/>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 xml:space="preserve">% </w:t>
            </w:r>
          </w:p>
        </w:tc>
      </w:tr>
      <w:tr w:rsidR="00B6195F" w:rsidRPr="007F0AE3" w:rsidTr="00B6195F">
        <w:trPr>
          <w:trHeight w:val="350"/>
        </w:trPr>
        <w:tc>
          <w:tcPr>
            <w:tcW w:w="3433" w:type="pct"/>
            <w:gridSpan w:val="4"/>
            <w:tcBorders>
              <w:top w:val="single" w:sz="4" w:space="0" w:color="auto"/>
              <w:left w:val="single" w:sz="4" w:space="0" w:color="auto"/>
              <w:bottom w:val="single" w:sz="4" w:space="0" w:color="auto"/>
              <w:right w:val="single" w:sz="4" w:space="0" w:color="auto"/>
            </w:tcBorders>
            <w:noWrap/>
            <w:vAlign w:val="center"/>
            <w:hideMark/>
          </w:tcPr>
          <w:p w:rsidR="00B6195F" w:rsidRPr="007F0AE3" w:rsidRDefault="00B6195F" w:rsidP="00B6195F">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II.2 Jednostki spoza sektora finansów publicznych </w:t>
            </w:r>
          </w:p>
        </w:tc>
        <w:tc>
          <w:tcPr>
            <w:tcW w:w="716" w:type="pct"/>
            <w:tcBorders>
              <w:top w:val="single" w:sz="4" w:space="0" w:color="auto"/>
              <w:left w:val="single" w:sz="4" w:space="0" w:color="auto"/>
              <w:bottom w:val="single" w:sz="4" w:space="0" w:color="auto"/>
              <w:right w:val="single" w:sz="4" w:space="0" w:color="auto"/>
            </w:tcBorders>
            <w:noWrap/>
            <w:vAlign w:val="center"/>
          </w:tcPr>
          <w:p w:rsidR="00B6195F" w:rsidRPr="007F0AE3" w:rsidRDefault="00B6195F"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226 000,00</w:t>
            </w:r>
          </w:p>
        </w:tc>
        <w:tc>
          <w:tcPr>
            <w:tcW w:w="561" w:type="pct"/>
            <w:tcBorders>
              <w:top w:val="single" w:sz="4" w:space="0" w:color="auto"/>
              <w:left w:val="single" w:sz="4" w:space="0" w:color="auto"/>
              <w:bottom w:val="single" w:sz="4" w:space="0" w:color="auto"/>
              <w:right w:val="single" w:sz="4" w:space="0" w:color="auto"/>
            </w:tcBorders>
            <w:noWrap/>
            <w:vAlign w:val="center"/>
          </w:tcPr>
          <w:p w:rsidR="00B6195F" w:rsidRPr="007F0AE3" w:rsidRDefault="002751CC"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218 837,47</w:t>
            </w:r>
          </w:p>
        </w:tc>
        <w:tc>
          <w:tcPr>
            <w:tcW w:w="290" w:type="pct"/>
            <w:tcBorders>
              <w:top w:val="single" w:sz="4" w:space="0" w:color="auto"/>
              <w:left w:val="single" w:sz="4" w:space="0" w:color="auto"/>
              <w:bottom w:val="single" w:sz="4" w:space="0" w:color="auto"/>
              <w:right w:val="single" w:sz="4" w:space="0" w:color="auto"/>
            </w:tcBorders>
            <w:noWrap/>
            <w:vAlign w:val="center"/>
          </w:tcPr>
          <w:p w:rsidR="00B6195F" w:rsidRPr="007F0AE3" w:rsidRDefault="002751CC" w:rsidP="00DB33EB">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96,83</w:t>
            </w:r>
          </w:p>
        </w:tc>
      </w:tr>
      <w:tr w:rsidR="00C06945" w:rsidRPr="007F0AE3" w:rsidTr="00B934F6">
        <w:trPr>
          <w:trHeight w:val="420"/>
        </w:trPr>
        <w:tc>
          <w:tcPr>
            <w:tcW w:w="373" w:type="pct"/>
            <w:tcBorders>
              <w:top w:val="single" w:sz="4" w:space="0" w:color="auto"/>
              <w:left w:val="single" w:sz="4" w:space="0" w:color="auto"/>
              <w:bottom w:val="single" w:sz="4" w:space="0" w:color="auto"/>
              <w:right w:val="single" w:sz="4" w:space="0" w:color="auto"/>
            </w:tcBorders>
            <w:noWrap/>
            <w:vAlign w:val="center"/>
            <w:hideMark/>
          </w:tcPr>
          <w:p w:rsidR="00C06945" w:rsidRDefault="00C06945" w:rsidP="002B167D">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801</w:t>
            </w:r>
          </w:p>
          <w:p w:rsidR="002B167D" w:rsidRPr="001F7AE9" w:rsidRDefault="002B167D" w:rsidP="002B167D">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80104</w:t>
            </w:r>
          </w:p>
        </w:tc>
        <w:tc>
          <w:tcPr>
            <w:tcW w:w="746" w:type="pct"/>
            <w:tcBorders>
              <w:top w:val="single" w:sz="4" w:space="0" w:color="auto"/>
              <w:left w:val="nil"/>
              <w:bottom w:val="single" w:sz="4" w:space="0" w:color="auto"/>
              <w:right w:val="single" w:sz="4" w:space="0" w:color="auto"/>
            </w:tcBorders>
            <w:noWrap/>
            <w:vAlign w:val="center"/>
            <w:hideMark/>
          </w:tcPr>
          <w:p w:rsidR="00C06945" w:rsidRPr="001F7AE9" w:rsidRDefault="00C06945"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Przedszkola</w:t>
            </w:r>
          </w:p>
        </w:tc>
        <w:tc>
          <w:tcPr>
            <w:tcW w:w="824" w:type="pct"/>
            <w:tcBorders>
              <w:top w:val="single" w:sz="4" w:space="0" w:color="auto"/>
              <w:left w:val="nil"/>
              <w:bottom w:val="single" w:sz="4" w:space="0" w:color="auto"/>
              <w:right w:val="single" w:sz="4" w:space="0" w:color="auto"/>
            </w:tcBorders>
            <w:vAlign w:val="center"/>
            <w:hideMark/>
          </w:tcPr>
          <w:p w:rsidR="00C06945" w:rsidRPr="001F7AE9" w:rsidRDefault="00C06945" w:rsidP="00B934F6">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 xml:space="preserve">Przedszkole Niepubliczne "Słoneczko" </w:t>
            </w:r>
          </w:p>
        </w:tc>
        <w:tc>
          <w:tcPr>
            <w:tcW w:w="1490" w:type="pct"/>
            <w:tcBorders>
              <w:top w:val="single" w:sz="4" w:space="0" w:color="auto"/>
              <w:left w:val="nil"/>
              <w:bottom w:val="single" w:sz="4" w:space="0" w:color="auto"/>
              <w:right w:val="single" w:sz="4" w:space="0" w:color="auto"/>
            </w:tcBorders>
            <w:vAlign w:val="center"/>
            <w:hideMark/>
          </w:tcPr>
          <w:p w:rsidR="00C06945" w:rsidRPr="001F7AE9" w:rsidRDefault="00C06945"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 xml:space="preserve">na koszty utrzymania dzieci uczęszczających do przedszkola </w:t>
            </w:r>
          </w:p>
        </w:tc>
        <w:tc>
          <w:tcPr>
            <w:tcW w:w="716" w:type="pct"/>
            <w:tcBorders>
              <w:top w:val="single" w:sz="4" w:space="0" w:color="auto"/>
              <w:left w:val="nil"/>
              <w:bottom w:val="single" w:sz="4" w:space="0" w:color="auto"/>
              <w:right w:val="single" w:sz="4" w:space="0" w:color="auto"/>
            </w:tcBorders>
            <w:noWrap/>
            <w:vAlign w:val="center"/>
          </w:tcPr>
          <w:p w:rsidR="00C06945" w:rsidRPr="001F7AE9" w:rsidRDefault="00B934F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226 000,00</w:t>
            </w:r>
          </w:p>
        </w:tc>
        <w:tc>
          <w:tcPr>
            <w:tcW w:w="561" w:type="pct"/>
            <w:tcBorders>
              <w:top w:val="single" w:sz="4" w:space="0" w:color="auto"/>
              <w:left w:val="nil"/>
              <w:bottom w:val="single" w:sz="4" w:space="0" w:color="auto"/>
              <w:right w:val="single" w:sz="4" w:space="0" w:color="auto"/>
            </w:tcBorders>
            <w:noWrap/>
            <w:vAlign w:val="center"/>
          </w:tcPr>
          <w:p w:rsidR="00C06945" w:rsidRPr="001F7AE9" w:rsidRDefault="002751CC"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218 837,47</w:t>
            </w:r>
          </w:p>
        </w:tc>
        <w:tc>
          <w:tcPr>
            <w:tcW w:w="290" w:type="pct"/>
            <w:tcBorders>
              <w:top w:val="single" w:sz="4" w:space="0" w:color="auto"/>
              <w:left w:val="nil"/>
              <w:bottom w:val="single" w:sz="4" w:space="0" w:color="auto"/>
              <w:right w:val="single" w:sz="4" w:space="0" w:color="auto"/>
            </w:tcBorders>
            <w:noWrap/>
            <w:vAlign w:val="center"/>
          </w:tcPr>
          <w:p w:rsidR="00C06945" w:rsidRPr="001F7AE9" w:rsidRDefault="002751CC"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96,83</w:t>
            </w:r>
          </w:p>
        </w:tc>
      </w:tr>
      <w:tr w:rsidR="00C06945" w:rsidRPr="007F0AE3" w:rsidTr="00B934F6">
        <w:trPr>
          <w:trHeight w:val="340"/>
        </w:trPr>
        <w:tc>
          <w:tcPr>
            <w:tcW w:w="3433" w:type="pct"/>
            <w:gridSpan w:val="4"/>
            <w:tcBorders>
              <w:top w:val="single" w:sz="4" w:space="0" w:color="auto"/>
              <w:left w:val="single" w:sz="4" w:space="0" w:color="auto"/>
              <w:bottom w:val="single" w:sz="4" w:space="0" w:color="auto"/>
              <w:right w:val="single" w:sz="4" w:space="0" w:color="auto"/>
            </w:tcBorders>
            <w:noWrap/>
            <w:vAlign w:val="center"/>
            <w:hideMark/>
          </w:tcPr>
          <w:p w:rsidR="00C06945" w:rsidRPr="007F0AE3" w:rsidRDefault="00C06945" w:rsidP="00C06945">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III. Dotacje celowe</w:t>
            </w:r>
          </w:p>
        </w:tc>
        <w:tc>
          <w:tcPr>
            <w:tcW w:w="716" w:type="pct"/>
            <w:tcBorders>
              <w:top w:val="single" w:sz="4" w:space="0" w:color="auto"/>
              <w:left w:val="single" w:sz="4" w:space="0" w:color="auto"/>
              <w:bottom w:val="single" w:sz="4" w:space="0" w:color="auto"/>
              <w:right w:val="single" w:sz="4" w:space="0" w:color="auto"/>
            </w:tcBorders>
            <w:noWrap/>
            <w:vAlign w:val="center"/>
          </w:tcPr>
          <w:p w:rsidR="00C06945" w:rsidRPr="007F0AE3" w:rsidRDefault="00E048D9"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834 817,00</w:t>
            </w:r>
          </w:p>
        </w:tc>
        <w:tc>
          <w:tcPr>
            <w:tcW w:w="561" w:type="pct"/>
            <w:tcBorders>
              <w:top w:val="single" w:sz="4" w:space="0" w:color="auto"/>
              <w:left w:val="single" w:sz="4" w:space="0" w:color="auto"/>
              <w:bottom w:val="single" w:sz="4" w:space="0" w:color="auto"/>
              <w:right w:val="single" w:sz="4" w:space="0" w:color="auto"/>
            </w:tcBorders>
            <w:noWrap/>
            <w:vAlign w:val="center"/>
          </w:tcPr>
          <w:p w:rsidR="00C06945" w:rsidRPr="007F0AE3" w:rsidRDefault="00E048D9"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821 909,77</w:t>
            </w:r>
          </w:p>
        </w:tc>
        <w:tc>
          <w:tcPr>
            <w:tcW w:w="290" w:type="pct"/>
            <w:tcBorders>
              <w:top w:val="single" w:sz="4" w:space="0" w:color="auto"/>
              <w:left w:val="single" w:sz="4" w:space="0" w:color="auto"/>
              <w:bottom w:val="single" w:sz="4" w:space="0" w:color="auto"/>
              <w:right w:val="single" w:sz="4" w:space="0" w:color="auto"/>
            </w:tcBorders>
            <w:noWrap/>
            <w:vAlign w:val="center"/>
          </w:tcPr>
          <w:p w:rsidR="00C06945" w:rsidRPr="007F0AE3" w:rsidRDefault="00E048D9" w:rsidP="00DB33EB">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98,45</w:t>
            </w:r>
          </w:p>
        </w:tc>
      </w:tr>
      <w:tr w:rsidR="00C06945" w:rsidRPr="007F0AE3" w:rsidTr="00B934F6">
        <w:trPr>
          <w:trHeight w:val="340"/>
        </w:trPr>
        <w:tc>
          <w:tcPr>
            <w:tcW w:w="3433" w:type="pct"/>
            <w:gridSpan w:val="4"/>
            <w:tcBorders>
              <w:top w:val="single" w:sz="4" w:space="0" w:color="auto"/>
              <w:left w:val="single" w:sz="4" w:space="0" w:color="auto"/>
              <w:bottom w:val="single" w:sz="4" w:space="0" w:color="auto"/>
              <w:right w:val="single" w:sz="4" w:space="0" w:color="auto"/>
            </w:tcBorders>
            <w:noWrap/>
            <w:vAlign w:val="center"/>
            <w:hideMark/>
          </w:tcPr>
          <w:p w:rsidR="00C06945" w:rsidRPr="007F0AE3" w:rsidRDefault="00C06945" w:rsidP="00C06945">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 xml:space="preserve">III.1 Jednostki sektora finansów publicznych </w:t>
            </w:r>
          </w:p>
        </w:tc>
        <w:tc>
          <w:tcPr>
            <w:tcW w:w="716" w:type="pct"/>
            <w:tcBorders>
              <w:top w:val="single" w:sz="4" w:space="0" w:color="auto"/>
              <w:left w:val="single" w:sz="4" w:space="0" w:color="auto"/>
              <w:bottom w:val="single" w:sz="4" w:space="0" w:color="auto"/>
              <w:right w:val="single" w:sz="4" w:space="0" w:color="auto"/>
            </w:tcBorders>
            <w:noWrap/>
            <w:vAlign w:val="center"/>
          </w:tcPr>
          <w:p w:rsidR="00C06945" w:rsidRPr="007F0AE3" w:rsidRDefault="00410A9A"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302 972,00</w:t>
            </w:r>
          </w:p>
        </w:tc>
        <w:tc>
          <w:tcPr>
            <w:tcW w:w="561" w:type="pct"/>
            <w:tcBorders>
              <w:top w:val="single" w:sz="4" w:space="0" w:color="auto"/>
              <w:left w:val="single" w:sz="4" w:space="0" w:color="auto"/>
              <w:bottom w:val="single" w:sz="4" w:space="0" w:color="auto"/>
              <w:right w:val="single" w:sz="4" w:space="0" w:color="auto"/>
            </w:tcBorders>
            <w:noWrap/>
            <w:vAlign w:val="center"/>
          </w:tcPr>
          <w:p w:rsidR="00C06945" w:rsidRPr="007F0AE3" w:rsidRDefault="00410A9A"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300 069,27</w:t>
            </w:r>
          </w:p>
        </w:tc>
        <w:tc>
          <w:tcPr>
            <w:tcW w:w="290" w:type="pct"/>
            <w:tcBorders>
              <w:top w:val="single" w:sz="4" w:space="0" w:color="auto"/>
              <w:left w:val="single" w:sz="4" w:space="0" w:color="auto"/>
              <w:bottom w:val="single" w:sz="4" w:space="0" w:color="auto"/>
              <w:right w:val="single" w:sz="4" w:space="0" w:color="auto"/>
            </w:tcBorders>
            <w:noWrap/>
            <w:vAlign w:val="center"/>
          </w:tcPr>
          <w:p w:rsidR="00C06945" w:rsidRPr="007F0AE3" w:rsidRDefault="00410A9A" w:rsidP="00DB33EB">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99,04</w:t>
            </w:r>
          </w:p>
        </w:tc>
      </w:tr>
      <w:tr w:rsidR="002B167D" w:rsidRPr="007F0AE3" w:rsidTr="00B934F6">
        <w:trPr>
          <w:trHeight w:val="510"/>
        </w:trPr>
        <w:tc>
          <w:tcPr>
            <w:tcW w:w="373" w:type="pct"/>
            <w:tcBorders>
              <w:top w:val="single" w:sz="4" w:space="0" w:color="auto"/>
              <w:left w:val="single" w:sz="4" w:space="0" w:color="000000"/>
              <w:bottom w:val="single" w:sz="4" w:space="0" w:color="000000"/>
              <w:right w:val="single" w:sz="4" w:space="0" w:color="auto"/>
            </w:tcBorders>
            <w:noWrap/>
            <w:vAlign w:val="center"/>
            <w:hideMark/>
          </w:tcPr>
          <w:p w:rsidR="002B167D" w:rsidRDefault="002B167D" w:rsidP="002B167D">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010</w:t>
            </w:r>
          </w:p>
          <w:p w:rsidR="002B167D" w:rsidRPr="001F7AE9" w:rsidRDefault="002B167D" w:rsidP="002B167D">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01010</w:t>
            </w:r>
          </w:p>
        </w:tc>
        <w:tc>
          <w:tcPr>
            <w:tcW w:w="746" w:type="pct"/>
            <w:tcBorders>
              <w:top w:val="single" w:sz="4" w:space="0" w:color="auto"/>
              <w:left w:val="single" w:sz="4" w:space="0" w:color="auto"/>
              <w:bottom w:val="single" w:sz="4" w:space="0" w:color="auto"/>
              <w:right w:val="single" w:sz="4" w:space="0" w:color="auto"/>
            </w:tcBorders>
            <w:vAlign w:val="center"/>
            <w:hideMark/>
          </w:tcPr>
          <w:p w:rsidR="002B167D" w:rsidRPr="001F7AE9" w:rsidRDefault="002B167D"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Infrastruktura sanitacyjna wsi</w:t>
            </w:r>
          </w:p>
        </w:tc>
        <w:tc>
          <w:tcPr>
            <w:tcW w:w="824" w:type="pct"/>
            <w:vMerge w:val="restart"/>
            <w:tcBorders>
              <w:top w:val="single" w:sz="4" w:space="0" w:color="auto"/>
              <w:left w:val="single" w:sz="4" w:space="0" w:color="auto"/>
              <w:right w:val="single" w:sz="4" w:space="0" w:color="auto"/>
            </w:tcBorders>
            <w:vAlign w:val="center"/>
            <w:hideMark/>
          </w:tcPr>
          <w:p w:rsidR="002B167D" w:rsidRPr="001F7AE9" w:rsidRDefault="002B167D" w:rsidP="006A7141">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GZGK w Miłkowicach</w:t>
            </w:r>
          </w:p>
          <w:p w:rsidR="002B167D" w:rsidRPr="001F7AE9" w:rsidRDefault="002B167D" w:rsidP="006A7141">
            <w:pPr>
              <w:spacing w:after="0" w:line="240" w:lineRule="auto"/>
              <w:jc w:val="center"/>
              <w:rPr>
                <w:rFonts w:ascii="Arial Narrow" w:eastAsia="Times New Roman" w:hAnsi="Arial Narrow" w:cs="Arial"/>
                <w:iCs/>
                <w:sz w:val="20"/>
                <w:szCs w:val="20"/>
                <w:lang w:eastAsia="pl-PL"/>
              </w:rPr>
            </w:pPr>
          </w:p>
        </w:tc>
        <w:tc>
          <w:tcPr>
            <w:tcW w:w="1490" w:type="pct"/>
            <w:tcBorders>
              <w:top w:val="single" w:sz="4" w:space="0" w:color="auto"/>
              <w:left w:val="single" w:sz="4" w:space="0" w:color="auto"/>
              <w:bottom w:val="single" w:sz="4" w:space="0" w:color="auto"/>
              <w:right w:val="single" w:sz="4" w:space="0" w:color="auto"/>
            </w:tcBorders>
            <w:vAlign w:val="center"/>
          </w:tcPr>
          <w:p w:rsidR="002B167D" w:rsidRPr="001F7AE9" w:rsidRDefault="00B934F6" w:rsidP="00B6195F">
            <w:pPr>
              <w:spacing w:after="0" w:line="240" w:lineRule="auto"/>
              <w:jc w:val="center"/>
              <w:rPr>
                <w:rFonts w:ascii="Arial Narrow" w:eastAsia="Times New Roman" w:hAnsi="Arial Narrow" w:cs="Arial"/>
                <w:iCs/>
                <w:sz w:val="20"/>
                <w:szCs w:val="20"/>
                <w:lang w:eastAsia="pl-PL"/>
              </w:rPr>
            </w:pPr>
            <w:r w:rsidRPr="00B934F6">
              <w:rPr>
                <w:rFonts w:ascii="Arial Narrow" w:eastAsia="Times New Roman" w:hAnsi="Arial Narrow" w:cs="Arial"/>
                <w:iCs/>
                <w:sz w:val="20"/>
                <w:szCs w:val="20"/>
                <w:lang w:eastAsia="pl-PL"/>
              </w:rPr>
              <w:t xml:space="preserve">Modernizacja I Biobloku na oczyszczalni ścieków </w:t>
            </w:r>
          </w:p>
        </w:tc>
        <w:tc>
          <w:tcPr>
            <w:tcW w:w="716" w:type="pct"/>
            <w:tcBorders>
              <w:top w:val="single" w:sz="4" w:space="0" w:color="auto"/>
              <w:left w:val="single" w:sz="4" w:space="0" w:color="auto"/>
              <w:bottom w:val="single" w:sz="4" w:space="0" w:color="000000"/>
              <w:right w:val="single" w:sz="4" w:space="0" w:color="000000"/>
            </w:tcBorders>
            <w:noWrap/>
            <w:vAlign w:val="center"/>
          </w:tcPr>
          <w:p w:rsidR="002B167D" w:rsidRPr="001F7AE9" w:rsidRDefault="00B934F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50 000,00</w:t>
            </w:r>
          </w:p>
        </w:tc>
        <w:tc>
          <w:tcPr>
            <w:tcW w:w="561" w:type="pct"/>
            <w:tcBorders>
              <w:top w:val="single" w:sz="4" w:space="0" w:color="auto"/>
              <w:left w:val="nil"/>
              <w:bottom w:val="single" w:sz="4" w:space="0" w:color="000000"/>
              <w:right w:val="single" w:sz="4" w:space="0" w:color="000000"/>
            </w:tcBorders>
            <w:vAlign w:val="center"/>
          </w:tcPr>
          <w:p w:rsidR="002B167D" w:rsidRPr="001F7AE9" w:rsidRDefault="00C4097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50 00</w:t>
            </w:r>
            <w:r w:rsidR="003F7058">
              <w:rPr>
                <w:rFonts w:ascii="Arial Narrow" w:eastAsia="Times New Roman" w:hAnsi="Arial Narrow" w:cs="Arial"/>
                <w:iCs/>
                <w:sz w:val="20"/>
                <w:szCs w:val="20"/>
                <w:lang w:eastAsia="pl-PL"/>
              </w:rPr>
              <w:t>0,00</w:t>
            </w:r>
          </w:p>
        </w:tc>
        <w:tc>
          <w:tcPr>
            <w:tcW w:w="290" w:type="pct"/>
            <w:tcBorders>
              <w:top w:val="single" w:sz="4" w:space="0" w:color="auto"/>
              <w:left w:val="nil"/>
              <w:bottom w:val="single" w:sz="4" w:space="0" w:color="000000"/>
              <w:right w:val="single" w:sz="4" w:space="0" w:color="000000"/>
            </w:tcBorders>
            <w:noWrap/>
            <w:vAlign w:val="center"/>
          </w:tcPr>
          <w:p w:rsidR="002B167D" w:rsidRPr="001F7AE9" w:rsidRDefault="00C40979"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2B167D" w:rsidRPr="007F0AE3" w:rsidTr="00B934F6">
        <w:trPr>
          <w:trHeight w:val="525"/>
        </w:trPr>
        <w:tc>
          <w:tcPr>
            <w:tcW w:w="373" w:type="pct"/>
            <w:tcBorders>
              <w:top w:val="single" w:sz="4" w:space="0" w:color="000000"/>
              <w:left w:val="single" w:sz="4" w:space="0" w:color="000000"/>
              <w:bottom w:val="single" w:sz="4" w:space="0" w:color="auto"/>
              <w:right w:val="single" w:sz="4" w:space="0" w:color="000000"/>
            </w:tcBorders>
            <w:noWrap/>
            <w:vAlign w:val="center"/>
            <w:hideMark/>
          </w:tcPr>
          <w:p w:rsidR="002B167D" w:rsidRDefault="002B167D" w:rsidP="002B167D">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010</w:t>
            </w:r>
          </w:p>
          <w:p w:rsidR="002B167D" w:rsidRPr="001F7AE9" w:rsidRDefault="002B167D" w:rsidP="002B167D">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01010</w:t>
            </w:r>
          </w:p>
        </w:tc>
        <w:tc>
          <w:tcPr>
            <w:tcW w:w="746" w:type="pct"/>
            <w:tcBorders>
              <w:top w:val="single" w:sz="4" w:space="0" w:color="000000"/>
              <w:left w:val="nil"/>
              <w:bottom w:val="single" w:sz="4" w:space="0" w:color="auto"/>
              <w:right w:val="single" w:sz="4" w:space="0" w:color="auto"/>
            </w:tcBorders>
            <w:vAlign w:val="center"/>
            <w:hideMark/>
          </w:tcPr>
          <w:p w:rsidR="002B167D" w:rsidRPr="001F7AE9" w:rsidRDefault="002B167D"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Infrastruktura sanitacyjna wsi</w:t>
            </w:r>
          </w:p>
        </w:tc>
        <w:tc>
          <w:tcPr>
            <w:tcW w:w="824" w:type="pct"/>
            <w:vMerge/>
            <w:tcBorders>
              <w:left w:val="single" w:sz="4" w:space="0" w:color="auto"/>
              <w:right w:val="single" w:sz="4" w:space="0" w:color="auto"/>
            </w:tcBorders>
            <w:vAlign w:val="center"/>
            <w:hideMark/>
          </w:tcPr>
          <w:p w:rsidR="002B167D" w:rsidRPr="001F7AE9" w:rsidRDefault="002B167D" w:rsidP="006A7141">
            <w:pPr>
              <w:spacing w:after="0" w:line="240" w:lineRule="auto"/>
              <w:jc w:val="center"/>
              <w:rPr>
                <w:rFonts w:ascii="Arial Narrow" w:eastAsia="Times New Roman" w:hAnsi="Arial Narrow" w:cs="Arial"/>
                <w:iCs/>
                <w:sz w:val="20"/>
                <w:szCs w:val="20"/>
                <w:lang w:eastAsia="pl-PL"/>
              </w:rPr>
            </w:pPr>
          </w:p>
        </w:tc>
        <w:tc>
          <w:tcPr>
            <w:tcW w:w="1490" w:type="pct"/>
            <w:tcBorders>
              <w:top w:val="single" w:sz="4" w:space="0" w:color="000000"/>
              <w:left w:val="single" w:sz="4" w:space="0" w:color="auto"/>
              <w:bottom w:val="single" w:sz="4" w:space="0" w:color="auto"/>
              <w:right w:val="single" w:sz="4" w:space="0" w:color="000000"/>
            </w:tcBorders>
            <w:vAlign w:val="center"/>
          </w:tcPr>
          <w:p w:rsidR="002B167D" w:rsidRPr="001F7AE9" w:rsidRDefault="00B934F6" w:rsidP="00C06945">
            <w:pPr>
              <w:spacing w:after="0" w:line="240" w:lineRule="auto"/>
              <w:jc w:val="center"/>
              <w:rPr>
                <w:rFonts w:ascii="Arial Narrow" w:eastAsia="Times New Roman" w:hAnsi="Arial Narrow" w:cs="Arial"/>
                <w:iCs/>
                <w:sz w:val="20"/>
                <w:szCs w:val="20"/>
                <w:lang w:eastAsia="pl-PL"/>
              </w:rPr>
            </w:pPr>
            <w:r w:rsidRPr="00B934F6">
              <w:rPr>
                <w:rFonts w:ascii="Arial Narrow" w:eastAsia="Times New Roman" w:hAnsi="Arial Narrow" w:cs="Arial"/>
                <w:iCs/>
                <w:sz w:val="20"/>
                <w:szCs w:val="20"/>
                <w:lang w:eastAsia="pl-PL"/>
              </w:rPr>
              <w:t>Modernizacja przepompowni ścieków w Kochlicach (PGR)</w:t>
            </w:r>
          </w:p>
        </w:tc>
        <w:tc>
          <w:tcPr>
            <w:tcW w:w="716" w:type="pct"/>
            <w:tcBorders>
              <w:top w:val="single" w:sz="4" w:space="0" w:color="000000"/>
              <w:left w:val="nil"/>
              <w:bottom w:val="single" w:sz="4" w:space="0" w:color="auto"/>
              <w:right w:val="single" w:sz="4" w:space="0" w:color="000000"/>
            </w:tcBorders>
            <w:noWrap/>
            <w:vAlign w:val="center"/>
          </w:tcPr>
          <w:p w:rsidR="002B167D" w:rsidRPr="001F7AE9" w:rsidRDefault="00C4097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24 8</w:t>
            </w:r>
            <w:r w:rsidR="00B934F6">
              <w:rPr>
                <w:rFonts w:ascii="Arial Narrow" w:eastAsia="Times New Roman" w:hAnsi="Arial Narrow" w:cs="Arial"/>
                <w:iCs/>
                <w:sz w:val="20"/>
                <w:szCs w:val="20"/>
                <w:lang w:eastAsia="pl-PL"/>
              </w:rPr>
              <w:t>00,00</w:t>
            </w:r>
          </w:p>
        </w:tc>
        <w:tc>
          <w:tcPr>
            <w:tcW w:w="561" w:type="pct"/>
            <w:tcBorders>
              <w:top w:val="nil"/>
              <w:left w:val="nil"/>
              <w:bottom w:val="single" w:sz="4" w:space="0" w:color="auto"/>
              <w:right w:val="single" w:sz="4" w:space="0" w:color="000000"/>
            </w:tcBorders>
            <w:noWrap/>
            <w:vAlign w:val="center"/>
          </w:tcPr>
          <w:p w:rsidR="002B167D" w:rsidRPr="001F7AE9" w:rsidRDefault="00C4097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24 80</w:t>
            </w:r>
            <w:r w:rsidR="003F7058">
              <w:rPr>
                <w:rFonts w:ascii="Arial Narrow" w:eastAsia="Times New Roman" w:hAnsi="Arial Narrow" w:cs="Arial"/>
                <w:iCs/>
                <w:sz w:val="20"/>
                <w:szCs w:val="20"/>
                <w:lang w:eastAsia="pl-PL"/>
              </w:rPr>
              <w:t>0,00</w:t>
            </w:r>
          </w:p>
        </w:tc>
        <w:tc>
          <w:tcPr>
            <w:tcW w:w="290" w:type="pct"/>
            <w:tcBorders>
              <w:top w:val="single" w:sz="4" w:space="0" w:color="000000"/>
              <w:left w:val="nil"/>
              <w:bottom w:val="single" w:sz="4" w:space="0" w:color="auto"/>
              <w:right w:val="single" w:sz="4" w:space="0" w:color="000000"/>
            </w:tcBorders>
            <w:noWrap/>
            <w:vAlign w:val="center"/>
          </w:tcPr>
          <w:p w:rsidR="002B167D" w:rsidRPr="001F7AE9" w:rsidRDefault="00C40979"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B934F6" w:rsidRPr="007F0AE3" w:rsidTr="00B934F6">
        <w:trPr>
          <w:trHeight w:val="525"/>
        </w:trPr>
        <w:tc>
          <w:tcPr>
            <w:tcW w:w="373" w:type="pct"/>
            <w:tcBorders>
              <w:top w:val="single" w:sz="4" w:space="0" w:color="000000"/>
              <w:left w:val="single" w:sz="4" w:space="0" w:color="000000"/>
              <w:bottom w:val="single" w:sz="4" w:space="0" w:color="auto"/>
              <w:right w:val="single" w:sz="4" w:space="0" w:color="000000"/>
            </w:tcBorders>
            <w:noWrap/>
            <w:vAlign w:val="center"/>
          </w:tcPr>
          <w:p w:rsidR="00B934F6" w:rsidRDefault="00B934F6" w:rsidP="00B934F6">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010</w:t>
            </w:r>
          </w:p>
          <w:p w:rsidR="00B934F6" w:rsidRPr="001F7AE9" w:rsidRDefault="00B934F6" w:rsidP="00B934F6">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01010</w:t>
            </w:r>
          </w:p>
        </w:tc>
        <w:tc>
          <w:tcPr>
            <w:tcW w:w="746" w:type="pct"/>
            <w:tcBorders>
              <w:top w:val="single" w:sz="4" w:space="0" w:color="000000"/>
              <w:left w:val="nil"/>
              <w:bottom w:val="single" w:sz="4" w:space="0" w:color="auto"/>
              <w:right w:val="single" w:sz="4" w:space="0" w:color="auto"/>
            </w:tcBorders>
            <w:vAlign w:val="center"/>
          </w:tcPr>
          <w:p w:rsidR="00B934F6" w:rsidRPr="001F7AE9" w:rsidRDefault="00B934F6" w:rsidP="00B934F6">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Infrastruktura sanitacyjna wsi</w:t>
            </w:r>
          </w:p>
        </w:tc>
        <w:tc>
          <w:tcPr>
            <w:tcW w:w="824" w:type="pct"/>
            <w:vMerge/>
            <w:tcBorders>
              <w:left w:val="single" w:sz="4" w:space="0" w:color="auto"/>
              <w:right w:val="single" w:sz="4" w:space="0" w:color="auto"/>
            </w:tcBorders>
            <w:vAlign w:val="center"/>
          </w:tcPr>
          <w:p w:rsidR="00B934F6" w:rsidRPr="001F7AE9" w:rsidRDefault="00B934F6" w:rsidP="00B934F6">
            <w:pPr>
              <w:spacing w:after="0" w:line="240" w:lineRule="auto"/>
              <w:jc w:val="center"/>
              <w:rPr>
                <w:rFonts w:ascii="Arial Narrow" w:eastAsia="Times New Roman" w:hAnsi="Arial Narrow" w:cs="Arial"/>
                <w:iCs/>
                <w:sz w:val="20"/>
                <w:szCs w:val="20"/>
                <w:lang w:eastAsia="pl-PL"/>
              </w:rPr>
            </w:pPr>
          </w:p>
        </w:tc>
        <w:tc>
          <w:tcPr>
            <w:tcW w:w="1490" w:type="pct"/>
            <w:tcBorders>
              <w:top w:val="single" w:sz="4" w:space="0" w:color="auto"/>
              <w:left w:val="single" w:sz="4" w:space="0" w:color="auto"/>
              <w:bottom w:val="single" w:sz="4" w:space="0" w:color="auto"/>
              <w:right w:val="single" w:sz="4" w:space="0" w:color="auto"/>
            </w:tcBorders>
            <w:vAlign w:val="center"/>
          </w:tcPr>
          <w:p w:rsidR="00B934F6" w:rsidRDefault="00B934F6" w:rsidP="00B934F6">
            <w:pPr>
              <w:spacing w:after="0" w:line="240" w:lineRule="auto"/>
              <w:jc w:val="center"/>
              <w:rPr>
                <w:rFonts w:ascii="Arial Narrow" w:eastAsia="Times New Roman" w:hAnsi="Arial Narrow" w:cs="Arial"/>
                <w:iCs/>
                <w:sz w:val="20"/>
                <w:szCs w:val="20"/>
                <w:lang w:eastAsia="pl-PL"/>
              </w:rPr>
            </w:pPr>
            <w:r w:rsidRPr="00B934F6">
              <w:rPr>
                <w:rFonts w:ascii="Arial Narrow" w:eastAsia="Times New Roman" w:hAnsi="Arial Narrow" w:cs="Arial"/>
                <w:iCs/>
                <w:sz w:val="20"/>
                <w:szCs w:val="20"/>
                <w:lang w:eastAsia="pl-PL"/>
              </w:rPr>
              <w:t>Zakup dmuchawy (stopień sprężający)</w:t>
            </w:r>
          </w:p>
        </w:tc>
        <w:tc>
          <w:tcPr>
            <w:tcW w:w="716" w:type="pct"/>
            <w:tcBorders>
              <w:top w:val="single" w:sz="4" w:space="0" w:color="auto"/>
              <w:left w:val="single" w:sz="4" w:space="0" w:color="auto"/>
              <w:bottom w:val="single" w:sz="4" w:space="0" w:color="auto"/>
              <w:right w:val="single" w:sz="4" w:space="0" w:color="auto"/>
            </w:tcBorders>
            <w:noWrap/>
            <w:vAlign w:val="center"/>
          </w:tcPr>
          <w:p w:rsidR="00B934F6" w:rsidRPr="001F7AE9" w:rsidRDefault="00B934F6" w:rsidP="00B934F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20 000,00</w:t>
            </w:r>
          </w:p>
        </w:tc>
        <w:tc>
          <w:tcPr>
            <w:tcW w:w="561" w:type="pct"/>
            <w:tcBorders>
              <w:top w:val="single" w:sz="4" w:space="0" w:color="auto"/>
              <w:left w:val="single" w:sz="4" w:space="0" w:color="auto"/>
              <w:bottom w:val="single" w:sz="4" w:space="0" w:color="auto"/>
              <w:right w:val="single" w:sz="4" w:space="0" w:color="auto"/>
            </w:tcBorders>
            <w:noWrap/>
            <w:vAlign w:val="center"/>
          </w:tcPr>
          <w:p w:rsidR="00B934F6" w:rsidRPr="001F7AE9" w:rsidRDefault="00C40979" w:rsidP="00B934F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17 400,00</w:t>
            </w:r>
          </w:p>
        </w:tc>
        <w:tc>
          <w:tcPr>
            <w:tcW w:w="290" w:type="pct"/>
            <w:tcBorders>
              <w:top w:val="single" w:sz="4" w:space="0" w:color="auto"/>
              <w:left w:val="single" w:sz="4" w:space="0" w:color="auto"/>
              <w:bottom w:val="single" w:sz="4" w:space="0" w:color="auto"/>
              <w:right w:val="single" w:sz="4" w:space="0" w:color="auto"/>
            </w:tcBorders>
            <w:noWrap/>
            <w:vAlign w:val="center"/>
          </w:tcPr>
          <w:p w:rsidR="00B934F6" w:rsidRPr="001F7AE9" w:rsidRDefault="00C40979" w:rsidP="00B934F6">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87,00</w:t>
            </w:r>
          </w:p>
        </w:tc>
      </w:tr>
      <w:tr w:rsidR="002B167D" w:rsidRPr="007F0AE3" w:rsidTr="00B934F6">
        <w:trPr>
          <w:trHeight w:val="525"/>
        </w:trPr>
        <w:tc>
          <w:tcPr>
            <w:tcW w:w="373" w:type="pct"/>
            <w:tcBorders>
              <w:top w:val="single" w:sz="4" w:space="0" w:color="auto"/>
              <w:left w:val="single" w:sz="4" w:space="0" w:color="auto"/>
              <w:bottom w:val="single" w:sz="4" w:space="0" w:color="auto"/>
              <w:right w:val="single" w:sz="4" w:space="0" w:color="auto"/>
            </w:tcBorders>
            <w:noWrap/>
            <w:vAlign w:val="center"/>
            <w:hideMark/>
          </w:tcPr>
          <w:p w:rsidR="002B167D" w:rsidRDefault="002B167D" w:rsidP="002B167D">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010</w:t>
            </w:r>
          </w:p>
          <w:p w:rsidR="002B167D" w:rsidRPr="001F7AE9" w:rsidRDefault="002B167D" w:rsidP="002B167D">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01010</w:t>
            </w:r>
          </w:p>
        </w:tc>
        <w:tc>
          <w:tcPr>
            <w:tcW w:w="746" w:type="pct"/>
            <w:tcBorders>
              <w:top w:val="single" w:sz="4" w:space="0" w:color="auto"/>
              <w:left w:val="single" w:sz="4" w:space="0" w:color="auto"/>
              <w:bottom w:val="single" w:sz="4" w:space="0" w:color="auto"/>
              <w:right w:val="single" w:sz="4" w:space="0" w:color="auto"/>
            </w:tcBorders>
            <w:vAlign w:val="center"/>
            <w:hideMark/>
          </w:tcPr>
          <w:p w:rsidR="002B167D" w:rsidRPr="001F7AE9" w:rsidRDefault="002B167D"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Infrastruktura sanitacyjna wsi</w:t>
            </w:r>
          </w:p>
        </w:tc>
        <w:tc>
          <w:tcPr>
            <w:tcW w:w="824" w:type="pct"/>
            <w:vMerge/>
            <w:tcBorders>
              <w:left w:val="single" w:sz="4" w:space="0" w:color="auto"/>
              <w:right w:val="single" w:sz="4" w:space="0" w:color="auto"/>
            </w:tcBorders>
            <w:vAlign w:val="center"/>
            <w:hideMark/>
          </w:tcPr>
          <w:p w:rsidR="002B167D" w:rsidRPr="001F7AE9" w:rsidRDefault="002B167D" w:rsidP="006A7141">
            <w:pPr>
              <w:spacing w:after="0" w:line="240" w:lineRule="auto"/>
              <w:jc w:val="center"/>
              <w:rPr>
                <w:rFonts w:ascii="Arial Narrow" w:eastAsia="Times New Roman" w:hAnsi="Arial Narrow" w:cs="Arial"/>
                <w:iCs/>
                <w:sz w:val="20"/>
                <w:szCs w:val="20"/>
                <w:lang w:eastAsia="pl-PL"/>
              </w:rPr>
            </w:pPr>
          </w:p>
        </w:tc>
        <w:tc>
          <w:tcPr>
            <w:tcW w:w="1490" w:type="pct"/>
            <w:tcBorders>
              <w:top w:val="single" w:sz="4" w:space="0" w:color="auto"/>
              <w:left w:val="single" w:sz="4" w:space="0" w:color="auto"/>
              <w:bottom w:val="single" w:sz="4" w:space="0" w:color="auto"/>
              <w:right w:val="single" w:sz="4" w:space="0" w:color="auto"/>
            </w:tcBorders>
            <w:vAlign w:val="center"/>
          </w:tcPr>
          <w:p w:rsidR="002B167D" w:rsidRPr="001F7AE9" w:rsidRDefault="00B934F6" w:rsidP="00C06945">
            <w:pPr>
              <w:spacing w:after="0" w:line="240" w:lineRule="auto"/>
              <w:jc w:val="center"/>
              <w:rPr>
                <w:rFonts w:ascii="Arial Narrow" w:eastAsia="Times New Roman" w:hAnsi="Arial Narrow" w:cs="Arial"/>
                <w:iCs/>
                <w:sz w:val="20"/>
                <w:szCs w:val="20"/>
                <w:lang w:eastAsia="pl-PL"/>
              </w:rPr>
            </w:pPr>
            <w:r w:rsidRPr="00B934F6">
              <w:rPr>
                <w:rFonts w:ascii="Arial Narrow" w:eastAsia="Times New Roman" w:hAnsi="Arial Narrow" w:cs="Arial"/>
                <w:iCs/>
                <w:sz w:val="20"/>
                <w:szCs w:val="20"/>
                <w:lang w:eastAsia="pl-PL"/>
              </w:rPr>
              <w:t>Zakup pomp ściekowych</w:t>
            </w:r>
          </w:p>
        </w:tc>
        <w:tc>
          <w:tcPr>
            <w:tcW w:w="716" w:type="pct"/>
            <w:tcBorders>
              <w:top w:val="single" w:sz="4" w:space="0" w:color="auto"/>
              <w:left w:val="single" w:sz="4" w:space="0" w:color="auto"/>
              <w:bottom w:val="single" w:sz="4" w:space="0" w:color="auto"/>
              <w:right w:val="single" w:sz="4" w:space="0" w:color="auto"/>
            </w:tcBorders>
            <w:noWrap/>
            <w:vAlign w:val="center"/>
          </w:tcPr>
          <w:p w:rsidR="002B167D" w:rsidRPr="001F7AE9" w:rsidRDefault="00B934F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w:t>
            </w:r>
            <w:r w:rsidR="00C40979">
              <w:rPr>
                <w:rFonts w:ascii="Arial Narrow" w:eastAsia="Times New Roman" w:hAnsi="Arial Narrow" w:cs="Arial"/>
                <w:iCs/>
                <w:sz w:val="20"/>
                <w:szCs w:val="20"/>
                <w:lang w:eastAsia="pl-PL"/>
              </w:rPr>
              <w:t> </w:t>
            </w:r>
            <w:r>
              <w:rPr>
                <w:rFonts w:ascii="Arial Narrow" w:eastAsia="Times New Roman" w:hAnsi="Arial Narrow" w:cs="Arial"/>
                <w:iCs/>
                <w:sz w:val="20"/>
                <w:szCs w:val="20"/>
                <w:lang w:eastAsia="pl-PL"/>
              </w:rPr>
              <w:t>000,00</w:t>
            </w:r>
          </w:p>
        </w:tc>
        <w:tc>
          <w:tcPr>
            <w:tcW w:w="561" w:type="pct"/>
            <w:tcBorders>
              <w:top w:val="single" w:sz="4" w:space="0" w:color="auto"/>
              <w:left w:val="single" w:sz="4" w:space="0" w:color="auto"/>
              <w:bottom w:val="single" w:sz="4" w:space="0" w:color="auto"/>
              <w:right w:val="single" w:sz="4" w:space="0" w:color="auto"/>
            </w:tcBorders>
            <w:noWrap/>
            <w:vAlign w:val="center"/>
          </w:tcPr>
          <w:p w:rsidR="002B167D" w:rsidRPr="001F7AE9" w:rsidRDefault="00C4097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29 824,00</w:t>
            </w:r>
          </w:p>
        </w:tc>
        <w:tc>
          <w:tcPr>
            <w:tcW w:w="290" w:type="pct"/>
            <w:tcBorders>
              <w:top w:val="single" w:sz="4" w:space="0" w:color="auto"/>
              <w:left w:val="single" w:sz="4" w:space="0" w:color="auto"/>
              <w:bottom w:val="single" w:sz="4" w:space="0" w:color="auto"/>
              <w:right w:val="single" w:sz="4" w:space="0" w:color="auto"/>
            </w:tcBorders>
            <w:noWrap/>
            <w:vAlign w:val="center"/>
          </w:tcPr>
          <w:p w:rsidR="002B167D" w:rsidRPr="001F7AE9" w:rsidRDefault="00C40979"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99,41</w:t>
            </w:r>
          </w:p>
        </w:tc>
      </w:tr>
      <w:tr w:rsidR="00B934F6" w:rsidRPr="007F0AE3" w:rsidTr="00B934F6">
        <w:trPr>
          <w:trHeight w:val="525"/>
        </w:trPr>
        <w:tc>
          <w:tcPr>
            <w:tcW w:w="373" w:type="pct"/>
            <w:tcBorders>
              <w:top w:val="single" w:sz="4" w:space="0" w:color="000000"/>
              <w:left w:val="single" w:sz="4" w:space="0" w:color="000000"/>
              <w:bottom w:val="single" w:sz="4" w:space="0" w:color="auto"/>
              <w:right w:val="single" w:sz="4" w:space="0" w:color="000000"/>
            </w:tcBorders>
            <w:noWrap/>
            <w:vAlign w:val="center"/>
            <w:hideMark/>
          </w:tcPr>
          <w:p w:rsidR="00B934F6" w:rsidRDefault="00B934F6" w:rsidP="00B934F6">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010</w:t>
            </w:r>
          </w:p>
          <w:p w:rsidR="00B934F6" w:rsidRPr="001F7AE9" w:rsidRDefault="00B934F6" w:rsidP="00B934F6">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01010</w:t>
            </w:r>
          </w:p>
        </w:tc>
        <w:tc>
          <w:tcPr>
            <w:tcW w:w="746" w:type="pct"/>
            <w:tcBorders>
              <w:top w:val="single" w:sz="4" w:space="0" w:color="000000"/>
              <w:left w:val="nil"/>
              <w:bottom w:val="single" w:sz="4" w:space="0" w:color="auto"/>
              <w:right w:val="single" w:sz="4" w:space="0" w:color="auto"/>
            </w:tcBorders>
            <w:vAlign w:val="center"/>
            <w:hideMark/>
          </w:tcPr>
          <w:p w:rsidR="00B934F6" w:rsidRPr="001F7AE9" w:rsidRDefault="00B934F6" w:rsidP="00B934F6">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Infrastruktura sanitacyjna wsi</w:t>
            </w:r>
          </w:p>
        </w:tc>
        <w:tc>
          <w:tcPr>
            <w:tcW w:w="824" w:type="pct"/>
            <w:vMerge/>
            <w:tcBorders>
              <w:left w:val="single" w:sz="4" w:space="0" w:color="auto"/>
              <w:bottom w:val="single" w:sz="4" w:space="0" w:color="000000"/>
              <w:right w:val="single" w:sz="4" w:space="0" w:color="auto"/>
            </w:tcBorders>
            <w:vAlign w:val="center"/>
            <w:hideMark/>
          </w:tcPr>
          <w:p w:rsidR="00B934F6" w:rsidRPr="001F7AE9" w:rsidRDefault="00B934F6" w:rsidP="00B934F6">
            <w:pPr>
              <w:spacing w:after="0" w:line="240" w:lineRule="auto"/>
              <w:jc w:val="center"/>
              <w:rPr>
                <w:rFonts w:ascii="Arial Narrow" w:eastAsia="Times New Roman" w:hAnsi="Arial Narrow" w:cs="Arial"/>
                <w:iCs/>
                <w:sz w:val="20"/>
                <w:szCs w:val="20"/>
                <w:lang w:eastAsia="pl-PL"/>
              </w:rPr>
            </w:pPr>
          </w:p>
        </w:tc>
        <w:tc>
          <w:tcPr>
            <w:tcW w:w="1490" w:type="pct"/>
            <w:tcBorders>
              <w:top w:val="single" w:sz="4" w:space="0" w:color="auto"/>
              <w:left w:val="single" w:sz="4" w:space="0" w:color="auto"/>
              <w:bottom w:val="single" w:sz="4" w:space="0" w:color="auto"/>
              <w:right w:val="single" w:sz="4" w:space="0" w:color="auto"/>
            </w:tcBorders>
            <w:vAlign w:val="center"/>
          </w:tcPr>
          <w:p w:rsidR="00B934F6" w:rsidRPr="001F7AE9" w:rsidRDefault="00B934F6" w:rsidP="00B934F6">
            <w:pPr>
              <w:spacing w:after="0" w:line="240" w:lineRule="auto"/>
              <w:jc w:val="center"/>
              <w:rPr>
                <w:rFonts w:ascii="Arial Narrow" w:eastAsia="Times New Roman" w:hAnsi="Arial Narrow" w:cs="Arial"/>
                <w:iCs/>
                <w:color w:val="000000"/>
                <w:sz w:val="20"/>
                <w:szCs w:val="20"/>
                <w:lang w:eastAsia="pl-PL"/>
              </w:rPr>
            </w:pPr>
            <w:r w:rsidRPr="00B934F6">
              <w:rPr>
                <w:rFonts w:ascii="Arial Narrow" w:eastAsia="Times New Roman" w:hAnsi="Arial Narrow" w:cs="Arial"/>
                <w:iCs/>
                <w:color w:val="000000"/>
                <w:sz w:val="20"/>
                <w:szCs w:val="20"/>
                <w:lang w:eastAsia="pl-PL"/>
              </w:rPr>
              <w:t>Zakup  PIDION z wyposażeniem i oprogramowaniem</w:t>
            </w:r>
          </w:p>
        </w:tc>
        <w:tc>
          <w:tcPr>
            <w:tcW w:w="716" w:type="pct"/>
            <w:tcBorders>
              <w:top w:val="single" w:sz="4" w:space="0" w:color="auto"/>
              <w:left w:val="nil"/>
              <w:bottom w:val="single" w:sz="4" w:space="0" w:color="auto"/>
              <w:right w:val="single" w:sz="4" w:space="0" w:color="auto"/>
            </w:tcBorders>
            <w:noWrap/>
            <w:vAlign w:val="center"/>
          </w:tcPr>
          <w:p w:rsidR="00B934F6" w:rsidRPr="001F7AE9" w:rsidRDefault="00C40979" w:rsidP="00B934F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6 172</w:t>
            </w:r>
            <w:r w:rsidR="00B934F6">
              <w:rPr>
                <w:rFonts w:ascii="Arial Narrow" w:eastAsia="Times New Roman" w:hAnsi="Arial Narrow" w:cs="Arial"/>
                <w:iCs/>
                <w:sz w:val="20"/>
                <w:szCs w:val="20"/>
                <w:lang w:eastAsia="pl-PL"/>
              </w:rPr>
              <w:t>,00</w:t>
            </w:r>
          </w:p>
        </w:tc>
        <w:tc>
          <w:tcPr>
            <w:tcW w:w="561" w:type="pct"/>
            <w:tcBorders>
              <w:top w:val="single" w:sz="4" w:space="0" w:color="auto"/>
              <w:left w:val="single" w:sz="4" w:space="0" w:color="000000"/>
              <w:bottom w:val="single" w:sz="4" w:space="0" w:color="000000"/>
              <w:right w:val="single" w:sz="4" w:space="0" w:color="000000"/>
            </w:tcBorders>
            <w:noWrap/>
            <w:vAlign w:val="center"/>
          </w:tcPr>
          <w:p w:rsidR="00B934F6" w:rsidRPr="001F7AE9" w:rsidRDefault="003F7058" w:rsidP="00B934F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6 045,27</w:t>
            </w:r>
          </w:p>
        </w:tc>
        <w:tc>
          <w:tcPr>
            <w:tcW w:w="290" w:type="pct"/>
            <w:tcBorders>
              <w:top w:val="single" w:sz="4" w:space="0" w:color="auto"/>
              <w:left w:val="nil"/>
              <w:bottom w:val="single" w:sz="4" w:space="0" w:color="000000"/>
              <w:right w:val="single" w:sz="4" w:space="0" w:color="000000"/>
            </w:tcBorders>
            <w:noWrap/>
            <w:vAlign w:val="center"/>
          </w:tcPr>
          <w:p w:rsidR="00B934F6" w:rsidRPr="001F7AE9" w:rsidRDefault="00C40979" w:rsidP="00B934F6">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97,95</w:t>
            </w:r>
          </w:p>
        </w:tc>
      </w:tr>
      <w:tr w:rsidR="002B167D" w:rsidRPr="007F0AE3" w:rsidTr="00B934F6">
        <w:trPr>
          <w:trHeight w:val="510"/>
        </w:trPr>
        <w:tc>
          <w:tcPr>
            <w:tcW w:w="373" w:type="pct"/>
            <w:tcBorders>
              <w:top w:val="single" w:sz="4" w:space="0" w:color="auto"/>
              <w:left w:val="single" w:sz="4" w:space="0" w:color="000000"/>
              <w:bottom w:val="single" w:sz="4" w:space="0" w:color="000000"/>
              <w:right w:val="single" w:sz="4" w:space="0" w:color="000000"/>
            </w:tcBorders>
            <w:noWrap/>
            <w:vAlign w:val="center"/>
          </w:tcPr>
          <w:p w:rsidR="002B167D" w:rsidRDefault="002B167D" w:rsidP="002B167D">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600</w:t>
            </w:r>
          </w:p>
          <w:p w:rsidR="002B167D" w:rsidRPr="001F7AE9" w:rsidRDefault="002B167D" w:rsidP="002B167D">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60004</w:t>
            </w:r>
          </w:p>
        </w:tc>
        <w:tc>
          <w:tcPr>
            <w:tcW w:w="746" w:type="pct"/>
            <w:tcBorders>
              <w:top w:val="nil"/>
              <w:left w:val="nil"/>
              <w:bottom w:val="single" w:sz="4" w:space="0" w:color="000000"/>
              <w:right w:val="single" w:sz="4" w:space="0" w:color="000000"/>
            </w:tcBorders>
            <w:vAlign w:val="center"/>
          </w:tcPr>
          <w:p w:rsidR="002B167D" w:rsidRPr="001F7AE9" w:rsidRDefault="002B167D" w:rsidP="002B167D">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Zbiorowy transport lokalny</w:t>
            </w:r>
          </w:p>
        </w:tc>
        <w:tc>
          <w:tcPr>
            <w:tcW w:w="824" w:type="pct"/>
            <w:tcBorders>
              <w:top w:val="nil"/>
              <w:left w:val="nil"/>
              <w:bottom w:val="single" w:sz="4" w:space="0" w:color="000000"/>
              <w:right w:val="single" w:sz="4" w:space="0" w:color="000000"/>
            </w:tcBorders>
            <w:vAlign w:val="center"/>
          </w:tcPr>
          <w:p w:rsidR="002B167D" w:rsidRPr="001F7AE9" w:rsidRDefault="002B167D" w:rsidP="002B167D">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Miasto Legnica</w:t>
            </w:r>
          </w:p>
        </w:tc>
        <w:tc>
          <w:tcPr>
            <w:tcW w:w="1490" w:type="pct"/>
            <w:tcBorders>
              <w:top w:val="nil"/>
              <w:left w:val="nil"/>
              <w:bottom w:val="single" w:sz="4" w:space="0" w:color="000000"/>
              <w:right w:val="single" w:sz="4" w:space="0" w:color="000000"/>
            </w:tcBorders>
            <w:vAlign w:val="center"/>
          </w:tcPr>
          <w:p w:rsidR="002B167D" w:rsidRPr="001F7AE9" w:rsidRDefault="002B167D" w:rsidP="002B167D">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komunikację publiczną Ulesie-Legnica</w:t>
            </w:r>
          </w:p>
        </w:tc>
        <w:tc>
          <w:tcPr>
            <w:tcW w:w="716" w:type="pct"/>
            <w:tcBorders>
              <w:top w:val="nil"/>
              <w:left w:val="nil"/>
              <w:bottom w:val="single" w:sz="4" w:space="0" w:color="000000"/>
              <w:right w:val="single" w:sz="4" w:space="0" w:color="000000"/>
            </w:tcBorders>
            <w:noWrap/>
            <w:vAlign w:val="center"/>
          </w:tcPr>
          <w:p w:rsidR="002B167D" w:rsidRPr="001F7AE9" w:rsidRDefault="00B934F6" w:rsidP="002B167D">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102 000,00</w:t>
            </w:r>
          </w:p>
        </w:tc>
        <w:tc>
          <w:tcPr>
            <w:tcW w:w="561" w:type="pct"/>
            <w:tcBorders>
              <w:top w:val="nil"/>
              <w:left w:val="nil"/>
              <w:bottom w:val="single" w:sz="4" w:space="0" w:color="000000"/>
              <w:right w:val="single" w:sz="4" w:space="0" w:color="000000"/>
            </w:tcBorders>
            <w:vAlign w:val="center"/>
          </w:tcPr>
          <w:p w:rsidR="002B167D" w:rsidRPr="001F7AE9" w:rsidRDefault="00C40979" w:rsidP="002B167D">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102</w:t>
            </w:r>
            <w:r w:rsidR="00B934F6">
              <w:rPr>
                <w:rFonts w:ascii="Arial Narrow" w:eastAsia="Times New Roman" w:hAnsi="Arial Narrow" w:cs="Arial"/>
                <w:iCs/>
                <w:sz w:val="20"/>
                <w:szCs w:val="20"/>
                <w:lang w:eastAsia="pl-PL"/>
              </w:rPr>
              <w:t> 000,00</w:t>
            </w:r>
          </w:p>
        </w:tc>
        <w:tc>
          <w:tcPr>
            <w:tcW w:w="290" w:type="pct"/>
            <w:tcBorders>
              <w:top w:val="single" w:sz="4" w:space="0" w:color="000000"/>
              <w:left w:val="nil"/>
              <w:bottom w:val="single" w:sz="4" w:space="0" w:color="000000"/>
              <w:right w:val="single" w:sz="4" w:space="0" w:color="000000"/>
            </w:tcBorders>
            <w:noWrap/>
            <w:vAlign w:val="center"/>
          </w:tcPr>
          <w:p w:rsidR="002B167D" w:rsidRPr="001F7AE9" w:rsidRDefault="00C40979" w:rsidP="002B167D">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856949" w:rsidRPr="007F0AE3" w:rsidTr="00B934F6">
        <w:trPr>
          <w:trHeight w:val="510"/>
        </w:trPr>
        <w:tc>
          <w:tcPr>
            <w:tcW w:w="373" w:type="pct"/>
            <w:tcBorders>
              <w:top w:val="single" w:sz="4" w:space="0" w:color="000000"/>
              <w:left w:val="single" w:sz="4" w:space="0" w:color="000000"/>
              <w:bottom w:val="single" w:sz="4" w:space="0" w:color="000000"/>
              <w:right w:val="single" w:sz="4" w:space="0" w:color="000000"/>
            </w:tcBorders>
            <w:noWrap/>
            <w:vAlign w:val="center"/>
          </w:tcPr>
          <w:p w:rsidR="00856949" w:rsidRDefault="00856949" w:rsidP="002B167D">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851</w:t>
            </w:r>
          </w:p>
          <w:p w:rsidR="00856949" w:rsidRPr="001F7AE9" w:rsidRDefault="00856949" w:rsidP="002B167D">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85154</w:t>
            </w:r>
          </w:p>
        </w:tc>
        <w:tc>
          <w:tcPr>
            <w:tcW w:w="746" w:type="pct"/>
            <w:tcBorders>
              <w:top w:val="single" w:sz="4" w:space="0" w:color="000000"/>
              <w:left w:val="nil"/>
              <w:bottom w:val="single" w:sz="4" w:space="0" w:color="000000"/>
              <w:right w:val="single" w:sz="4" w:space="0" w:color="000000"/>
            </w:tcBorders>
            <w:vAlign w:val="center"/>
          </w:tcPr>
          <w:p w:rsidR="00856949" w:rsidRPr="001F7AE9" w:rsidRDefault="00856949" w:rsidP="002B167D">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Przeciwdziałanie alkoholizmowi</w:t>
            </w:r>
          </w:p>
        </w:tc>
        <w:tc>
          <w:tcPr>
            <w:tcW w:w="824" w:type="pct"/>
            <w:tcBorders>
              <w:top w:val="nil"/>
              <w:left w:val="nil"/>
              <w:right w:val="single" w:sz="4" w:space="0" w:color="000000"/>
            </w:tcBorders>
            <w:vAlign w:val="center"/>
          </w:tcPr>
          <w:p w:rsidR="00856949" w:rsidRPr="001F7AE9" w:rsidRDefault="00B6195F" w:rsidP="00B6195F">
            <w:pPr>
              <w:spacing w:after="0" w:line="240" w:lineRule="auto"/>
              <w:jc w:val="center"/>
              <w:rPr>
                <w:rFonts w:ascii="Arial Narrow" w:eastAsia="Times New Roman" w:hAnsi="Arial Narrow" w:cs="Arial"/>
                <w:iCs/>
                <w:sz w:val="20"/>
                <w:szCs w:val="20"/>
                <w:lang w:eastAsia="pl-PL"/>
              </w:rPr>
            </w:pPr>
            <w:r w:rsidRPr="00B6195F">
              <w:rPr>
                <w:rFonts w:ascii="Arial Narrow" w:eastAsia="Times New Roman" w:hAnsi="Arial Narrow" w:cs="Arial"/>
                <w:iCs/>
                <w:sz w:val="20"/>
                <w:szCs w:val="20"/>
                <w:lang w:eastAsia="pl-PL"/>
              </w:rPr>
              <w:t xml:space="preserve">Gminny Ośrodek Kultury i Sportu </w:t>
            </w:r>
            <w:r w:rsidR="00856949" w:rsidRPr="001F7AE9">
              <w:rPr>
                <w:rFonts w:ascii="Arial Narrow" w:eastAsia="Times New Roman" w:hAnsi="Arial Narrow" w:cs="Arial"/>
                <w:iCs/>
                <w:sz w:val="20"/>
                <w:szCs w:val="20"/>
                <w:lang w:eastAsia="pl-PL"/>
              </w:rPr>
              <w:t>w Mił</w:t>
            </w:r>
            <w:r>
              <w:rPr>
                <w:rFonts w:ascii="Arial Narrow" w:eastAsia="Times New Roman" w:hAnsi="Arial Narrow" w:cs="Arial"/>
                <w:iCs/>
                <w:sz w:val="20"/>
                <w:szCs w:val="20"/>
                <w:lang w:eastAsia="pl-PL"/>
              </w:rPr>
              <w:t>kowicach</w:t>
            </w:r>
          </w:p>
        </w:tc>
        <w:tc>
          <w:tcPr>
            <w:tcW w:w="1490" w:type="pct"/>
            <w:tcBorders>
              <w:top w:val="single" w:sz="4" w:space="0" w:color="000000"/>
              <w:left w:val="nil"/>
              <w:bottom w:val="single" w:sz="4" w:space="0" w:color="auto"/>
              <w:right w:val="single" w:sz="4" w:space="0" w:color="000000"/>
            </w:tcBorders>
            <w:vAlign w:val="center"/>
          </w:tcPr>
          <w:p w:rsidR="00856949" w:rsidRPr="001F7AE9" w:rsidRDefault="00856949" w:rsidP="002B167D">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realizację programów profilaktyki rozwiązywania problemów alkoholowych</w:t>
            </w:r>
          </w:p>
        </w:tc>
        <w:tc>
          <w:tcPr>
            <w:tcW w:w="716" w:type="pct"/>
            <w:tcBorders>
              <w:top w:val="single" w:sz="4" w:space="0" w:color="000000"/>
              <w:left w:val="nil"/>
              <w:bottom w:val="single" w:sz="4" w:space="0" w:color="auto"/>
              <w:right w:val="single" w:sz="4" w:space="0" w:color="000000"/>
            </w:tcBorders>
            <w:noWrap/>
            <w:vAlign w:val="center"/>
          </w:tcPr>
          <w:p w:rsidR="00856949" w:rsidRPr="001F7AE9" w:rsidRDefault="00B6195F" w:rsidP="002B167D">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w:t>
            </w:r>
            <w:r w:rsidR="00B934F6">
              <w:rPr>
                <w:rFonts w:ascii="Arial Narrow" w:eastAsia="Times New Roman" w:hAnsi="Arial Narrow" w:cs="Arial"/>
                <w:iCs/>
                <w:sz w:val="20"/>
                <w:szCs w:val="20"/>
                <w:lang w:eastAsia="pl-PL"/>
              </w:rPr>
              <w:t> 000,00</w:t>
            </w:r>
          </w:p>
        </w:tc>
        <w:tc>
          <w:tcPr>
            <w:tcW w:w="561" w:type="pct"/>
            <w:tcBorders>
              <w:top w:val="nil"/>
              <w:left w:val="nil"/>
              <w:bottom w:val="single" w:sz="4" w:space="0" w:color="auto"/>
              <w:right w:val="single" w:sz="4" w:space="0" w:color="000000"/>
            </w:tcBorders>
            <w:vAlign w:val="center"/>
          </w:tcPr>
          <w:p w:rsidR="00856949" w:rsidRPr="001F7AE9" w:rsidRDefault="00C40979" w:rsidP="002B167D">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w:t>
            </w:r>
            <w:r w:rsidR="003F7058">
              <w:rPr>
                <w:rFonts w:ascii="Arial Narrow" w:eastAsia="Times New Roman" w:hAnsi="Arial Narrow" w:cs="Arial"/>
                <w:iCs/>
                <w:sz w:val="20"/>
                <w:szCs w:val="20"/>
                <w:lang w:eastAsia="pl-PL"/>
              </w:rPr>
              <w:t> 000,00</w:t>
            </w:r>
          </w:p>
        </w:tc>
        <w:tc>
          <w:tcPr>
            <w:tcW w:w="290" w:type="pct"/>
            <w:tcBorders>
              <w:top w:val="single" w:sz="4" w:space="0" w:color="000000"/>
              <w:left w:val="nil"/>
              <w:bottom w:val="single" w:sz="4" w:space="0" w:color="000000"/>
              <w:right w:val="single" w:sz="4" w:space="0" w:color="000000"/>
            </w:tcBorders>
            <w:noWrap/>
            <w:vAlign w:val="center"/>
          </w:tcPr>
          <w:p w:rsidR="00856949" w:rsidRPr="001F7AE9" w:rsidRDefault="00C40979" w:rsidP="002B167D">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6945" w:rsidRPr="007F0AE3" w:rsidTr="00B934F6">
        <w:trPr>
          <w:trHeight w:val="510"/>
        </w:trPr>
        <w:tc>
          <w:tcPr>
            <w:tcW w:w="373" w:type="pct"/>
            <w:tcBorders>
              <w:top w:val="single" w:sz="4" w:space="0" w:color="000000"/>
              <w:left w:val="single" w:sz="4" w:space="0" w:color="000000"/>
              <w:bottom w:val="single" w:sz="4" w:space="0" w:color="000000"/>
              <w:right w:val="single" w:sz="4" w:space="0" w:color="000000"/>
            </w:tcBorders>
            <w:noWrap/>
            <w:vAlign w:val="center"/>
            <w:hideMark/>
          </w:tcPr>
          <w:p w:rsidR="00C06945" w:rsidRDefault="00C06945" w:rsidP="002B167D">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851</w:t>
            </w:r>
          </w:p>
          <w:p w:rsidR="00606DDB" w:rsidRPr="001F7AE9" w:rsidRDefault="00606DDB" w:rsidP="002B167D">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85154</w:t>
            </w:r>
          </w:p>
        </w:tc>
        <w:tc>
          <w:tcPr>
            <w:tcW w:w="746" w:type="pct"/>
            <w:tcBorders>
              <w:top w:val="single" w:sz="4" w:space="0" w:color="000000"/>
              <w:left w:val="nil"/>
              <w:bottom w:val="single" w:sz="4" w:space="0" w:color="000000"/>
              <w:right w:val="single" w:sz="4" w:space="0" w:color="000000"/>
            </w:tcBorders>
            <w:vAlign w:val="center"/>
            <w:hideMark/>
          </w:tcPr>
          <w:p w:rsidR="00C06945" w:rsidRPr="001F7AE9" w:rsidRDefault="00C06945"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Przeciwdziałanie alkoholizmowi</w:t>
            </w:r>
          </w:p>
        </w:tc>
        <w:tc>
          <w:tcPr>
            <w:tcW w:w="824" w:type="pct"/>
            <w:tcBorders>
              <w:top w:val="single" w:sz="4" w:space="0" w:color="auto"/>
              <w:left w:val="nil"/>
              <w:bottom w:val="single" w:sz="4" w:space="0" w:color="000000"/>
              <w:right w:val="single" w:sz="4" w:space="0" w:color="000000"/>
            </w:tcBorders>
            <w:vAlign w:val="center"/>
            <w:hideMark/>
          </w:tcPr>
          <w:p w:rsidR="00C06945" w:rsidRPr="001F7AE9" w:rsidRDefault="00B6195F" w:rsidP="006A7141">
            <w:pPr>
              <w:spacing w:after="0" w:line="240" w:lineRule="auto"/>
              <w:jc w:val="center"/>
              <w:rPr>
                <w:rFonts w:ascii="Arial Narrow" w:eastAsia="Times New Roman" w:hAnsi="Arial Narrow" w:cs="Arial"/>
                <w:iCs/>
                <w:sz w:val="20"/>
                <w:szCs w:val="20"/>
                <w:lang w:eastAsia="pl-PL"/>
              </w:rPr>
            </w:pPr>
            <w:r w:rsidRPr="00B6195F">
              <w:rPr>
                <w:rFonts w:ascii="Arial Narrow" w:eastAsia="Times New Roman" w:hAnsi="Arial Narrow" w:cs="Arial"/>
                <w:iCs/>
                <w:sz w:val="20"/>
                <w:szCs w:val="20"/>
                <w:lang w:eastAsia="pl-PL"/>
              </w:rPr>
              <w:t xml:space="preserve">Gminny Ośrodek Zdrowia </w:t>
            </w:r>
            <w:r w:rsidR="00606DDB" w:rsidRPr="00606DDB">
              <w:rPr>
                <w:rFonts w:ascii="Arial Narrow" w:eastAsia="Times New Roman" w:hAnsi="Arial Narrow" w:cs="Arial"/>
                <w:iCs/>
                <w:sz w:val="20"/>
                <w:szCs w:val="20"/>
                <w:lang w:eastAsia="pl-PL"/>
              </w:rPr>
              <w:t>w Miłkowicach</w:t>
            </w:r>
          </w:p>
        </w:tc>
        <w:tc>
          <w:tcPr>
            <w:tcW w:w="1490" w:type="pct"/>
            <w:tcBorders>
              <w:top w:val="single" w:sz="4" w:space="0" w:color="auto"/>
              <w:left w:val="nil"/>
              <w:bottom w:val="single" w:sz="4" w:space="0" w:color="000000"/>
              <w:right w:val="single" w:sz="4" w:space="0" w:color="000000"/>
            </w:tcBorders>
            <w:vAlign w:val="center"/>
            <w:hideMark/>
          </w:tcPr>
          <w:p w:rsidR="00C06945" w:rsidRPr="001F7AE9" w:rsidRDefault="00C06945"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realizację programów profilaktyki rozwiązywania problemów alkoholowych</w:t>
            </w:r>
          </w:p>
        </w:tc>
        <w:tc>
          <w:tcPr>
            <w:tcW w:w="716" w:type="pct"/>
            <w:tcBorders>
              <w:top w:val="single" w:sz="4" w:space="0" w:color="auto"/>
              <w:left w:val="nil"/>
              <w:bottom w:val="single" w:sz="4" w:space="0" w:color="000000"/>
              <w:right w:val="single" w:sz="4" w:space="0" w:color="000000"/>
            </w:tcBorders>
            <w:noWrap/>
            <w:vAlign w:val="center"/>
          </w:tcPr>
          <w:p w:rsidR="00C06945" w:rsidRPr="001F7AE9" w:rsidRDefault="00B934F6" w:rsidP="00C40979">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w:t>
            </w:r>
            <w:r w:rsidR="00C40979">
              <w:rPr>
                <w:rFonts w:ascii="Arial Narrow" w:eastAsia="Times New Roman" w:hAnsi="Arial Narrow" w:cs="Arial"/>
                <w:iCs/>
                <w:sz w:val="20"/>
                <w:szCs w:val="20"/>
                <w:lang w:eastAsia="pl-PL"/>
              </w:rPr>
              <w:t>2</w:t>
            </w:r>
            <w:r>
              <w:rPr>
                <w:rFonts w:ascii="Arial Narrow" w:eastAsia="Times New Roman" w:hAnsi="Arial Narrow" w:cs="Arial"/>
                <w:iCs/>
                <w:sz w:val="20"/>
                <w:szCs w:val="20"/>
                <w:lang w:eastAsia="pl-PL"/>
              </w:rPr>
              <w:t> 000,00</w:t>
            </w:r>
          </w:p>
        </w:tc>
        <w:tc>
          <w:tcPr>
            <w:tcW w:w="561" w:type="pct"/>
            <w:tcBorders>
              <w:top w:val="single" w:sz="4" w:space="0" w:color="auto"/>
              <w:left w:val="nil"/>
              <w:bottom w:val="single" w:sz="4" w:space="0" w:color="000000"/>
              <w:right w:val="single" w:sz="4" w:space="0" w:color="000000"/>
            </w:tcBorders>
            <w:vAlign w:val="center"/>
          </w:tcPr>
          <w:p w:rsidR="00C06945" w:rsidRPr="001F7AE9" w:rsidRDefault="00C4097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w:t>
            </w:r>
            <w:r w:rsidR="003F7058">
              <w:rPr>
                <w:rFonts w:ascii="Arial Narrow" w:eastAsia="Times New Roman" w:hAnsi="Arial Narrow" w:cs="Arial"/>
                <w:iCs/>
                <w:sz w:val="20"/>
                <w:szCs w:val="20"/>
                <w:lang w:eastAsia="pl-PL"/>
              </w:rPr>
              <w:t> 000,00</w:t>
            </w:r>
          </w:p>
        </w:tc>
        <w:tc>
          <w:tcPr>
            <w:tcW w:w="290" w:type="pct"/>
            <w:tcBorders>
              <w:top w:val="single" w:sz="4" w:space="0" w:color="000000"/>
              <w:left w:val="nil"/>
              <w:bottom w:val="single" w:sz="4" w:space="0" w:color="000000"/>
              <w:right w:val="single" w:sz="4" w:space="0" w:color="000000"/>
            </w:tcBorders>
            <w:noWrap/>
            <w:vAlign w:val="center"/>
          </w:tcPr>
          <w:p w:rsidR="00C06945" w:rsidRPr="001F7AE9" w:rsidRDefault="00C40979"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B6195F" w:rsidRPr="007F0AE3" w:rsidTr="00B934F6">
        <w:trPr>
          <w:trHeight w:val="510"/>
        </w:trPr>
        <w:tc>
          <w:tcPr>
            <w:tcW w:w="373" w:type="pct"/>
            <w:tcBorders>
              <w:top w:val="single" w:sz="4" w:space="0" w:color="000000"/>
              <w:left w:val="single" w:sz="4" w:space="0" w:color="000000"/>
              <w:bottom w:val="single" w:sz="4" w:space="0" w:color="000000"/>
              <w:right w:val="single" w:sz="4" w:space="0" w:color="000000"/>
            </w:tcBorders>
            <w:noWrap/>
            <w:vAlign w:val="center"/>
          </w:tcPr>
          <w:p w:rsidR="00B6195F" w:rsidRDefault="00B6195F" w:rsidP="002B167D">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851</w:t>
            </w:r>
          </w:p>
          <w:p w:rsidR="00B6195F" w:rsidRPr="001F7AE9" w:rsidRDefault="00B6195F" w:rsidP="00C40979">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8515</w:t>
            </w:r>
            <w:r w:rsidR="00C40979">
              <w:rPr>
                <w:rFonts w:ascii="Arial Narrow" w:eastAsia="Times New Roman" w:hAnsi="Arial Narrow" w:cs="Arial"/>
                <w:iCs/>
                <w:sz w:val="20"/>
                <w:szCs w:val="20"/>
                <w:lang w:eastAsia="pl-PL"/>
              </w:rPr>
              <w:t>3</w:t>
            </w:r>
          </w:p>
        </w:tc>
        <w:tc>
          <w:tcPr>
            <w:tcW w:w="746" w:type="pct"/>
            <w:tcBorders>
              <w:top w:val="single" w:sz="4" w:space="0" w:color="000000"/>
              <w:left w:val="nil"/>
              <w:bottom w:val="single" w:sz="4" w:space="0" w:color="000000"/>
              <w:right w:val="single" w:sz="4" w:space="0" w:color="000000"/>
            </w:tcBorders>
            <w:vAlign w:val="center"/>
          </w:tcPr>
          <w:p w:rsidR="00B6195F" w:rsidRPr="001F7AE9" w:rsidRDefault="00C40979"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Zwalczanie narkomanii</w:t>
            </w:r>
          </w:p>
        </w:tc>
        <w:tc>
          <w:tcPr>
            <w:tcW w:w="824" w:type="pct"/>
            <w:tcBorders>
              <w:top w:val="single" w:sz="4" w:space="0" w:color="auto"/>
              <w:left w:val="nil"/>
              <w:bottom w:val="single" w:sz="4" w:space="0" w:color="000000"/>
              <w:right w:val="single" w:sz="4" w:space="0" w:color="000000"/>
            </w:tcBorders>
            <w:vAlign w:val="center"/>
          </w:tcPr>
          <w:p w:rsidR="00B6195F" w:rsidRPr="00B6195F" w:rsidRDefault="00C40979" w:rsidP="006A714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GOKiS Miłkowice</w:t>
            </w:r>
          </w:p>
        </w:tc>
        <w:tc>
          <w:tcPr>
            <w:tcW w:w="1490" w:type="pct"/>
            <w:tcBorders>
              <w:top w:val="single" w:sz="4" w:space="0" w:color="auto"/>
              <w:left w:val="nil"/>
              <w:bottom w:val="single" w:sz="4" w:space="0" w:color="000000"/>
              <w:right w:val="single" w:sz="4" w:space="0" w:color="000000"/>
            </w:tcBorders>
            <w:vAlign w:val="center"/>
          </w:tcPr>
          <w:p w:rsidR="00B6195F" w:rsidRPr="001F7AE9" w:rsidRDefault="00B6195F" w:rsidP="00C40979">
            <w:pPr>
              <w:spacing w:after="0" w:line="240" w:lineRule="auto"/>
              <w:jc w:val="center"/>
              <w:rPr>
                <w:rFonts w:ascii="Arial Narrow" w:eastAsia="Times New Roman" w:hAnsi="Arial Narrow" w:cs="Arial"/>
                <w:iCs/>
                <w:sz w:val="20"/>
                <w:szCs w:val="20"/>
                <w:lang w:eastAsia="pl-PL"/>
              </w:rPr>
            </w:pPr>
            <w:r w:rsidRPr="00B6195F">
              <w:rPr>
                <w:rFonts w:ascii="Arial Narrow" w:eastAsia="Times New Roman" w:hAnsi="Arial Narrow" w:cs="Arial"/>
                <w:iCs/>
                <w:sz w:val="20"/>
                <w:szCs w:val="20"/>
                <w:lang w:eastAsia="pl-PL"/>
              </w:rPr>
              <w:t xml:space="preserve">na realizację programów </w:t>
            </w:r>
            <w:r w:rsidR="00C40979">
              <w:rPr>
                <w:rFonts w:ascii="Arial Narrow" w:eastAsia="Times New Roman" w:hAnsi="Arial Narrow" w:cs="Arial"/>
                <w:iCs/>
                <w:sz w:val="20"/>
                <w:szCs w:val="20"/>
                <w:lang w:eastAsia="pl-PL"/>
              </w:rPr>
              <w:t>zwalczania narkomanii</w:t>
            </w:r>
          </w:p>
        </w:tc>
        <w:tc>
          <w:tcPr>
            <w:tcW w:w="716" w:type="pct"/>
            <w:tcBorders>
              <w:top w:val="single" w:sz="4" w:space="0" w:color="auto"/>
              <w:left w:val="nil"/>
              <w:bottom w:val="single" w:sz="4" w:space="0" w:color="000000"/>
              <w:right w:val="single" w:sz="4" w:space="0" w:color="000000"/>
            </w:tcBorders>
            <w:noWrap/>
            <w:vAlign w:val="center"/>
          </w:tcPr>
          <w:p w:rsidR="00B6195F" w:rsidRDefault="00C40979" w:rsidP="00C40979">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w:t>
            </w:r>
            <w:r w:rsidR="00B6195F">
              <w:rPr>
                <w:rFonts w:ascii="Arial Narrow" w:eastAsia="Times New Roman" w:hAnsi="Arial Narrow" w:cs="Arial"/>
                <w:iCs/>
                <w:sz w:val="20"/>
                <w:szCs w:val="20"/>
                <w:lang w:eastAsia="pl-PL"/>
              </w:rPr>
              <w:t> 000,00</w:t>
            </w:r>
          </w:p>
        </w:tc>
        <w:tc>
          <w:tcPr>
            <w:tcW w:w="561" w:type="pct"/>
            <w:tcBorders>
              <w:top w:val="single" w:sz="4" w:space="0" w:color="auto"/>
              <w:left w:val="nil"/>
              <w:bottom w:val="single" w:sz="4" w:space="0" w:color="000000"/>
              <w:right w:val="single" w:sz="4" w:space="0" w:color="000000"/>
            </w:tcBorders>
            <w:vAlign w:val="center"/>
          </w:tcPr>
          <w:p w:rsidR="00B6195F" w:rsidRDefault="00C40979"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10 00</w:t>
            </w:r>
            <w:r w:rsidR="00B6195F">
              <w:rPr>
                <w:rFonts w:ascii="Arial Narrow" w:eastAsia="Times New Roman" w:hAnsi="Arial Narrow" w:cs="Arial"/>
                <w:iCs/>
                <w:sz w:val="20"/>
                <w:szCs w:val="20"/>
                <w:lang w:eastAsia="pl-PL"/>
              </w:rPr>
              <w:t>0,00</w:t>
            </w:r>
          </w:p>
        </w:tc>
        <w:tc>
          <w:tcPr>
            <w:tcW w:w="290" w:type="pct"/>
            <w:tcBorders>
              <w:top w:val="single" w:sz="4" w:space="0" w:color="000000"/>
              <w:left w:val="nil"/>
              <w:bottom w:val="single" w:sz="4" w:space="0" w:color="000000"/>
              <w:right w:val="single" w:sz="4" w:space="0" w:color="000000"/>
            </w:tcBorders>
            <w:noWrap/>
            <w:vAlign w:val="center"/>
          </w:tcPr>
          <w:p w:rsidR="00B6195F" w:rsidRDefault="00C40979"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6945" w:rsidRPr="007F0AE3" w:rsidTr="00B934F6">
        <w:trPr>
          <w:trHeight w:val="393"/>
        </w:trPr>
        <w:tc>
          <w:tcPr>
            <w:tcW w:w="3433" w:type="pct"/>
            <w:gridSpan w:val="4"/>
            <w:tcBorders>
              <w:top w:val="nil"/>
              <w:left w:val="single" w:sz="8" w:space="0" w:color="auto"/>
              <w:bottom w:val="single" w:sz="8" w:space="0" w:color="auto"/>
              <w:right w:val="nil"/>
            </w:tcBorders>
            <w:noWrap/>
            <w:vAlign w:val="center"/>
            <w:hideMark/>
          </w:tcPr>
          <w:p w:rsidR="00C06945" w:rsidRPr="00856949" w:rsidRDefault="00C06945" w:rsidP="00C06945">
            <w:pPr>
              <w:spacing w:after="0" w:line="240" w:lineRule="auto"/>
              <w:rPr>
                <w:rFonts w:ascii="Arial Narrow" w:eastAsia="Times New Roman" w:hAnsi="Arial Narrow" w:cs="Arial"/>
                <w:b/>
                <w:bCs/>
                <w:i/>
                <w:iCs/>
                <w:sz w:val="20"/>
                <w:szCs w:val="20"/>
                <w:lang w:eastAsia="pl-PL"/>
              </w:rPr>
            </w:pPr>
            <w:r w:rsidRPr="00856949">
              <w:rPr>
                <w:rFonts w:ascii="Arial Narrow" w:eastAsia="Times New Roman" w:hAnsi="Arial Narrow" w:cs="Arial"/>
                <w:b/>
                <w:bCs/>
                <w:i/>
                <w:iCs/>
                <w:sz w:val="20"/>
                <w:szCs w:val="20"/>
                <w:lang w:eastAsia="pl-PL"/>
              </w:rPr>
              <w:t xml:space="preserve">  III.2. Jednostki spoza sektora finansów publicznych</w:t>
            </w:r>
          </w:p>
        </w:tc>
        <w:tc>
          <w:tcPr>
            <w:tcW w:w="716" w:type="pct"/>
            <w:tcBorders>
              <w:top w:val="nil"/>
              <w:left w:val="single" w:sz="4" w:space="0" w:color="000000"/>
              <w:bottom w:val="single" w:sz="8" w:space="0" w:color="auto"/>
              <w:right w:val="single" w:sz="4" w:space="0" w:color="000000"/>
            </w:tcBorders>
            <w:noWrap/>
            <w:vAlign w:val="center"/>
          </w:tcPr>
          <w:p w:rsidR="00C06945" w:rsidRPr="007F0AE3" w:rsidRDefault="00410A9A"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531 845,00</w:t>
            </w:r>
          </w:p>
        </w:tc>
        <w:tc>
          <w:tcPr>
            <w:tcW w:w="561" w:type="pct"/>
            <w:tcBorders>
              <w:top w:val="nil"/>
              <w:left w:val="nil"/>
              <w:bottom w:val="single" w:sz="8" w:space="0" w:color="auto"/>
              <w:right w:val="single" w:sz="4" w:space="0" w:color="000000"/>
            </w:tcBorders>
            <w:noWrap/>
            <w:vAlign w:val="center"/>
          </w:tcPr>
          <w:p w:rsidR="00C06945" w:rsidRPr="007F0AE3" w:rsidRDefault="00410A9A" w:rsidP="00C0694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521 840,50</w:t>
            </w:r>
          </w:p>
        </w:tc>
        <w:tc>
          <w:tcPr>
            <w:tcW w:w="290" w:type="pct"/>
            <w:tcBorders>
              <w:top w:val="nil"/>
              <w:left w:val="nil"/>
              <w:bottom w:val="single" w:sz="4" w:space="0" w:color="auto"/>
              <w:right w:val="single" w:sz="8" w:space="0" w:color="auto"/>
            </w:tcBorders>
            <w:noWrap/>
            <w:vAlign w:val="center"/>
          </w:tcPr>
          <w:p w:rsidR="00C06945" w:rsidRPr="007F0AE3" w:rsidRDefault="00410A9A" w:rsidP="00856949">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98,12</w:t>
            </w:r>
          </w:p>
        </w:tc>
      </w:tr>
      <w:tr w:rsidR="00C06945" w:rsidRPr="007F0AE3" w:rsidTr="00B934F6">
        <w:trPr>
          <w:trHeight w:val="570"/>
        </w:trPr>
        <w:tc>
          <w:tcPr>
            <w:tcW w:w="373" w:type="pct"/>
            <w:tcBorders>
              <w:top w:val="single" w:sz="4" w:space="0" w:color="auto"/>
              <w:left w:val="single" w:sz="4" w:space="0" w:color="auto"/>
              <w:bottom w:val="single" w:sz="4" w:space="0" w:color="auto"/>
              <w:right w:val="single" w:sz="4" w:space="0" w:color="auto"/>
            </w:tcBorders>
            <w:noWrap/>
            <w:vAlign w:val="center"/>
            <w:hideMark/>
          </w:tcPr>
          <w:p w:rsidR="00C06945" w:rsidRDefault="00026611"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754</w:t>
            </w:r>
          </w:p>
          <w:p w:rsidR="00856949" w:rsidRPr="001F7AE9" w:rsidRDefault="00856949"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75412</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06945" w:rsidRPr="001F7AE9" w:rsidRDefault="00026611"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Ochotnicze straże pożarne</w:t>
            </w:r>
          </w:p>
        </w:tc>
        <w:tc>
          <w:tcPr>
            <w:tcW w:w="824" w:type="pct"/>
            <w:tcBorders>
              <w:top w:val="single" w:sz="4" w:space="0" w:color="auto"/>
              <w:left w:val="single" w:sz="4" w:space="0" w:color="auto"/>
              <w:bottom w:val="single" w:sz="4" w:space="0" w:color="auto"/>
              <w:right w:val="single" w:sz="4" w:space="0" w:color="auto"/>
            </w:tcBorders>
            <w:vAlign w:val="center"/>
            <w:hideMark/>
          </w:tcPr>
          <w:p w:rsidR="00C06945" w:rsidRPr="001F7AE9" w:rsidRDefault="00410A9A" w:rsidP="00410A9A">
            <w:pPr>
              <w:spacing w:after="0" w:line="240" w:lineRule="auto"/>
              <w:jc w:val="center"/>
              <w:rPr>
                <w:rFonts w:ascii="Arial Narrow" w:eastAsia="Times New Roman" w:hAnsi="Arial Narrow" w:cs="Arial"/>
                <w:iCs/>
                <w:sz w:val="20"/>
                <w:szCs w:val="20"/>
                <w:lang w:eastAsia="pl-PL"/>
              </w:rPr>
            </w:pPr>
            <w:r w:rsidRPr="00410A9A">
              <w:rPr>
                <w:rFonts w:ascii="Arial Narrow" w:eastAsia="Times New Roman" w:hAnsi="Arial Narrow" w:cs="Arial"/>
                <w:iCs/>
                <w:sz w:val="20"/>
                <w:szCs w:val="20"/>
                <w:lang w:eastAsia="pl-PL"/>
              </w:rPr>
              <w:t>Ochotnicza Straż Pożarna w Ulesiu</w:t>
            </w:r>
          </w:p>
        </w:tc>
        <w:tc>
          <w:tcPr>
            <w:tcW w:w="1490" w:type="pct"/>
            <w:tcBorders>
              <w:top w:val="single" w:sz="4" w:space="0" w:color="000000"/>
              <w:left w:val="single" w:sz="4" w:space="0" w:color="000000"/>
              <w:bottom w:val="single" w:sz="4" w:space="0" w:color="000000"/>
              <w:right w:val="single" w:sz="4" w:space="0" w:color="000000"/>
            </w:tcBorders>
            <w:vAlign w:val="center"/>
            <w:hideMark/>
          </w:tcPr>
          <w:p w:rsidR="00C06945" w:rsidRPr="001F7AE9" w:rsidRDefault="00026611"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dofinansowanie zadań z zakresu ochrony przeciwpożarowej</w:t>
            </w:r>
          </w:p>
        </w:tc>
        <w:tc>
          <w:tcPr>
            <w:tcW w:w="716" w:type="pct"/>
            <w:tcBorders>
              <w:top w:val="single" w:sz="4" w:space="0" w:color="auto"/>
              <w:left w:val="single" w:sz="4" w:space="0" w:color="auto"/>
              <w:bottom w:val="single" w:sz="4" w:space="0" w:color="auto"/>
              <w:right w:val="single" w:sz="4" w:space="0" w:color="auto"/>
            </w:tcBorders>
            <w:vAlign w:val="center"/>
          </w:tcPr>
          <w:p w:rsidR="00C06945" w:rsidRPr="001F7AE9" w:rsidRDefault="00B934F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3 000,00</w:t>
            </w:r>
          </w:p>
        </w:tc>
        <w:tc>
          <w:tcPr>
            <w:tcW w:w="561" w:type="pct"/>
            <w:tcBorders>
              <w:top w:val="single" w:sz="4" w:space="0" w:color="auto"/>
              <w:left w:val="nil"/>
              <w:bottom w:val="single" w:sz="4" w:space="0" w:color="auto"/>
              <w:right w:val="single" w:sz="4" w:space="0" w:color="auto"/>
            </w:tcBorders>
            <w:noWrap/>
            <w:vAlign w:val="center"/>
          </w:tcPr>
          <w:p w:rsidR="00C06945" w:rsidRPr="001F7AE9" w:rsidRDefault="00410A9A"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3 00</w:t>
            </w:r>
            <w:r w:rsidR="00851B25">
              <w:rPr>
                <w:rFonts w:ascii="Arial Narrow" w:eastAsia="Times New Roman" w:hAnsi="Arial Narrow" w:cs="Arial"/>
                <w:iCs/>
                <w:sz w:val="20"/>
                <w:szCs w:val="20"/>
                <w:lang w:eastAsia="pl-PL"/>
              </w:rPr>
              <w:t>0,00</w:t>
            </w:r>
          </w:p>
        </w:tc>
        <w:tc>
          <w:tcPr>
            <w:tcW w:w="290" w:type="pct"/>
            <w:tcBorders>
              <w:top w:val="single" w:sz="4" w:space="0" w:color="auto"/>
              <w:left w:val="single" w:sz="4" w:space="0" w:color="auto"/>
              <w:bottom w:val="single" w:sz="4" w:space="0" w:color="auto"/>
              <w:right w:val="single" w:sz="4" w:space="0" w:color="auto"/>
            </w:tcBorders>
            <w:noWrap/>
            <w:vAlign w:val="center"/>
          </w:tcPr>
          <w:p w:rsidR="00C06945" w:rsidRPr="001F7AE9" w:rsidRDefault="00410A9A"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w:t>
            </w:r>
            <w:r w:rsidR="00851B25">
              <w:rPr>
                <w:rFonts w:ascii="Arial Narrow" w:eastAsia="Times New Roman" w:hAnsi="Arial Narrow" w:cs="Arial"/>
                <w:iCs/>
                <w:sz w:val="20"/>
                <w:szCs w:val="20"/>
                <w:lang w:eastAsia="pl-PL"/>
              </w:rPr>
              <w:t>0</w:t>
            </w:r>
          </w:p>
        </w:tc>
      </w:tr>
      <w:tr w:rsidR="00410A9A" w:rsidRPr="007F0AE3" w:rsidTr="00B934F6">
        <w:trPr>
          <w:trHeight w:val="570"/>
        </w:trPr>
        <w:tc>
          <w:tcPr>
            <w:tcW w:w="373" w:type="pct"/>
            <w:tcBorders>
              <w:top w:val="single" w:sz="4" w:space="0" w:color="auto"/>
              <w:left w:val="single" w:sz="4" w:space="0" w:color="auto"/>
              <w:bottom w:val="single" w:sz="4" w:space="0" w:color="auto"/>
              <w:right w:val="single" w:sz="4" w:space="0" w:color="auto"/>
            </w:tcBorders>
            <w:noWrap/>
            <w:vAlign w:val="center"/>
          </w:tcPr>
          <w:p w:rsidR="00410A9A" w:rsidRPr="00410A9A" w:rsidRDefault="00410A9A" w:rsidP="00410A9A">
            <w:pPr>
              <w:spacing w:after="0" w:line="240" w:lineRule="auto"/>
              <w:jc w:val="center"/>
              <w:rPr>
                <w:rFonts w:ascii="Arial Narrow" w:eastAsia="Times New Roman" w:hAnsi="Arial Narrow" w:cs="Arial"/>
                <w:iCs/>
                <w:sz w:val="20"/>
                <w:szCs w:val="20"/>
                <w:lang w:eastAsia="pl-PL"/>
              </w:rPr>
            </w:pPr>
            <w:r w:rsidRPr="00410A9A">
              <w:rPr>
                <w:rFonts w:ascii="Arial Narrow" w:eastAsia="Times New Roman" w:hAnsi="Arial Narrow" w:cs="Arial"/>
                <w:iCs/>
                <w:sz w:val="20"/>
                <w:szCs w:val="20"/>
                <w:lang w:eastAsia="pl-PL"/>
              </w:rPr>
              <w:t>754</w:t>
            </w:r>
          </w:p>
          <w:p w:rsidR="00410A9A" w:rsidRPr="001F7AE9" w:rsidRDefault="00410A9A" w:rsidP="00410A9A">
            <w:pPr>
              <w:spacing w:after="0" w:line="240" w:lineRule="auto"/>
              <w:jc w:val="center"/>
              <w:rPr>
                <w:rFonts w:ascii="Arial Narrow" w:eastAsia="Times New Roman" w:hAnsi="Arial Narrow" w:cs="Arial"/>
                <w:iCs/>
                <w:sz w:val="20"/>
                <w:szCs w:val="20"/>
                <w:lang w:eastAsia="pl-PL"/>
              </w:rPr>
            </w:pPr>
            <w:r w:rsidRPr="00410A9A">
              <w:rPr>
                <w:rFonts w:ascii="Arial Narrow" w:eastAsia="Times New Roman" w:hAnsi="Arial Narrow" w:cs="Arial"/>
                <w:iCs/>
                <w:sz w:val="20"/>
                <w:szCs w:val="20"/>
                <w:lang w:eastAsia="pl-PL"/>
              </w:rPr>
              <w:t>75412</w:t>
            </w:r>
          </w:p>
        </w:tc>
        <w:tc>
          <w:tcPr>
            <w:tcW w:w="746" w:type="pct"/>
            <w:tcBorders>
              <w:top w:val="single" w:sz="4" w:space="0" w:color="000000"/>
              <w:left w:val="single" w:sz="4" w:space="0" w:color="000000"/>
              <w:bottom w:val="single" w:sz="4" w:space="0" w:color="000000"/>
              <w:right w:val="single" w:sz="4" w:space="0" w:color="000000"/>
            </w:tcBorders>
            <w:vAlign w:val="center"/>
          </w:tcPr>
          <w:p w:rsidR="00410A9A" w:rsidRPr="001F7AE9" w:rsidRDefault="00410A9A" w:rsidP="00C06945">
            <w:pPr>
              <w:spacing w:after="0" w:line="240" w:lineRule="auto"/>
              <w:jc w:val="center"/>
              <w:rPr>
                <w:rFonts w:ascii="Arial Narrow" w:eastAsia="Times New Roman" w:hAnsi="Arial Narrow" w:cs="Arial"/>
                <w:iCs/>
                <w:sz w:val="20"/>
                <w:szCs w:val="20"/>
                <w:lang w:eastAsia="pl-PL"/>
              </w:rPr>
            </w:pPr>
            <w:r w:rsidRPr="00410A9A">
              <w:rPr>
                <w:rFonts w:ascii="Arial Narrow" w:eastAsia="Times New Roman" w:hAnsi="Arial Narrow" w:cs="Arial"/>
                <w:iCs/>
                <w:sz w:val="20"/>
                <w:szCs w:val="20"/>
                <w:lang w:eastAsia="pl-PL"/>
              </w:rPr>
              <w:t>Ochotnicze straże pożarne</w:t>
            </w:r>
          </w:p>
        </w:tc>
        <w:tc>
          <w:tcPr>
            <w:tcW w:w="824" w:type="pct"/>
            <w:tcBorders>
              <w:top w:val="single" w:sz="4" w:space="0" w:color="auto"/>
              <w:left w:val="single" w:sz="4" w:space="0" w:color="auto"/>
              <w:bottom w:val="single" w:sz="4" w:space="0" w:color="auto"/>
              <w:right w:val="single" w:sz="4" w:space="0" w:color="auto"/>
            </w:tcBorders>
            <w:vAlign w:val="center"/>
          </w:tcPr>
          <w:p w:rsidR="00410A9A" w:rsidRPr="001F7AE9" w:rsidRDefault="00410A9A" w:rsidP="00410A9A">
            <w:pPr>
              <w:spacing w:after="0" w:line="240" w:lineRule="auto"/>
              <w:jc w:val="center"/>
              <w:rPr>
                <w:rFonts w:ascii="Arial Narrow" w:eastAsia="Times New Roman" w:hAnsi="Arial Narrow" w:cs="Arial"/>
                <w:iCs/>
                <w:sz w:val="20"/>
                <w:szCs w:val="20"/>
                <w:lang w:eastAsia="pl-PL"/>
              </w:rPr>
            </w:pPr>
            <w:r w:rsidRPr="00410A9A">
              <w:rPr>
                <w:rFonts w:ascii="Arial Narrow" w:eastAsia="Times New Roman" w:hAnsi="Arial Narrow" w:cs="Arial"/>
                <w:iCs/>
                <w:sz w:val="20"/>
                <w:szCs w:val="20"/>
                <w:lang w:eastAsia="pl-PL"/>
              </w:rPr>
              <w:t>Ochotnicza Straż Pożarna w Miłkowicach</w:t>
            </w:r>
          </w:p>
        </w:tc>
        <w:tc>
          <w:tcPr>
            <w:tcW w:w="1490" w:type="pct"/>
            <w:tcBorders>
              <w:top w:val="single" w:sz="4" w:space="0" w:color="000000"/>
              <w:left w:val="single" w:sz="4" w:space="0" w:color="000000"/>
              <w:bottom w:val="single" w:sz="4" w:space="0" w:color="000000"/>
              <w:right w:val="single" w:sz="4" w:space="0" w:color="000000"/>
            </w:tcBorders>
            <w:vAlign w:val="center"/>
          </w:tcPr>
          <w:p w:rsidR="00410A9A" w:rsidRPr="001F7AE9" w:rsidRDefault="00410A9A" w:rsidP="00410A9A">
            <w:pPr>
              <w:spacing w:after="0" w:line="240" w:lineRule="auto"/>
              <w:jc w:val="center"/>
              <w:rPr>
                <w:rFonts w:ascii="Arial Narrow" w:eastAsia="Times New Roman" w:hAnsi="Arial Narrow" w:cs="Arial"/>
                <w:iCs/>
                <w:sz w:val="20"/>
                <w:szCs w:val="20"/>
                <w:lang w:eastAsia="pl-PL"/>
              </w:rPr>
            </w:pPr>
            <w:r w:rsidRPr="00410A9A">
              <w:rPr>
                <w:rFonts w:ascii="Arial Narrow" w:eastAsia="Times New Roman" w:hAnsi="Arial Narrow" w:cs="Arial"/>
                <w:iCs/>
                <w:sz w:val="20"/>
                <w:szCs w:val="20"/>
                <w:lang w:eastAsia="pl-PL"/>
              </w:rPr>
              <w:t>Zakup nowego samochodu ratowniczo-gaśniczego typu średniego z funkcją ograniczania stref skażeń ekologicznych na wyposażenie OSP w Miłkowicach</w:t>
            </w:r>
          </w:p>
        </w:tc>
        <w:tc>
          <w:tcPr>
            <w:tcW w:w="716" w:type="pct"/>
            <w:tcBorders>
              <w:top w:val="single" w:sz="4" w:space="0" w:color="auto"/>
              <w:left w:val="single" w:sz="4" w:space="0" w:color="auto"/>
              <w:bottom w:val="single" w:sz="4" w:space="0" w:color="auto"/>
              <w:right w:val="single" w:sz="4" w:space="0" w:color="auto"/>
            </w:tcBorders>
            <w:vAlign w:val="center"/>
          </w:tcPr>
          <w:p w:rsidR="00410A9A" w:rsidRDefault="00410A9A"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361 695,00</w:t>
            </w:r>
          </w:p>
        </w:tc>
        <w:tc>
          <w:tcPr>
            <w:tcW w:w="561" w:type="pct"/>
            <w:tcBorders>
              <w:top w:val="single" w:sz="4" w:space="0" w:color="auto"/>
              <w:left w:val="nil"/>
              <w:bottom w:val="single" w:sz="4" w:space="0" w:color="auto"/>
              <w:right w:val="single" w:sz="4" w:space="0" w:color="auto"/>
            </w:tcBorders>
            <w:noWrap/>
            <w:vAlign w:val="center"/>
          </w:tcPr>
          <w:p w:rsidR="00410A9A" w:rsidRDefault="00410A9A"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361 690,50</w:t>
            </w:r>
          </w:p>
        </w:tc>
        <w:tc>
          <w:tcPr>
            <w:tcW w:w="290" w:type="pct"/>
            <w:tcBorders>
              <w:top w:val="single" w:sz="4" w:space="0" w:color="auto"/>
              <w:left w:val="single" w:sz="4" w:space="0" w:color="auto"/>
              <w:bottom w:val="single" w:sz="4" w:space="0" w:color="auto"/>
              <w:right w:val="single" w:sz="4" w:space="0" w:color="auto"/>
            </w:tcBorders>
            <w:noWrap/>
            <w:vAlign w:val="center"/>
          </w:tcPr>
          <w:p w:rsidR="00410A9A" w:rsidRDefault="00410A9A"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6945" w:rsidRPr="007F0AE3" w:rsidTr="00B934F6">
        <w:trPr>
          <w:trHeight w:val="420"/>
        </w:trPr>
        <w:tc>
          <w:tcPr>
            <w:tcW w:w="373" w:type="pct"/>
            <w:tcBorders>
              <w:top w:val="single" w:sz="4" w:space="0" w:color="auto"/>
              <w:left w:val="single" w:sz="4" w:space="0" w:color="auto"/>
              <w:bottom w:val="single" w:sz="4" w:space="0" w:color="auto"/>
              <w:right w:val="single" w:sz="4" w:space="0" w:color="auto"/>
            </w:tcBorders>
            <w:noWrap/>
            <w:vAlign w:val="center"/>
            <w:hideMark/>
          </w:tcPr>
          <w:p w:rsidR="00C06945" w:rsidRDefault="00C06945"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921</w:t>
            </w:r>
          </w:p>
          <w:p w:rsidR="00856949" w:rsidRPr="001F7AE9" w:rsidRDefault="00856949"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92120</w:t>
            </w:r>
          </w:p>
        </w:tc>
        <w:tc>
          <w:tcPr>
            <w:tcW w:w="746" w:type="pct"/>
            <w:tcBorders>
              <w:top w:val="single" w:sz="4" w:space="0" w:color="auto"/>
              <w:left w:val="single" w:sz="4" w:space="0" w:color="auto"/>
              <w:bottom w:val="single" w:sz="4" w:space="0" w:color="auto"/>
              <w:right w:val="single" w:sz="4" w:space="0" w:color="auto"/>
            </w:tcBorders>
            <w:vAlign w:val="center"/>
            <w:hideMark/>
          </w:tcPr>
          <w:p w:rsidR="00C06945" w:rsidRPr="001F7AE9" w:rsidRDefault="00C06945"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Ochrona zabytków</w:t>
            </w:r>
          </w:p>
        </w:tc>
        <w:tc>
          <w:tcPr>
            <w:tcW w:w="824" w:type="pct"/>
            <w:tcBorders>
              <w:top w:val="single" w:sz="4" w:space="0" w:color="auto"/>
              <w:left w:val="single" w:sz="4" w:space="0" w:color="auto"/>
              <w:bottom w:val="single" w:sz="4" w:space="0" w:color="auto"/>
              <w:right w:val="single" w:sz="4" w:space="0" w:color="auto"/>
            </w:tcBorders>
            <w:vAlign w:val="center"/>
            <w:hideMark/>
          </w:tcPr>
          <w:p w:rsidR="00C06945" w:rsidRPr="001F7AE9" w:rsidRDefault="00410A9A" w:rsidP="00410A9A">
            <w:pPr>
              <w:spacing w:after="0" w:line="240" w:lineRule="auto"/>
              <w:jc w:val="center"/>
              <w:rPr>
                <w:rFonts w:ascii="Arial Narrow" w:eastAsia="Times New Roman" w:hAnsi="Arial Narrow" w:cs="Arial"/>
                <w:iCs/>
                <w:sz w:val="20"/>
                <w:szCs w:val="20"/>
                <w:lang w:eastAsia="pl-PL"/>
              </w:rPr>
            </w:pPr>
            <w:r w:rsidRPr="00410A9A">
              <w:rPr>
                <w:rFonts w:ascii="Arial Narrow" w:eastAsia="Times New Roman" w:hAnsi="Arial Narrow" w:cs="Arial"/>
                <w:iCs/>
                <w:sz w:val="20"/>
                <w:szCs w:val="20"/>
                <w:lang w:eastAsia="pl-PL"/>
              </w:rPr>
              <w:t xml:space="preserve">Parafia Rzymskokatolicka w Ulesiu </w:t>
            </w:r>
          </w:p>
        </w:tc>
        <w:tc>
          <w:tcPr>
            <w:tcW w:w="1490" w:type="pct"/>
            <w:tcBorders>
              <w:top w:val="single" w:sz="4" w:space="0" w:color="auto"/>
              <w:left w:val="single" w:sz="4" w:space="0" w:color="auto"/>
              <w:bottom w:val="single" w:sz="4" w:space="0" w:color="auto"/>
              <w:right w:val="single" w:sz="4" w:space="0" w:color="auto"/>
            </w:tcBorders>
            <w:vAlign w:val="center"/>
            <w:hideMark/>
          </w:tcPr>
          <w:p w:rsidR="00C06945" w:rsidRPr="001F7AE9" w:rsidRDefault="00C06945"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prace konserwatorskie, restauratorskie i roboty budowlane przy zabytkach</w:t>
            </w:r>
          </w:p>
        </w:tc>
        <w:tc>
          <w:tcPr>
            <w:tcW w:w="716" w:type="pct"/>
            <w:tcBorders>
              <w:top w:val="single" w:sz="4" w:space="0" w:color="auto"/>
              <w:left w:val="nil"/>
              <w:bottom w:val="single" w:sz="4" w:space="0" w:color="auto"/>
              <w:right w:val="single" w:sz="4" w:space="0" w:color="auto"/>
            </w:tcBorders>
            <w:noWrap/>
            <w:vAlign w:val="center"/>
          </w:tcPr>
          <w:p w:rsidR="00C06945" w:rsidRPr="001F7AE9" w:rsidRDefault="00B934F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40 000,00</w:t>
            </w:r>
          </w:p>
        </w:tc>
        <w:tc>
          <w:tcPr>
            <w:tcW w:w="561" w:type="pct"/>
            <w:tcBorders>
              <w:top w:val="single" w:sz="4" w:space="0" w:color="auto"/>
              <w:left w:val="nil"/>
              <w:bottom w:val="single" w:sz="4" w:space="0" w:color="auto"/>
              <w:right w:val="single" w:sz="4" w:space="0" w:color="auto"/>
            </w:tcBorders>
            <w:noWrap/>
            <w:vAlign w:val="center"/>
          </w:tcPr>
          <w:p w:rsidR="00C06945" w:rsidRPr="001F7AE9" w:rsidRDefault="00410A9A"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40 00</w:t>
            </w:r>
            <w:r w:rsidR="00851B25">
              <w:rPr>
                <w:rFonts w:ascii="Arial Narrow" w:eastAsia="Times New Roman" w:hAnsi="Arial Narrow" w:cs="Arial"/>
                <w:iCs/>
                <w:sz w:val="20"/>
                <w:szCs w:val="20"/>
                <w:lang w:eastAsia="pl-PL"/>
              </w:rPr>
              <w:t>0,00</w:t>
            </w:r>
          </w:p>
        </w:tc>
        <w:tc>
          <w:tcPr>
            <w:tcW w:w="290" w:type="pct"/>
            <w:tcBorders>
              <w:top w:val="single" w:sz="4" w:space="0" w:color="auto"/>
              <w:left w:val="single" w:sz="4" w:space="0" w:color="000000"/>
              <w:bottom w:val="nil"/>
              <w:right w:val="single" w:sz="4" w:space="0" w:color="000000"/>
            </w:tcBorders>
            <w:noWrap/>
            <w:vAlign w:val="center"/>
          </w:tcPr>
          <w:p w:rsidR="00C06945" w:rsidRPr="001F7AE9" w:rsidRDefault="00410A9A"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410A9A" w:rsidRPr="007F0AE3" w:rsidTr="00B934F6">
        <w:trPr>
          <w:trHeight w:val="420"/>
        </w:trPr>
        <w:tc>
          <w:tcPr>
            <w:tcW w:w="373" w:type="pct"/>
            <w:tcBorders>
              <w:top w:val="single" w:sz="4" w:space="0" w:color="auto"/>
              <w:left w:val="single" w:sz="4" w:space="0" w:color="auto"/>
              <w:bottom w:val="single" w:sz="4" w:space="0" w:color="auto"/>
              <w:right w:val="single" w:sz="4" w:space="0" w:color="auto"/>
            </w:tcBorders>
            <w:noWrap/>
            <w:vAlign w:val="center"/>
          </w:tcPr>
          <w:p w:rsidR="00410A9A" w:rsidRDefault="00410A9A" w:rsidP="00410A9A">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921</w:t>
            </w:r>
          </w:p>
          <w:p w:rsidR="00410A9A" w:rsidRPr="001F7AE9" w:rsidRDefault="00410A9A" w:rsidP="00410A9A">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92120</w:t>
            </w:r>
          </w:p>
        </w:tc>
        <w:tc>
          <w:tcPr>
            <w:tcW w:w="746" w:type="pct"/>
            <w:tcBorders>
              <w:top w:val="single" w:sz="4" w:space="0" w:color="auto"/>
              <w:left w:val="single" w:sz="4" w:space="0" w:color="auto"/>
              <w:bottom w:val="single" w:sz="4" w:space="0" w:color="auto"/>
              <w:right w:val="single" w:sz="4" w:space="0" w:color="auto"/>
            </w:tcBorders>
            <w:vAlign w:val="center"/>
          </w:tcPr>
          <w:p w:rsidR="00410A9A" w:rsidRPr="001F7AE9" w:rsidRDefault="00410A9A" w:rsidP="00410A9A">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Ochrona zabytków</w:t>
            </w:r>
          </w:p>
        </w:tc>
        <w:tc>
          <w:tcPr>
            <w:tcW w:w="824" w:type="pct"/>
            <w:tcBorders>
              <w:top w:val="single" w:sz="4" w:space="0" w:color="auto"/>
              <w:left w:val="single" w:sz="4" w:space="0" w:color="auto"/>
              <w:bottom w:val="single" w:sz="4" w:space="0" w:color="auto"/>
              <w:right w:val="single" w:sz="4" w:space="0" w:color="auto"/>
            </w:tcBorders>
            <w:vAlign w:val="center"/>
          </w:tcPr>
          <w:p w:rsidR="00410A9A" w:rsidRDefault="00410A9A" w:rsidP="00410A9A">
            <w:pPr>
              <w:spacing w:after="0" w:line="240" w:lineRule="auto"/>
              <w:jc w:val="center"/>
              <w:rPr>
                <w:rFonts w:ascii="Arial Narrow" w:eastAsia="Times New Roman" w:hAnsi="Arial Narrow" w:cs="Arial"/>
                <w:iCs/>
                <w:sz w:val="20"/>
                <w:szCs w:val="20"/>
                <w:lang w:eastAsia="pl-PL"/>
              </w:rPr>
            </w:pPr>
            <w:r w:rsidRPr="00410A9A">
              <w:rPr>
                <w:rFonts w:ascii="Arial Narrow" w:eastAsia="Times New Roman" w:hAnsi="Arial Narrow" w:cs="Arial"/>
                <w:iCs/>
                <w:sz w:val="20"/>
                <w:szCs w:val="20"/>
                <w:lang w:eastAsia="pl-PL"/>
              </w:rPr>
              <w:t>Wspólnota Mieszkaniowa    Lipce 19</w:t>
            </w:r>
          </w:p>
        </w:tc>
        <w:tc>
          <w:tcPr>
            <w:tcW w:w="1490" w:type="pct"/>
            <w:tcBorders>
              <w:top w:val="single" w:sz="4" w:space="0" w:color="auto"/>
              <w:left w:val="single" w:sz="4" w:space="0" w:color="auto"/>
              <w:bottom w:val="single" w:sz="4" w:space="0" w:color="auto"/>
              <w:right w:val="single" w:sz="4" w:space="0" w:color="auto"/>
            </w:tcBorders>
            <w:vAlign w:val="center"/>
          </w:tcPr>
          <w:p w:rsidR="00410A9A" w:rsidRPr="001F7AE9" w:rsidRDefault="00410A9A" w:rsidP="00410A9A">
            <w:pPr>
              <w:spacing w:after="0" w:line="240" w:lineRule="auto"/>
              <w:jc w:val="center"/>
              <w:rPr>
                <w:rFonts w:ascii="Arial Narrow" w:eastAsia="Times New Roman" w:hAnsi="Arial Narrow" w:cs="Arial"/>
                <w:iCs/>
                <w:sz w:val="20"/>
                <w:szCs w:val="20"/>
                <w:lang w:eastAsia="pl-PL"/>
              </w:rPr>
            </w:pPr>
            <w:r w:rsidRPr="00410A9A">
              <w:rPr>
                <w:rFonts w:ascii="Arial Narrow" w:eastAsia="Times New Roman" w:hAnsi="Arial Narrow" w:cs="Arial"/>
                <w:iCs/>
                <w:sz w:val="20"/>
                <w:szCs w:val="20"/>
                <w:lang w:eastAsia="pl-PL"/>
              </w:rPr>
              <w:t>na prace konserwatorskie, restauratorskie i roboty budowlane przy zabytkach</w:t>
            </w:r>
          </w:p>
        </w:tc>
        <w:tc>
          <w:tcPr>
            <w:tcW w:w="716" w:type="pct"/>
            <w:tcBorders>
              <w:top w:val="single" w:sz="4" w:space="0" w:color="auto"/>
              <w:left w:val="nil"/>
              <w:bottom w:val="single" w:sz="4" w:space="0" w:color="auto"/>
              <w:right w:val="single" w:sz="4" w:space="0" w:color="auto"/>
            </w:tcBorders>
            <w:noWrap/>
            <w:vAlign w:val="center"/>
          </w:tcPr>
          <w:p w:rsidR="00410A9A" w:rsidRDefault="00410A9A" w:rsidP="00410A9A">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12 000,00</w:t>
            </w:r>
          </w:p>
        </w:tc>
        <w:tc>
          <w:tcPr>
            <w:tcW w:w="561" w:type="pct"/>
            <w:tcBorders>
              <w:top w:val="single" w:sz="4" w:space="0" w:color="auto"/>
              <w:left w:val="nil"/>
              <w:bottom w:val="single" w:sz="4" w:space="0" w:color="auto"/>
              <w:right w:val="single" w:sz="4" w:space="0" w:color="auto"/>
            </w:tcBorders>
            <w:noWrap/>
            <w:vAlign w:val="center"/>
          </w:tcPr>
          <w:p w:rsidR="00410A9A" w:rsidRDefault="00410A9A" w:rsidP="00410A9A">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12 000,00</w:t>
            </w:r>
          </w:p>
        </w:tc>
        <w:tc>
          <w:tcPr>
            <w:tcW w:w="290" w:type="pct"/>
            <w:tcBorders>
              <w:top w:val="single" w:sz="4" w:space="0" w:color="auto"/>
              <w:left w:val="single" w:sz="4" w:space="0" w:color="000000"/>
              <w:bottom w:val="nil"/>
              <w:right w:val="single" w:sz="4" w:space="0" w:color="000000"/>
            </w:tcBorders>
            <w:noWrap/>
            <w:vAlign w:val="center"/>
          </w:tcPr>
          <w:p w:rsidR="00410A9A" w:rsidRDefault="00410A9A" w:rsidP="00410A9A">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13965" w:rsidRPr="007F0AE3" w:rsidTr="00410A9A">
        <w:trPr>
          <w:trHeight w:val="420"/>
        </w:trPr>
        <w:tc>
          <w:tcPr>
            <w:tcW w:w="373" w:type="pct"/>
            <w:tcBorders>
              <w:top w:val="single" w:sz="4" w:space="0" w:color="auto"/>
              <w:left w:val="single" w:sz="4" w:space="0" w:color="auto"/>
              <w:bottom w:val="single" w:sz="4" w:space="0" w:color="auto"/>
              <w:right w:val="single" w:sz="4" w:space="0" w:color="auto"/>
            </w:tcBorders>
            <w:noWrap/>
            <w:vAlign w:val="center"/>
          </w:tcPr>
          <w:p w:rsidR="00013965" w:rsidRDefault="00856949"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926</w:t>
            </w:r>
          </w:p>
          <w:p w:rsidR="00856949" w:rsidRPr="001F7AE9" w:rsidRDefault="00856949"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92605</w:t>
            </w:r>
          </w:p>
        </w:tc>
        <w:tc>
          <w:tcPr>
            <w:tcW w:w="746" w:type="pct"/>
            <w:tcBorders>
              <w:top w:val="single" w:sz="4" w:space="0" w:color="auto"/>
              <w:left w:val="nil"/>
              <w:bottom w:val="single" w:sz="4" w:space="0" w:color="auto"/>
              <w:right w:val="single" w:sz="4" w:space="0" w:color="auto"/>
            </w:tcBorders>
            <w:vAlign w:val="center"/>
          </w:tcPr>
          <w:p w:rsidR="00013965" w:rsidRPr="001F7AE9" w:rsidRDefault="00856949" w:rsidP="00C06945">
            <w:pPr>
              <w:spacing w:after="0" w:line="240" w:lineRule="auto"/>
              <w:jc w:val="center"/>
              <w:rPr>
                <w:rFonts w:ascii="Arial Narrow" w:eastAsia="Times New Roman" w:hAnsi="Arial Narrow" w:cs="Arial"/>
                <w:iCs/>
                <w:sz w:val="20"/>
                <w:szCs w:val="20"/>
                <w:lang w:eastAsia="pl-PL"/>
              </w:rPr>
            </w:pPr>
            <w:r w:rsidRPr="00856949">
              <w:rPr>
                <w:rFonts w:ascii="Arial Narrow" w:eastAsia="Times New Roman" w:hAnsi="Arial Narrow" w:cs="Arial"/>
                <w:iCs/>
                <w:sz w:val="20"/>
                <w:szCs w:val="20"/>
                <w:lang w:eastAsia="pl-PL"/>
              </w:rPr>
              <w:t>Zadania z zakresu kultury fizycznej i sportu</w:t>
            </w:r>
          </w:p>
        </w:tc>
        <w:tc>
          <w:tcPr>
            <w:tcW w:w="824" w:type="pct"/>
            <w:tcBorders>
              <w:top w:val="single" w:sz="4" w:space="0" w:color="auto"/>
              <w:left w:val="nil"/>
              <w:bottom w:val="single" w:sz="4" w:space="0" w:color="auto"/>
              <w:right w:val="single" w:sz="4" w:space="0" w:color="auto"/>
            </w:tcBorders>
            <w:vAlign w:val="center"/>
          </w:tcPr>
          <w:p w:rsidR="00013965" w:rsidRPr="001F7AE9" w:rsidRDefault="00013965" w:rsidP="00C0694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stowarzyszenia</w:t>
            </w:r>
          </w:p>
        </w:tc>
        <w:tc>
          <w:tcPr>
            <w:tcW w:w="1490" w:type="pct"/>
            <w:tcBorders>
              <w:top w:val="single" w:sz="4" w:space="0" w:color="auto"/>
              <w:left w:val="nil"/>
              <w:bottom w:val="single" w:sz="4" w:space="0" w:color="auto"/>
              <w:right w:val="single" w:sz="4" w:space="0" w:color="auto"/>
            </w:tcBorders>
            <w:vAlign w:val="center"/>
          </w:tcPr>
          <w:p w:rsidR="00013965" w:rsidRPr="001F7AE9" w:rsidRDefault="00856949" w:rsidP="00C06945">
            <w:pPr>
              <w:spacing w:after="0" w:line="240" w:lineRule="auto"/>
              <w:jc w:val="center"/>
              <w:rPr>
                <w:rFonts w:ascii="Arial Narrow" w:eastAsia="Times New Roman" w:hAnsi="Arial Narrow" w:cs="Arial"/>
                <w:iCs/>
                <w:sz w:val="20"/>
                <w:szCs w:val="20"/>
                <w:lang w:eastAsia="pl-PL"/>
              </w:rPr>
            </w:pPr>
            <w:r w:rsidRPr="00856949">
              <w:rPr>
                <w:rFonts w:ascii="Arial Narrow" w:eastAsia="Times New Roman" w:hAnsi="Arial Narrow" w:cs="Arial"/>
                <w:iCs/>
                <w:sz w:val="20"/>
                <w:szCs w:val="20"/>
                <w:lang w:eastAsia="pl-PL"/>
              </w:rPr>
              <w:t>upowszechnianie kultury fizycznej sportu na terenie gminy</w:t>
            </w:r>
          </w:p>
        </w:tc>
        <w:tc>
          <w:tcPr>
            <w:tcW w:w="716" w:type="pct"/>
            <w:tcBorders>
              <w:top w:val="nil"/>
              <w:left w:val="nil"/>
              <w:bottom w:val="single" w:sz="4" w:space="0" w:color="auto"/>
              <w:right w:val="single" w:sz="4" w:space="0" w:color="auto"/>
            </w:tcBorders>
            <w:noWrap/>
            <w:vAlign w:val="center"/>
          </w:tcPr>
          <w:p w:rsidR="00013965" w:rsidRPr="001F7AE9" w:rsidRDefault="00B934F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100 000,00</w:t>
            </w:r>
          </w:p>
        </w:tc>
        <w:tc>
          <w:tcPr>
            <w:tcW w:w="561" w:type="pct"/>
            <w:tcBorders>
              <w:top w:val="nil"/>
              <w:left w:val="nil"/>
              <w:bottom w:val="single" w:sz="4" w:space="0" w:color="auto"/>
              <w:right w:val="single" w:sz="4" w:space="0" w:color="auto"/>
            </w:tcBorders>
            <w:noWrap/>
            <w:vAlign w:val="center"/>
          </w:tcPr>
          <w:p w:rsidR="00013965" w:rsidRPr="001F7AE9" w:rsidRDefault="00851B25"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100 000,00</w:t>
            </w:r>
          </w:p>
        </w:tc>
        <w:tc>
          <w:tcPr>
            <w:tcW w:w="290" w:type="pct"/>
            <w:tcBorders>
              <w:top w:val="single" w:sz="4" w:space="0" w:color="000000"/>
              <w:left w:val="single" w:sz="4" w:space="0" w:color="000000"/>
              <w:bottom w:val="nil"/>
              <w:right w:val="single" w:sz="4" w:space="0" w:color="000000"/>
            </w:tcBorders>
            <w:noWrap/>
            <w:vAlign w:val="center"/>
          </w:tcPr>
          <w:p w:rsidR="00013965" w:rsidRPr="001F7AE9" w:rsidRDefault="00851B25"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6945" w:rsidRPr="007F0AE3" w:rsidTr="00410A9A">
        <w:trPr>
          <w:trHeight w:val="435"/>
        </w:trPr>
        <w:tc>
          <w:tcPr>
            <w:tcW w:w="373" w:type="pct"/>
            <w:tcBorders>
              <w:top w:val="single" w:sz="4" w:space="0" w:color="auto"/>
              <w:left w:val="single" w:sz="4" w:space="0" w:color="auto"/>
              <w:bottom w:val="single" w:sz="4" w:space="0" w:color="auto"/>
              <w:right w:val="single" w:sz="4" w:space="0" w:color="000000"/>
            </w:tcBorders>
            <w:noWrap/>
            <w:vAlign w:val="center"/>
            <w:hideMark/>
          </w:tcPr>
          <w:p w:rsidR="00856949" w:rsidRDefault="00B934F6"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80195</w:t>
            </w:r>
          </w:p>
          <w:p w:rsidR="00B934F6" w:rsidRPr="001F7AE9" w:rsidRDefault="00B934F6"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92195</w:t>
            </w:r>
          </w:p>
        </w:tc>
        <w:tc>
          <w:tcPr>
            <w:tcW w:w="746" w:type="pct"/>
            <w:tcBorders>
              <w:top w:val="single" w:sz="4" w:space="0" w:color="auto"/>
              <w:left w:val="nil"/>
              <w:bottom w:val="single" w:sz="4" w:space="0" w:color="auto"/>
              <w:right w:val="single" w:sz="4" w:space="0" w:color="000000"/>
            </w:tcBorders>
            <w:vAlign w:val="center"/>
            <w:hideMark/>
          </w:tcPr>
          <w:p w:rsidR="00C06945" w:rsidRPr="001F7AE9" w:rsidRDefault="00B934F6"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Pozostała działalność</w:t>
            </w:r>
          </w:p>
        </w:tc>
        <w:tc>
          <w:tcPr>
            <w:tcW w:w="824" w:type="pct"/>
            <w:tcBorders>
              <w:top w:val="single" w:sz="4" w:space="0" w:color="auto"/>
              <w:left w:val="nil"/>
              <w:bottom w:val="single" w:sz="4" w:space="0" w:color="auto"/>
              <w:right w:val="single" w:sz="4" w:space="0" w:color="000000"/>
            </w:tcBorders>
            <w:vAlign w:val="center"/>
            <w:hideMark/>
          </w:tcPr>
          <w:p w:rsidR="00C06945" w:rsidRPr="001F7AE9" w:rsidRDefault="00B934F6" w:rsidP="00B934F6">
            <w:pPr>
              <w:spacing w:after="0" w:line="240" w:lineRule="auto"/>
              <w:jc w:val="center"/>
              <w:rPr>
                <w:rFonts w:ascii="Arial Narrow" w:eastAsia="Times New Roman" w:hAnsi="Arial Narrow" w:cs="Arial"/>
                <w:iCs/>
                <w:sz w:val="20"/>
                <w:szCs w:val="20"/>
                <w:lang w:eastAsia="pl-PL"/>
              </w:rPr>
            </w:pPr>
            <w:r w:rsidRPr="00B934F6">
              <w:rPr>
                <w:rFonts w:ascii="Arial Narrow" w:eastAsia="Times New Roman" w:hAnsi="Arial Narrow" w:cs="Arial"/>
                <w:iCs/>
                <w:sz w:val="20"/>
                <w:szCs w:val="20"/>
                <w:lang w:eastAsia="pl-PL"/>
              </w:rPr>
              <w:t>organizacj</w:t>
            </w:r>
            <w:r>
              <w:rPr>
                <w:rFonts w:ascii="Arial Narrow" w:eastAsia="Times New Roman" w:hAnsi="Arial Narrow" w:cs="Arial"/>
                <w:iCs/>
                <w:sz w:val="20"/>
                <w:szCs w:val="20"/>
                <w:lang w:eastAsia="pl-PL"/>
              </w:rPr>
              <w:t>e</w:t>
            </w:r>
            <w:r w:rsidRPr="00B934F6">
              <w:rPr>
                <w:rFonts w:ascii="Arial Narrow" w:eastAsia="Times New Roman" w:hAnsi="Arial Narrow" w:cs="Arial"/>
                <w:iCs/>
                <w:sz w:val="20"/>
                <w:szCs w:val="20"/>
                <w:lang w:eastAsia="pl-PL"/>
              </w:rPr>
              <w:t xml:space="preserve"> prowadząc</w:t>
            </w:r>
            <w:r>
              <w:rPr>
                <w:rFonts w:ascii="Arial Narrow" w:eastAsia="Times New Roman" w:hAnsi="Arial Narrow" w:cs="Arial"/>
                <w:iCs/>
                <w:sz w:val="20"/>
                <w:szCs w:val="20"/>
                <w:lang w:eastAsia="pl-PL"/>
              </w:rPr>
              <w:t>e</w:t>
            </w:r>
            <w:r w:rsidRPr="00B934F6">
              <w:rPr>
                <w:rFonts w:ascii="Arial Narrow" w:eastAsia="Times New Roman" w:hAnsi="Arial Narrow" w:cs="Arial"/>
                <w:iCs/>
                <w:sz w:val="20"/>
                <w:szCs w:val="20"/>
                <w:lang w:eastAsia="pl-PL"/>
              </w:rPr>
              <w:t xml:space="preserve"> działalność pożytku publicznego</w:t>
            </w:r>
          </w:p>
        </w:tc>
        <w:tc>
          <w:tcPr>
            <w:tcW w:w="1490" w:type="pct"/>
            <w:tcBorders>
              <w:top w:val="single" w:sz="4" w:space="0" w:color="auto"/>
              <w:left w:val="nil"/>
              <w:bottom w:val="single" w:sz="4" w:space="0" w:color="auto"/>
              <w:right w:val="single" w:sz="4" w:space="0" w:color="000000"/>
            </w:tcBorders>
            <w:vAlign w:val="center"/>
            <w:hideMark/>
          </w:tcPr>
          <w:p w:rsidR="00C06945" w:rsidRPr="001F7AE9" w:rsidRDefault="001014AF" w:rsidP="00C06945">
            <w:pPr>
              <w:spacing w:after="0" w:line="240" w:lineRule="auto"/>
              <w:jc w:val="center"/>
              <w:rPr>
                <w:rFonts w:ascii="Arial Narrow" w:eastAsia="Times New Roman" w:hAnsi="Arial Narrow" w:cs="Arial"/>
                <w:iCs/>
                <w:sz w:val="20"/>
                <w:szCs w:val="20"/>
                <w:lang w:eastAsia="pl-PL"/>
              </w:rPr>
            </w:pPr>
            <w:r w:rsidRPr="001014AF">
              <w:rPr>
                <w:rFonts w:ascii="Arial Narrow" w:eastAsia="Times New Roman" w:hAnsi="Arial Narrow" w:cs="Arial"/>
                <w:iCs/>
                <w:sz w:val="20"/>
                <w:szCs w:val="20"/>
                <w:lang w:eastAsia="pl-PL"/>
              </w:rPr>
              <w:t>na zadania własne bieżące gminy Miłkowice</w:t>
            </w:r>
          </w:p>
        </w:tc>
        <w:tc>
          <w:tcPr>
            <w:tcW w:w="716" w:type="pct"/>
            <w:tcBorders>
              <w:top w:val="single" w:sz="4" w:space="0" w:color="auto"/>
              <w:left w:val="nil"/>
              <w:bottom w:val="single" w:sz="4" w:space="0" w:color="auto"/>
              <w:right w:val="single" w:sz="4" w:space="0" w:color="000000"/>
            </w:tcBorders>
            <w:noWrap/>
            <w:vAlign w:val="center"/>
          </w:tcPr>
          <w:p w:rsidR="00C06945" w:rsidRPr="001F7AE9" w:rsidRDefault="00B934F6"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10 000,00</w:t>
            </w:r>
          </w:p>
        </w:tc>
        <w:tc>
          <w:tcPr>
            <w:tcW w:w="561" w:type="pct"/>
            <w:tcBorders>
              <w:top w:val="single" w:sz="4" w:space="0" w:color="auto"/>
              <w:left w:val="nil"/>
              <w:bottom w:val="single" w:sz="4" w:space="0" w:color="auto"/>
              <w:right w:val="single" w:sz="4" w:space="0" w:color="auto"/>
            </w:tcBorders>
            <w:noWrap/>
            <w:vAlign w:val="center"/>
          </w:tcPr>
          <w:p w:rsidR="00C06945" w:rsidRPr="001F7AE9" w:rsidRDefault="00851B25" w:rsidP="0001396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0,00</w:t>
            </w:r>
          </w:p>
        </w:tc>
        <w:tc>
          <w:tcPr>
            <w:tcW w:w="290" w:type="pct"/>
            <w:tcBorders>
              <w:top w:val="single" w:sz="4" w:space="0" w:color="000000"/>
              <w:left w:val="single" w:sz="4" w:space="0" w:color="auto"/>
              <w:bottom w:val="nil"/>
              <w:right w:val="single" w:sz="4" w:space="0" w:color="000000"/>
            </w:tcBorders>
            <w:noWrap/>
            <w:vAlign w:val="center"/>
          </w:tcPr>
          <w:p w:rsidR="00C06945" w:rsidRPr="001F7AE9" w:rsidRDefault="00851B25"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410A9A" w:rsidRPr="007F0AE3" w:rsidTr="00410A9A">
        <w:trPr>
          <w:trHeight w:val="435"/>
        </w:trPr>
        <w:tc>
          <w:tcPr>
            <w:tcW w:w="373" w:type="pct"/>
            <w:tcBorders>
              <w:top w:val="single" w:sz="4" w:space="0" w:color="auto"/>
              <w:left w:val="single" w:sz="4" w:space="0" w:color="000000"/>
              <w:bottom w:val="nil"/>
              <w:right w:val="single" w:sz="4" w:space="0" w:color="000000"/>
            </w:tcBorders>
            <w:noWrap/>
            <w:vAlign w:val="center"/>
          </w:tcPr>
          <w:p w:rsidR="00410A9A" w:rsidRDefault="00410A9A" w:rsidP="00C0694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851 85154</w:t>
            </w:r>
          </w:p>
        </w:tc>
        <w:tc>
          <w:tcPr>
            <w:tcW w:w="746" w:type="pct"/>
            <w:tcBorders>
              <w:top w:val="single" w:sz="4" w:space="0" w:color="auto"/>
              <w:left w:val="nil"/>
              <w:bottom w:val="nil"/>
              <w:right w:val="single" w:sz="4" w:space="0" w:color="000000"/>
            </w:tcBorders>
            <w:vAlign w:val="center"/>
          </w:tcPr>
          <w:p w:rsidR="00410A9A" w:rsidRPr="00410A9A" w:rsidRDefault="00410A9A" w:rsidP="00410A9A">
            <w:pPr>
              <w:jc w:val="center"/>
              <w:rPr>
                <w:rFonts w:ascii="Arial Narrow" w:hAnsi="Arial Narrow" w:cs="Arial"/>
                <w:sz w:val="20"/>
                <w:szCs w:val="20"/>
              </w:rPr>
            </w:pPr>
            <w:r>
              <w:rPr>
                <w:rFonts w:ascii="Arial Narrow" w:hAnsi="Arial Narrow" w:cs="Arial"/>
                <w:sz w:val="20"/>
                <w:szCs w:val="20"/>
              </w:rPr>
              <w:t>Przeciwdziałanie alkoholizmowi</w:t>
            </w:r>
          </w:p>
        </w:tc>
        <w:tc>
          <w:tcPr>
            <w:tcW w:w="824" w:type="pct"/>
            <w:tcBorders>
              <w:top w:val="single" w:sz="4" w:space="0" w:color="auto"/>
              <w:left w:val="nil"/>
              <w:bottom w:val="nil"/>
              <w:right w:val="single" w:sz="4" w:space="0" w:color="000000"/>
            </w:tcBorders>
            <w:vAlign w:val="center"/>
          </w:tcPr>
          <w:p w:rsidR="00410A9A" w:rsidRPr="00B934F6" w:rsidRDefault="00410A9A" w:rsidP="00B934F6">
            <w:pPr>
              <w:spacing w:after="0" w:line="240" w:lineRule="auto"/>
              <w:jc w:val="center"/>
              <w:rPr>
                <w:rFonts w:ascii="Arial Narrow" w:eastAsia="Times New Roman" w:hAnsi="Arial Narrow" w:cs="Arial"/>
                <w:iCs/>
                <w:sz w:val="20"/>
                <w:szCs w:val="20"/>
                <w:lang w:eastAsia="pl-PL"/>
              </w:rPr>
            </w:pPr>
            <w:r w:rsidRPr="00410A9A">
              <w:rPr>
                <w:rFonts w:ascii="Arial Narrow" w:eastAsia="Times New Roman" w:hAnsi="Arial Narrow" w:cs="Arial"/>
                <w:iCs/>
                <w:sz w:val="20"/>
                <w:szCs w:val="20"/>
                <w:lang w:eastAsia="pl-PL"/>
              </w:rPr>
              <w:t>organizacje prowadzące działalność pożytku publicznego</w:t>
            </w:r>
          </w:p>
        </w:tc>
        <w:tc>
          <w:tcPr>
            <w:tcW w:w="1490" w:type="pct"/>
            <w:tcBorders>
              <w:top w:val="single" w:sz="4" w:space="0" w:color="auto"/>
              <w:left w:val="nil"/>
              <w:bottom w:val="nil"/>
              <w:right w:val="single" w:sz="4" w:space="0" w:color="000000"/>
            </w:tcBorders>
            <w:vAlign w:val="center"/>
          </w:tcPr>
          <w:p w:rsidR="00410A9A" w:rsidRPr="00410A9A" w:rsidRDefault="00410A9A" w:rsidP="00410A9A">
            <w:pPr>
              <w:spacing w:after="0" w:line="240" w:lineRule="auto"/>
              <w:jc w:val="center"/>
              <w:rPr>
                <w:rFonts w:ascii="Arial Narrow" w:eastAsia="Times New Roman" w:hAnsi="Arial Narrow" w:cs="Arial"/>
                <w:iCs/>
                <w:sz w:val="20"/>
                <w:szCs w:val="20"/>
                <w:lang w:eastAsia="pl-PL"/>
              </w:rPr>
            </w:pPr>
            <w:r w:rsidRPr="00410A9A">
              <w:rPr>
                <w:rFonts w:ascii="Arial Narrow" w:eastAsia="Times New Roman" w:hAnsi="Arial Narrow" w:cs="Arial"/>
                <w:iCs/>
                <w:sz w:val="20"/>
                <w:szCs w:val="20"/>
                <w:lang w:eastAsia="pl-PL"/>
              </w:rPr>
              <w:t>na realizację programów profilaktyki rozwiązywania problemów alkoholowych</w:t>
            </w:r>
          </w:p>
          <w:p w:rsidR="00410A9A" w:rsidRPr="001014AF" w:rsidRDefault="00410A9A" w:rsidP="00C06945">
            <w:pPr>
              <w:spacing w:after="0" w:line="240" w:lineRule="auto"/>
              <w:jc w:val="center"/>
              <w:rPr>
                <w:rFonts w:ascii="Arial Narrow" w:eastAsia="Times New Roman" w:hAnsi="Arial Narrow" w:cs="Arial"/>
                <w:iCs/>
                <w:sz w:val="20"/>
                <w:szCs w:val="20"/>
                <w:lang w:eastAsia="pl-PL"/>
              </w:rPr>
            </w:pPr>
          </w:p>
        </w:tc>
        <w:tc>
          <w:tcPr>
            <w:tcW w:w="716" w:type="pct"/>
            <w:tcBorders>
              <w:top w:val="single" w:sz="4" w:space="0" w:color="auto"/>
              <w:left w:val="nil"/>
              <w:bottom w:val="nil"/>
              <w:right w:val="single" w:sz="4" w:space="0" w:color="000000"/>
            </w:tcBorders>
            <w:noWrap/>
            <w:vAlign w:val="center"/>
          </w:tcPr>
          <w:p w:rsidR="00410A9A" w:rsidRDefault="00410A9A" w:rsidP="00C0694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5 150,00</w:t>
            </w:r>
          </w:p>
        </w:tc>
        <w:tc>
          <w:tcPr>
            <w:tcW w:w="561" w:type="pct"/>
            <w:tcBorders>
              <w:top w:val="single" w:sz="4" w:space="0" w:color="auto"/>
              <w:left w:val="nil"/>
              <w:bottom w:val="nil"/>
              <w:right w:val="single" w:sz="4" w:space="0" w:color="000000"/>
            </w:tcBorders>
            <w:noWrap/>
            <w:vAlign w:val="center"/>
          </w:tcPr>
          <w:p w:rsidR="00410A9A" w:rsidRDefault="00410A9A" w:rsidP="0001396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5 150,00</w:t>
            </w:r>
          </w:p>
        </w:tc>
        <w:tc>
          <w:tcPr>
            <w:tcW w:w="290" w:type="pct"/>
            <w:tcBorders>
              <w:top w:val="single" w:sz="4" w:space="0" w:color="000000"/>
              <w:left w:val="nil"/>
              <w:bottom w:val="nil"/>
              <w:right w:val="single" w:sz="4" w:space="0" w:color="000000"/>
            </w:tcBorders>
            <w:noWrap/>
            <w:vAlign w:val="center"/>
          </w:tcPr>
          <w:p w:rsidR="00410A9A" w:rsidRDefault="00410A9A" w:rsidP="00DB33E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6945" w:rsidRPr="007F0AE3" w:rsidTr="00B934F6">
        <w:trPr>
          <w:trHeight w:val="439"/>
        </w:trPr>
        <w:tc>
          <w:tcPr>
            <w:tcW w:w="3433" w:type="pct"/>
            <w:gridSpan w:val="4"/>
            <w:tcBorders>
              <w:top w:val="single" w:sz="8" w:space="0" w:color="auto"/>
              <w:left w:val="single" w:sz="8" w:space="0" w:color="auto"/>
              <w:bottom w:val="single" w:sz="8" w:space="0" w:color="auto"/>
              <w:right w:val="single" w:sz="8" w:space="0" w:color="000000"/>
            </w:tcBorders>
            <w:noWrap/>
            <w:vAlign w:val="center"/>
            <w:hideMark/>
          </w:tcPr>
          <w:p w:rsidR="00C06945" w:rsidRPr="007F0AE3" w:rsidRDefault="00C06945" w:rsidP="00C06945">
            <w:pPr>
              <w:spacing w:after="0" w:line="240" w:lineRule="auto"/>
              <w:jc w:val="right"/>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Dotacje ogółem</w:t>
            </w:r>
          </w:p>
        </w:tc>
        <w:tc>
          <w:tcPr>
            <w:tcW w:w="716" w:type="pct"/>
            <w:tcBorders>
              <w:top w:val="single" w:sz="8" w:space="0" w:color="auto"/>
              <w:left w:val="nil"/>
              <w:bottom w:val="single" w:sz="8" w:space="0" w:color="auto"/>
              <w:right w:val="single" w:sz="4" w:space="0" w:color="auto"/>
            </w:tcBorders>
            <w:noWrap/>
            <w:vAlign w:val="center"/>
          </w:tcPr>
          <w:p w:rsidR="00C06945" w:rsidRPr="007F0AE3" w:rsidRDefault="00410A9A" w:rsidP="0001396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3 371 877,00</w:t>
            </w:r>
          </w:p>
        </w:tc>
        <w:tc>
          <w:tcPr>
            <w:tcW w:w="561" w:type="pct"/>
            <w:tcBorders>
              <w:top w:val="single" w:sz="8" w:space="0" w:color="auto"/>
              <w:left w:val="single" w:sz="8" w:space="0" w:color="auto"/>
              <w:bottom w:val="single" w:sz="8" w:space="0" w:color="auto"/>
              <w:right w:val="single" w:sz="4" w:space="0" w:color="auto"/>
            </w:tcBorders>
            <w:noWrap/>
            <w:vAlign w:val="center"/>
          </w:tcPr>
          <w:p w:rsidR="00C06945" w:rsidRPr="007F0AE3" w:rsidRDefault="00E048D9" w:rsidP="00013965">
            <w:pPr>
              <w:spacing w:after="0" w:line="240" w:lineRule="auto"/>
              <w:ind w:left="-139"/>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3 351 807,24</w:t>
            </w:r>
          </w:p>
        </w:tc>
        <w:tc>
          <w:tcPr>
            <w:tcW w:w="290" w:type="pct"/>
            <w:tcBorders>
              <w:top w:val="single" w:sz="8" w:space="0" w:color="auto"/>
              <w:left w:val="single" w:sz="4" w:space="0" w:color="000000"/>
              <w:bottom w:val="single" w:sz="8" w:space="0" w:color="auto"/>
              <w:right w:val="single" w:sz="8" w:space="0" w:color="auto"/>
            </w:tcBorders>
            <w:noWrap/>
            <w:vAlign w:val="center"/>
          </w:tcPr>
          <w:p w:rsidR="00C06945" w:rsidRPr="007F0AE3" w:rsidRDefault="00E048D9" w:rsidP="00DB33EB">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99,40</w:t>
            </w:r>
          </w:p>
        </w:tc>
      </w:tr>
      <w:tr w:rsidR="00C06945" w:rsidRPr="007F0AE3" w:rsidTr="00B934F6">
        <w:trPr>
          <w:trHeight w:val="451"/>
        </w:trPr>
        <w:tc>
          <w:tcPr>
            <w:tcW w:w="373" w:type="pct"/>
            <w:noWrap/>
            <w:vAlign w:val="center"/>
          </w:tcPr>
          <w:p w:rsidR="00C06945" w:rsidRPr="007F0AE3" w:rsidRDefault="00C06945" w:rsidP="00C06945">
            <w:pPr>
              <w:spacing w:after="0" w:line="240" w:lineRule="auto"/>
              <w:rPr>
                <w:rFonts w:ascii="Arial Narrow" w:eastAsia="Times New Roman" w:hAnsi="Arial Narrow" w:cs="Arial"/>
                <w:b/>
                <w:bCs/>
                <w:i/>
                <w:iCs/>
                <w:sz w:val="20"/>
                <w:szCs w:val="20"/>
                <w:lang w:eastAsia="pl-PL"/>
              </w:rPr>
            </w:pPr>
          </w:p>
        </w:tc>
        <w:tc>
          <w:tcPr>
            <w:tcW w:w="746" w:type="pct"/>
            <w:noWrap/>
            <w:vAlign w:val="center"/>
          </w:tcPr>
          <w:p w:rsidR="00C06945" w:rsidRPr="007F0AE3" w:rsidRDefault="00C06945" w:rsidP="00C06945">
            <w:pPr>
              <w:spacing w:after="0" w:line="240" w:lineRule="auto"/>
              <w:rPr>
                <w:rFonts w:ascii="Arial Narrow" w:eastAsia="Times New Roman" w:hAnsi="Arial Narrow" w:cs="Arial"/>
                <w:i/>
                <w:iCs/>
                <w:sz w:val="20"/>
                <w:szCs w:val="20"/>
                <w:lang w:eastAsia="pl-PL"/>
              </w:rPr>
            </w:pPr>
          </w:p>
        </w:tc>
        <w:tc>
          <w:tcPr>
            <w:tcW w:w="824" w:type="pct"/>
            <w:tcBorders>
              <w:right w:val="single" w:sz="4" w:space="0" w:color="auto"/>
            </w:tcBorders>
            <w:noWrap/>
            <w:vAlign w:val="center"/>
          </w:tcPr>
          <w:p w:rsidR="00C06945" w:rsidRPr="007F0AE3" w:rsidRDefault="00C06945" w:rsidP="00C06945">
            <w:pPr>
              <w:spacing w:after="0" w:line="240" w:lineRule="auto"/>
              <w:rPr>
                <w:rFonts w:ascii="Arial Narrow" w:eastAsia="Times New Roman" w:hAnsi="Arial Narrow" w:cs="Arial"/>
                <w:i/>
                <w:iCs/>
                <w:sz w:val="20"/>
                <w:szCs w:val="20"/>
                <w:lang w:eastAsia="pl-PL"/>
              </w:rPr>
            </w:pPr>
          </w:p>
        </w:tc>
        <w:tc>
          <w:tcPr>
            <w:tcW w:w="1490" w:type="pct"/>
            <w:tcBorders>
              <w:top w:val="single" w:sz="4" w:space="0" w:color="auto"/>
              <w:left w:val="single" w:sz="4" w:space="0" w:color="auto"/>
              <w:bottom w:val="single" w:sz="4" w:space="0" w:color="auto"/>
              <w:right w:val="single" w:sz="4" w:space="0" w:color="auto"/>
            </w:tcBorders>
            <w:noWrap/>
            <w:vAlign w:val="center"/>
            <w:hideMark/>
          </w:tcPr>
          <w:p w:rsidR="00C06945" w:rsidRPr="007F0AE3" w:rsidRDefault="00C06945" w:rsidP="00C06945">
            <w:pPr>
              <w:spacing w:after="0" w:line="240" w:lineRule="auto"/>
              <w:jc w:val="right"/>
              <w:rPr>
                <w:rFonts w:ascii="Arial Narrow" w:eastAsia="Times New Roman" w:hAnsi="Arial Narrow" w:cs="Arial"/>
                <w:i/>
                <w:iCs/>
                <w:sz w:val="20"/>
                <w:szCs w:val="20"/>
                <w:lang w:eastAsia="pl-PL"/>
              </w:rPr>
            </w:pPr>
            <w:r w:rsidRPr="007F0AE3">
              <w:rPr>
                <w:rFonts w:ascii="Arial Narrow" w:eastAsia="Times New Roman" w:hAnsi="Arial Narrow" w:cs="Arial"/>
                <w:i/>
                <w:iCs/>
                <w:sz w:val="20"/>
                <w:szCs w:val="20"/>
                <w:lang w:eastAsia="pl-PL"/>
              </w:rPr>
              <w:t>w tym dotacje inwestycyjne</w:t>
            </w:r>
          </w:p>
        </w:tc>
        <w:tc>
          <w:tcPr>
            <w:tcW w:w="716" w:type="pct"/>
            <w:tcBorders>
              <w:top w:val="single" w:sz="4" w:space="0" w:color="auto"/>
              <w:left w:val="single" w:sz="4" w:space="0" w:color="auto"/>
              <w:bottom w:val="single" w:sz="4" w:space="0" w:color="auto"/>
              <w:right w:val="single" w:sz="4" w:space="0" w:color="auto"/>
            </w:tcBorders>
            <w:noWrap/>
            <w:vAlign w:val="center"/>
          </w:tcPr>
          <w:p w:rsidR="00C06945" w:rsidRPr="007F0AE3" w:rsidRDefault="00410A9A" w:rsidP="0001396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492 667,00</w:t>
            </w:r>
          </w:p>
        </w:tc>
        <w:tc>
          <w:tcPr>
            <w:tcW w:w="561" w:type="pct"/>
            <w:tcBorders>
              <w:top w:val="single" w:sz="4" w:space="0" w:color="auto"/>
              <w:left w:val="single" w:sz="4" w:space="0" w:color="auto"/>
              <w:bottom w:val="single" w:sz="4" w:space="0" w:color="auto"/>
              <w:right w:val="single" w:sz="4" w:space="0" w:color="auto"/>
            </w:tcBorders>
            <w:noWrap/>
            <w:vAlign w:val="center"/>
          </w:tcPr>
          <w:p w:rsidR="00C06945" w:rsidRPr="00BE20E1" w:rsidRDefault="00E048D9" w:rsidP="00C06945">
            <w:pPr>
              <w:spacing w:after="0" w:line="240" w:lineRule="auto"/>
              <w:jc w:val="right"/>
              <w:rPr>
                <w:rFonts w:ascii="Arial Narrow" w:eastAsia="Times New Roman" w:hAnsi="Arial Narrow" w:cs="Arial"/>
                <w:i/>
                <w:iCs/>
                <w:sz w:val="20"/>
                <w:szCs w:val="18"/>
                <w:lang w:eastAsia="pl-PL"/>
              </w:rPr>
            </w:pPr>
            <w:r>
              <w:rPr>
                <w:rFonts w:ascii="Arial Narrow" w:eastAsia="Times New Roman" w:hAnsi="Arial Narrow" w:cs="Arial"/>
                <w:i/>
                <w:iCs/>
                <w:sz w:val="20"/>
                <w:szCs w:val="18"/>
                <w:lang w:eastAsia="pl-PL"/>
              </w:rPr>
              <w:t>489 759,77</w:t>
            </w:r>
          </w:p>
        </w:tc>
        <w:tc>
          <w:tcPr>
            <w:tcW w:w="290" w:type="pct"/>
            <w:tcBorders>
              <w:top w:val="single" w:sz="4" w:space="0" w:color="auto"/>
              <w:left w:val="single" w:sz="4" w:space="0" w:color="auto"/>
              <w:bottom w:val="single" w:sz="4" w:space="0" w:color="auto"/>
              <w:right w:val="single" w:sz="4" w:space="0" w:color="auto"/>
            </w:tcBorders>
            <w:noWrap/>
            <w:vAlign w:val="center"/>
          </w:tcPr>
          <w:p w:rsidR="00C06945" w:rsidRPr="003D1CDD" w:rsidRDefault="00E048D9" w:rsidP="00B9731C">
            <w:pPr>
              <w:spacing w:after="0" w:line="240" w:lineRule="auto"/>
              <w:jc w:val="center"/>
              <w:rPr>
                <w:rFonts w:ascii="Arial Narrow" w:eastAsia="Times New Roman" w:hAnsi="Arial Narrow" w:cs="Arial"/>
                <w:i/>
                <w:iCs/>
                <w:sz w:val="20"/>
                <w:szCs w:val="18"/>
                <w:lang w:eastAsia="pl-PL"/>
              </w:rPr>
            </w:pPr>
            <w:r>
              <w:rPr>
                <w:rFonts w:ascii="Arial Narrow" w:eastAsia="Times New Roman" w:hAnsi="Arial Narrow" w:cs="Arial"/>
                <w:i/>
                <w:iCs/>
                <w:sz w:val="20"/>
                <w:szCs w:val="18"/>
                <w:lang w:eastAsia="pl-PL"/>
              </w:rPr>
              <w:t>99,41</w:t>
            </w:r>
          </w:p>
        </w:tc>
      </w:tr>
      <w:tr w:rsidR="00C06945" w:rsidRPr="007F0AE3" w:rsidTr="00B934F6">
        <w:trPr>
          <w:trHeight w:val="363"/>
        </w:trPr>
        <w:tc>
          <w:tcPr>
            <w:tcW w:w="373" w:type="pct"/>
            <w:noWrap/>
            <w:vAlign w:val="center"/>
          </w:tcPr>
          <w:p w:rsidR="00C06945" w:rsidRPr="007F0AE3" w:rsidRDefault="00C06945" w:rsidP="00C06945">
            <w:pPr>
              <w:spacing w:after="0" w:line="240" w:lineRule="auto"/>
              <w:rPr>
                <w:rFonts w:ascii="Arial Narrow" w:eastAsia="Times New Roman" w:hAnsi="Arial Narrow" w:cs="Arial"/>
                <w:i/>
                <w:iCs/>
                <w:sz w:val="20"/>
                <w:szCs w:val="20"/>
                <w:lang w:eastAsia="pl-PL"/>
              </w:rPr>
            </w:pPr>
          </w:p>
        </w:tc>
        <w:tc>
          <w:tcPr>
            <w:tcW w:w="746" w:type="pct"/>
            <w:noWrap/>
            <w:vAlign w:val="center"/>
          </w:tcPr>
          <w:p w:rsidR="00C06945" w:rsidRPr="007F0AE3" w:rsidRDefault="00C06945" w:rsidP="00C06945">
            <w:pPr>
              <w:spacing w:after="0" w:line="240" w:lineRule="auto"/>
              <w:rPr>
                <w:rFonts w:ascii="Arial Narrow" w:eastAsia="Times New Roman" w:hAnsi="Arial Narrow" w:cs="Arial"/>
                <w:i/>
                <w:iCs/>
                <w:sz w:val="20"/>
                <w:szCs w:val="20"/>
                <w:lang w:eastAsia="pl-PL"/>
              </w:rPr>
            </w:pPr>
          </w:p>
        </w:tc>
        <w:tc>
          <w:tcPr>
            <w:tcW w:w="824" w:type="pct"/>
            <w:tcBorders>
              <w:right w:val="single" w:sz="4" w:space="0" w:color="auto"/>
            </w:tcBorders>
            <w:noWrap/>
            <w:vAlign w:val="center"/>
          </w:tcPr>
          <w:p w:rsidR="00C06945" w:rsidRPr="007F0AE3" w:rsidRDefault="00C06945" w:rsidP="00C06945">
            <w:pPr>
              <w:spacing w:after="0" w:line="240" w:lineRule="auto"/>
              <w:rPr>
                <w:rFonts w:ascii="Arial Narrow" w:eastAsia="Times New Roman" w:hAnsi="Arial Narrow" w:cs="Arial"/>
                <w:i/>
                <w:iCs/>
                <w:sz w:val="20"/>
                <w:szCs w:val="20"/>
                <w:lang w:eastAsia="pl-PL"/>
              </w:rPr>
            </w:pPr>
          </w:p>
        </w:tc>
        <w:tc>
          <w:tcPr>
            <w:tcW w:w="1490" w:type="pct"/>
            <w:tcBorders>
              <w:top w:val="single" w:sz="4" w:space="0" w:color="auto"/>
              <w:left w:val="single" w:sz="4" w:space="0" w:color="auto"/>
              <w:bottom w:val="single" w:sz="4" w:space="0" w:color="auto"/>
              <w:right w:val="single" w:sz="4" w:space="0" w:color="auto"/>
            </w:tcBorders>
            <w:noWrap/>
            <w:vAlign w:val="center"/>
            <w:hideMark/>
          </w:tcPr>
          <w:p w:rsidR="00C06945" w:rsidRPr="007F0AE3" w:rsidRDefault="00C06945" w:rsidP="00C06945">
            <w:pPr>
              <w:spacing w:after="0" w:line="240" w:lineRule="auto"/>
              <w:jc w:val="right"/>
              <w:rPr>
                <w:rFonts w:ascii="Arial Narrow" w:eastAsia="Times New Roman" w:hAnsi="Arial Narrow" w:cs="Arial"/>
                <w:i/>
                <w:iCs/>
                <w:sz w:val="20"/>
                <w:szCs w:val="20"/>
                <w:lang w:eastAsia="pl-PL"/>
              </w:rPr>
            </w:pPr>
            <w:r w:rsidRPr="007F0AE3">
              <w:rPr>
                <w:rFonts w:ascii="Arial Narrow" w:eastAsia="Times New Roman" w:hAnsi="Arial Narrow" w:cs="Arial"/>
                <w:i/>
                <w:iCs/>
                <w:sz w:val="20"/>
                <w:szCs w:val="20"/>
                <w:lang w:eastAsia="pl-PL"/>
              </w:rPr>
              <w:t>dotacje na zadania bieżące</w:t>
            </w:r>
          </w:p>
        </w:tc>
        <w:tc>
          <w:tcPr>
            <w:tcW w:w="716" w:type="pct"/>
            <w:tcBorders>
              <w:top w:val="single" w:sz="4" w:space="0" w:color="auto"/>
              <w:left w:val="single" w:sz="4" w:space="0" w:color="auto"/>
              <w:bottom w:val="single" w:sz="4" w:space="0" w:color="auto"/>
              <w:right w:val="single" w:sz="4" w:space="0" w:color="auto"/>
            </w:tcBorders>
            <w:noWrap/>
            <w:vAlign w:val="center"/>
          </w:tcPr>
          <w:p w:rsidR="00C06945" w:rsidRPr="007F0AE3" w:rsidRDefault="00410A9A" w:rsidP="0001396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2 879 210,00</w:t>
            </w:r>
          </w:p>
        </w:tc>
        <w:tc>
          <w:tcPr>
            <w:tcW w:w="561" w:type="pct"/>
            <w:tcBorders>
              <w:top w:val="single" w:sz="4" w:space="0" w:color="auto"/>
              <w:left w:val="single" w:sz="4" w:space="0" w:color="auto"/>
              <w:bottom w:val="single" w:sz="4" w:space="0" w:color="auto"/>
              <w:right w:val="single" w:sz="4" w:space="0" w:color="auto"/>
            </w:tcBorders>
            <w:noWrap/>
            <w:vAlign w:val="center"/>
          </w:tcPr>
          <w:p w:rsidR="00C06945" w:rsidRPr="00BE20E1" w:rsidRDefault="00E048D9" w:rsidP="00BE20E1">
            <w:pPr>
              <w:spacing w:after="0" w:line="240" w:lineRule="auto"/>
              <w:ind w:left="-42"/>
              <w:jc w:val="right"/>
              <w:rPr>
                <w:rFonts w:ascii="Arial Narrow" w:eastAsia="Times New Roman" w:hAnsi="Arial Narrow" w:cs="Arial"/>
                <w:i/>
                <w:iCs/>
                <w:sz w:val="20"/>
                <w:szCs w:val="18"/>
                <w:lang w:eastAsia="pl-PL"/>
              </w:rPr>
            </w:pPr>
            <w:r>
              <w:rPr>
                <w:rFonts w:ascii="Arial Narrow" w:eastAsia="Times New Roman" w:hAnsi="Arial Narrow" w:cs="Arial"/>
                <w:i/>
                <w:iCs/>
                <w:sz w:val="20"/>
                <w:szCs w:val="18"/>
                <w:lang w:eastAsia="pl-PL"/>
              </w:rPr>
              <w:t>2 862 047,47</w:t>
            </w:r>
          </w:p>
        </w:tc>
        <w:tc>
          <w:tcPr>
            <w:tcW w:w="290" w:type="pct"/>
            <w:tcBorders>
              <w:top w:val="single" w:sz="4" w:space="0" w:color="auto"/>
              <w:left w:val="single" w:sz="4" w:space="0" w:color="auto"/>
              <w:bottom w:val="single" w:sz="4" w:space="0" w:color="auto"/>
              <w:right w:val="single" w:sz="4" w:space="0" w:color="auto"/>
            </w:tcBorders>
            <w:noWrap/>
            <w:vAlign w:val="center"/>
          </w:tcPr>
          <w:p w:rsidR="00B9731C" w:rsidRPr="003D1CDD" w:rsidRDefault="00E048D9" w:rsidP="00B9731C">
            <w:pPr>
              <w:spacing w:after="0" w:line="240" w:lineRule="auto"/>
              <w:jc w:val="center"/>
              <w:rPr>
                <w:rFonts w:ascii="Arial Narrow" w:eastAsia="Times New Roman" w:hAnsi="Arial Narrow" w:cs="Arial"/>
                <w:i/>
                <w:iCs/>
                <w:sz w:val="20"/>
                <w:szCs w:val="18"/>
                <w:lang w:eastAsia="pl-PL"/>
              </w:rPr>
            </w:pPr>
            <w:r>
              <w:rPr>
                <w:rFonts w:ascii="Arial Narrow" w:eastAsia="Times New Roman" w:hAnsi="Arial Narrow" w:cs="Arial"/>
                <w:i/>
                <w:iCs/>
                <w:sz w:val="20"/>
                <w:szCs w:val="18"/>
                <w:lang w:eastAsia="pl-PL"/>
              </w:rPr>
              <w:t>99,40</w:t>
            </w:r>
          </w:p>
        </w:tc>
      </w:tr>
    </w:tbl>
    <w:p w:rsidR="00C06945" w:rsidRDefault="00C06945"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r w:rsidRPr="00C06945">
        <w:rPr>
          <w:rFonts w:ascii="Arial Narrow" w:eastAsia="Times New Roman" w:hAnsi="Arial Narrow" w:cs="Times New Roman"/>
          <w:b/>
          <w:i/>
          <w:sz w:val="28"/>
          <w:szCs w:val="28"/>
          <w:lang w:eastAsia="pl-PL"/>
        </w:rPr>
        <w:lastRenderedPageBreak/>
        <w:t>III. CZĘŚĆ OPISOWA</w:t>
      </w:r>
    </w:p>
    <w:p w:rsidR="00C06945" w:rsidRPr="003C078A" w:rsidRDefault="00C06945" w:rsidP="00D531ED">
      <w:pPr>
        <w:pStyle w:val="Akapitzlist"/>
        <w:widowControl w:val="0"/>
        <w:numPr>
          <w:ilvl w:val="0"/>
          <w:numId w:val="7"/>
        </w:numPr>
        <w:autoSpaceDE w:val="0"/>
        <w:autoSpaceDN w:val="0"/>
        <w:adjustRightInd w:val="0"/>
        <w:spacing w:after="0" w:line="355" w:lineRule="exact"/>
        <w:rPr>
          <w:rFonts w:ascii="Arial Narrow" w:hAnsi="Arial Narrow"/>
          <w:b/>
          <w:i/>
          <w:sz w:val="24"/>
          <w:szCs w:val="24"/>
        </w:rPr>
      </w:pPr>
      <w:r w:rsidRPr="003C078A">
        <w:rPr>
          <w:rFonts w:ascii="Arial Narrow" w:hAnsi="Arial Narrow"/>
          <w:b/>
          <w:i/>
          <w:sz w:val="24"/>
          <w:szCs w:val="24"/>
        </w:rPr>
        <w:t>REALIZACJA PLANOWANYCH DOCHODÓW I WYDATKÓW BUDŻETOWYCH</w:t>
      </w:r>
    </w:p>
    <w:p w:rsidR="003C078A" w:rsidRPr="003C078A" w:rsidRDefault="003C078A" w:rsidP="003C078A">
      <w:pPr>
        <w:pStyle w:val="Akapitzlist"/>
        <w:widowControl w:val="0"/>
        <w:autoSpaceDE w:val="0"/>
        <w:autoSpaceDN w:val="0"/>
        <w:adjustRightInd w:val="0"/>
        <w:spacing w:after="0" w:line="355" w:lineRule="exact"/>
        <w:rPr>
          <w:rFonts w:ascii="Arial Narrow" w:hAnsi="Arial Narrow"/>
          <w:b/>
          <w:i/>
          <w:sz w:val="24"/>
          <w:szCs w:val="24"/>
        </w:rPr>
      </w:pPr>
    </w:p>
    <w:p w:rsidR="00C06945" w:rsidRPr="00C06945" w:rsidRDefault="00C06945" w:rsidP="00C06945">
      <w:pPr>
        <w:widowControl w:val="0"/>
        <w:autoSpaceDE w:val="0"/>
        <w:autoSpaceDN w:val="0"/>
        <w:adjustRightInd w:val="0"/>
        <w:spacing w:after="0" w:line="355" w:lineRule="exact"/>
        <w:rPr>
          <w:rFonts w:ascii="Arial Narrow" w:eastAsia="Times New Roman" w:hAnsi="Arial Narrow" w:cs="Times New Roman"/>
          <w:b/>
          <w:i/>
          <w:lang w:eastAsia="pl-PL"/>
        </w:rPr>
      </w:pPr>
      <w:r w:rsidRPr="00C06945">
        <w:rPr>
          <w:rFonts w:ascii="Arial Narrow" w:eastAsia="Times New Roman" w:hAnsi="Arial Narrow" w:cs="Times New Roman"/>
          <w:b/>
          <w:i/>
          <w:lang w:eastAsia="pl-PL"/>
        </w:rPr>
        <w:t>1.1.   DOCHODY</w:t>
      </w:r>
    </w:p>
    <w:p w:rsidR="00C06945" w:rsidRPr="00C06945" w:rsidRDefault="00C06945" w:rsidP="00C06945">
      <w:pPr>
        <w:spacing w:after="0" w:line="240" w:lineRule="auto"/>
        <w:jc w:val="both"/>
        <w:rPr>
          <w:rFonts w:ascii="Arial Narrow" w:eastAsia="Times New Roman" w:hAnsi="Arial Narrow" w:cs="Times New Roman"/>
          <w:b/>
          <w:sz w:val="24"/>
          <w:szCs w:val="24"/>
          <w:lang w:eastAsia="pl-PL"/>
        </w:rPr>
      </w:pPr>
      <w:r w:rsidRPr="00C06945">
        <w:rPr>
          <w:rFonts w:ascii="Arial Narrow" w:eastAsia="Times New Roman" w:hAnsi="Arial Narrow" w:cs="Times New Roman"/>
          <w:sz w:val="24"/>
          <w:szCs w:val="24"/>
          <w:lang w:eastAsia="pl-PL"/>
        </w:rPr>
        <w:t>Plan dochodów</w:t>
      </w:r>
      <w:r w:rsidR="00CF0E7C">
        <w:rPr>
          <w:rFonts w:ascii="Arial Narrow" w:eastAsia="Times New Roman" w:hAnsi="Arial Narrow" w:cs="Times New Roman"/>
          <w:sz w:val="24"/>
          <w:szCs w:val="24"/>
          <w:lang w:eastAsia="pl-PL"/>
        </w:rPr>
        <w:t xml:space="preserve"> budżetowych na dzień </w:t>
      </w:r>
      <w:r w:rsidR="006016BF">
        <w:rPr>
          <w:rFonts w:ascii="Arial Narrow" w:eastAsia="Times New Roman" w:hAnsi="Arial Narrow" w:cs="Times New Roman"/>
          <w:sz w:val="24"/>
          <w:szCs w:val="24"/>
          <w:lang w:eastAsia="pl-PL"/>
        </w:rPr>
        <w:t>31 grudnia</w:t>
      </w:r>
      <w:r w:rsidR="0093727D">
        <w:rPr>
          <w:rFonts w:ascii="Arial Narrow" w:eastAsia="Times New Roman" w:hAnsi="Arial Narrow" w:cs="Times New Roman"/>
          <w:sz w:val="24"/>
          <w:szCs w:val="24"/>
          <w:lang w:eastAsia="pl-PL"/>
        </w:rPr>
        <w:t xml:space="preserve"> 2018r.</w:t>
      </w:r>
      <w:r w:rsidRPr="00C06945">
        <w:rPr>
          <w:rFonts w:ascii="Arial Narrow" w:eastAsia="Times New Roman" w:hAnsi="Arial Narrow" w:cs="Times New Roman"/>
          <w:sz w:val="24"/>
          <w:szCs w:val="24"/>
          <w:lang w:eastAsia="pl-PL"/>
        </w:rPr>
        <w:t xml:space="preserve"> po zmianach, wyniósł  </w:t>
      </w:r>
      <w:r w:rsidR="00F77E8A">
        <w:rPr>
          <w:rFonts w:ascii="Arial Narrow" w:eastAsia="Times New Roman" w:hAnsi="Arial Narrow" w:cs="Times New Roman"/>
          <w:b/>
          <w:sz w:val="24"/>
          <w:szCs w:val="24"/>
          <w:lang w:eastAsia="pl-PL"/>
        </w:rPr>
        <w:t>27</w:t>
      </w:r>
      <w:r w:rsidR="0093727D">
        <w:rPr>
          <w:rFonts w:ascii="Arial Narrow" w:eastAsia="Times New Roman" w:hAnsi="Arial Narrow" w:cs="Times New Roman"/>
          <w:b/>
          <w:sz w:val="24"/>
          <w:szCs w:val="24"/>
          <w:lang w:eastAsia="pl-PL"/>
        </w:rPr>
        <w:t> 983 861,87</w:t>
      </w:r>
      <w:r w:rsidR="001E62D0">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t>
      </w:r>
      <w:r w:rsidR="001E62D0">
        <w:rPr>
          <w:rFonts w:ascii="Arial Narrow" w:eastAsia="Times New Roman" w:hAnsi="Arial Narrow" w:cs="Times New Roman"/>
          <w:sz w:val="24"/>
          <w:szCs w:val="24"/>
          <w:lang w:eastAsia="pl-PL"/>
        </w:rPr>
        <w:t xml:space="preserve">a </w:t>
      </w:r>
      <w:r w:rsidRPr="00C06945">
        <w:rPr>
          <w:rFonts w:ascii="Arial Narrow" w:eastAsia="Times New Roman" w:hAnsi="Arial Narrow" w:cs="Times New Roman"/>
          <w:sz w:val="24"/>
          <w:szCs w:val="24"/>
          <w:lang w:eastAsia="pl-PL"/>
        </w:rPr>
        <w:t xml:space="preserve">wykonano </w:t>
      </w:r>
      <w:r w:rsidR="00142BB8">
        <w:rPr>
          <w:rFonts w:ascii="Arial Narrow" w:eastAsia="Times New Roman" w:hAnsi="Arial Narrow" w:cs="Times New Roman"/>
          <w:b/>
          <w:sz w:val="24"/>
          <w:szCs w:val="24"/>
          <w:lang w:eastAsia="pl-PL"/>
        </w:rPr>
        <w:t>101,43</w:t>
      </w:r>
      <w:r w:rsidRPr="00C06945">
        <w:rPr>
          <w:rFonts w:ascii="Arial Narrow" w:eastAsia="Times New Roman" w:hAnsi="Arial Narrow" w:cs="Times New Roman"/>
          <w:b/>
          <w:sz w:val="24"/>
          <w:szCs w:val="24"/>
          <w:lang w:eastAsia="pl-PL"/>
        </w:rPr>
        <w:t>%</w:t>
      </w:r>
      <w:r w:rsidRPr="00C06945">
        <w:rPr>
          <w:rFonts w:ascii="Arial Narrow" w:eastAsia="Times New Roman" w:hAnsi="Arial Narrow" w:cs="Times New Roman"/>
          <w:sz w:val="24"/>
          <w:szCs w:val="24"/>
          <w:lang w:eastAsia="pl-PL"/>
        </w:rPr>
        <w:t xml:space="preserve"> planu tj.  </w:t>
      </w:r>
      <w:r w:rsidR="0093727D">
        <w:rPr>
          <w:rFonts w:ascii="Arial Narrow" w:eastAsia="Times New Roman" w:hAnsi="Arial Narrow" w:cs="Times New Roman"/>
          <w:b/>
          <w:sz w:val="24"/>
          <w:szCs w:val="24"/>
          <w:lang w:eastAsia="pl-PL"/>
        </w:rPr>
        <w:t>28 383 971,76</w:t>
      </w:r>
      <w:r w:rsidRPr="00C06945">
        <w:rPr>
          <w:rFonts w:ascii="Arial Narrow" w:eastAsia="Times New Roman" w:hAnsi="Arial Narrow" w:cs="Times New Roman"/>
          <w:b/>
          <w:sz w:val="24"/>
          <w:szCs w:val="24"/>
          <w:lang w:eastAsia="pl-PL"/>
        </w:rPr>
        <w:t xml:space="preserve">zł </w:t>
      </w:r>
      <w:r w:rsidRPr="00C06945">
        <w:rPr>
          <w:rFonts w:ascii="Arial Narrow" w:eastAsia="Times New Roman" w:hAnsi="Arial Narrow" w:cs="Times New Roman"/>
          <w:sz w:val="24"/>
          <w:szCs w:val="24"/>
          <w:lang w:eastAsia="pl-PL"/>
        </w:rPr>
        <w:t>w tym</w:t>
      </w:r>
      <w:r w:rsidRPr="00C06945">
        <w:rPr>
          <w:rFonts w:ascii="Arial Narrow" w:eastAsia="Times New Roman" w:hAnsi="Arial Narrow" w:cs="Times New Roman"/>
          <w:b/>
          <w:sz w:val="24"/>
          <w:szCs w:val="24"/>
          <w:lang w:eastAsia="pl-PL"/>
        </w:rPr>
        <w:t>:</w:t>
      </w:r>
    </w:p>
    <w:p w:rsidR="00C06945" w:rsidRPr="00C06945" w:rsidRDefault="00C06945" w:rsidP="00C06945">
      <w:pPr>
        <w:spacing w:after="0" w:line="240" w:lineRule="auto"/>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dochody bieżące: plan </w:t>
      </w:r>
      <w:r w:rsidR="00142BB8">
        <w:rPr>
          <w:rFonts w:ascii="Arial Narrow" w:eastAsia="Times New Roman" w:hAnsi="Arial Narrow" w:cs="Times New Roman"/>
          <w:b/>
          <w:sz w:val="24"/>
          <w:szCs w:val="24"/>
          <w:lang w:eastAsia="pl-PL"/>
        </w:rPr>
        <w:t>25 752 337,14</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wykonanie </w:t>
      </w:r>
      <w:r w:rsidR="00142BB8">
        <w:rPr>
          <w:rFonts w:ascii="Arial Narrow" w:eastAsia="Times New Roman" w:hAnsi="Arial Narrow" w:cs="Times New Roman"/>
          <w:b/>
          <w:sz w:val="24"/>
          <w:szCs w:val="24"/>
          <w:lang w:eastAsia="pl-PL"/>
        </w:rPr>
        <w:t>26 367 126,48</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 </w:t>
      </w:r>
      <w:r w:rsidR="00142BB8">
        <w:rPr>
          <w:rFonts w:ascii="Arial Narrow" w:eastAsia="Times New Roman" w:hAnsi="Arial Narrow" w:cs="Times New Roman"/>
          <w:b/>
          <w:sz w:val="24"/>
          <w:szCs w:val="24"/>
          <w:lang w:eastAsia="pl-PL"/>
        </w:rPr>
        <w:t>102,39</w:t>
      </w:r>
      <w:r w:rsidRPr="00C06945">
        <w:rPr>
          <w:rFonts w:ascii="Arial Narrow" w:eastAsia="Times New Roman" w:hAnsi="Arial Narrow" w:cs="Times New Roman"/>
          <w:b/>
          <w:sz w:val="24"/>
          <w:szCs w:val="24"/>
          <w:lang w:eastAsia="pl-PL"/>
        </w:rPr>
        <w:t>%</w:t>
      </w:r>
      <w:r w:rsidRPr="00C06945">
        <w:rPr>
          <w:rFonts w:ascii="Arial Narrow" w:eastAsia="Times New Roman" w:hAnsi="Arial Narrow" w:cs="Times New Roman"/>
          <w:sz w:val="24"/>
          <w:szCs w:val="24"/>
          <w:lang w:eastAsia="pl-PL"/>
        </w:rPr>
        <w:t xml:space="preserve"> planu,</w:t>
      </w:r>
    </w:p>
    <w:p w:rsidR="00C06945" w:rsidRPr="00C06945" w:rsidRDefault="00C06945" w:rsidP="00C06945">
      <w:pPr>
        <w:spacing w:after="0" w:line="240" w:lineRule="auto"/>
        <w:jc w:val="both"/>
        <w:rPr>
          <w:rFonts w:ascii="Arial Narrow" w:eastAsia="Times New Roman" w:hAnsi="Arial Narrow" w:cs="Times New Roman"/>
          <w:color w:val="FF0000"/>
          <w:sz w:val="24"/>
          <w:szCs w:val="24"/>
          <w:lang w:eastAsia="pl-PL"/>
        </w:rPr>
      </w:pPr>
      <w:r w:rsidRPr="00C06945">
        <w:rPr>
          <w:rFonts w:ascii="Arial Narrow" w:eastAsia="Times New Roman" w:hAnsi="Arial Narrow" w:cs="Times New Roman"/>
          <w:sz w:val="24"/>
          <w:szCs w:val="24"/>
          <w:lang w:eastAsia="pl-PL"/>
        </w:rPr>
        <w:t xml:space="preserve">- dochody majątkowe: plan </w:t>
      </w:r>
      <w:r w:rsidR="00142BB8">
        <w:rPr>
          <w:rFonts w:ascii="Arial Narrow" w:eastAsia="Times New Roman" w:hAnsi="Arial Narrow" w:cs="Times New Roman"/>
          <w:b/>
          <w:sz w:val="24"/>
          <w:szCs w:val="24"/>
          <w:lang w:eastAsia="pl-PL"/>
        </w:rPr>
        <w:t>2 231 524,73</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wykonanie  </w:t>
      </w:r>
      <w:r w:rsidR="00142BB8">
        <w:rPr>
          <w:rFonts w:ascii="Arial Narrow" w:eastAsia="Times New Roman" w:hAnsi="Arial Narrow" w:cs="Times New Roman"/>
          <w:b/>
          <w:sz w:val="24"/>
          <w:szCs w:val="24"/>
          <w:lang w:eastAsia="pl-PL"/>
        </w:rPr>
        <w:t>2 016 845,28</w:t>
      </w:r>
      <w:r w:rsidR="004848A8">
        <w:rPr>
          <w:rFonts w:ascii="Arial Narrow" w:eastAsia="Times New Roman" w:hAnsi="Arial Narrow" w:cs="Times New Roman"/>
          <w:b/>
          <w:sz w:val="24"/>
          <w:szCs w:val="24"/>
          <w:lang w:eastAsia="pl-PL"/>
        </w:rPr>
        <w:t xml:space="preserve">zł – </w:t>
      </w:r>
      <w:r w:rsidR="00142BB8">
        <w:rPr>
          <w:rFonts w:ascii="Arial Narrow" w:eastAsia="Times New Roman" w:hAnsi="Arial Narrow" w:cs="Times New Roman"/>
          <w:b/>
          <w:sz w:val="24"/>
          <w:szCs w:val="24"/>
          <w:lang w:eastAsia="pl-PL"/>
        </w:rPr>
        <w:t>90,38</w:t>
      </w:r>
      <w:r w:rsidR="004848A8">
        <w:rPr>
          <w:rFonts w:ascii="Arial Narrow" w:eastAsia="Times New Roman" w:hAnsi="Arial Narrow" w:cs="Times New Roman"/>
          <w:b/>
          <w:sz w:val="24"/>
          <w:szCs w:val="24"/>
          <w:lang w:eastAsia="pl-PL"/>
        </w:rPr>
        <w:t>%</w:t>
      </w:r>
      <w:r w:rsidRPr="00C06945">
        <w:rPr>
          <w:rFonts w:ascii="Arial Narrow" w:eastAsia="Times New Roman" w:hAnsi="Arial Narrow" w:cs="Times New Roman"/>
          <w:b/>
          <w:sz w:val="24"/>
          <w:szCs w:val="24"/>
          <w:lang w:eastAsia="pl-PL"/>
        </w:rPr>
        <w:t xml:space="preserve"> </w:t>
      </w:r>
      <w:r w:rsidRPr="00C06945">
        <w:rPr>
          <w:rFonts w:ascii="Arial Narrow" w:eastAsia="Times New Roman" w:hAnsi="Arial Narrow" w:cs="Times New Roman"/>
          <w:sz w:val="24"/>
          <w:szCs w:val="24"/>
          <w:lang w:eastAsia="pl-PL"/>
        </w:rPr>
        <w:t>planu</w:t>
      </w:r>
    </w:p>
    <w:p w:rsidR="00C06945" w:rsidRPr="00C06945" w:rsidRDefault="00C06945" w:rsidP="00C06945">
      <w:pPr>
        <w:spacing w:after="0" w:line="240" w:lineRule="auto"/>
        <w:jc w:val="center"/>
        <w:rPr>
          <w:rFonts w:ascii="Arial" w:eastAsia="Times New Roman" w:hAnsi="Arial" w:cs="Arial"/>
          <w:b/>
          <w:bCs/>
          <w:color w:val="000000"/>
          <w:sz w:val="20"/>
          <w:szCs w:val="20"/>
          <w:lang w:eastAsia="pl-PL"/>
        </w:rPr>
      </w:pPr>
    </w:p>
    <w:p w:rsidR="003C078A" w:rsidRPr="00DB33EB" w:rsidRDefault="003C078A" w:rsidP="00361B81">
      <w:pPr>
        <w:widowControl w:val="0"/>
        <w:tabs>
          <w:tab w:val="left" w:pos="7655"/>
        </w:tabs>
        <w:autoSpaceDE w:val="0"/>
        <w:autoSpaceDN w:val="0"/>
        <w:adjustRightInd w:val="0"/>
        <w:spacing w:after="0" w:line="240" w:lineRule="auto"/>
        <w:ind w:firstLine="284"/>
        <w:jc w:val="both"/>
        <w:rPr>
          <w:rFonts w:ascii="Arial Narrow" w:eastAsia="Times New Roman" w:hAnsi="Arial Narrow" w:cs="Helvetica"/>
          <w:bCs/>
          <w:sz w:val="24"/>
          <w:szCs w:val="24"/>
          <w:lang w:eastAsia="pl-PL"/>
        </w:rPr>
      </w:pPr>
      <w:bookmarkStart w:id="0" w:name="page17"/>
      <w:bookmarkEnd w:id="0"/>
      <w:r w:rsidRPr="00DB33EB">
        <w:rPr>
          <w:rFonts w:ascii="Arial Narrow" w:eastAsia="Times New Roman" w:hAnsi="Arial Narrow" w:cs="Helvetica"/>
          <w:bCs/>
          <w:sz w:val="24"/>
          <w:szCs w:val="24"/>
          <w:lang w:eastAsia="pl-PL"/>
        </w:rPr>
        <w:t xml:space="preserve">Jeśli chodzi o dochody bieżące – to wykonanie </w:t>
      </w:r>
      <w:r w:rsidR="00142BB8">
        <w:rPr>
          <w:rFonts w:ascii="Arial Narrow" w:eastAsia="Times New Roman" w:hAnsi="Arial Narrow" w:cs="Helvetica"/>
          <w:bCs/>
          <w:sz w:val="24"/>
          <w:szCs w:val="24"/>
          <w:lang w:eastAsia="pl-PL"/>
        </w:rPr>
        <w:t>102,39</w:t>
      </w:r>
      <w:r w:rsidR="005A5000">
        <w:rPr>
          <w:rFonts w:ascii="Arial Narrow" w:eastAsia="Times New Roman" w:hAnsi="Arial Narrow" w:cs="Helvetica"/>
          <w:bCs/>
          <w:sz w:val="24"/>
          <w:szCs w:val="24"/>
          <w:lang w:eastAsia="pl-PL"/>
        </w:rPr>
        <w:t xml:space="preserve">% </w:t>
      </w:r>
      <w:r w:rsidRPr="00DB33EB">
        <w:rPr>
          <w:rFonts w:ascii="Arial Narrow" w:eastAsia="Times New Roman" w:hAnsi="Arial Narrow" w:cs="Helvetica"/>
          <w:bCs/>
          <w:sz w:val="24"/>
          <w:szCs w:val="24"/>
          <w:lang w:eastAsia="pl-PL"/>
        </w:rPr>
        <w:t xml:space="preserve">wynika przede wszystkim z terminowego wpływu z tytułu podatków lokalnych oraz udziałów w podatku dochodowym od osób fizycznych wpływających z Ministerstwa Finansów, a w nich według głównych źródeł występują: dochody własne – </w:t>
      </w:r>
      <w:r w:rsidR="005F7BAB">
        <w:rPr>
          <w:rFonts w:ascii="Arial Narrow" w:eastAsia="Times New Roman" w:hAnsi="Arial Narrow" w:cs="Helvetica"/>
          <w:bCs/>
          <w:sz w:val="24"/>
          <w:szCs w:val="24"/>
          <w:lang w:eastAsia="pl-PL"/>
        </w:rPr>
        <w:t>12.629.081,36</w:t>
      </w:r>
      <w:r w:rsidRPr="00DB33EB">
        <w:rPr>
          <w:rFonts w:ascii="Arial Narrow" w:eastAsia="Times New Roman" w:hAnsi="Arial Narrow" w:cs="Helvetica"/>
          <w:bCs/>
          <w:sz w:val="24"/>
          <w:szCs w:val="24"/>
          <w:lang w:eastAsia="pl-PL"/>
        </w:rPr>
        <w:t xml:space="preserve">zł, dotacje na zadania zlecone i zadania bieżące – </w:t>
      </w:r>
      <w:r w:rsidR="005F7BAB">
        <w:rPr>
          <w:rFonts w:ascii="Arial Narrow" w:eastAsia="Times New Roman" w:hAnsi="Arial Narrow" w:cs="Helvetica"/>
          <w:bCs/>
          <w:sz w:val="24"/>
          <w:szCs w:val="24"/>
          <w:lang w:eastAsia="pl-PL"/>
        </w:rPr>
        <w:t>8 299 373,21zł i</w:t>
      </w:r>
      <w:r w:rsidR="005F7BAB" w:rsidRPr="005F7BAB">
        <w:rPr>
          <w:rFonts w:ascii="Arial Narrow" w:eastAsia="Times New Roman" w:hAnsi="Arial Narrow" w:cs="Helvetica"/>
          <w:bCs/>
          <w:sz w:val="24"/>
          <w:szCs w:val="24"/>
          <w:lang w:eastAsia="pl-PL"/>
        </w:rPr>
        <w:t xml:space="preserve"> subwencje – </w:t>
      </w:r>
      <w:r w:rsidR="005F7BAB">
        <w:rPr>
          <w:rFonts w:ascii="Arial Narrow" w:eastAsia="Times New Roman" w:hAnsi="Arial Narrow" w:cs="Helvetica"/>
          <w:bCs/>
          <w:sz w:val="24"/>
          <w:szCs w:val="24"/>
          <w:lang w:eastAsia="pl-PL"/>
        </w:rPr>
        <w:t>5.976.373,21zł.</w:t>
      </w:r>
    </w:p>
    <w:p w:rsidR="001E5084" w:rsidRPr="00361B81" w:rsidRDefault="001E5084" w:rsidP="00361B81">
      <w:pPr>
        <w:widowControl w:val="0"/>
        <w:tabs>
          <w:tab w:val="left" w:pos="7655"/>
        </w:tabs>
        <w:autoSpaceDE w:val="0"/>
        <w:autoSpaceDN w:val="0"/>
        <w:adjustRightInd w:val="0"/>
        <w:spacing w:after="0" w:line="240" w:lineRule="auto"/>
        <w:ind w:firstLine="284"/>
        <w:jc w:val="both"/>
        <w:rPr>
          <w:rFonts w:ascii="Arial Narrow" w:eastAsia="Times New Roman" w:hAnsi="Arial Narrow" w:cs="Helvetica"/>
          <w:bCs/>
          <w:sz w:val="24"/>
          <w:szCs w:val="24"/>
          <w:lang w:eastAsia="pl-PL"/>
        </w:rPr>
      </w:pPr>
      <w:r w:rsidRPr="00361B81">
        <w:rPr>
          <w:rFonts w:ascii="Arial Narrow" w:eastAsia="Times New Roman" w:hAnsi="Arial Narrow" w:cs="Helvetica"/>
          <w:bCs/>
          <w:sz w:val="24"/>
          <w:szCs w:val="24"/>
          <w:lang w:eastAsia="pl-PL"/>
        </w:rPr>
        <w:t>Podstawowe znaczenie w strukturze dochodów własnych mają podatki i opłaty lokalne (szczególnie podatek od nieruchomości, rolny i leśny</w:t>
      </w:r>
      <w:r w:rsidR="001D576E">
        <w:rPr>
          <w:rFonts w:ascii="Arial Narrow" w:eastAsia="Times New Roman" w:hAnsi="Arial Narrow" w:cs="Helvetica"/>
          <w:bCs/>
          <w:sz w:val="24"/>
          <w:szCs w:val="24"/>
          <w:lang w:eastAsia="pl-PL"/>
        </w:rPr>
        <w:t>)</w:t>
      </w:r>
      <w:r w:rsidRPr="00361B81">
        <w:rPr>
          <w:rFonts w:ascii="Arial Narrow" w:eastAsia="Times New Roman" w:hAnsi="Arial Narrow" w:cs="Helvetica"/>
          <w:bCs/>
          <w:sz w:val="24"/>
          <w:szCs w:val="24"/>
          <w:lang w:eastAsia="pl-PL"/>
        </w:rPr>
        <w:t xml:space="preserve"> – razem: </w:t>
      </w:r>
      <w:r w:rsidR="005F7BAB">
        <w:rPr>
          <w:rFonts w:ascii="Arial Narrow" w:eastAsia="Times New Roman" w:hAnsi="Arial Narrow" w:cs="Helvetica"/>
          <w:bCs/>
          <w:sz w:val="24"/>
          <w:szCs w:val="24"/>
          <w:lang w:eastAsia="pl-PL"/>
        </w:rPr>
        <w:t>3 434 812,30</w:t>
      </w:r>
      <w:r w:rsidR="00373313">
        <w:rPr>
          <w:rFonts w:ascii="Arial Narrow" w:eastAsia="Times New Roman" w:hAnsi="Arial Narrow" w:cs="Helvetica"/>
          <w:bCs/>
          <w:sz w:val="24"/>
          <w:szCs w:val="24"/>
          <w:lang w:eastAsia="pl-PL"/>
        </w:rPr>
        <w:t>zł</w:t>
      </w:r>
      <w:r w:rsidRPr="00361B81">
        <w:rPr>
          <w:rFonts w:ascii="Arial Narrow" w:eastAsia="Times New Roman" w:hAnsi="Arial Narrow" w:cs="Helvetica"/>
          <w:bCs/>
          <w:sz w:val="24"/>
          <w:szCs w:val="24"/>
          <w:lang w:eastAsia="pl-PL"/>
        </w:rPr>
        <w:t xml:space="preserve"> oraz udziały Gminy Miłkowice w podatku dochodowym od osób fizycznych stanowiącym dochód budżetu państwa – </w:t>
      </w:r>
      <w:r w:rsidR="005F7BAB">
        <w:rPr>
          <w:rFonts w:ascii="Arial Narrow" w:eastAsia="Times New Roman" w:hAnsi="Arial Narrow" w:cs="Helvetica"/>
          <w:bCs/>
          <w:sz w:val="24"/>
          <w:szCs w:val="24"/>
          <w:lang w:eastAsia="pl-PL"/>
        </w:rPr>
        <w:t>5 434.965</w:t>
      </w:r>
      <w:r w:rsidR="00373313">
        <w:rPr>
          <w:rFonts w:ascii="Arial Narrow" w:eastAsia="Times New Roman" w:hAnsi="Arial Narrow" w:cs="Helvetica"/>
          <w:bCs/>
          <w:sz w:val="24"/>
          <w:szCs w:val="24"/>
          <w:lang w:eastAsia="pl-PL"/>
        </w:rPr>
        <w:t>zł</w:t>
      </w:r>
      <w:r w:rsidRPr="00361B81">
        <w:rPr>
          <w:rFonts w:ascii="Arial Narrow" w:eastAsia="Times New Roman" w:hAnsi="Arial Narrow" w:cs="Helvetica"/>
          <w:bCs/>
          <w:sz w:val="24"/>
          <w:szCs w:val="24"/>
          <w:lang w:eastAsia="pl-PL"/>
        </w:rPr>
        <w:t>.</w:t>
      </w:r>
    </w:p>
    <w:p w:rsidR="001E5084" w:rsidRPr="00361B81" w:rsidRDefault="001E5084" w:rsidP="001D576E">
      <w:pPr>
        <w:widowControl w:val="0"/>
        <w:tabs>
          <w:tab w:val="left" w:pos="7655"/>
        </w:tabs>
        <w:autoSpaceDE w:val="0"/>
        <w:autoSpaceDN w:val="0"/>
        <w:adjustRightInd w:val="0"/>
        <w:spacing w:after="0" w:line="240" w:lineRule="auto"/>
        <w:ind w:firstLine="284"/>
        <w:jc w:val="both"/>
        <w:rPr>
          <w:rFonts w:ascii="Arial Narrow" w:eastAsia="Times New Roman" w:hAnsi="Arial Narrow" w:cs="Helvetica"/>
          <w:bCs/>
          <w:sz w:val="24"/>
          <w:szCs w:val="24"/>
          <w:lang w:eastAsia="pl-PL"/>
        </w:rPr>
      </w:pPr>
      <w:r w:rsidRPr="00361B81">
        <w:rPr>
          <w:rFonts w:ascii="Arial Narrow" w:eastAsia="Times New Roman" w:hAnsi="Arial Narrow" w:cs="Helvetica"/>
          <w:bCs/>
          <w:sz w:val="24"/>
          <w:szCs w:val="24"/>
          <w:lang w:eastAsia="pl-PL"/>
        </w:rPr>
        <w:t xml:space="preserve">Natomiast wykonanie dochodów majątkowych </w:t>
      </w:r>
      <w:r w:rsidR="001D576E">
        <w:rPr>
          <w:rFonts w:ascii="Arial Narrow" w:eastAsia="Times New Roman" w:hAnsi="Arial Narrow" w:cs="Helvetica"/>
          <w:bCs/>
          <w:sz w:val="24"/>
          <w:szCs w:val="24"/>
          <w:lang w:eastAsia="pl-PL"/>
        </w:rPr>
        <w:t xml:space="preserve">kształtuje się </w:t>
      </w:r>
      <w:r w:rsidRPr="00361B81">
        <w:rPr>
          <w:rFonts w:ascii="Arial Narrow" w:eastAsia="Times New Roman" w:hAnsi="Arial Narrow" w:cs="Helvetica"/>
          <w:bCs/>
          <w:sz w:val="24"/>
          <w:szCs w:val="24"/>
          <w:lang w:eastAsia="pl-PL"/>
        </w:rPr>
        <w:t xml:space="preserve">na poziomie </w:t>
      </w:r>
      <w:r w:rsidR="001177D2">
        <w:rPr>
          <w:rFonts w:ascii="Arial Narrow" w:eastAsia="Times New Roman" w:hAnsi="Arial Narrow" w:cs="Helvetica"/>
          <w:bCs/>
          <w:sz w:val="24"/>
          <w:szCs w:val="24"/>
          <w:lang w:eastAsia="pl-PL"/>
        </w:rPr>
        <w:t>90,38</w:t>
      </w:r>
      <w:r w:rsidRPr="00361B81">
        <w:rPr>
          <w:rFonts w:ascii="Arial Narrow" w:eastAsia="Times New Roman" w:hAnsi="Arial Narrow" w:cs="Helvetica"/>
          <w:bCs/>
          <w:sz w:val="24"/>
          <w:szCs w:val="24"/>
          <w:lang w:eastAsia="pl-PL"/>
        </w:rPr>
        <w:t xml:space="preserve">% </w:t>
      </w:r>
      <w:r w:rsidR="005A5000">
        <w:rPr>
          <w:rFonts w:ascii="Arial Narrow" w:eastAsia="Times New Roman" w:hAnsi="Arial Narrow" w:cs="Helvetica"/>
          <w:bCs/>
          <w:sz w:val="24"/>
          <w:szCs w:val="24"/>
          <w:lang w:eastAsia="pl-PL"/>
        </w:rPr>
        <w:t xml:space="preserve">i </w:t>
      </w:r>
      <w:r w:rsidR="00361B81">
        <w:rPr>
          <w:rFonts w:ascii="Arial Narrow" w:eastAsia="Times New Roman" w:hAnsi="Arial Narrow" w:cs="Helvetica"/>
          <w:bCs/>
          <w:sz w:val="24"/>
          <w:szCs w:val="24"/>
          <w:lang w:eastAsia="pl-PL"/>
        </w:rPr>
        <w:t xml:space="preserve">wynika </w:t>
      </w:r>
      <w:r w:rsidR="001D576E">
        <w:rPr>
          <w:rFonts w:ascii="Arial Narrow" w:eastAsia="Times New Roman" w:hAnsi="Arial Narrow" w:cs="Helvetica"/>
          <w:bCs/>
          <w:sz w:val="24"/>
          <w:szCs w:val="24"/>
          <w:lang w:eastAsia="pl-PL"/>
        </w:rPr>
        <w:t>z</w:t>
      </w:r>
      <w:r w:rsidR="00361B81">
        <w:rPr>
          <w:rFonts w:ascii="Arial Narrow" w:eastAsia="Times New Roman" w:hAnsi="Arial Narrow" w:cs="Helvetica"/>
          <w:bCs/>
          <w:sz w:val="24"/>
          <w:szCs w:val="24"/>
          <w:lang w:eastAsia="pl-PL"/>
        </w:rPr>
        <w:t xml:space="preserve"> </w:t>
      </w:r>
      <w:r w:rsidR="005F7BAB">
        <w:rPr>
          <w:rFonts w:ascii="Arial Narrow" w:eastAsia="Times New Roman" w:hAnsi="Arial Narrow" w:cs="Helvetica"/>
          <w:bCs/>
          <w:sz w:val="24"/>
          <w:szCs w:val="24"/>
          <w:lang w:eastAsia="pl-PL"/>
        </w:rPr>
        <w:t xml:space="preserve">nieco </w:t>
      </w:r>
      <w:r w:rsidR="001177D2">
        <w:rPr>
          <w:rFonts w:ascii="Arial Narrow" w:eastAsia="Times New Roman" w:hAnsi="Arial Narrow" w:cs="Helvetica"/>
          <w:bCs/>
          <w:sz w:val="24"/>
          <w:szCs w:val="24"/>
          <w:lang w:eastAsia="pl-PL"/>
        </w:rPr>
        <w:t>mniejszego</w:t>
      </w:r>
      <w:r w:rsidR="005A5000">
        <w:rPr>
          <w:rFonts w:ascii="Arial Narrow" w:eastAsia="Times New Roman" w:hAnsi="Arial Narrow" w:cs="Helvetica"/>
          <w:bCs/>
          <w:sz w:val="24"/>
          <w:szCs w:val="24"/>
          <w:lang w:eastAsia="pl-PL"/>
        </w:rPr>
        <w:t xml:space="preserve"> </w:t>
      </w:r>
      <w:r w:rsidR="002D30A8">
        <w:rPr>
          <w:rFonts w:ascii="Arial Narrow" w:eastAsia="Times New Roman" w:hAnsi="Arial Narrow" w:cs="Helvetica"/>
          <w:bCs/>
          <w:sz w:val="24"/>
          <w:szCs w:val="24"/>
          <w:lang w:eastAsia="pl-PL"/>
        </w:rPr>
        <w:t>wpływu</w:t>
      </w:r>
      <w:r w:rsidR="00361B81">
        <w:rPr>
          <w:rFonts w:ascii="Arial Narrow" w:eastAsia="Times New Roman" w:hAnsi="Arial Narrow" w:cs="Helvetica"/>
          <w:bCs/>
          <w:sz w:val="24"/>
          <w:szCs w:val="24"/>
          <w:lang w:eastAsia="pl-PL"/>
        </w:rPr>
        <w:t xml:space="preserve"> </w:t>
      </w:r>
      <w:r w:rsidRPr="00361B81">
        <w:rPr>
          <w:rFonts w:ascii="Arial Narrow" w:eastAsia="Times New Roman" w:hAnsi="Arial Narrow" w:cs="Helvetica"/>
          <w:bCs/>
          <w:sz w:val="24"/>
          <w:szCs w:val="24"/>
          <w:lang w:eastAsia="pl-PL"/>
        </w:rPr>
        <w:t>dochodów ze sprzedaży mienia</w:t>
      </w:r>
      <w:r w:rsidR="005A5000">
        <w:rPr>
          <w:rFonts w:ascii="Arial Narrow" w:eastAsia="Times New Roman" w:hAnsi="Arial Narrow" w:cs="Helvetica"/>
          <w:bCs/>
          <w:sz w:val="24"/>
          <w:szCs w:val="24"/>
          <w:lang w:eastAsia="pl-PL"/>
        </w:rPr>
        <w:t xml:space="preserve"> gminy</w:t>
      </w:r>
      <w:r w:rsidR="009F3B9E">
        <w:rPr>
          <w:rFonts w:ascii="Arial Narrow" w:eastAsia="Times New Roman" w:hAnsi="Arial Narrow" w:cs="Helvetica"/>
          <w:bCs/>
          <w:sz w:val="24"/>
          <w:szCs w:val="24"/>
          <w:lang w:eastAsia="pl-PL"/>
        </w:rPr>
        <w:t xml:space="preserve"> oraz dotacji inwestycyjnych.</w:t>
      </w:r>
    </w:p>
    <w:p w:rsidR="00C06945" w:rsidRPr="00DB33EB" w:rsidRDefault="00C06945" w:rsidP="00DB33EB">
      <w:pPr>
        <w:widowControl w:val="0"/>
        <w:tabs>
          <w:tab w:val="left" w:pos="7655"/>
        </w:tabs>
        <w:autoSpaceDE w:val="0"/>
        <w:autoSpaceDN w:val="0"/>
        <w:adjustRightInd w:val="0"/>
        <w:spacing w:after="0" w:line="240" w:lineRule="auto"/>
        <w:jc w:val="both"/>
        <w:rPr>
          <w:rFonts w:ascii="Arial Narrow" w:eastAsia="Times New Roman" w:hAnsi="Arial Narrow" w:cs="Helvetica"/>
          <w:b/>
          <w:bCs/>
          <w:sz w:val="24"/>
          <w:szCs w:val="24"/>
          <w:lang w:eastAsia="pl-PL"/>
        </w:rPr>
      </w:pPr>
    </w:p>
    <w:p w:rsidR="00227A76" w:rsidRPr="00227A76" w:rsidRDefault="00227A76" w:rsidP="00227A76">
      <w:pPr>
        <w:widowControl w:val="0"/>
        <w:tabs>
          <w:tab w:val="left" w:pos="7655"/>
        </w:tabs>
        <w:autoSpaceDE w:val="0"/>
        <w:autoSpaceDN w:val="0"/>
        <w:adjustRightInd w:val="0"/>
        <w:spacing w:after="0" w:line="240" w:lineRule="auto"/>
        <w:jc w:val="both"/>
        <w:rPr>
          <w:rFonts w:ascii="Arial Narrow" w:eastAsia="Times New Roman" w:hAnsi="Arial Narrow" w:cs="Helvetica"/>
          <w:b/>
          <w:bCs/>
          <w:sz w:val="24"/>
          <w:szCs w:val="24"/>
          <w:lang w:eastAsia="pl-PL"/>
        </w:rPr>
      </w:pPr>
      <w:r w:rsidRPr="00227A76">
        <w:rPr>
          <w:rFonts w:ascii="Arial Narrow" w:eastAsia="Times New Roman" w:hAnsi="Arial Narrow" w:cs="Helvetica"/>
          <w:b/>
          <w:bCs/>
          <w:sz w:val="24"/>
          <w:szCs w:val="24"/>
          <w:lang w:eastAsia="pl-PL"/>
        </w:rPr>
        <w:t xml:space="preserve">Skutki obniżenia górnych stawek podatków </w:t>
      </w:r>
      <w:r>
        <w:rPr>
          <w:rFonts w:ascii="Arial Narrow" w:eastAsia="Times New Roman" w:hAnsi="Arial Narrow" w:cs="Helvetica"/>
          <w:b/>
          <w:bCs/>
          <w:i/>
          <w:sz w:val="24"/>
          <w:szCs w:val="24"/>
          <w:lang w:eastAsia="pl-PL"/>
        </w:rPr>
        <w:t xml:space="preserve">- </w:t>
      </w:r>
      <w:r w:rsidR="005F7BAB">
        <w:rPr>
          <w:rFonts w:ascii="Arial Narrow" w:eastAsia="Times New Roman" w:hAnsi="Arial Narrow" w:cs="Helvetica"/>
          <w:b/>
          <w:bCs/>
          <w:i/>
          <w:sz w:val="24"/>
          <w:szCs w:val="24"/>
          <w:lang w:eastAsia="pl-PL"/>
        </w:rPr>
        <w:t>252 332,77</w:t>
      </w:r>
      <w:r>
        <w:rPr>
          <w:rFonts w:ascii="Arial Narrow" w:eastAsia="Times New Roman" w:hAnsi="Arial Narrow" w:cs="Helvetica"/>
          <w:b/>
          <w:bCs/>
          <w:i/>
          <w:sz w:val="24"/>
          <w:szCs w:val="24"/>
          <w:lang w:eastAsia="pl-PL"/>
        </w:rPr>
        <w:t>zł</w:t>
      </w:r>
      <w:r>
        <w:rPr>
          <w:rFonts w:ascii="Arial Narrow" w:eastAsia="Times New Roman" w:hAnsi="Arial Narrow" w:cs="Helvetica"/>
          <w:b/>
          <w:bCs/>
          <w:sz w:val="24"/>
          <w:szCs w:val="24"/>
          <w:lang w:eastAsia="pl-PL"/>
        </w:rPr>
        <w:t xml:space="preserve">, </w:t>
      </w:r>
      <w:r w:rsidRPr="00227A76">
        <w:rPr>
          <w:rFonts w:ascii="Arial Narrow" w:eastAsia="Times New Roman" w:hAnsi="Arial Narrow" w:cs="Helvetica"/>
          <w:bCs/>
          <w:sz w:val="24"/>
          <w:szCs w:val="24"/>
          <w:lang w:eastAsia="pl-PL"/>
        </w:rPr>
        <w:t>w tym:</w:t>
      </w:r>
    </w:p>
    <w:p w:rsidR="00227A76" w:rsidRPr="00227A76" w:rsidRDefault="00227A76" w:rsidP="000876A5">
      <w:pPr>
        <w:widowControl w:val="0"/>
        <w:numPr>
          <w:ilvl w:val="0"/>
          <w:numId w:val="2"/>
        </w:numPr>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r w:rsidRPr="00227A76">
        <w:rPr>
          <w:rFonts w:ascii="Arial Narrow" w:eastAsia="Times New Roman" w:hAnsi="Arial Narrow" w:cs="Helvetica"/>
          <w:bCs/>
          <w:sz w:val="24"/>
          <w:szCs w:val="24"/>
          <w:lang w:eastAsia="pl-PL"/>
        </w:rPr>
        <w:t xml:space="preserve">w podatku od nieruchomości od osób fizycznych – </w:t>
      </w:r>
      <w:r w:rsidR="005F7BAB">
        <w:rPr>
          <w:rFonts w:ascii="Arial Narrow" w:eastAsia="Times New Roman" w:hAnsi="Arial Narrow" w:cs="Helvetica"/>
          <w:bCs/>
          <w:sz w:val="24"/>
          <w:szCs w:val="24"/>
          <w:lang w:eastAsia="pl-PL"/>
        </w:rPr>
        <w:t>54 191,44</w:t>
      </w:r>
      <w:r w:rsidRPr="00227A76">
        <w:rPr>
          <w:rFonts w:ascii="Arial Narrow" w:eastAsia="Times New Roman" w:hAnsi="Arial Narrow" w:cs="Helvetica"/>
          <w:bCs/>
          <w:sz w:val="24"/>
          <w:szCs w:val="24"/>
          <w:lang w:eastAsia="pl-PL"/>
        </w:rPr>
        <w:t>zł,</w:t>
      </w:r>
    </w:p>
    <w:p w:rsidR="00227A76" w:rsidRPr="00227A76" w:rsidRDefault="00227A76" w:rsidP="000876A5">
      <w:pPr>
        <w:widowControl w:val="0"/>
        <w:numPr>
          <w:ilvl w:val="0"/>
          <w:numId w:val="2"/>
        </w:numPr>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r w:rsidRPr="00227A76">
        <w:rPr>
          <w:rFonts w:ascii="Arial Narrow" w:eastAsia="Times New Roman" w:hAnsi="Arial Narrow" w:cs="Helvetica"/>
          <w:bCs/>
          <w:sz w:val="24"/>
          <w:szCs w:val="24"/>
          <w:lang w:eastAsia="pl-PL"/>
        </w:rPr>
        <w:t>w podatku od nieruch</w:t>
      </w:r>
      <w:r w:rsidR="00885156">
        <w:rPr>
          <w:rFonts w:ascii="Arial Narrow" w:eastAsia="Times New Roman" w:hAnsi="Arial Narrow" w:cs="Helvetica"/>
          <w:bCs/>
          <w:sz w:val="24"/>
          <w:szCs w:val="24"/>
          <w:lang w:eastAsia="pl-PL"/>
        </w:rPr>
        <w:t xml:space="preserve">omości od osób prawnych – </w:t>
      </w:r>
      <w:r w:rsidR="005F7BAB">
        <w:rPr>
          <w:rFonts w:ascii="Arial Narrow" w:eastAsia="Times New Roman" w:hAnsi="Arial Narrow" w:cs="Helvetica"/>
          <w:bCs/>
          <w:sz w:val="24"/>
          <w:szCs w:val="24"/>
          <w:lang w:eastAsia="pl-PL"/>
        </w:rPr>
        <w:t>864,73</w:t>
      </w:r>
      <w:r w:rsidRPr="00227A76">
        <w:rPr>
          <w:rFonts w:ascii="Arial Narrow" w:eastAsia="Times New Roman" w:hAnsi="Arial Narrow" w:cs="Helvetica"/>
          <w:bCs/>
          <w:sz w:val="24"/>
          <w:szCs w:val="24"/>
          <w:lang w:eastAsia="pl-PL"/>
        </w:rPr>
        <w:t>zł,</w:t>
      </w:r>
    </w:p>
    <w:p w:rsidR="00227A76" w:rsidRPr="00227A76" w:rsidRDefault="00227A76" w:rsidP="000876A5">
      <w:pPr>
        <w:widowControl w:val="0"/>
        <w:numPr>
          <w:ilvl w:val="0"/>
          <w:numId w:val="2"/>
        </w:numPr>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r w:rsidRPr="00227A76">
        <w:rPr>
          <w:rFonts w:ascii="Arial Narrow" w:eastAsia="Times New Roman" w:hAnsi="Arial Narrow" w:cs="Helvetica"/>
          <w:bCs/>
          <w:sz w:val="24"/>
          <w:szCs w:val="24"/>
          <w:lang w:eastAsia="pl-PL"/>
        </w:rPr>
        <w:t>w podatku od środków transportowych</w:t>
      </w:r>
      <w:r w:rsidR="00885156">
        <w:rPr>
          <w:rFonts w:ascii="Arial Narrow" w:eastAsia="Times New Roman" w:hAnsi="Arial Narrow" w:cs="Helvetica"/>
          <w:bCs/>
          <w:sz w:val="24"/>
          <w:szCs w:val="24"/>
          <w:lang w:eastAsia="pl-PL"/>
        </w:rPr>
        <w:t xml:space="preserve"> od osób fizycznych  - </w:t>
      </w:r>
      <w:r w:rsidR="005F7BAB">
        <w:rPr>
          <w:rFonts w:ascii="Arial Narrow" w:eastAsia="Times New Roman" w:hAnsi="Arial Narrow" w:cs="Helvetica"/>
          <w:bCs/>
          <w:sz w:val="24"/>
          <w:szCs w:val="24"/>
          <w:lang w:eastAsia="pl-PL"/>
        </w:rPr>
        <w:t>165 547,51</w:t>
      </w:r>
      <w:r w:rsidRPr="00227A76">
        <w:rPr>
          <w:rFonts w:ascii="Arial Narrow" w:eastAsia="Times New Roman" w:hAnsi="Arial Narrow" w:cs="Helvetica"/>
          <w:bCs/>
          <w:sz w:val="24"/>
          <w:szCs w:val="24"/>
          <w:lang w:eastAsia="pl-PL"/>
        </w:rPr>
        <w:t>zł,</w:t>
      </w:r>
    </w:p>
    <w:p w:rsidR="00227A76" w:rsidRPr="00227A76" w:rsidRDefault="00227A76" w:rsidP="000876A5">
      <w:pPr>
        <w:widowControl w:val="0"/>
        <w:numPr>
          <w:ilvl w:val="0"/>
          <w:numId w:val="2"/>
        </w:numPr>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r w:rsidRPr="00227A76">
        <w:rPr>
          <w:rFonts w:ascii="Arial Narrow" w:eastAsia="Times New Roman" w:hAnsi="Arial Narrow" w:cs="Helvetica"/>
          <w:bCs/>
          <w:sz w:val="24"/>
          <w:szCs w:val="24"/>
          <w:lang w:eastAsia="pl-PL"/>
        </w:rPr>
        <w:t xml:space="preserve">w podatku od środków transportowych od osób prawnych – </w:t>
      </w:r>
      <w:r w:rsidR="005F7BAB">
        <w:rPr>
          <w:rFonts w:ascii="Arial Narrow" w:eastAsia="Times New Roman" w:hAnsi="Arial Narrow" w:cs="Helvetica"/>
          <w:bCs/>
          <w:sz w:val="24"/>
          <w:szCs w:val="24"/>
          <w:lang w:eastAsia="pl-PL"/>
        </w:rPr>
        <w:t>31 729,09</w:t>
      </w:r>
      <w:r w:rsidRPr="00227A76">
        <w:rPr>
          <w:rFonts w:ascii="Arial Narrow" w:eastAsia="Times New Roman" w:hAnsi="Arial Narrow" w:cs="Helvetica"/>
          <w:bCs/>
          <w:sz w:val="24"/>
          <w:szCs w:val="24"/>
          <w:lang w:eastAsia="pl-PL"/>
        </w:rPr>
        <w:t>zł.</w:t>
      </w:r>
    </w:p>
    <w:p w:rsidR="00227A76" w:rsidRPr="00227A76" w:rsidRDefault="00227A76" w:rsidP="00227A76">
      <w:pPr>
        <w:widowControl w:val="0"/>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p>
    <w:p w:rsidR="00227A76" w:rsidRPr="00227A76" w:rsidRDefault="00227A76" w:rsidP="00227A76">
      <w:pPr>
        <w:widowControl w:val="0"/>
        <w:tabs>
          <w:tab w:val="left" w:pos="7655"/>
        </w:tabs>
        <w:autoSpaceDE w:val="0"/>
        <w:autoSpaceDN w:val="0"/>
        <w:adjustRightInd w:val="0"/>
        <w:spacing w:after="0" w:line="240" w:lineRule="auto"/>
        <w:jc w:val="both"/>
        <w:rPr>
          <w:rFonts w:ascii="Arial Narrow" w:eastAsia="Times New Roman" w:hAnsi="Arial Narrow" w:cs="Helvetica"/>
          <w:bCs/>
          <w:i/>
          <w:sz w:val="24"/>
          <w:szCs w:val="24"/>
          <w:lang w:eastAsia="pl-PL"/>
        </w:rPr>
      </w:pPr>
      <w:r w:rsidRPr="00227A76">
        <w:rPr>
          <w:rFonts w:ascii="Arial Narrow" w:eastAsia="Times New Roman" w:hAnsi="Arial Narrow" w:cs="Helvetica"/>
          <w:bCs/>
          <w:sz w:val="24"/>
          <w:szCs w:val="24"/>
          <w:lang w:eastAsia="pl-PL"/>
        </w:rPr>
        <w:t xml:space="preserve">Natomiast </w:t>
      </w:r>
      <w:r w:rsidRPr="00227A76">
        <w:rPr>
          <w:rFonts w:ascii="Arial Narrow" w:eastAsia="Times New Roman" w:hAnsi="Arial Narrow" w:cs="Helvetica"/>
          <w:b/>
          <w:bCs/>
          <w:sz w:val="24"/>
          <w:szCs w:val="24"/>
          <w:lang w:eastAsia="pl-PL"/>
        </w:rPr>
        <w:t>Skutki udzielonych ulg i zwolnień</w:t>
      </w:r>
      <w:r w:rsidRPr="00227A76">
        <w:rPr>
          <w:rFonts w:ascii="Arial Narrow" w:eastAsia="Times New Roman" w:hAnsi="Arial Narrow" w:cs="Helvetica"/>
          <w:bCs/>
          <w:sz w:val="24"/>
          <w:szCs w:val="24"/>
          <w:lang w:eastAsia="pl-PL"/>
        </w:rPr>
        <w:t xml:space="preserve"> </w:t>
      </w:r>
      <w:r w:rsidR="005F7BAB" w:rsidRPr="005F7BAB">
        <w:rPr>
          <w:rFonts w:ascii="Arial Narrow" w:eastAsia="Times New Roman" w:hAnsi="Arial Narrow" w:cs="Helvetica"/>
          <w:b/>
          <w:bCs/>
          <w:i/>
          <w:sz w:val="24"/>
          <w:szCs w:val="24"/>
          <w:lang w:eastAsia="pl-PL"/>
        </w:rPr>
        <w:t>(bez ulg i zwolnień ustawowych)</w:t>
      </w:r>
      <w:r w:rsidR="005F7BAB">
        <w:rPr>
          <w:rFonts w:ascii="Arial Narrow" w:eastAsia="Times New Roman" w:hAnsi="Arial Narrow" w:cs="Helvetica"/>
          <w:b/>
          <w:bCs/>
          <w:i/>
          <w:sz w:val="24"/>
          <w:szCs w:val="24"/>
          <w:lang w:eastAsia="pl-PL"/>
        </w:rPr>
        <w:t xml:space="preserve"> </w:t>
      </w:r>
      <w:r w:rsidRPr="00227A76">
        <w:rPr>
          <w:rFonts w:ascii="Arial Narrow" w:eastAsia="Times New Roman" w:hAnsi="Arial Narrow" w:cs="Helvetica"/>
          <w:bCs/>
          <w:sz w:val="24"/>
          <w:szCs w:val="24"/>
          <w:lang w:eastAsia="pl-PL"/>
        </w:rPr>
        <w:t xml:space="preserve">spowodowało obniżenie dochodu w kwocie </w:t>
      </w:r>
      <w:r w:rsidR="00506A00">
        <w:rPr>
          <w:rFonts w:ascii="Arial Narrow" w:eastAsia="Times New Roman" w:hAnsi="Arial Narrow" w:cs="Helvetica"/>
          <w:b/>
          <w:bCs/>
          <w:sz w:val="24"/>
          <w:szCs w:val="24"/>
          <w:lang w:eastAsia="pl-PL"/>
        </w:rPr>
        <w:t>673 873,68</w:t>
      </w:r>
      <w:r w:rsidRPr="00227A76">
        <w:rPr>
          <w:rFonts w:ascii="Arial Narrow" w:eastAsia="Times New Roman" w:hAnsi="Arial Narrow" w:cs="Helvetica"/>
          <w:b/>
          <w:bCs/>
          <w:sz w:val="24"/>
          <w:szCs w:val="24"/>
          <w:lang w:eastAsia="pl-PL"/>
        </w:rPr>
        <w:t>zł</w:t>
      </w:r>
      <w:r w:rsidRPr="00227A76">
        <w:rPr>
          <w:rFonts w:ascii="Arial Narrow" w:eastAsia="Times New Roman" w:hAnsi="Arial Narrow" w:cs="Helvetica"/>
          <w:bCs/>
          <w:sz w:val="24"/>
          <w:szCs w:val="24"/>
          <w:lang w:eastAsia="pl-PL"/>
        </w:rPr>
        <w:t xml:space="preserve"> </w:t>
      </w:r>
      <w:r>
        <w:rPr>
          <w:rFonts w:ascii="Arial Narrow" w:eastAsia="Times New Roman" w:hAnsi="Arial Narrow" w:cs="Helvetica"/>
          <w:bCs/>
          <w:i/>
          <w:sz w:val="24"/>
          <w:szCs w:val="24"/>
          <w:lang w:eastAsia="pl-PL"/>
        </w:rPr>
        <w:t>(</w:t>
      </w:r>
      <w:r w:rsidRPr="00227A76">
        <w:rPr>
          <w:rFonts w:ascii="Arial Narrow" w:eastAsia="Times New Roman" w:hAnsi="Arial Narrow" w:cs="Helvetica"/>
          <w:bCs/>
          <w:i/>
          <w:sz w:val="24"/>
          <w:szCs w:val="24"/>
          <w:lang w:eastAsia="pl-PL"/>
        </w:rPr>
        <w:t>z tytułu podatku od nieruchomości od osób prawnych).</w:t>
      </w:r>
    </w:p>
    <w:p w:rsidR="00227A76" w:rsidRDefault="00227A76" w:rsidP="00227A76">
      <w:pPr>
        <w:widowControl w:val="0"/>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p>
    <w:p w:rsidR="00227A76" w:rsidRPr="00227A76" w:rsidRDefault="00227A76" w:rsidP="00227A76">
      <w:pPr>
        <w:widowControl w:val="0"/>
        <w:tabs>
          <w:tab w:val="left" w:pos="7655"/>
        </w:tabs>
        <w:autoSpaceDE w:val="0"/>
        <w:autoSpaceDN w:val="0"/>
        <w:adjustRightInd w:val="0"/>
        <w:spacing w:after="0" w:line="240" w:lineRule="auto"/>
        <w:jc w:val="both"/>
        <w:rPr>
          <w:rFonts w:ascii="Arial Narrow" w:eastAsia="Times New Roman" w:hAnsi="Arial Narrow" w:cs="Helvetica"/>
          <w:b/>
          <w:bCs/>
          <w:sz w:val="24"/>
          <w:szCs w:val="24"/>
          <w:lang w:eastAsia="pl-PL"/>
        </w:rPr>
      </w:pPr>
      <w:r w:rsidRPr="00227A76">
        <w:rPr>
          <w:rFonts w:ascii="Arial Narrow" w:eastAsia="Times New Roman" w:hAnsi="Arial Narrow" w:cs="Helvetica"/>
          <w:b/>
          <w:bCs/>
          <w:sz w:val="24"/>
          <w:szCs w:val="24"/>
          <w:lang w:eastAsia="pl-PL"/>
        </w:rPr>
        <w:t>Skutki decyzji wydanych przez organ na podstawie przepisów ustawy Ordynacja podatkowa – umorzenia zaległości podatkowych</w:t>
      </w:r>
      <w:r>
        <w:rPr>
          <w:rFonts w:ascii="Arial Narrow" w:eastAsia="Times New Roman" w:hAnsi="Arial Narrow" w:cs="Helvetica"/>
          <w:b/>
          <w:bCs/>
          <w:sz w:val="24"/>
          <w:szCs w:val="24"/>
          <w:lang w:eastAsia="pl-PL"/>
        </w:rPr>
        <w:t xml:space="preserve"> </w:t>
      </w:r>
      <w:r w:rsidR="000223ED">
        <w:rPr>
          <w:rFonts w:ascii="Arial Narrow" w:eastAsia="Times New Roman" w:hAnsi="Arial Narrow" w:cs="Helvetica"/>
          <w:b/>
          <w:bCs/>
          <w:sz w:val="24"/>
          <w:szCs w:val="24"/>
          <w:lang w:eastAsia="pl-PL"/>
        </w:rPr>
        <w:t>–</w:t>
      </w:r>
      <w:r w:rsidR="00885156">
        <w:rPr>
          <w:rFonts w:ascii="Arial Narrow" w:eastAsia="Times New Roman" w:hAnsi="Arial Narrow" w:cs="Helvetica"/>
          <w:b/>
          <w:bCs/>
          <w:sz w:val="24"/>
          <w:szCs w:val="24"/>
          <w:lang w:eastAsia="pl-PL"/>
        </w:rPr>
        <w:t xml:space="preserve"> </w:t>
      </w:r>
      <w:r w:rsidR="00506A00">
        <w:rPr>
          <w:rFonts w:ascii="Arial Narrow" w:eastAsia="Times New Roman" w:hAnsi="Arial Narrow" w:cs="Helvetica"/>
          <w:b/>
          <w:bCs/>
          <w:sz w:val="24"/>
          <w:szCs w:val="24"/>
          <w:lang w:eastAsia="pl-PL"/>
        </w:rPr>
        <w:t>15 035,57</w:t>
      </w:r>
      <w:r>
        <w:rPr>
          <w:rFonts w:ascii="Arial Narrow" w:eastAsia="Times New Roman" w:hAnsi="Arial Narrow" w:cs="Helvetica"/>
          <w:b/>
          <w:bCs/>
          <w:sz w:val="24"/>
          <w:szCs w:val="24"/>
          <w:lang w:eastAsia="pl-PL"/>
        </w:rPr>
        <w:t>zł</w:t>
      </w:r>
    </w:p>
    <w:p w:rsidR="00227A76" w:rsidRPr="00227A76" w:rsidRDefault="00227A76" w:rsidP="00227A76">
      <w:pPr>
        <w:widowControl w:val="0"/>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r w:rsidRPr="00227A76">
        <w:rPr>
          <w:rFonts w:ascii="Arial Narrow" w:eastAsia="Times New Roman" w:hAnsi="Arial Narrow" w:cs="Helvetica"/>
          <w:bCs/>
          <w:sz w:val="24"/>
          <w:szCs w:val="24"/>
          <w:lang w:eastAsia="pl-PL"/>
        </w:rPr>
        <w:t xml:space="preserve">Do tutejszego organu podatkowego wpłynęło </w:t>
      </w:r>
      <w:r w:rsidR="00506A00">
        <w:rPr>
          <w:rFonts w:ascii="Arial Narrow" w:eastAsia="Times New Roman" w:hAnsi="Arial Narrow" w:cs="Helvetica"/>
          <w:bCs/>
          <w:sz w:val="24"/>
          <w:szCs w:val="24"/>
          <w:lang w:eastAsia="pl-PL"/>
        </w:rPr>
        <w:t>17</w:t>
      </w:r>
      <w:r w:rsidRPr="00227A76">
        <w:rPr>
          <w:rFonts w:ascii="Arial Narrow" w:eastAsia="Times New Roman" w:hAnsi="Arial Narrow" w:cs="Helvetica"/>
          <w:bCs/>
          <w:sz w:val="24"/>
          <w:szCs w:val="24"/>
          <w:lang w:eastAsia="pl-PL"/>
        </w:rPr>
        <w:t xml:space="preserve"> wniosków o  umorzenie zaległości w podatku od osób fizycznych i prawnych</w:t>
      </w:r>
      <w:r w:rsidR="00885156">
        <w:rPr>
          <w:rFonts w:ascii="Arial Narrow" w:eastAsia="Times New Roman" w:hAnsi="Arial Narrow" w:cs="Helvetica"/>
          <w:bCs/>
          <w:sz w:val="24"/>
          <w:szCs w:val="24"/>
          <w:lang w:eastAsia="pl-PL"/>
        </w:rPr>
        <w:t>,</w:t>
      </w:r>
      <w:r w:rsidRPr="00227A76">
        <w:rPr>
          <w:rFonts w:ascii="Arial Narrow" w:eastAsia="Times New Roman" w:hAnsi="Arial Narrow" w:cs="Helvetica"/>
          <w:bCs/>
          <w:sz w:val="24"/>
          <w:szCs w:val="24"/>
          <w:lang w:eastAsia="pl-PL"/>
        </w:rPr>
        <w:t xml:space="preserve"> wydano </w:t>
      </w:r>
      <w:r w:rsidR="00506A00">
        <w:rPr>
          <w:rFonts w:ascii="Arial Narrow" w:eastAsia="Times New Roman" w:hAnsi="Arial Narrow" w:cs="Helvetica"/>
          <w:bCs/>
          <w:sz w:val="24"/>
          <w:szCs w:val="24"/>
          <w:lang w:eastAsia="pl-PL"/>
        </w:rPr>
        <w:t>14 decyzji</w:t>
      </w:r>
      <w:r w:rsidR="00885156">
        <w:rPr>
          <w:rFonts w:ascii="Arial Narrow" w:eastAsia="Times New Roman" w:hAnsi="Arial Narrow" w:cs="Helvetica"/>
          <w:bCs/>
          <w:sz w:val="24"/>
          <w:szCs w:val="24"/>
          <w:lang w:eastAsia="pl-PL"/>
        </w:rPr>
        <w:t xml:space="preserve"> pozytywn</w:t>
      </w:r>
      <w:r w:rsidR="00506A00">
        <w:rPr>
          <w:rFonts w:ascii="Arial Narrow" w:eastAsia="Times New Roman" w:hAnsi="Arial Narrow" w:cs="Helvetica"/>
          <w:bCs/>
          <w:sz w:val="24"/>
          <w:szCs w:val="24"/>
          <w:lang w:eastAsia="pl-PL"/>
        </w:rPr>
        <w:t>ych oraz</w:t>
      </w:r>
      <w:r w:rsidR="00885156">
        <w:rPr>
          <w:rFonts w:ascii="Arial Narrow" w:eastAsia="Times New Roman" w:hAnsi="Arial Narrow" w:cs="Helvetica"/>
          <w:bCs/>
          <w:sz w:val="24"/>
          <w:szCs w:val="24"/>
          <w:lang w:eastAsia="pl-PL"/>
        </w:rPr>
        <w:t xml:space="preserve"> 3 decyzje negatywne. </w:t>
      </w:r>
      <w:r w:rsidRPr="00227A76">
        <w:rPr>
          <w:rFonts w:ascii="Arial Narrow" w:eastAsia="Times New Roman" w:hAnsi="Arial Narrow" w:cs="Helvetica"/>
          <w:bCs/>
          <w:sz w:val="24"/>
          <w:szCs w:val="24"/>
          <w:lang w:eastAsia="pl-PL"/>
        </w:rPr>
        <w:t xml:space="preserve">Umorzono zaległe zobowiązania podatkowe osób fizycznych na kwotę: </w:t>
      </w:r>
      <w:r w:rsidR="00506A00">
        <w:rPr>
          <w:rFonts w:ascii="Arial Narrow" w:eastAsia="Times New Roman" w:hAnsi="Arial Narrow" w:cs="Helvetica"/>
          <w:bCs/>
          <w:sz w:val="24"/>
          <w:szCs w:val="24"/>
          <w:lang w:eastAsia="pl-PL"/>
        </w:rPr>
        <w:t>503</w:t>
      </w:r>
      <w:r w:rsidRPr="00227A76">
        <w:rPr>
          <w:rFonts w:ascii="Arial Narrow" w:eastAsia="Times New Roman" w:hAnsi="Arial Narrow" w:cs="Helvetica"/>
          <w:bCs/>
          <w:sz w:val="24"/>
          <w:szCs w:val="24"/>
          <w:lang w:eastAsia="pl-PL"/>
        </w:rPr>
        <w:t xml:space="preserve">zł w podatku </w:t>
      </w:r>
      <w:r w:rsidR="00885156">
        <w:rPr>
          <w:rFonts w:ascii="Arial Narrow" w:eastAsia="Times New Roman" w:hAnsi="Arial Narrow" w:cs="Helvetica"/>
          <w:bCs/>
          <w:sz w:val="24"/>
          <w:szCs w:val="24"/>
          <w:lang w:eastAsia="pl-PL"/>
        </w:rPr>
        <w:t xml:space="preserve">rolnym, na kwotę </w:t>
      </w:r>
      <w:r w:rsidR="00506A00">
        <w:rPr>
          <w:rFonts w:ascii="Arial Narrow" w:eastAsia="Times New Roman" w:hAnsi="Arial Narrow" w:cs="Helvetica"/>
          <w:bCs/>
          <w:sz w:val="24"/>
          <w:szCs w:val="24"/>
          <w:lang w:eastAsia="pl-PL"/>
        </w:rPr>
        <w:t>3.357</w:t>
      </w:r>
      <w:r w:rsidRPr="00227A76">
        <w:rPr>
          <w:rFonts w:ascii="Arial Narrow" w:eastAsia="Times New Roman" w:hAnsi="Arial Narrow" w:cs="Helvetica"/>
          <w:bCs/>
          <w:sz w:val="24"/>
          <w:szCs w:val="24"/>
          <w:lang w:eastAsia="pl-PL"/>
        </w:rPr>
        <w:t xml:space="preserve">zł w podatku od nieruchomości, </w:t>
      </w:r>
      <w:r w:rsidR="00430855">
        <w:rPr>
          <w:rFonts w:ascii="Arial Narrow" w:eastAsia="Times New Roman" w:hAnsi="Arial Narrow" w:cs="Helvetica"/>
          <w:bCs/>
          <w:sz w:val="24"/>
          <w:szCs w:val="24"/>
          <w:lang w:eastAsia="pl-PL"/>
        </w:rPr>
        <w:t>podatku od środków transportowych</w:t>
      </w:r>
      <w:r w:rsidR="000223ED">
        <w:rPr>
          <w:rFonts w:ascii="Arial Narrow" w:eastAsia="Times New Roman" w:hAnsi="Arial Narrow" w:cs="Helvetica"/>
          <w:bCs/>
          <w:sz w:val="24"/>
          <w:szCs w:val="24"/>
          <w:lang w:eastAsia="pl-PL"/>
        </w:rPr>
        <w:t xml:space="preserve"> na kwotę </w:t>
      </w:r>
      <w:r w:rsidR="00430855">
        <w:rPr>
          <w:rFonts w:ascii="Arial Narrow" w:eastAsia="Times New Roman" w:hAnsi="Arial Narrow" w:cs="Helvetica"/>
          <w:bCs/>
          <w:sz w:val="24"/>
          <w:szCs w:val="24"/>
          <w:lang w:eastAsia="pl-PL"/>
        </w:rPr>
        <w:t>1.500,00</w:t>
      </w:r>
      <w:r w:rsidR="00506A00">
        <w:rPr>
          <w:rFonts w:ascii="Arial Narrow" w:eastAsia="Times New Roman" w:hAnsi="Arial Narrow" w:cs="Helvetica"/>
          <w:bCs/>
          <w:sz w:val="24"/>
          <w:szCs w:val="24"/>
          <w:lang w:eastAsia="pl-PL"/>
        </w:rPr>
        <w:t>zł i 455zł odsetek,</w:t>
      </w:r>
      <w:r w:rsidR="000223ED">
        <w:rPr>
          <w:rFonts w:ascii="Arial Narrow" w:eastAsia="Times New Roman" w:hAnsi="Arial Narrow" w:cs="Helvetica"/>
          <w:bCs/>
          <w:sz w:val="24"/>
          <w:szCs w:val="24"/>
          <w:lang w:eastAsia="pl-PL"/>
        </w:rPr>
        <w:t xml:space="preserve"> </w:t>
      </w:r>
      <w:r w:rsidRPr="00227A76">
        <w:rPr>
          <w:rFonts w:ascii="Arial Narrow" w:eastAsia="Times New Roman" w:hAnsi="Arial Narrow" w:cs="Helvetica"/>
          <w:bCs/>
          <w:sz w:val="24"/>
          <w:szCs w:val="24"/>
          <w:lang w:eastAsia="pl-PL"/>
        </w:rPr>
        <w:t xml:space="preserve">a </w:t>
      </w:r>
      <w:r w:rsidR="00430855">
        <w:rPr>
          <w:rFonts w:ascii="Arial Narrow" w:eastAsia="Times New Roman" w:hAnsi="Arial Narrow" w:cs="Helvetica"/>
          <w:bCs/>
          <w:sz w:val="24"/>
          <w:szCs w:val="24"/>
          <w:lang w:eastAsia="pl-PL"/>
        </w:rPr>
        <w:t xml:space="preserve">u </w:t>
      </w:r>
      <w:r w:rsidRPr="00227A76">
        <w:rPr>
          <w:rFonts w:ascii="Arial Narrow" w:eastAsia="Times New Roman" w:hAnsi="Arial Narrow" w:cs="Helvetica"/>
          <w:bCs/>
          <w:sz w:val="24"/>
          <w:szCs w:val="24"/>
          <w:lang w:eastAsia="pl-PL"/>
        </w:rPr>
        <w:t xml:space="preserve">osób prawnych na kwotę  </w:t>
      </w:r>
      <w:r w:rsidR="00506A00">
        <w:rPr>
          <w:rFonts w:ascii="Arial Narrow" w:eastAsia="Times New Roman" w:hAnsi="Arial Narrow" w:cs="Helvetica"/>
          <w:bCs/>
          <w:sz w:val="24"/>
          <w:szCs w:val="24"/>
          <w:lang w:eastAsia="pl-PL"/>
        </w:rPr>
        <w:t>1.896</w:t>
      </w:r>
      <w:r w:rsidRPr="00227A76">
        <w:rPr>
          <w:rFonts w:ascii="Arial Narrow" w:eastAsia="Times New Roman" w:hAnsi="Arial Narrow" w:cs="Helvetica"/>
          <w:bCs/>
          <w:sz w:val="24"/>
          <w:szCs w:val="24"/>
          <w:lang w:eastAsia="pl-PL"/>
        </w:rPr>
        <w:t xml:space="preserve">zł  </w:t>
      </w:r>
      <w:r w:rsidR="00885156">
        <w:rPr>
          <w:rFonts w:ascii="Arial Narrow" w:eastAsia="Times New Roman" w:hAnsi="Arial Narrow" w:cs="Helvetica"/>
          <w:bCs/>
          <w:sz w:val="24"/>
          <w:szCs w:val="24"/>
          <w:lang w:eastAsia="pl-PL"/>
        </w:rPr>
        <w:t>w podatku od nieruchomości</w:t>
      </w:r>
      <w:r w:rsidR="00506A00">
        <w:rPr>
          <w:rFonts w:ascii="Arial Narrow" w:eastAsia="Times New Roman" w:hAnsi="Arial Narrow" w:cs="Helvetica"/>
          <w:bCs/>
          <w:sz w:val="24"/>
          <w:szCs w:val="24"/>
          <w:lang w:eastAsia="pl-PL"/>
        </w:rPr>
        <w:t xml:space="preserve"> i </w:t>
      </w:r>
      <w:r w:rsidR="000223ED">
        <w:rPr>
          <w:rFonts w:ascii="Arial Narrow" w:eastAsia="Times New Roman" w:hAnsi="Arial Narrow" w:cs="Helvetica"/>
          <w:bCs/>
          <w:sz w:val="24"/>
          <w:szCs w:val="24"/>
          <w:lang w:eastAsia="pl-PL"/>
        </w:rPr>
        <w:t>na kwotę</w:t>
      </w:r>
      <w:r w:rsidR="00885156">
        <w:rPr>
          <w:rFonts w:ascii="Arial Narrow" w:eastAsia="Times New Roman" w:hAnsi="Arial Narrow" w:cs="Helvetica"/>
          <w:bCs/>
          <w:sz w:val="24"/>
          <w:szCs w:val="24"/>
          <w:lang w:eastAsia="pl-PL"/>
        </w:rPr>
        <w:t xml:space="preserve"> </w:t>
      </w:r>
      <w:r w:rsidR="00506A00">
        <w:rPr>
          <w:rFonts w:ascii="Arial Narrow" w:eastAsia="Times New Roman" w:hAnsi="Arial Narrow" w:cs="Helvetica"/>
          <w:bCs/>
          <w:sz w:val="24"/>
          <w:szCs w:val="24"/>
          <w:lang w:eastAsia="pl-PL"/>
        </w:rPr>
        <w:t>700</w:t>
      </w:r>
      <w:r w:rsidRPr="00227A76">
        <w:rPr>
          <w:rFonts w:ascii="Arial Narrow" w:eastAsia="Times New Roman" w:hAnsi="Arial Narrow" w:cs="Helvetica"/>
          <w:bCs/>
          <w:sz w:val="24"/>
          <w:szCs w:val="24"/>
          <w:lang w:eastAsia="pl-PL"/>
        </w:rPr>
        <w:t>zł w po</w:t>
      </w:r>
      <w:r w:rsidR="000223ED">
        <w:rPr>
          <w:rFonts w:ascii="Arial Narrow" w:eastAsia="Times New Roman" w:hAnsi="Arial Narrow" w:cs="Helvetica"/>
          <w:bCs/>
          <w:sz w:val="24"/>
          <w:szCs w:val="24"/>
          <w:lang w:eastAsia="pl-PL"/>
        </w:rPr>
        <w:t xml:space="preserve">datku od środków transportowych. Ponadto dokonano umorzeń z tytułu opłaty za gospodarowanie odpadami komunalnymi w wysokości </w:t>
      </w:r>
      <w:r w:rsidR="00506A00">
        <w:rPr>
          <w:rFonts w:ascii="Arial Narrow" w:eastAsia="Times New Roman" w:hAnsi="Arial Narrow" w:cs="Helvetica"/>
          <w:bCs/>
          <w:sz w:val="24"/>
          <w:szCs w:val="24"/>
          <w:lang w:eastAsia="pl-PL"/>
        </w:rPr>
        <w:t>6 123</w:t>
      </w:r>
      <w:r w:rsidR="00430855">
        <w:rPr>
          <w:rFonts w:ascii="Arial Narrow" w:eastAsia="Times New Roman" w:hAnsi="Arial Narrow" w:cs="Helvetica"/>
          <w:bCs/>
          <w:sz w:val="24"/>
          <w:szCs w:val="24"/>
          <w:lang w:eastAsia="pl-PL"/>
        </w:rPr>
        <w:t>,57</w:t>
      </w:r>
      <w:r w:rsidR="000223ED">
        <w:rPr>
          <w:rFonts w:ascii="Arial Narrow" w:eastAsia="Times New Roman" w:hAnsi="Arial Narrow" w:cs="Helvetica"/>
          <w:bCs/>
          <w:sz w:val="24"/>
          <w:szCs w:val="24"/>
          <w:lang w:eastAsia="pl-PL"/>
        </w:rPr>
        <w:t xml:space="preserve">zł oraz </w:t>
      </w:r>
      <w:r w:rsidR="00506A00">
        <w:rPr>
          <w:rFonts w:ascii="Arial Narrow" w:eastAsia="Times New Roman" w:hAnsi="Arial Narrow" w:cs="Helvetica"/>
          <w:bCs/>
          <w:sz w:val="24"/>
          <w:szCs w:val="24"/>
          <w:lang w:eastAsia="pl-PL"/>
        </w:rPr>
        <w:t>501</w:t>
      </w:r>
      <w:r w:rsidR="000223ED">
        <w:rPr>
          <w:rFonts w:ascii="Arial Narrow" w:eastAsia="Times New Roman" w:hAnsi="Arial Narrow" w:cs="Helvetica"/>
          <w:bCs/>
          <w:sz w:val="24"/>
          <w:szCs w:val="24"/>
          <w:lang w:eastAsia="pl-PL"/>
        </w:rPr>
        <w:t>zł odsetek.</w:t>
      </w:r>
    </w:p>
    <w:p w:rsidR="00227A76" w:rsidRPr="00227A76" w:rsidRDefault="00227A76" w:rsidP="00227A76">
      <w:pPr>
        <w:widowControl w:val="0"/>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p>
    <w:p w:rsidR="00227A76" w:rsidRPr="00227A76" w:rsidRDefault="00227A76" w:rsidP="00227A76">
      <w:pPr>
        <w:widowControl w:val="0"/>
        <w:tabs>
          <w:tab w:val="left" w:pos="7655"/>
        </w:tabs>
        <w:autoSpaceDE w:val="0"/>
        <w:autoSpaceDN w:val="0"/>
        <w:adjustRightInd w:val="0"/>
        <w:spacing w:after="0" w:line="240" w:lineRule="auto"/>
        <w:jc w:val="both"/>
        <w:rPr>
          <w:rFonts w:ascii="Arial Narrow" w:eastAsia="Times New Roman" w:hAnsi="Arial Narrow" w:cs="Helvetica"/>
          <w:b/>
          <w:bCs/>
          <w:sz w:val="24"/>
          <w:szCs w:val="24"/>
          <w:lang w:eastAsia="pl-PL"/>
        </w:rPr>
      </w:pPr>
      <w:r w:rsidRPr="00227A76">
        <w:rPr>
          <w:rFonts w:ascii="Arial Narrow" w:eastAsia="Times New Roman" w:hAnsi="Arial Narrow" w:cs="Helvetica"/>
          <w:b/>
          <w:bCs/>
          <w:sz w:val="24"/>
          <w:szCs w:val="24"/>
          <w:lang w:eastAsia="pl-PL"/>
        </w:rPr>
        <w:t>Skutki decyzji wydanych przez organ na podstawie przepisów ustawy Ordynacja podatkowa –</w:t>
      </w:r>
      <w:r w:rsidR="000223ED">
        <w:rPr>
          <w:rFonts w:ascii="Arial Narrow" w:eastAsia="Times New Roman" w:hAnsi="Arial Narrow" w:cs="Helvetica"/>
          <w:b/>
          <w:bCs/>
          <w:sz w:val="24"/>
          <w:szCs w:val="24"/>
          <w:lang w:eastAsia="pl-PL"/>
        </w:rPr>
        <w:t xml:space="preserve">rozłożenie na raty, </w:t>
      </w:r>
      <w:r w:rsidRPr="00227A76">
        <w:rPr>
          <w:rFonts w:ascii="Arial Narrow" w:eastAsia="Times New Roman" w:hAnsi="Arial Narrow" w:cs="Helvetica"/>
          <w:b/>
          <w:bCs/>
          <w:sz w:val="24"/>
          <w:szCs w:val="24"/>
          <w:lang w:eastAsia="pl-PL"/>
        </w:rPr>
        <w:t xml:space="preserve">odroczenie terminu płatności – </w:t>
      </w:r>
      <w:r w:rsidR="00506A00">
        <w:rPr>
          <w:rFonts w:ascii="Arial Narrow" w:eastAsia="Times New Roman" w:hAnsi="Arial Narrow" w:cs="Helvetica"/>
          <w:b/>
          <w:bCs/>
          <w:sz w:val="24"/>
          <w:szCs w:val="24"/>
          <w:lang w:eastAsia="pl-PL"/>
        </w:rPr>
        <w:t>13 633,60</w:t>
      </w:r>
      <w:r w:rsidRPr="00227A76">
        <w:rPr>
          <w:rFonts w:ascii="Arial Narrow" w:eastAsia="Times New Roman" w:hAnsi="Arial Narrow" w:cs="Helvetica"/>
          <w:b/>
          <w:bCs/>
          <w:sz w:val="24"/>
          <w:szCs w:val="24"/>
          <w:lang w:eastAsia="pl-PL"/>
        </w:rPr>
        <w:t>zł</w:t>
      </w:r>
    </w:p>
    <w:p w:rsidR="00227A76" w:rsidRPr="00227A76" w:rsidRDefault="00430855" w:rsidP="00227A76">
      <w:pPr>
        <w:widowControl w:val="0"/>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r>
        <w:rPr>
          <w:rFonts w:ascii="Arial Narrow" w:eastAsia="Times New Roman" w:hAnsi="Arial Narrow" w:cs="Helvetica"/>
          <w:bCs/>
          <w:sz w:val="24"/>
          <w:szCs w:val="24"/>
          <w:lang w:eastAsia="pl-PL"/>
        </w:rPr>
        <w:t>D</w:t>
      </w:r>
      <w:r w:rsidR="000223ED" w:rsidRPr="000223ED">
        <w:rPr>
          <w:rFonts w:ascii="Arial Narrow" w:eastAsia="Times New Roman" w:hAnsi="Arial Narrow" w:cs="Helvetica"/>
          <w:bCs/>
          <w:sz w:val="24"/>
          <w:szCs w:val="24"/>
          <w:lang w:eastAsia="pl-PL"/>
        </w:rPr>
        <w:t xml:space="preserve">okonano </w:t>
      </w:r>
      <w:r w:rsidR="000223ED">
        <w:rPr>
          <w:rFonts w:ascii="Arial Narrow" w:eastAsia="Times New Roman" w:hAnsi="Arial Narrow" w:cs="Helvetica"/>
          <w:bCs/>
          <w:sz w:val="24"/>
          <w:szCs w:val="24"/>
          <w:lang w:eastAsia="pl-PL"/>
        </w:rPr>
        <w:t>odroczenia terminu płatności</w:t>
      </w:r>
      <w:r w:rsidR="000223ED" w:rsidRPr="000223ED">
        <w:rPr>
          <w:rFonts w:ascii="Arial Narrow" w:eastAsia="Times New Roman" w:hAnsi="Arial Narrow" w:cs="Helvetica"/>
          <w:bCs/>
          <w:sz w:val="24"/>
          <w:szCs w:val="24"/>
          <w:lang w:eastAsia="pl-PL"/>
        </w:rPr>
        <w:t xml:space="preserve"> </w:t>
      </w:r>
      <w:r w:rsidR="002E4BD9">
        <w:rPr>
          <w:rFonts w:ascii="Arial Narrow" w:eastAsia="Times New Roman" w:hAnsi="Arial Narrow" w:cs="Helvetica"/>
          <w:bCs/>
          <w:sz w:val="24"/>
          <w:szCs w:val="24"/>
          <w:lang w:eastAsia="pl-PL"/>
        </w:rPr>
        <w:t xml:space="preserve">podatku od osób fizycznych na kwotę 1 841,50zł oraz odsetek na kwotę 382zł, a także zaległości </w:t>
      </w:r>
      <w:r w:rsidR="000223ED" w:rsidRPr="000223ED">
        <w:rPr>
          <w:rFonts w:ascii="Arial Narrow" w:eastAsia="Times New Roman" w:hAnsi="Arial Narrow" w:cs="Helvetica"/>
          <w:bCs/>
          <w:sz w:val="24"/>
          <w:szCs w:val="24"/>
          <w:lang w:eastAsia="pl-PL"/>
        </w:rPr>
        <w:t>z tytułu opłaty za gospodarowanie odpadami komunalnymi</w:t>
      </w:r>
      <w:r w:rsidR="000223ED">
        <w:rPr>
          <w:rFonts w:ascii="Arial Narrow" w:eastAsia="Times New Roman" w:hAnsi="Arial Narrow" w:cs="Helvetica"/>
          <w:bCs/>
          <w:sz w:val="24"/>
          <w:szCs w:val="24"/>
          <w:lang w:eastAsia="pl-PL"/>
        </w:rPr>
        <w:t xml:space="preserve"> w kwocie </w:t>
      </w:r>
      <w:r w:rsidR="00506A00">
        <w:rPr>
          <w:rFonts w:ascii="Arial Narrow" w:eastAsia="Times New Roman" w:hAnsi="Arial Narrow" w:cs="Helvetica"/>
          <w:bCs/>
          <w:sz w:val="24"/>
          <w:szCs w:val="24"/>
          <w:lang w:eastAsia="pl-PL"/>
        </w:rPr>
        <w:t>10 111,10</w:t>
      </w:r>
      <w:r w:rsidR="000223ED">
        <w:rPr>
          <w:rFonts w:ascii="Arial Narrow" w:eastAsia="Times New Roman" w:hAnsi="Arial Narrow" w:cs="Helvetica"/>
          <w:bCs/>
          <w:sz w:val="24"/>
          <w:szCs w:val="24"/>
          <w:lang w:eastAsia="pl-PL"/>
        </w:rPr>
        <w:t xml:space="preserve">zł oraz odsetek w wysokości </w:t>
      </w:r>
      <w:r w:rsidR="00506A00">
        <w:rPr>
          <w:rFonts w:ascii="Arial Narrow" w:eastAsia="Times New Roman" w:hAnsi="Arial Narrow" w:cs="Helvetica"/>
          <w:bCs/>
          <w:sz w:val="24"/>
          <w:szCs w:val="24"/>
          <w:lang w:eastAsia="pl-PL"/>
        </w:rPr>
        <w:t>1 29</w:t>
      </w:r>
      <w:r>
        <w:rPr>
          <w:rFonts w:ascii="Arial Narrow" w:eastAsia="Times New Roman" w:hAnsi="Arial Narrow" w:cs="Helvetica"/>
          <w:bCs/>
          <w:sz w:val="24"/>
          <w:szCs w:val="24"/>
          <w:lang w:eastAsia="pl-PL"/>
        </w:rPr>
        <w:t>9</w:t>
      </w:r>
      <w:r w:rsidR="000223ED">
        <w:rPr>
          <w:rFonts w:ascii="Arial Narrow" w:eastAsia="Times New Roman" w:hAnsi="Arial Narrow" w:cs="Helvetica"/>
          <w:bCs/>
          <w:sz w:val="24"/>
          <w:szCs w:val="24"/>
          <w:lang w:eastAsia="pl-PL"/>
        </w:rPr>
        <w:t>zł</w:t>
      </w:r>
      <w:r w:rsidR="000F221F">
        <w:rPr>
          <w:rFonts w:ascii="Arial Narrow" w:eastAsia="Times New Roman" w:hAnsi="Arial Narrow" w:cs="Helvetica"/>
          <w:bCs/>
          <w:sz w:val="24"/>
          <w:szCs w:val="24"/>
          <w:lang w:eastAsia="pl-PL"/>
        </w:rPr>
        <w:t>.</w:t>
      </w:r>
    </w:p>
    <w:p w:rsidR="00227A76" w:rsidRPr="00227A76" w:rsidRDefault="00227A76" w:rsidP="00227A76">
      <w:pPr>
        <w:widowControl w:val="0"/>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p>
    <w:p w:rsidR="00E556E0" w:rsidRPr="002024FE" w:rsidRDefault="00E556E0" w:rsidP="002024FE">
      <w:pPr>
        <w:spacing w:after="0" w:line="360" w:lineRule="auto"/>
        <w:jc w:val="both"/>
        <w:rPr>
          <w:rFonts w:ascii="Arial Narrow" w:eastAsia="Times New Roman" w:hAnsi="Arial Narrow" w:cs="Times New Roman"/>
          <w:sz w:val="24"/>
          <w:szCs w:val="24"/>
          <w:lang w:eastAsia="pl-PL"/>
        </w:rPr>
      </w:pPr>
      <w:r w:rsidRPr="002024FE">
        <w:rPr>
          <w:rFonts w:ascii="Arial Narrow" w:eastAsia="Times New Roman" w:hAnsi="Arial Narrow" w:cs="Times New Roman"/>
          <w:sz w:val="24"/>
          <w:szCs w:val="24"/>
          <w:lang w:eastAsia="pl-PL"/>
        </w:rPr>
        <w:t>Szczegółową ocenę uzyskanych dochodów przedstawiono w podziale na główne grupy</w:t>
      </w:r>
      <w:r w:rsidR="00FC2DF7">
        <w:rPr>
          <w:rFonts w:ascii="Arial Narrow" w:eastAsia="Times New Roman" w:hAnsi="Arial Narrow" w:cs="Times New Roman"/>
          <w:sz w:val="24"/>
          <w:szCs w:val="24"/>
          <w:lang w:eastAsia="pl-PL"/>
        </w:rPr>
        <w:t xml:space="preserve"> </w:t>
      </w:r>
      <w:r w:rsidRPr="002024FE">
        <w:rPr>
          <w:rFonts w:ascii="Arial Narrow" w:eastAsia="Times New Roman" w:hAnsi="Arial Narrow" w:cs="Times New Roman"/>
          <w:sz w:val="24"/>
          <w:szCs w:val="24"/>
          <w:lang w:eastAsia="pl-PL"/>
        </w:rPr>
        <w:t>dochodów, tj.:</w:t>
      </w:r>
    </w:p>
    <w:p w:rsidR="00E556E0" w:rsidRPr="002024FE" w:rsidRDefault="00E556E0" w:rsidP="002D30A8">
      <w:pPr>
        <w:spacing w:after="0" w:line="240" w:lineRule="auto"/>
        <w:ind w:left="284"/>
        <w:jc w:val="both"/>
        <w:rPr>
          <w:rFonts w:ascii="Arial Narrow" w:eastAsia="Times New Roman" w:hAnsi="Arial Narrow" w:cs="Times New Roman"/>
          <w:sz w:val="24"/>
          <w:szCs w:val="24"/>
          <w:lang w:eastAsia="pl-PL"/>
        </w:rPr>
      </w:pPr>
      <w:r w:rsidRPr="002024FE">
        <w:rPr>
          <w:rFonts w:ascii="Arial Narrow" w:eastAsia="Times New Roman" w:hAnsi="Arial Narrow" w:cs="Times New Roman"/>
          <w:sz w:val="24"/>
          <w:szCs w:val="24"/>
          <w:lang w:eastAsia="pl-PL"/>
        </w:rPr>
        <w:t>1) podatki i opłaty,</w:t>
      </w:r>
    </w:p>
    <w:p w:rsidR="00E556E0" w:rsidRPr="002024FE" w:rsidRDefault="00E556E0" w:rsidP="002D30A8">
      <w:pPr>
        <w:spacing w:after="0" w:line="240" w:lineRule="auto"/>
        <w:ind w:left="284"/>
        <w:jc w:val="both"/>
        <w:rPr>
          <w:rFonts w:ascii="Arial Narrow" w:eastAsia="Times New Roman" w:hAnsi="Arial Narrow" w:cs="Times New Roman"/>
          <w:sz w:val="24"/>
          <w:szCs w:val="24"/>
          <w:lang w:eastAsia="pl-PL"/>
        </w:rPr>
      </w:pPr>
      <w:r w:rsidRPr="002024FE">
        <w:rPr>
          <w:rFonts w:ascii="Arial Narrow" w:eastAsia="Times New Roman" w:hAnsi="Arial Narrow" w:cs="Times New Roman"/>
          <w:sz w:val="24"/>
          <w:szCs w:val="24"/>
          <w:lang w:eastAsia="pl-PL"/>
        </w:rPr>
        <w:t>2) udziały w podatkach stanowiących dochód budżetu państwa,</w:t>
      </w:r>
    </w:p>
    <w:p w:rsidR="00E556E0" w:rsidRPr="002024FE" w:rsidRDefault="00E556E0" w:rsidP="002D30A8">
      <w:pPr>
        <w:spacing w:after="0" w:line="240" w:lineRule="auto"/>
        <w:ind w:left="284"/>
        <w:jc w:val="both"/>
        <w:rPr>
          <w:rFonts w:ascii="Arial Narrow" w:eastAsia="Times New Roman" w:hAnsi="Arial Narrow" w:cs="Times New Roman"/>
          <w:sz w:val="24"/>
          <w:szCs w:val="24"/>
          <w:lang w:eastAsia="pl-PL"/>
        </w:rPr>
      </w:pPr>
      <w:r w:rsidRPr="002024FE">
        <w:rPr>
          <w:rFonts w:ascii="Arial Narrow" w:eastAsia="Times New Roman" w:hAnsi="Arial Narrow" w:cs="Times New Roman"/>
          <w:sz w:val="24"/>
          <w:szCs w:val="24"/>
          <w:lang w:eastAsia="pl-PL"/>
        </w:rPr>
        <w:t>3) dotacje i subwencje,</w:t>
      </w:r>
    </w:p>
    <w:p w:rsidR="00E556E0" w:rsidRPr="002024FE" w:rsidRDefault="00985183" w:rsidP="002D30A8">
      <w:pPr>
        <w:spacing w:after="0" w:line="240" w:lineRule="auto"/>
        <w:ind w:left="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4</w:t>
      </w:r>
      <w:r w:rsidR="00E556E0" w:rsidRPr="002024FE">
        <w:rPr>
          <w:rFonts w:ascii="Arial Narrow" w:eastAsia="Times New Roman" w:hAnsi="Arial Narrow" w:cs="Times New Roman"/>
          <w:sz w:val="24"/>
          <w:szCs w:val="24"/>
          <w:lang w:eastAsia="pl-PL"/>
        </w:rPr>
        <w:t>) dochody z majątku gminy,</w:t>
      </w:r>
    </w:p>
    <w:p w:rsidR="00E556E0" w:rsidRPr="002024FE" w:rsidRDefault="00985183" w:rsidP="002D30A8">
      <w:pPr>
        <w:spacing w:after="0" w:line="240" w:lineRule="auto"/>
        <w:ind w:left="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5</w:t>
      </w:r>
      <w:r w:rsidR="00E556E0" w:rsidRPr="002024FE">
        <w:rPr>
          <w:rFonts w:ascii="Arial Narrow" w:eastAsia="Times New Roman" w:hAnsi="Arial Narrow" w:cs="Times New Roman"/>
          <w:sz w:val="24"/>
          <w:szCs w:val="24"/>
          <w:lang w:eastAsia="pl-PL"/>
        </w:rPr>
        <w:t>) pozostałe dochody.</w:t>
      </w:r>
    </w:p>
    <w:p w:rsidR="00985183" w:rsidRDefault="00985183" w:rsidP="002D30A8">
      <w:pPr>
        <w:spacing w:after="0" w:line="240" w:lineRule="auto"/>
        <w:jc w:val="both"/>
        <w:rPr>
          <w:rFonts w:ascii="Arial Narrow" w:eastAsia="Times New Roman" w:hAnsi="Arial Narrow" w:cs="Times New Roman"/>
          <w:sz w:val="24"/>
          <w:szCs w:val="24"/>
          <w:lang w:eastAsia="pl-PL"/>
        </w:rPr>
      </w:pPr>
    </w:p>
    <w:p w:rsidR="00E556E0" w:rsidRPr="002024FE" w:rsidRDefault="00E556E0" w:rsidP="002024FE">
      <w:pPr>
        <w:spacing w:after="0" w:line="360" w:lineRule="auto"/>
        <w:jc w:val="both"/>
        <w:rPr>
          <w:rFonts w:ascii="Arial Narrow" w:eastAsia="Times New Roman" w:hAnsi="Arial Narrow" w:cs="Times New Roman"/>
          <w:sz w:val="24"/>
          <w:szCs w:val="24"/>
          <w:lang w:eastAsia="pl-PL"/>
        </w:rPr>
      </w:pPr>
      <w:r w:rsidRPr="002024FE">
        <w:rPr>
          <w:rFonts w:ascii="Arial Narrow" w:eastAsia="Times New Roman" w:hAnsi="Arial Narrow" w:cs="Times New Roman"/>
          <w:sz w:val="24"/>
          <w:szCs w:val="24"/>
          <w:lang w:eastAsia="pl-PL"/>
        </w:rPr>
        <w:lastRenderedPageBreak/>
        <w:t>Realizacja dochodów z wyżej wymienionych grup przedstawia się następująco:</w:t>
      </w:r>
    </w:p>
    <w:tbl>
      <w:tblPr>
        <w:tblW w:w="9119" w:type="dxa"/>
        <w:tblCellMar>
          <w:left w:w="70" w:type="dxa"/>
          <w:right w:w="70" w:type="dxa"/>
        </w:tblCellMar>
        <w:tblLook w:val="04A0" w:firstRow="1" w:lastRow="0" w:firstColumn="1" w:lastColumn="0" w:noHBand="0" w:noVBand="1"/>
      </w:tblPr>
      <w:tblGrid>
        <w:gridCol w:w="469"/>
        <w:gridCol w:w="4488"/>
        <w:gridCol w:w="1462"/>
        <w:gridCol w:w="1560"/>
        <w:gridCol w:w="1140"/>
      </w:tblGrid>
      <w:tr w:rsidR="00C8400F" w:rsidRPr="00C8400F" w:rsidTr="00C8400F">
        <w:trPr>
          <w:divId w:val="386608242"/>
          <w:trHeight w:val="660"/>
        </w:trPr>
        <w:tc>
          <w:tcPr>
            <w:tcW w:w="9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F" w:rsidRPr="00C8400F" w:rsidRDefault="00C8400F" w:rsidP="00C8400F">
            <w:pPr>
              <w:spacing w:after="0" w:line="240" w:lineRule="auto"/>
              <w:rPr>
                <w:rFonts w:ascii="Arial Narrow" w:eastAsia="Times New Roman" w:hAnsi="Arial Narrow" w:cs="Times New Roman"/>
                <w:b/>
                <w:bCs/>
                <w:color w:val="000000"/>
                <w:lang w:eastAsia="pl-PL"/>
              </w:rPr>
            </w:pPr>
            <w:r w:rsidRPr="00C8400F">
              <w:rPr>
                <w:rFonts w:ascii="Arial Narrow" w:eastAsia="Times New Roman" w:hAnsi="Arial Narrow" w:cs="Times New Roman"/>
                <w:b/>
                <w:bCs/>
                <w:color w:val="000000"/>
                <w:lang w:eastAsia="pl-PL"/>
              </w:rPr>
              <w:t>1) PODATKI I OPŁATY</w:t>
            </w:r>
          </w:p>
        </w:tc>
      </w:tr>
      <w:tr w:rsidR="00C8400F" w:rsidRPr="00C8400F" w:rsidTr="00C8400F">
        <w:trPr>
          <w:divId w:val="386608242"/>
          <w:trHeight w:val="816"/>
        </w:trPr>
        <w:tc>
          <w:tcPr>
            <w:tcW w:w="469" w:type="dxa"/>
            <w:tcBorders>
              <w:top w:val="nil"/>
              <w:left w:val="single" w:sz="4" w:space="0" w:color="auto"/>
              <w:bottom w:val="single" w:sz="4" w:space="0" w:color="auto"/>
              <w:right w:val="single" w:sz="4" w:space="0" w:color="auto"/>
            </w:tcBorders>
            <w:shd w:val="clear" w:color="000000" w:fill="D9D9D9"/>
            <w:noWrap/>
            <w:vAlign w:val="center"/>
            <w:hideMark/>
          </w:tcPr>
          <w:p w:rsidR="00C8400F" w:rsidRPr="00C8400F" w:rsidRDefault="00C8400F" w:rsidP="00C8400F">
            <w:pPr>
              <w:spacing w:after="0" w:line="240" w:lineRule="auto"/>
              <w:jc w:val="center"/>
              <w:rPr>
                <w:rFonts w:ascii="Arial Narrow" w:eastAsia="Times New Roman" w:hAnsi="Arial Narrow" w:cs="Times New Roman"/>
                <w:b/>
                <w:bCs/>
                <w:color w:val="000000"/>
                <w:lang w:eastAsia="pl-PL"/>
              </w:rPr>
            </w:pPr>
            <w:r w:rsidRPr="00C8400F">
              <w:rPr>
                <w:rFonts w:ascii="Arial Narrow" w:eastAsia="Times New Roman" w:hAnsi="Arial Narrow" w:cs="Times New Roman"/>
                <w:b/>
                <w:bCs/>
                <w:color w:val="000000"/>
                <w:lang w:eastAsia="pl-PL"/>
              </w:rPr>
              <w:t>L.p.</w:t>
            </w:r>
          </w:p>
        </w:tc>
        <w:tc>
          <w:tcPr>
            <w:tcW w:w="4488" w:type="dxa"/>
            <w:tcBorders>
              <w:top w:val="nil"/>
              <w:left w:val="nil"/>
              <w:bottom w:val="single" w:sz="4" w:space="0" w:color="auto"/>
              <w:right w:val="single" w:sz="4" w:space="0" w:color="auto"/>
            </w:tcBorders>
            <w:shd w:val="clear" w:color="000000" w:fill="D9D9D9"/>
            <w:noWrap/>
            <w:vAlign w:val="center"/>
            <w:hideMark/>
          </w:tcPr>
          <w:p w:rsidR="00C8400F" w:rsidRPr="00C8400F" w:rsidRDefault="00C8400F" w:rsidP="00C8400F">
            <w:pPr>
              <w:spacing w:after="0" w:line="240" w:lineRule="auto"/>
              <w:jc w:val="center"/>
              <w:rPr>
                <w:rFonts w:ascii="Arial Narrow" w:eastAsia="Times New Roman" w:hAnsi="Arial Narrow" w:cs="Times New Roman"/>
                <w:b/>
                <w:bCs/>
                <w:color w:val="000000"/>
                <w:lang w:eastAsia="pl-PL"/>
              </w:rPr>
            </w:pPr>
            <w:r w:rsidRPr="00C8400F">
              <w:rPr>
                <w:rFonts w:ascii="Arial Narrow" w:eastAsia="Times New Roman" w:hAnsi="Arial Narrow" w:cs="Times New Roman"/>
                <w:b/>
                <w:bCs/>
                <w:color w:val="000000"/>
                <w:lang w:eastAsia="pl-PL"/>
              </w:rPr>
              <w:t>Wyszczególnienie</w:t>
            </w:r>
          </w:p>
        </w:tc>
        <w:tc>
          <w:tcPr>
            <w:tcW w:w="1462" w:type="dxa"/>
            <w:tcBorders>
              <w:top w:val="nil"/>
              <w:left w:val="nil"/>
              <w:bottom w:val="single" w:sz="4" w:space="0" w:color="auto"/>
              <w:right w:val="single" w:sz="4" w:space="0" w:color="auto"/>
            </w:tcBorders>
            <w:shd w:val="clear" w:color="000000" w:fill="D9D9D9"/>
            <w:noWrap/>
            <w:vAlign w:val="center"/>
            <w:hideMark/>
          </w:tcPr>
          <w:p w:rsidR="00C8400F" w:rsidRPr="00C8400F" w:rsidRDefault="00C8400F" w:rsidP="00C8400F">
            <w:pPr>
              <w:spacing w:after="0" w:line="240" w:lineRule="auto"/>
              <w:jc w:val="center"/>
              <w:rPr>
                <w:rFonts w:ascii="Arial Narrow" w:eastAsia="Times New Roman" w:hAnsi="Arial Narrow" w:cs="Times New Roman"/>
                <w:b/>
                <w:bCs/>
                <w:color w:val="000000"/>
                <w:lang w:eastAsia="pl-PL"/>
              </w:rPr>
            </w:pPr>
            <w:r w:rsidRPr="00C8400F">
              <w:rPr>
                <w:rFonts w:ascii="Arial Narrow" w:eastAsia="Times New Roman" w:hAnsi="Arial Narrow" w:cs="Times New Roman"/>
                <w:b/>
                <w:bCs/>
                <w:color w:val="000000"/>
                <w:lang w:eastAsia="pl-PL"/>
              </w:rPr>
              <w:t xml:space="preserve">Plan </w:t>
            </w:r>
          </w:p>
        </w:tc>
        <w:tc>
          <w:tcPr>
            <w:tcW w:w="1560" w:type="dxa"/>
            <w:tcBorders>
              <w:top w:val="nil"/>
              <w:left w:val="nil"/>
              <w:bottom w:val="single" w:sz="4" w:space="0" w:color="auto"/>
              <w:right w:val="single" w:sz="4" w:space="0" w:color="auto"/>
            </w:tcBorders>
            <w:shd w:val="clear" w:color="000000" w:fill="D9D9D9"/>
            <w:noWrap/>
            <w:vAlign w:val="center"/>
            <w:hideMark/>
          </w:tcPr>
          <w:p w:rsidR="00C8400F" w:rsidRPr="00C8400F" w:rsidRDefault="00C8400F" w:rsidP="00C8400F">
            <w:pPr>
              <w:spacing w:after="0" w:line="240" w:lineRule="auto"/>
              <w:jc w:val="center"/>
              <w:rPr>
                <w:rFonts w:ascii="Arial Narrow" w:eastAsia="Times New Roman" w:hAnsi="Arial Narrow" w:cs="Times New Roman"/>
                <w:b/>
                <w:bCs/>
                <w:color w:val="000000"/>
                <w:lang w:eastAsia="pl-PL"/>
              </w:rPr>
            </w:pPr>
            <w:r w:rsidRPr="00C8400F">
              <w:rPr>
                <w:rFonts w:ascii="Arial Narrow" w:eastAsia="Times New Roman" w:hAnsi="Arial Narrow" w:cs="Times New Roman"/>
                <w:b/>
                <w:bCs/>
                <w:color w:val="000000"/>
                <w:lang w:eastAsia="pl-PL"/>
              </w:rPr>
              <w:t>Wykonanie</w:t>
            </w:r>
          </w:p>
        </w:tc>
        <w:tc>
          <w:tcPr>
            <w:tcW w:w="1140" w:type="dxa"/>
            <w:tcBorders>
              <w:top w:val="nil"/>
              <w:left w:val="nil"/>
              <w:bottom w:val="single" w:sz="4" w:space="0" w:color="auto"/>
              <w:right w:val="single" w:sz="4" w:space="0" w:color="auto"/>
            </w:tcBorders>
            <w:shd w:val="clear" w:color="000000" w:fill="D9D9D9"/>
            <w:vAlign w:val="center"/>
            <w:hideMark/>
          </w:tcPr>
          <w:p w:rsidR="00C8400F" w:rsidRPr="00C8400F" w:rsidRDefault="00C8400F" w:rsidP="00C8400F">
            <w:pPr>
              <w:spacing w:after="0" w:line="240" w:lineRule="auto"/>
              <w:jc w:val="center"/>
              <w:rPr>
                <w:rFonts w:ascii="Arial Narrow" w:eastAsia="Times New Roman" w:hAnsi="Arial Narrow" w:cs="Times New Roman"/>
                <w:b/>
                <w:bCs/>
                <w:color w:val="000000"/>
                <w:lang w:eastAsia="pl-PL"/>
              </w:rPr>
            </w:pPr>
            <w:r w:rsidRPr="00C8400F">
              <w:rPr>
                <w:rFonts w:ascii="Arial Narrow" w:eastAsia="Times New Roman" w:hAnsi="Arial Narrow" w:cs="Times New Roman"/>
                <w:b/>
                <w:bCs/>
                <w:color w:val="000000"/>
                <w:lang w:eastAsia="pl-PL"/>
              </w:rPr>
              <w:t>% wykonania</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1</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BD09D7" w:rsidRDefault="00C8400F" w:rsidP="00C8400F">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Podatek od nieruchomości</w:t>
            </w:r>
            <w:r w:rsidR="00BD09D7">
              <w:rPr>
                <w:rFonts w:ascii="Arial Narrow" w:eastAsia="Times New Roman" w:hAnsi="Arial Narrow" w:cs="Times New Roman"/>
                <w:b/>
                <w:color w:val="000000"/>
                <w:lang w:eastAsia="pl-PL"/>
              </w:rPr>
              <w:t xml:space="preserve">                                 § 0310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5D1826"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2 400 000,00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4271FD"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2 672 690,92</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4271FD"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111,36</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2</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BD09D7" w:rsidRDefault="00C8400F" w:rsidP="00C8400F">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Podatek rolny</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0320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5D1826"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730 000,00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730 112,04</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100,02</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3</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BD09D7" w:rsidRDefault="00C8400F" w:rsidP="00BD09D7">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Podatek leśny</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0330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5D1826"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29 400,00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32 009,34</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108,88</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4</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BD09D7" w:rsidRDefault="00C8400F" w:rsidP="00C8400F">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Podatek od środków transportowych</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0340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5D1826"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142 000,00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165 113,91</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116,28</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5</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BD09D7" w:rsidRDefault="00C8400F" w:rsidP="00BD09D7">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Opłata od posiadania psów</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0370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5D1826"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2 000,00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710,00</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35,50</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6</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BD09D7" w:rsidRDefault="00C8400F" w:rsidP="00C8400F">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Wpływy z opłaty skarbowej</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0410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C8400F" w:rsidP="00C8400F">
            <w:pPr>
              <w:spacing w:after="0" w:line="240" w:lineRule="auto"/>
              <w:jc w:val="right"/>
              <w:rPr>
                <w:rFonts w:ascii="Arial Narrow" w:eastAsia="Times New Roman" w:hAnsi="Arial Narrow" w:cs="Times New Roman"/>
                <w:color w:val="000000"/>
                <w:lang w:eastAsia="pl-PL"/>
              </w:rPr>
            </w:pPr>
            <w:r w:rsidRPr="00C8400F">
              <w:rPr>
                <w:rFonts w:ascii="Arial Narrow" w:eastAsia="Times New Roman" w:hAnsi="Arial Narrow" w:cs="Times New Roman"/>
                <w:color w:val="000000"/>
                <w:lang w:eastAsia="pl-PL"/>
              </w:rPr>
              <w:t>20 000,00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23 467,50</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117,34</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7</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BD09D7" w:rsidRDefault="00C8400F" w:rsidP="00C8400F">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Wpływy z opłaty targowej</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0430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2D30A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2 000,00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2 957,00</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147,85</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8</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BD09D7" w:rsidRDefault="00C8400F" w:rsidP="00C8400F">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Wpływy z opłaty eksploatacyjnej</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0460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2D30A8" w:rsidP="002F4478">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27 </w:t>
            </w:r>
            <w:r w:rsidR="002F4478">
              <w:rPr>
                <w:rFonts w:ascii="Arial Narrow" w:eastAsia="Times New Roman" w:hAnsi="Arial Narrow" w:cs="Times New Roman"/>
                <w:color w:val="000000"/>
                <w:lang w:eastAsia="pl-PL"/>
              </w:rPr>
              <w:t>613</w:t>
            </w:r>
            <w:r>
              <w:rPr>
                <w:rFonts w:ascii="Arial Narrow" w:eastAsia="Times New Roman" w:hAnsi="Arial Narrow" w:cs="Times New Roman"/>
                <w:color w:val="000000"/>
                <w:lang w:eastAsia="pl-PL"/>
              </w:rPr>
              <w:t>,00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D30A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27 612,00</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100,00</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9</w:t>
            </w:r>
          </w:p>
        </w:tc>
        <w:tc>
          <w:tcPr>
            <w:tcW w:w="4488" w:type="dxa"/>
            <w:tcBorders>
              <w:top w:val="nil"/>
              <w:left w:val="nil"/>
              <w:bottom w:val="single" w:sz="4" w:space="0" w:color="auto"/>
              <w:right w:val="single" w:sz="4" w:space="0" w:color="auto"/>
            </w:tcBorders>
            <w:shd w:val="clear" w:color="auto" w:fill="auto"/>
            <w:vAlign w:val="center"/>
            <w:hideMark/>
          </w:tcPr>
          <w:p w:rsidR="00C8400F" w:rsidRPr="00BD09D7" w:rsidRDefault="00C8400F" w:rsidP="008564B4">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Wpływy z opł</w:t>
            </w:r>
            <w:r w:rsidR="00BD09D7">
              <w:rPr>
                <w:rFonts w:ascii="Arial Narrow" w:eastAsia="Times New Roman" w:hAnsi="Arial Narrow" w:cs="Times New Roman"/>
                <w:color w:val="000000"/>
                <w:lang w:eastAsia="pl-PL"/>
              </w:rPr>
              <w:t>.</w:t>
            </w:r>
            <w:r w:rsidRPr="00C8400F">
              <w:rPr>
                <w:rFonts w:ascii="Arial Narrow" w:eastAsia="Times New Roman" w:hAnsi="Arial Narrow" w:cs="Times New Roman"/>
                <w:color w:val="000000"/>
                <w:lang w:eastAsia="pl-PL"/>
              </w:rPr>
              <w:t xml:space="preserve"> za zezwolenia na sprz</w:t>
            </w:r>
            <w:r w:rsidR="00BD09D7">
              <w:rPr>
                <w:rFonts w:ascii="Arial Narrow" w:eastAsia="Times New Roman" w:hAnsi="Arial Narrow" w:cs="Times New Roman"/>
                <w:color w:val="000000"/>
                <w:lang w:eastAsia="pl-PL"/>
              </w:rPr>
              <w:t>.</w:t>
            </w:r>
            <w:r w:rsidRPr="00C8400F">
              <w:rPr>
                <w:rFonts w:ascii="Arial Narrow" w:eastAsia="Times New Roman" w:hAnsi="Arial Narrow" w:cs="Times New Roman"/>
                <w:color w:val="000000"/>
                <w:lang w:eastAsia="pl-PL"/>
              </w:rPr>
              <w:t xml:space="preserve"> </w:t>
            </w:r>
            <w:r w:rsidR="008564B4">
              <w:rPr>
                <w:rFonts w:ascii="Arial Narrow" w:eastAsia="Times New Roman" w:hAnsi="Arial Narrow" w:cs="Times New Roman"/>
                <w:color w:val="000000"/>
                <w:lang w:eastAsia="pl-PL"/>
              </w:rPr>
              <w:t>a</w:t>
            </w:r>
            <w:r w:rsidRPr="00C8400F">
              <w:rPr>
                <w:rFonts w:ascii="Arial Narrow" w:eastAsia="Times New Roman" w:hAnsi="Arial Narrow" w:cs="Times New Roman"/>
                <w:color w:val="000000"/>
                <w:lang w:eastAsia="pl-PL"/>
              </w:rPr>
              <w:t>lkoholu</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0480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2D30A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68 800,00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81 596,92</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118,60</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10</w:t>
            </w:r>
          </w:p>
        </w:tc>
        <w:tc>
          <w:tcPr>
            <w:tcW w:w="4488" w:type="dxa"/>
            <w:tcBorders>
              <w:top w:val="nil"/>
              <w:left w:val="nil"/>
              <w:bottom w:val="single" w:sz="4" w:space="0" w:color="auto"/>
              <w:right w:val="single" w:sz="4" w:space="0" w:color="auto"/>
            </w:tcBorders>
            <w:shd w:val="clear" w:color="auto" w:fill="auto"/>
            <w:vAlign w:val="center"/>
            <w:hideMark/>
          </w:tcPr>
          <w:p w:rsidR="00C8400F" w:rsidRPr="00BD09D7" w:rsidRDefault="00C8400F" w:rsidP="002D30A8">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 xml:space="preserve">Wpływy z innych lokalnych opłat </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xml:space="preserve">§ </w:t>
            </w:r>
            <w:r w:rsidR="0096583D">
              <w:rPr>
                <w:rFonts w:ascii="Arial Narrow" w:eastAsia="Times New Roman" w:hAnsi="Arial Narrow" w:cs="Times New Roman"/>
                <w:b/>
                <w:color w:val="000000"/>
                <w:lang w:eastAsia="pl-PL"/>
              </w:rPr>
              <w:t>0490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14 3</w:t>
            </w:r>
            <w:r w:rsidR="002D30A8">
              <w:rPr>
                <w:rFonts w:ascii="Arial Narrow" w:eastAsia="Times New Roman" w:hAnsi="Arial Narrow" w:cs="Times New Roman"/>
                <w:color w:val="000000"/>
                <w:lang w:eastAsia="pl-PL"/>
              </w:rPr>
              <w:t>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15 952,09</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111,55</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11</w:t>
            </w:r>
          </w:p>
        </w:tc>
        <w:tc>
          <w:tcPr>
            <w:tcW w:w="4488" w:type="dxa"/>
            <w:tcBorders>
              <w:top w:val="nil"/>
              <w:left w:val="nil"/>
              <w:bottom w:val="single" w:sz="4" w:space="0" w:color="auto"/>
              <w:right w:val="single" w:sz="4" w:space="0" w:color="auto"/>
            </w:tcBorders>
            <w:shd w:val="clear" w:color="auto" w:fill="auto"/>
            <w:vAlign w:val="center"/>
            <w:hideMark/>
          </w:tcPr>
          <w:p w:rsidR="00C8400F" w:rsidRPr="0096583D" w:rsidRDefault="00C8400F" w:rsidP="0096583D">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 xml:space="preserve">Opłata </w:t>
            </w:r>
            <w:r w:rsidR="005D1826">
              <w:rPr>
                <w:rFonts w:ascii="Arial Narrow" w:eastAsia="Times New Roman" w:hAnsi="Arial Narrow" w:cs="Times New Roman"/>
                <w:color w:val="000000"/>
                <w:lang w:eastAsia="pl-PL"/>
              </w:rPr>
              <w:t>za gosp</w:t>
            </w:r>
            <w:r w:rsidR="0096583D">
              <w:rPr>
                <w:rFonts w:ascii="Arial Narrow" w:eastAsia="Times New Roman" w:hAnsi="Arial Narrow" w:cs="Times New Roman"/>
                <w:color w:val="000000"/>
                <w:lang w:eastAsia="pl-PL"/>
              </w:rPr>
              <w:t>.</w:t>
            </w:r>
            <w:r w:rsidRPr="00C8400F">
              <w:rPr>
                <w:rFonts w:ascii="Arial Narrow" w:eastAsia="Times New Roman" w:hAnsi="Arial Narrow" w:cs="Times New Roman"/>
                <w:color w:val="000000"/>
                <w:lang w:eastAsia="pl-PL"/>
              </w:rPr>
              <w:t xml:space="preserve"> odpadami komunalnymi</w:t>
            </w:r>
            <w:r w:rsidR="0096583D">
              <w:rPr>
                <w:rFonts w:ascii="Arial Narrow" w:eastAsia="Times New Roman" w:hAnsi="Arial Narrow" w:cs="Times New Roman"/>
                <w:color w:val="000000"/>
                <w:lang w:eastAsia="pl-PL"/>
              </w:rPr>
              <w:t xml:space="preserve">           </w:t>
            </w:r>
            <w:r w:rsidR="0096583D">
              <w:rPr>
                <w:rFonts w:ascii="Arial Narrow" w:eastAsia="Times New Roman" w:hAnsi="Arial Narrow" w:cs="Times New Roman"/>
                <w:b/>
                <w:color w:val="000000"/>
                <w:lang w:eastAsia="pl-PL"/>
              </w:rPr>
              <w:t>§ 0490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2D30A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900 000,00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916 361,05</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101,82</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12</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96583D" w:rsidRDefault="00C8400F" w:rsidP="00C8400F">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Wpływy z tytułu kosztów upomnień</w:t>
            </w:r>
            <w:r w:rsidR="0096583D">
              <w:rPr>
                <w:rFonts w:ascii="Arial Narrow" w:eastAsia="Times New Roman" w:hAnsi="Arial Narrow" w:cs="Times New Roman"/>
                <w:color w:val="000000"/>
                <w:lang w:eastAsia="pl-PL"/>
              </w:rPr>
              <w:t xml:space="preserve">                    </w:t>
            </w:r>
            <w:r w:rsidR="0096583D">
              <w:rPr>
                <w:rFonts w:ascii="Arial Narrow" w:eastAsia="Times New Roman" w:hAnsi="Arial Narrow" w:cs="Times New Roman"/>
                <w:b/>
                <w:color w:val="000000"/>
                <w:lang w:eastAsia="pl-PL"/>
              </w:rPr>
              <w:t>§ 0640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2D30A8" w:rsidP="00BA6479">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17 0</w:t>
            </w:r>
            <w:r w:rsidR="00BA6479">
              <w:rPr>
                <w:rFonts w:ascii="Arial Narrow" w:eastAsia="Times New Roman" w:hAnsi="Arial Narrow" w:cs="Times New Roman"/>
                <w:color w:val="000000"/>
                <w:lang w:eastAsia="pl-PL"/>
              </w:rPr>
              <w:t>24</w:t>
            </w:r>
            <w:r>
              <w:rPr>
                <w:rFonts w:ascii="Arial Narrow" w:eastAsia="Times New Roman" w:hAnsi="Arial Narrow" w:cs="Times New Roman"/>
                <w:color w:val="000000"/>
                <w:lang w:eastAsia="pl-PL"/>
              </w:rPr>
              <w:t>,00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BA6479"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17 141,60</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BA6479"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100,69</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C8400F" w:rsidP="00C8400F">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13</w:t>
            </w:r>
          </w:p>
        </w:tc>
        <w:tc>
          <w:tcPr>
            <w:tcW w:w="4488" w:type="dxa"/>
            <w:tcBorders>
              <w:top w:val="nil"/>
              <w:left w:val="nil"/>
              <w:bottom w:val="single" w:sz="4" w:space="0" w:color="auto"/>
              <w:right w:val="single" w:sz="4" w:space="0" w:color="auto"/>
            </w:tcBorders>
            <w:shd w:val="clear" w:color="auto" w:fill="auto"/>
            <w:vAlign w:val="center"/>
            <w:hideMark/>
          </w:tcPr>
          <w:p w:rsidR="00C8400F" w:rsidRPr="0096583D" w:rsidRDefault="00C8400F" w:rsidP="00C8400F">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Wpływy z opłat za korzystanie ze środowiska</w:t>
            </w:r>
            <w:r w:rsidR="0096583D">
              <w:rPr>
                <w:rFonts w:ascii="Arial Narrow" w:eastAsia="Times New Roman" w:hAnsi="Arial Narrow" w:cs="Times New Roman"/>
                <w:color w:val="000000"/>
                <w:lang w:eastAsia="pl-PL"/>
              </w:rPr>
              <w:t xml:space="preserve">   </w:t>
            </w:r>
            <w:r w:rsidR="0096583D">
              <w:rPr>
                <w:rFonts w:ascii="Arial Narrow" w:eastAsia="Times New Roman" w:hAnsi="Arial Narrow" w:cs="Times New Roman"/>
                <w:b/>
                <w:color w:val="000000"/>
                <w:lang w:eastAsia="pl-PL"/>
              </w:rPr>
              <w:t>§ 0690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2D30A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10 000,00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D30A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4 278,94</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D30A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42,79</w:t>
            </w:r>
          </w:p>
        </w:tc>
      </w:tr>
      <w:tr w:rsidR="00BA6479"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tcPr>
          <w:p w:rsidR="00BA6479" w:rsidRPr="008A6596" w:rsidRDefault="00BA6479" w:rsidP="008A6596">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1</w:t>
            </w:r>
            <w:r w:rsidR="008A6596" w:rsidRPr="008A6596">
              <w:rPr>
                <w:rFonts w:ascii="Arial Narrow" w:eastAsia="Times New Roman" w:hAnsi="Arial Narrow" w:cs="Times New Roman"/>
                <w:color w:val="000000"/>
                <w:sz w:val="20"/>
                <w:lang w:eastAsia="pl-PL"/>
              </w:rPr>
              <w:t>4</w:t>
            </w:r>
          </w:p>
        </w:tc>
        <w:tc>
          <w:tcPr>
            <w:tcW w:w="4488" w:type="dxa"/>
            <w:tcBorders>
              <w:top w:val="nil"/>
              <w:left w:val="nil"/>
              <w:bottom w:val="single" w:sz="4" w:space="0" w:color="auto"/>
              <w:right w:val="single" w:sz="4" w:space="0" w:color="auto"/>
            </w:tcBorders>
            <w:shd w:val="clear" w:color="auto" w:fill="auto"/>
            <w:noWrap/>
            <w:vAlign w:val="center"/>
          </w:tcPr>
          <w:p w:rsidR="00BA6479" w:rsidRPr="00BF4616" w:rsidRDefault="00BA6479" w:rsidP="00BA6479">
            <w:pPr>
              <w:spacing w:after="0" w:line="240" w:lineRule="auto"/>
              <w:rPr>
                <w:rFonts w:ascii="Arial Narrow" w:eastAsia="Times New Roman" w:hAnsi="Arial Narrow" w:cs="Times New Roman"/>
                <w:b/>
                <w:color w:val="000000"/>
                <w:lang w:eastAsia="pl-PL"/>
              </w:rPr>
            </w:pPr>
            <w:r w:rsidRPr="00B924DB">
              <w:rPr>
                <w:rFonts w:ascii="Arial Narrow" w:eastAsia="Times New Roman" w:hAnsi="Arial Narrow" w:cs="Times New Roman"/>
                <w:color w:val="000000"/>
                <w:lang w:eastAsia="pl-PL"/>
              </w:rPr>
              <w:t xml:space="preserve">Wpływy za użytkowanie wieczyste </w:t>
            </w:r>
            <w:r>
              <w:rPr>
                <w:rFonts w:ascii="Arial Narrow" w:eastAsia="Times New Roman" w:hAnsi="Arial Narrow" w:cs="Times New Roman"/>
                <w:color w:val="000000"/>
                <w:lang w:eastAsia="pl-PL"/>
              </w:rPr>
              <w:t xml:space="preserve">                    </w:t>
            </w:r>
            <w:r>
              <w:rPr>
                <w:rFonts w:ascii="Arial Narrow" w:eastAsia="Times New Roman" w:hAnsi="Arial Narrow" w:cs="Times New Roman"/>
                <w:b/>
                <w:color w:val="000000"/>
                <w:lang w:eastAsia="pl-PL"/>
              </w:rPr>
              <w:t>§ 0550</w:t>
            </w:r>
          </w:p>
        </w:tc>
        <w:tc>
          <w:tcPr>
            <w:tcW w:w="1462" w:type="dxa"/>
            <w:tcBorders>
              <w:top w:val="nil"/>
              <w:left w:val="nil"/>
              <w:bottom w:val="single" w:sz="4" w:space="0" w:color="auto"/>
              <w:right w:val="single" w:sz="4" w:space="0" w:color="auto"/>
            </w:tcBorders>
            <w:shd w:val="clear" w:color="auto" w:fill="auto"/>
            <w:noWrap/>
            <w:vAlign w:val="center"/>
          </w:tcPr>
          <w:p w:rsidR="00BA6479" w:rsidRPr="00B924DB" w:rsidRDefault="00BA6479" w:rsidP="00BA6479">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w:t>
            </w:r>
            <w:r w:rsidRPr="00B924DB">
              <w:rPr>
                <w:rFonts w:ascii="Arial Narrow" w:eastAsia="Times New Roman" w:hAnsi="Arial Narrow" w:cs="Times New Roman"/>
                <w:color w:val="000000"/>
                <w:lang w:eastAsia="pl-PL"/>
              </w:rPr>
              <w:t>2 000,00</w:t>
            </w:r>
          </w:p>
        </w:tc>
        <w:tc>
          <w:tcPr>
            <w:tcW w:w="1560" w:type="dxa"/>
            <w:tcBorders>
              <w:top w:val="nil"/>
              <w:left w:val="nil"/>
              <w:bottom w:val="single" w:sz="4" w:space="0" w:color="auto"/>
              <w:right w:val="single" w:sz="4" w:space="0" w:color="auto"/>
            </w:tcBorders>
            <w:shd w:val="clear" w:color="auto" w:fill="auto"/>
            <w:noWrap/>
            <w:vAlign w:val="center"/>
          </w:tcPr>
          <w:p w:rsidR="00BA6479" w:rsidRPr="00B924DB" w:rsidRDefault="0066141D" w:rsidP="00BA6479">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5 934,29</w:t>
            </w:r>
          </w:p>
        </w:tc>
        <w:tc>
          <w:tcPr>
            <w:tcW w:w="1140" w:type="dxa"/>
            <w:tcBorders>
              <w:top w:val="nil"/>
              <w:left w:val="nil"/>
              <w:bottom w:val="single" w:sz="4" w:space="0" w:color="auto"/>
              <w:right w:val="single" w:sz="4" w:space="0" w:color="auto"/>
            </w:tcBorders>
            <w:shd w:val="clear" w:color="auto" w:fill="auto"/>
            <w:noWrap/>
            <w:vAlign w:val="center"/>
          </w:tcPr>
          <w:p w:rsidR="00BA6479" w:rsidRPr="00B924DB" w:rsidRDefault="0066141D" w:rsidP="00BA6479">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49,45</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BA6479" w:rsidP="008A6596">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1</w:t>
            </w:r>
            <w:r w:rsidR="008A6596" w:rsidRPr="008A6596">
              <w:rPr>
                <w:rFonts w:ascii="Arial Narrow" w:eastAsia="Times New Roman" w:hAnsi="Arial Narrow" w:cs="Times New Roman"/>
                <w:color w:val="000000"/>
                <w:sz w:val="20"/>
                <w:lang w:eastAsia="pl-PL"/>
              </w:rPr>
              <w:t>5</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96583D" w:rsidRDefault="00C8400F" w:rsidP="00C8400F">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Podatek z tytułu karty podatkowej</w:t>
            </w:r>
            <w:r w:rsidR="0096583D">
              <w:rPr>
                <w:rFonts w:ascii="Arial Narrow" w:eastAsia="Times New Roman" w:hAnsi="Arial Narrow" w:cs="Times New Roman"/>
                <w:color w:val="000000"/>
                <w:lang w:eastAsia="pl-PL"/>
              </w:rPr>
              <w:t xml:space="preserve">                      </w:t>
            </w:r>
            <w:r w:rsidR="0096583D">
              <w:rPr>
                <w:rFonts w:ascii="Arial Narrow" w:eastAsia="Times New Roman" w:hAnsi="Arial Narrow" w:cs="Times New Roman"/>
                <w:b/>
                <w:color w:val="000000"/>
                <w:lang w:eastAsia="pl-PL"/>
              </w:rPr>
              <w:t>§ 0350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C8400F" w:rsidP="00C8400F">
            <w:pPr>
              <w:spacing w:after="0" w:line="240" w:lineRule="auto"/>
              <w:jc w:val="right"/>
              <w:rPr>
                <w:rFonts w:ascii="Arial Narrow" w:eastAsia="Times New Roman" w:hAnsi="Arial Narrow" w:cs="Times New Roman"/>
                <w:color w:val="000000"/>
                <w:lang w:eastAsia="pl-PL"/>
              </w:rPr>
            </w:pPr>
            <w:r w:rsidRPr="00C8400F">
              <w:rPr>
                <w:rFonts w:ascii="Arial Narrow" w:eastAsia="Times New Roman" w:hAnsi="Arial Narrow" w:cs="Times New Roman"/>
                <w:color w:val="000000"/>
                <w:lang w:eastAsia="pl-PL"/>
              </w:rPr>
              <w:t>3 000,00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3 558,13</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118,60</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BA6479" w:rsidP="008A6596">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1</w:t>
            </w:r>
            <w:r w:rsidR="008A6596" w:rsidRPr="008A6596">
              <w:rPr>
                <w:rFonts w:ascii="Arial Narrow" w:eastAsia="Times New Roman" w:hAnsi="Arial Narrow" w:cs="Times New Roman"/>
                <w:color w:val="000000"/>
                <w:sz w:val="20"/>
                <w:lang w:eastAsia="pl-PL"/>
              </w:rPr>
              <w:t>6</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96583D" w:rsidRDefault="00C8400F" w:rsidP="00C8400F">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Podatek od spadków i darowizn</w:t>
            </w:r>
            <w:r w:rsidR="0096583D">
              <w:rPr>
                <w:rFonts w:ascii="Arial Narrow" w:eastAsia="Times New Roman" w:hAnsi="Arial Narrow" w:cs="Times New Roman"/>
                <w:color w:val="000000"/>
                <w:lang w:eastAsia="pl-PL"/>
              </w:rPr>
              <w:t xml:space="preserve">                         </w:t>
            </w:r>
            <w:r w:rsidR="0096583D">
              <w:rPr>
                <w:rFonts w:ascii="Arial Narrow" w:eastAsia="Times New Roman" w:hAnsi="Arial Narrow" w:cs="Times New Roman"/>
                <w:b/>
                <w:color w:val="000000"/>
                <w:lang w:eastAsia="pl-PL"/>
              </w:rPr>
              <w:t>§ 0360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2D30A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7 000,00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7 762,00</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110,89</w:t>
            </w:r>
          </w:p>
        </w:tc>
      </w:tr>
      <w:tr w:rsidR="00C8400F" w:rsidRPr="00C8400F" w:rsidTr="002D30A8">
        <w:trPr>
          <w:divId w:val="386608242"/>
          <w:trHeight w:hRule="exact" w:val="3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8A6596" w:rsidRDefault="00BA6479" w:rsidP="008A6596">
            <w:pPr>
              <w:spacing w:after="0" w:line="240" w:lineRule="auto"/>
              <w:jc w:val="center"/>
              <w:rPr>
                <w:rFonts w:ascii="Arial Narrow" w:eastAsia="Times New Roman" w:hAnsi="Arial Narrow" w:cs="Times New Roman"/>
                <w:color w:val="000000"/>
                <w:sz w:val="20"/>
                <w:lang w:eastAsia="pl-PL"/>
              </w:rPr>
            </w:pPr>
            <w:r w:rsidRPr="008A6596">
              <w:rPr>
                <w:rFonts w:ascii="Arial Narrow" w:eastAsia="Times New Roman" w:hAnsi="Arial Narrow" w:cs="Times New Roman"/>
                <w:color w:val="000000"/>
                <w:sz w:val="20"/>
                <w:lang w:eastAsia="pl-PL"/>
              </w:rPr>
              <w:t>1</w:t>
            </w:r>
            <w:r w:rsidR="008A6596" w:rsidRPr="008A6596">
              <w:rPr>
                <w:rFonts w:ascii="Arial Narrow" w:eastAsia="Times New Roman" w:hAnsi="Arial Narrow" w:cs="Times New Roman"/>
                <w:color w:val="000000"/>
                <w:sz w:val="20"/>
                <w:lang w:eastAsia="pl-PL"/>
              </w:rPr>
              <w:t>7</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96583D" w:rsidRDefault="00C8400F" w:rsidP="00C8400F">
            <w:pPr>
              <w:spacing w:after="0" w:line="240" w:lineRule="auto"/>
              <w:rPr>
                <w:rFonts w:ascii="Arial Narrow" w:eastAsia="Times New Roman" w:hAnsi="Arial Narrow" w:cs="Times New Roman"/>
                <w:b/>
                <w:color w:val="000000"/>
                <w:lang w:eastAsia="pl-PL"/>
              </w:rPr>
            </w:pPr>
            <w:r w:rsidRPr="00C8400F">
              <w:rPr>
                <w:rFonts w:ascii="Arial Narrow" w:eastAsia="Times New Roman" w:hAnsi="Arial Narrow" w:cs="Times New Roman"/>
                <w:color w:val="000000"/>
                <w:lang w:eastAsia="pl-PL"/>
              </w:rPr>
              <w:t>Podatek od czynności cywilnoprawnych</w:t>
            </w:r>
            <w:r w:rsidR="0096583D">
              <w:rPr>
                <w:rFonts w:ascii="Arial Narrow" w:eastAsia="Times New Roman" w:hAnsi="Arial Narrow" w:cs="Times New Roman"/>
                <w:color w:val="000000"/>
                <w:lang w:eastAsia="pl-PL"/>
              </w:rPr>
              <w:t xml:space="preserve">            </w:t>
            </w:r>
            <w:r w:rsidR="0096583D">
              <w:rPr>
                <w:rFonts w:ascii="Arial Narrow" w:eastAsia="Times New Roman" w:hAnsi="Arial Narrow" w:cs="Times New Roman"/>
                <w:b/>
                <w:color w:val="000000"/>
                <w:lang w:eastAsia="pl-PL"/>
              </w:rPr>
              <w:t>§ 0500</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2D30A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248 000,00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324 218,34</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2F4478" w:rsidP="00C8400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130,73</w:t>
            </w:r>
          </w:p>
        </w:tc>
      </w:tr>
      <w:tr w:rsidR="00C8400F" w:rsidRPr="00C8400F" w:rsidTr="00C8400F">
        <w:trPr>
          <w:divId w:val="386608242"/>
          <w:trHeight w:val="384"/>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8400F" w:rsidRPr="00C8400F" w:rsidRDefault="00C8400F" w:rsidP="00C8400F">
            <w:pPr>
              <w:spacing w:after="0" w:line="240" w:lineRule="auto"/>
              <w:jc w:val="center"/>
              <w:rPr>
                <w:rFonts w:ascii="Arial Narrow" w:eastAsia="Times New Roman" w:hAnsi="Arial Narrow" w:cs="Times New Roman"/>
                <w:b/>
                <w:bCs/>
                <w:color w:val="000000"/>
                <w:lang w:eastAsia="pl-PL"/>
              </w:rPr>
            </w:pPr>
            <w:r w:rsidRPr="00C8400F">
              <w:rPr>
                <w:rFonts w:ascii="Arial Narrow" w:eastAsia="Times New Roman" w:hAnsi="Arial Narrow" w:cs="Times New Roman"/>
                <w:b/>
                <w:bCs/>
                <w:color w:val="000000"/>
                <w:lang w:eastAsia="pl-PL"/>
              </w:rPr>
              <w:t> </w:t>
            </w:r>
          </w:p>
        </w:tc>
        <w:tc>
          <w:tcPr>
            <w:tcW w:w="4488" w:type="dxa"/>
            <w:tcBorders>
              <w:top w:val="nil"/>
              <w:left w:val="nil"/>
              <w:bottom w:val="single" w:sz="4" w:space="0" w:color="auto"/>
              <w:right w:val="single" w:sz="4" w:space="0" w:color="auto"/>
            </w:tcBorders>
            <w:shd w:val="clear" w:color="auto" w:fill="auto"/>
            <w:noWrap/>
            <w:vAlign w:val="center"/>
            <w:hideMark/>
          </w:tcPr>
          <w:p w:rsidR="00C8400F" w:rsidRPr="00C8400F" w:rsidRDefault="00C8400F" w:rsidP="00C8400F">
            <w:pPr>
              <w:spacing w:after="0" w:line="240" w:lineRule="auto"/>
              <w:jc w:val="right"/>
              <w:rPr>
                <w:rFonts w:ascii="Arial Narrow" w:eastAsia="Times New Roman" w:hAnsi="Arial Narrow" w:cs="Times New Roman"/>
                <w:b/>
                <w:bCs/>
                <w:color w:val="000000"/>
                <w:lang w:eastAsia="pl-PL"/>
              </w:rPr>
            </w:pPr>
            <w:r w:rsidRPr="00C8400F">
              <w:rPr>
                <w:rFonts w:ascii="Arial Narrow" w:eastAsia="Times New Roman" w:hAnsi="Arial Narrow" w:cs="Times New Roman"/>
                <w:b/>
                <w:bCs/>
                <w:color w:val="000000"/>
                <w:lang w:eastAsia="pl-PL"/>
              </w:rPr>
              <w:t>Razem:</w:t>
            </w:r>
          </w:p>
        </w:tc>
        <w:tc>
          <w:tcPr>
            <w:tcW w:w="1462" w:type="dxa"/>
            <w:tcBorders>
              <w:top w:val="nil"/>
              <w:left w:val="nil"/>
              <w:bottom w:val="single" w:sz="4" w:space="0" w:color="auto"/>
              <w:right w:val="single" w:sz="4" w:space="0" w:color="auto"/>
            </w:tcBorders>
            <w:shd w:val="clear" w:color="auto" w:fill="auto"/>
            <w:noWrap/>
            <w:vAlign w:val="center"/>
            <w:hideMark/>
          </w:tcPr>
          <w:p w:rsidR="00C8400F" w:rsidRPr="00C8400F" w:rsidRDefault="0066141D" w:rsidP="0066141D">
            <w:pPr>
              <w:spacing w:after="0" w:line="240" w:lineRule="auto"/>
              <w:jc w:val="right"/>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4 633 137,00</w:t>
            </w:r>
          </w:p>
        </w:tc>
        <w:tc>
          <w:tcPr>
            <w:tcW w:w="1560" w:type="dxa"/>
            <w:tcBorders>
              <w:top w:val="nil"/>
              <w:left w:val="nil"/>
              <w:bottom w:val="single" w:sz="4" w:space="0" w:color="auto"/>
              <w:right w:val="single" w:sz="4" w:space="0" w:color="auto"/>
            </w:tcBorders>
            <w:shd w:val="clear" w:color="auto" w:fill="auto"/>
            <w:noWrap/>
            <w:vAlign w:val="center"/>
            <w:hideMark/>
          </w:tcPr>
          <w:p w:rsidR="00C8400F" w:rsidRPr="00C8400F" w:rsidRDefault="0066141D" w:rsidP="00C8400F">
            <w:pPr>
              <w:spacing w:after="0" w:line="240" w:lineRule="auto"/>
              <w:jc w:val="right"/>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5 031 476,07</w:t>
            </w:r>
          </w:p>
        </w:tc>
        <w:tc>
          <w:tcPr>
            <w:tcW w:w="1140" w:type="dxa"/>
            <w:tcBorders>
              <w:top w:val="nil"/>
              <w:left w:val="nil"/>
              <w:bottom w:val="single" w:sz="4" w:space="0" w:color="auto"/>
              <w:right w:val="single" w:sz="4" w:space="0" w:color="auto"/>
            </w:tcBorders>
            <w:shd w:val="clear" w:color="auto" w:fill="auto"/>
            <w:noWrap/>
            <w:vAlign w:val="center"/>
            <w:hideMark/>
          </w:tcPr>
          <w:p w:rsidR="00C8400F" w:rsidRPr="00C8400F" w:rsidRDefault="0066141D" w:rsidP="00C8400F">
            <w:pPr>
              <w:spacing w:after="0" w:line="240" w:lineRule="auto"/>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108,60</w:t>
            </w:r>
          </w:p>
        </w:tc>
      </w:tr>
    </w:tbl>
    <w:p w:rsidR="002024FE" w:rsidRDefault="002024FE" w:rsidP="00C06945">
      <w:pPr>
        <w:spacing w:after="0" w:line="240" w:lineRule="auto"/>
        <w:jc w:val="both"/>
        <w:rPr>
          <w:rFonts w:ascii="Arial Narrow" w:eastAsia="Times New Roman" w:hAnsi="Arial Narrow" w:cs="Times New Roman"/>
          <w:b/>
          <w:sz w:val="24"/>
          <w:szCs w:val="24"/>
          <w:u w:val="single"/>
          <w:lang w:eastAsia="pl-PL"/>
        </w:rPr>
      </w:pPr>
    </w:p>
    <w:p w:rsidR="00985183" w:rsidRPr="00D2268C" w:rsidRDefault="00985183" w:rsidP="00D2268C">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 xml:space="preserve">Wykonanie podatków i opłat </w:t>
      </w:r>
      <w:r w:rsidR="00D2268C">
        <w:rPr>
          <w:rFonts w:ascii="Arial Narrow" w:hAnsi="Arial Narrow" w:cs="TimesNewRomanPSMT"/>
          <w:sz w:val="24"/>
          <w:szCs w:val="24"/>
        </w:rPr>
        <w:t xml:space="preserve">na dzień </w:t>
      </w:r>
      <w:r w:rsidR="008A6596">
        <w:rPr>
          <w:rFonts w:ascii="Arial Narrow" w:hAnsi="Arial Narrow" w:cs="TimesNewRomanPSMT"/>
          <w:sz w:val="24"/>
          <w:szCs w:val="24"/>
        </w:rPr>
        <w:t>31 grudnia</w:t>
      </w:r>
      <w:r w:rsidR="00D2268C">
        <w:rPr>
          <w:rFonts w:ascii="Arial Narrow" w:hAnsi="Arial Narrow" w:cs="TimesNewRomanPSMT"/>
          <w:sz w:val="24"/>
          <w:szCs w:val="24"/>
        </w:rPr>
        <w:t xml:space="preserve"> 201</w:t>
      </w:r>
      <w:r w:rsidR="009F034B">
        <w:rPr>
          <w:rFonts w:ascii="Arial Narrow" w:hAnsi="Arial Narrow" w:cs="TimesNewRomanPSMT"/>
          <w:sz w:val="24"/>
          <w:szCs w:val="24"/>
        </w:rPr>
        <w:t>8</w:t>
      </w:r>
      <w:r w:rsidR="00D2268C">
        <w:rPr>
          <w:rFonts w:ascii="Arial Narrow" w:hAnsi="Arial Narrow" w:cs="TimesNewRomanPSMT"/>
          <w:sz w:val="24"/>
          <w:szCs w:val="24"/>
        </w:rPr>
        <w:t>r.</w:t>
      </w:r>
      <w:r w:rsidRPr="00D2268C">
        <w:rPr>
          <w:rFonts w:ascii="Arial Narrow" w:hAnsi="Arial Narrow" w:cs="TimesNewRomanPSMT"/>
          <w:sz w:val="24"/>
          <w:szCs w:val="24"/>
        </w:rPr>
        <w:t xml:space="preserve"> wyniosło </w:t>
      </w:r>
      <w:r w:rsidR="008A6596">
        <w:rPr>
          <w:rFonts w:ascii="Arial Narrow" w:hAnsi="Arial Narrow" w:cs="Times New Roman"/>
          <w:sz w:val="24"/>
          <w:szCs w:val="24"/>
        </w:rPr>
        <w:t>108,60</w:t>
      </w:r>
      <w:r w:rsidRPr="00D2268C">
        <w:rPr>
          <w:rFonts w:ascii="Arial Narrow" w:hAnsi="Arial Narrow" w:cs="Times New Roman"/>
          <w:sz w:val="24"/>
          <w:szCs w:val="24"/>
        </w:rPr>
        <w:t>% w stosunku do planu</w:t>
      </w:r>
      <w:r w:rsidR="00D2268C">
        <w:rPr>
          <w:rFonts w:ascii="Arial Narrow" w:hAnsi="Arial Narrow" w:cs="Times New Roman"/>
          <w:sz w:val="24"/>
          <w:szCs w:val="24"/>
        </w:rPr>
        <w:t xml:space="preserve"> </w:t>
      </w:r>
      <w:r w:rsidRPr="00D2268C">
        <w:rPr>
          <w:rFonts w:ascii="Arial Narrow" w:hAnsi="Arial Narrow" w:cs="Times New Roman"/>
          <w:sz w:val="24"/>
          <w:szCs w:val="24"/>
        </w:rPr>
        <w:t xml:space="preserve">rocznego, dochody gminy zrealizowano w kwocie </w:t>
      </w:r>
      <w:r w:rsidR="008A6596">
        <w:rPr>
          <w:rFonts w:ascii="Arial Narrow" w:hAnsi="Arial Narrow" w:cs="Times New Roman"/>
          <w:sz w:val="24"/>
          <w:szCs w:val="24"/>
        </w:rPr>
        <w:t>5 031 476,07</w:t>
      </w:r>
      <w:r w:rsidRPr="00D2268C">
        <w:rPr>
          <w:rFonts w:ascii="Arial Narrow" w:hAnsi="Arial Narrow" w:cs="TimesNewRomanPSMT"/>
          <w:sz w:val="24"/>
          <w:szCs w:val="24"/>
        </w:rPr>
        <w:t>zł.</w:t>
      </w:r>
    </w:p>
    <w:p w:rsidR="00D2268C" w:rsidRPr="00D2268C" w:rsidRDefault="00D2268C" w:rsidP="00D2268C">
      <w:pPr>
        <w:autoSpaceDE w:val="0"/>
        <w:autoSpaceDN w:val="0"/>
        <w:adjustRightInd w:val="0"/>
        <w:spacing w:after="0" w:line="240" w:lineRule="auto"/>
        <w:jc w:val="both"/>
        <w:rPr>
          <w:rFonts w:ascii="Arial Narrow" w:hAnsi="Arial Narrow" w:cs="TimesNewRomanPSMT"/>
          <w:sz w:val="24"/>
          <w:szCs w:val="24"/>
          <w:u w:val="single"/>
        </w:rPr>
      </w:pPr>
    </w:p>
    <w:p w:rsidR="00985183" w:rsidRDefault="00985183" w:rsidP="00D2268C">
      <w:pPr>
        <w:autoSpaceDE w:val="0"/>
        <w:autoSpaceDN w:val="0"/>
        <w:adjustRightInd w:val="0"/>
        <w:spacing w:after="0" w:line="240" w:lineRule="auto"/>
        <w:jc w:val="both"/>
        <w:rPr>
          <w:rFonts w:ascii="Arial Narrow" w:hAnsi="Arial Narrow" w:cs="TimesNewRomanPS-ItalicMT"/>
          <w:iCs/>
          <w:sz w:val="24"/>
          <w:szCs w:val="24"/>
        </w:rPr>
      </w:pPr>
      <w:r w:rsidRPr="00840966">
        <w:rPr>
          <w:rFonts w:ascii="Arial Narrow" w:hAnsi="Arial Narrow" w:cs="TimesNewRomanPS-BoldMT"/>
          <w:b/>
          <w:bCs/>
          <w:i/>
          <w:sz w:val="24"/>
          <w:szCs w:val="24"/>
        </w:rPr>
        <w:t>Wpływy z podatków i opłat lokalnych od osób prawnych i innych jednostek</w:t>
      </w:r>
      <w:r w:rsidR="00D2268C" w:rsidRPr="00840966">
        <w:rPr>
          <w:rFonts w:ascii="Arial Narrow" w:hAnsi="Arial Narrow" w:cs="TimesNewRomanPS-BoldMT"/>
          <w:b/>
          <w:bCs/>
          <w:i/>
          <w:sz w:val="24"/>
          <w:szCs w:val="24"/>
        </w:rPr>
        <w:t xml:space="preserve"> </w:t>
      </w:r>
      <w:r w:rsidRPr="00840966">
        <w:rPr>
          <w:rFonts w:ascii="Arial Narrow" w:hAnsi="Arial Narrow" w:cs="Times New Roman"/>
          <w:b/>
          <w:bCs/>
          <w:i/>
          <w:sz w:val="24"/>
          <w:szCs w:val="24"/>
        </w:rPr>
        <w:t>organizacyjnych</w:t>
      </w:r>
      <w:r w:rsidRPr="00D2268C">
        <w:rPr>
          <w:rFonts w:ascii="Arial Narrow" w:hAnsi="Arial Narrow" w:cs="Times New Roman"/>
          <w:b/>
          <w:bCs/>
          <w:i/>
          <w:sz w:val="24"/>
          <w:szCs w:val="24"/>
        </w:rPr>
        <w:t xml:space="preserve"> </w:t>
      </w:r>
      <w:r w:rsidR="00875C1B">
        <w:rPr>
          <w:rFonts w:ascii="Arial Narrow" w:hAnsi="Arial Narrow" w:cs="Times New Roman"/>
          <w:b/>
          <w:bCs/>
          <w:i/>
          <w:sz w:val="24"/>
          <w:szCs w:val="24"/>
        </w:rPr>
        <w:t xml:space="preserve">(rozdział 75615) </w:t>
      </w:r>
      <w:r w:rsidR="00F735D0">
        <w:rPr>
          <w:rFonts w:ascii="Arial Narrow" w:hAnsi="Arial Narrow" w:cs="Times New Roman"/>
          <w:b/>
          <w:bCs/>
          <w:i/>
          <w:sz w:val="24"/>
          <w:szCs w:val="24"/>
        </w:rPr>
        <w:t>–</w:t>
      </w:r>
      <w:r w:rsidR="00875C1B">
        <w:rPr>
          <w:rFonts w:ascii="Arial Narrow" w:hAnsi="Arial Narrow" w:cs="Times New Roman"/>
          <w:b/>
          <w:bCs/>
          <w:i/>
          <w:sz w:val="24"/>
          <w:szCs w:val="24"/>
        </w:rPr>
        <w:t xml:space="preserve"> </w:t>
      </w:r>
      <w:r w:rsidR="002E4BD9">
        <w:rPr>
          <w:rFonts w:ascii="Arial Narrow" w:hAnsi="Arial Narrow" w:cs="Times New Roman"/>
          <w:b/>
          <w:bCs/>
          <w:i/>
          <w:sz w:val="24"/>
          <w:szCs w:val="24"/>
        </w:rPr>
        <w:t>1</w:t>
      </w:r>
      <w:r w:rsidR="005312E0">
        <w:rPr>
          <w:rFonts w:ascii="Arial Narrow" w:hAnsi="Arial Narrow" w:cs="Times New Roman"/>
          <w:b/>
          <w:bCs/>
          <w:i/>
          <w:sz w:val="24"/>
          <w:szCs w:val="24"/>
        </w:rPr>
        <w:t> 813 805,74</w:t>
      </w:r>
      <w:r w:rsidRPr="00D2268C">
        <w:rPr>
          <w:rFonts w:ascii="Arial Narrow" w:hAnsi="Arial Narrow" w:cs="TimesNewRomanPS-BoldMT"/>
          <w:b/>
          <w:bCs/>
          <w:i/>
          <w:sz w:val="24"/>
          <w:szCs w:val="24"/>
        </w:rPr>
        <w:t>zł</w:t>
      </w:r>
      <w:r w:rsidR="00840966">
        <w:rPr>
          <w:rFonts w:ascii="Arial Narrow" w:hAnsi="Arial Narrow" w:cs="TimesNewRomanPS-BoldMT"/>
          <w:b/>
          <w:bCs/>
          <w:i/>
          <w:sz w:val="24"/>
          <w:szCs w:val="24"/>
        </w:rPr>
        <w:t xml:space="preserve">, </w:t>
      </w:r>
      <w:r w:rsidR="00D023AA">
        <w:rPr>
          <w:rFonts w:ascii="Arial Narrow" w:hAnsi="Arial Narrow" w:cs="TimesNewRomanPS-ItalicMT"/>
          <w:iCs/>
          <w:sz w:val="24"/>
          <w:szCs w:val="24"/>
        </w:rPr>
        <w:t>w tym</w:t>
      </w:r>
      <w:r w:rsidRPr="00D2268C">
        <w:rPr>
          <w:rFonts w:ascii="Arial Narrow" w:hAnsi="Arial Narrow" w:cs="TimesNewRomanPS-ItalicMT"/>
          <w:iCs/>
          <w:sz w:val="24"/>
          <w:szCs w:val="24"/>
        </w:rPr>
        <w:t>:</w:t>
      </w:r>
    </w:p>
    <w:p w:rsidR="00840966" w:rsidRPr="00D2268C" w:rsidRDefault="00840966" w:rsidP="00D2268C">
      <w:pPr>
        <w:autoSpaceDE w:val="0"/>
        <w:autoSpaceDN w:val="0"/>
        <w:adjustRightInd w:val="0"/>
        <w:spacing w:after="0" w:line="240" w:lineRule="auto"/>
        <w:jc w:val="both"/>
        <w:rPr>
          <w:rFonts w:ascii="Arial Narrow" w:hAnsi="Arial Narrow" w:cs="TimesNewRomanPS-ItalicMT"/>
          <w:iCs/>
          <w:sz w:val="24"/>
          <w:szCs w:val="24"/>
        </w:rPr>
      </w:pPr>
    </w:p>
    <w:p w:rsidR="00840966" w:rsidRDefault="00985183" w:rsidP="00840966">
      <w:pPr>
        <w:autoSpaceDE w:val="0"/>
        <w:autoSpaceDN w:val="0"/>
        <w:adjustRightInd w:val="0"/>
        <w:spacing w:after="120" w:line="240" w:lineRule="auto"/>
        <w:ind w:left="284" w:hanging="284"/>
        <w:jc w:val="both"/>
        <w:rPr>
          <w:rFonts w:ascii="Arial Narrow" w:hAnsi="Arial Narrow" w:cs="TimesNewRomanPSMT"/>
          <w:sz w:val="24"/>
          <w:szCs w:val="24"/>
        </w:rPr>
      </w:pPr>
      <w:r w:rsidRPr="00840966">
        <w:rPr>
          <w:rFonts w:ascii="Arial Narrow" w:hAnsi="Arial Narrow" w:cs="TimesNewRomanPSMT"/>
          <w:sz w:val="24"/>
          <w:szCs w:val="24"/>
          <w:u w:val="single"/>
        </w:rPr>
        <w:t>Podatek od nieruchomości</w:t>
      </w:r>
      <w:r w:rsidRPr="00D2268C">
        <w:rPr>
          <w:rFonts w:ascii="Arial Narrow" w:hAnsi="Arial Narrow" w:cs="TimesNewRomanPSMT"/>
          <w:sz w:val="24"/>
          <w:szCs w:val="24"/>
        </w:rPr>
        <w:t xml:space="preserve"> </w:t>
      </w:r>
      <w:r w:rsidR="00840966">
        <w:rPr>
          <w:rFonts w:ascii="Arial Narrow" w:hAnsi="Arial Narrow" w:cs="TimesNewRomanPSMT"/>
          <w:sz w:val="24"/>
          <w:szCs w:val="24"/>
        </w:rPr>
        <w:tab/>
      </w:r>
      <w:r w:rsidR="00840966">
        <w:rPr>
          <w:rFonts w:ascii="Arial Narrow" w:hAnsi="Arial Narrow" w:cs="TimesNewRomanPSMT"/>
          <w:sz w:val="24"/>
          <w:szCs w:val="24"/>
        </w:rPr>
        <w:tab/>
      </w:r>
      <w:r w:rsidR="00840966">
        <w:rPr>
          <w:rFonts w:ascii="Arial Narrow" w:hAnsi="Arial Narrow" w:cs="TimesNewRomanPSMT"/>
          <w:sz w:val="24"/>
          <w:szCs w:val="24"/>
        </w:rPr>
        <w:tab/>
      </w:r>
      <w:r w:rsidR="00840966">
        <w:rPr>
          <w:rFonts w:ascii="Arial Narrow" w:hAnsi="Arial Narrow" w:cs="TimesNewRomanPSMT"/>
          <w:sz w:val="24"/>
          <w:szCs w:val="24"/>
        </w:rPr>
        <w:tab/>
      </w:r>
      <w:r w:rsidR="00840966">
        <w:rPr>
          <w:rFonts w:ascii="Arial Narrow" w:hAnsi="Arial Narrow" w:cs="TimesNewRomanPSMT"/>
          <w:sz w:val="24"/>
          <w:szCs w:val="24"/>
        </w:rPr>
        <w:tab/>
      </w:r>
      <w:r w:rsidR="00840966">
        <w:rPr>
          <w:rFonts w:ascii="Arial Narrow" w:hAnsi="Arial Narrow" w:cs="TimesNewRomanPSMT"/>
          <w:sz w:val="24"/>
          <w:szCs w:val="24"/>
        </w:rPr>
        <w:tab/>
      </w:r>
      <w:r w:rsidR="00840966">
        <w:rPr>
          <w:rFonts w:ascii="Arial Narrow" w:hAnsi="Arial Narrow" w:cs="TimesNewRomanPSMT"/>
          <w:sz w:val="24"/>
          <w:szCs w:val="24"/>
        </w:rPr>
        <w:tab/>
      </w:r>
      <w:r w:rsidR="002E4BD9">
        <w:rPr>
          <w:rFonts w:ascii="Arial Narrow" w:hAnsi="Arial Narrow" w:cs="TimesNewRomanPSMT"/>
          <w:sz w:val="24"/>
          <w:szCs w:val="24"/>
        </w:rPr>
        <w:t xml:space="preserve">            </w:t>
      </w:r>
      <w:r w:rsidR="002E4BD9">
        <w:rPr>
          <w:rFonts w:ascii="Arial Narrow" w:hAnsi="Arial Narrow" w:cs="Times New Roman"/>
          <w:sz w:val="24"/>
          <w:szCs w:val="24"/>
        </w:rPr>
        <w:t>1 679 494,00</w:t>
      </w:r>
      <w:r w:rsidRPr="00D2268C">
        <w:rPr>
          <w:rFonts w:ascii="Arial Narrow" w:hAnsi="Arial Narrow" w:cs="TimesNewRomanPSMT"/>
          <w:sz w:val="24"/>
          <w:szCs w:val="24"/>
        </w:rPr>
        <w:t>zł</w:t>
      </w:r>
    </w:p>
    <w:p w:rsidR="00D57321" w:rsidRDefault="00985183" w:rsidP="00A72141">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 xml:space="preserve">Podatek ten stanowi największe źródło dochodów podatkowych. </w:t>
      </w:r>
      <w:r w:rsidR="00BC1ED2">
        <w:rPr>
          <w:rFonts w:ascii="Arial Narrow" w:hAnsi="Arial Narrow" w:cs="TimesNewRomanPSMT"/>
          <w:sz w:val="24"/>
          <w:szCs w:val="24"/>
        </w:rPr>
        <w:t>W</w:t>
      </w:r>
      <w:r w:rsidRPr="00D2268C">
        <w:rPr>
          <w:rFonts w:ascii="Arial Narrow" w:hAnsi="Arial Narrow" w:cs="TimesNewRomanPSMT"/>
          <w:sz w:val="24"/>
          <w:szCs w:val="24"/>
        </w:rPr>
        <w:t xml:space="preserve">ykonanie wyniosło </w:t>
      </w:r>
      <w:r w:rsidR="002E4BD9">
        <w:rPr>
          <w:rFonts w:ascii="Arial Narrow" w:hAnsi="Arial Narrow" w:cs="Times New Roman"/>
          <w:sz w:val="24"/>
          <w:szCs w:val="24"/>
        </w:rPr>
        <w:t>119,96</w:t>
      </w:r>
      <w:r w:rsidRPr="00D2268C">
        <w:rPr>
          <w:rFonts w:ascii="Arial Narrow" w:hAnsi="Arial Narrow" w:cs="Times New Roman"/>
          <w:sz w:val="24"/>
          <w:szCs w:val="24"/>
        </w:rPr>
        <w:t xml:space="preserve">% planu rocznego. </w:t>
      </w:r>
      <w:r w:rsidRPr="00D2268C">
        <w:rPr>
          <w:rFonts w:ascii="Arial Narrow" w:hAnsi="Arial Narrow" w:cs="TimesNewRomanPSMT"/>
          <w:sz w:val="24"/>
          <w:szCs w:val="24"/>
        </w:rPr>
        <w:t>Zaległości w tym podatku na dzień</w:t>
      </w:r>
      <w:r w:rsidR="00D2268C">
        <w:rPr>
          <w:rFonts w:ascii="Arial Narrow" w:hAnsi="Arial Narrow" w:cs="TimesNewRomanPSMT"/>
          <w:sz w:val="24"/>
          <w:szCs w:val="24"/>
        </w:rPr>
        <w:t xml:space="preserve"> </w:t>
      </w:r>
      <w:r w:rsidR="002E4BD9">
        <w:rPr>
          <w:rFonts w:ascii="Arial Narrow" w:hAnsi="Arial Narrow" w:cs="TimesNewRomanPSMT"/>
          <w:sz w:val="24"/>
          <w:szCs w:val="24"/>
        </w:rPr>
        <w:t>31.12</w:t>
      </w:r>
      <w:r w:rsidR="00D2268C" w:rsidRPr="00D2268C">
        <w:rPr>
          <w:rFonts w:ascii="Arial Narrow" w:hAnsi="Arial Narrow" w:cs="TimesNewRomanPSMT"/>
          <w:sz w:val="24"/>
          <w:szCs w:val="24"/>
        </w:rPr>
        <w:t>.201</w:t>
      </w:r>
      <w:r w:rsidR="00BC1ED2">
        <w:rPr>
          <w:rFonts w:ascii="Arial Narrow" w:hAnsi="Arial Narrow" w:cs="TimesNewRomanPSMT"/>
          <w:sz w:val="24"/>
          <w:szCs w:val="24"/>
        </w:rPr>
        <w:t>8</w:t>
      </w:r>
      <w:r w:rsidR="00D2268C" w:rsidRPr="00D2268C">
        <w:rPr>
          <w:rFonts w:ascii="Arial Narrow" w:hAnsi="Arial Narrow" w:cs="TimesNewRomanPSMT"/>
          <w:sz w:val="24"/>
          <w:szCs w:val="24"/>
        </w:rPr>
        <w:t>r</w:t>
      </w:r>
      <w:r w:rsidR="00D2268C">
        <w:rPr>
          <w:rFonts w:ascii="Arial Narrow" w:hAnsi="Arial Narrow" w:cs="TimesNewRomanPSMT"/>
          <w:sz w:val="24"/>
          <w:szCs w:val="24"/>
        </w:rPr>
        <w:t xml:space="preserve">. </w:t>
      </w:r>
      <w:r w:rsidRPr="00D2268C">
        <w:rPr>
          <w:rFonts w:ascii="Arial Narrow" w:hAnsi="Arial Narrow" w:cs="TimesNewRomanPSMT"/>
          <w:sz w:val="24"/>
          <w:szCs w:val="24"/>
        </w:rPr>
        <w:t xml:space="preserve">wyniosły </w:t>
      </w:r>
      <w:r w:rsidR="002E4BD9">
        <w:rPr>
          <w:rFonts w:ascii="Arial Narrow" w:hAnsi="Arial Narrow" w:cs="Times New Roman"/>
          <w:sz w:val="24"/>
          <w:szCs w:val="24"/>
        </w:rPr>
        <w:t>32 815,60</w:t>
      </w:r>
      <w:r w:rsidRPr="00D2268C">
        <w:rPr>
          <w:rFonts w:ascii="Arial Narrow" w:hAnsi="Arial Narrow" w:cs="TimesNewRomanPSMT"/>
          <w:sz w:val="24"/>
          <w:szCs w:val="24"/>
        </w:rPr>
        <w:t xml:space="preserve">zł, </w:t>
      </w:r>
      <w:r w:rsidR="00BC1ED2">
        <w:rPr>
          <w:rFonts w:ascii="Arial Narrow" w:hAnsi="Arial Narrow" w:cs="TimesNewRomanPSMT"/>
          <w:sz w:val="24"/>
          <w:szCs w:val="24"/>
        </w:rPr>
        <w:t>w</w:t>
      </w:r>
      <w:r w:rsidR="00840966">
        <w:rPr>
          <w:rFonts w:ascii="Arial Narrow" w:hAnsi="Arial Narrow" w:cs="TimesNewRomanPSMT"/>
          <w:sz w:val="24"/>
          <w:szCs w:val="24"/>
        </w:rPr>
        <w:t xml:space="preserve">ystąpiła nadpłata w wysokości </w:t>
      </w:r>
      <w:r w:rsidR="002E4BD9">
        <w:rPr>
          <w:rFonts w:ascii="Arial Narrow" w:hAnsi="Arial Narrow" w:cs="TimesNewRomanPSMT"/>
          <w:sz w:val="24"/>
          <w:szCs w:val="24"/>
        </w:rPr>
        <w:t>3 042,80</w:t>
      </w:r>
      <w:r w:rsidR="00840966">
        <w:rPr>
          <w:rFonts w:ascii="Arial Narrow" w:hAnsi="Arial Narrow" w:cs="TimesNewRomanPSMT"/>
          <w:sz w:val="24"/>
          <w:szCs w:val="24"/>
        </w:rPr>
        <w:t>zł</w:t>
      </w:r>
      <w:r w:rsidR="00A72141">
        <w:rPr>
          <w:rFonts w:ascii="Arial Narrow" w:hAnsi="Arial Narrow" w:cs="TimesNewRomanPSMT"/>
          <w:sz w:val="24"/>
          <w:szCs w:val="24"/>
        </w:rPr>
        <w:t>.</w:t>
      </w:r>
      <w:r w:rsidR="00D57321">
        <w:rPr>
          <w:rFonts w:ascii="Arial Narrow" w:hAnsi="Arial Narrow" w:cs="TimesNewRomanPSMT"/>
          <w:sz w:val="24"/>
          <w:szCs w:val="24"/>
        </w:rPr>
        <w:t xml:space="preserve"> </w:t>
      </w:r>
      <w:r w:rsidR="00A72141" w:rsidRPr="00A72141">
        <w:rPr>
          <w:rFonts w:ascii="Arial Narrow" w:hAnsi="Arial Narrow" w:cs="TimesNewRomanPSMT"/>
          <w:sz w:val="24"/>
          <w:szCs w:val="24"/>
        </w:rPr>
        <w:t xml:space="preserve">Dla osób prawnych wystawiono </w:t>
      </w:r>
      <w:r w:rsidR="00BC1ED2">
        <w:rPr>
          <w:rFonts w:ascii="Arial Narrow" w:hAnsi="Arial Narrow" w:cs="TimesNewRomanPSMT"/>
          <w:sz w:val="24"/>
          <w:szCs w:val="24"/>
        </w:rPr>
        <w:t>1</w:t>
      </w:r>
      <w:r w:rsidR="002E4BD9">
        <w:rPr>
          <w:rFonts w:ascii="Arial Narrow" w:hAnsi="Arial Narrow" w:cs="TimesNewRomanPSMT"/>
          <w:sz w:val="24"/>
          <w:szCs w:val="24"/>
        </w:rPr>
        <w:t>0</w:t>
      </w:r>
      <w:r w:rsidR="00A72141" w:rsidRPr="00A72141">
        <w:rPr>
          <w:rFonts w:ascii="Arial Narrow" w:hAnsi="Arial Narrow" w:cs="TimesNewRomanPSMT"/>
          <w:sz w:val="24"/>
          <w:szCs w:val="24"/>
        </w:rPr>
        <w:t xml:space="preserve"> </w:t>
      </w:r>
      <w:r w:rsidR="00A72141">
        <w:rPr>
          <w:rFonts w:ascii="Arial Narrow" w:hAnsi="Arial Narrow" w:cs="TimesNewRomanPSMT"/>
          <w:sz w:val="24"/>
          <w:szCs w:val="24"/>
        </w:rPr>
        <w:t>upomnie</w:t>
      </w:r>
      <w:r w:rsidR="002E4BD9">
        <w:rPr>
          <w:rFonts w:ascii="Arial Narrow" w:hAnsi="Arial Narrow" w:cs="TimesNewRomanPSMT"/>
          <w:sz w:val="24"/>
          <w:szCs w:val="24"/>
        </w:rPr>
        <w:t>ń</w:t>
      </w:r>
      <w:r w:rsidR="00A72141">
        <w:rPr>
          <w:rFonts w:ascii="Arial Narrow" w:hAnsi="Arial Narrow" w:cs="TimesNewRomanPSMT"/>
          <w:sz w:val="24"/>
          <w:szCs w:val="24"/>
        </w:rPr>
        <w:t xml:space="preserve"> na kwotę </w:t>
      </w:r>
      <w:r w:rsidR="002E4BD9">
        <w:rPr>
          <w:rFonts w:ascii="Arial Narrow" w:hAnsi="Arial Narrow" w:cs="TimesNewRomanPSMT"/>
          <w:sz w:val="24"/>
          <w:szCs w:val="24"/>
        </w:rPr>
        <w:t>39 985,20</w:t>
      </w:r>
      <w:r w:rsidR="00A72141">
        <w:rPr>
          <w:rFonts w:ascii="Arial Narrow" w:hAnsi="Arial Narrow" w:cs="TimesNewRomanPSMT"/>
          <w:sz w:val="24"/>
          <w:szCs w:val="24"/>
        </w:rPr>
        <w:t>zł</w:t>
      </w:r>
      <w:r w:rsidR="00A72141" w:rsidRPr="00A72141">
        <w:rPr>
          <w:rFonts w:ascii="Arial Narrow" w:hAnsi="Arial Narrow" w:cs="TimesNewRomanPSMT"/>
          <w:sz w:val="24"/>
          <w:szCs w:val="24"/>
        </w:rPr>
        <w:t xml:space="preserve"> oraz </w:t>
      </w:r>
      <w:r w:rsidR="00BC1ED2">
        <w:rPr>
          <w:rFonts w:ascii="Arial Narrow" w:hAnsi="Arial Narrow" w:cs="TimesNewRomanPSMT"/>
          <w:sz w:val="24"/>
          <w:szCs w:val="24"/>
        </w:rPr>
        <w:t>1 tytuł wykonawczy</w:t>
      </w:r>
      <w:r w:rsidR="00A72141" w:rsidRPr="00A72141">
        <w:rPr>
          <w:rFonts w:ascii="Arial Narrow" w:hAnsi="Arial Narrow" w:cs="TimesNewRomanPSMT"/>
          <w:sz w:val="24"/>
          <w:szCs w:val="24"/>
        </w:rPr>
        <w:t xml:space="preserve"> na kwotę </w:t>
      </w:r>
      <w:r w:rsidR="00BC1ED2">
        <w:rPr>
          <w:rFonts w:ascii="Arial Narrow" w:hAnsi="Arial Narrow" w:cs="TimesNewRomanPSMT"/>
          <w:sz w:val="24"/>
          <w:szCs w:val="24"/>
        </w:rPr>
        <w:t>1 520,00</w:t>
      </w:r>
      <w:r w:rsidR="00A72141" w:rsidRPr="00A72141">
        <w:rPr>
          <w:rFonts w:ascii="Arial Narrow" w:hAnsi="Arial Narrow" w:cs="TimesNewRomanPSMT"/>
          <w:sz w:val="24"/>
          <w:szCs w:val="24"/>
        </w:rPr>
        <w:t>zł</w:t>
      </w:r>
      <w:r w:rsidR="00A72141">
        <w:rPr>
          <w:rFonts w:ascii="Arial Narrow" w:hAnsi="Arial Narrow" w:cs="TimesNewRomanPSMT"/>
          <w:sz w:val="24"/>
          <w:szCs w:val="24"/>
        </w:rPr>
        <w:t>.</w:t>
      </w:r>
      <w:r w:rsidR="00E76881">
        <w:rPr>
          <w:rFonts w:ascii="Arial Narrow" w:hAnsi="Arial Narrow" w:cs="TimesNewRomanPSMT"/>
          <w:sz w:val="24"/>
          <w:szCs w:val="24"/>
        </w:rPr>
        <w:t xml:space="preserve"> </w:t>
      </w:r>
      <w:r w:rsidR="00D57321">
        <w:rPr>
          <w:rFonts w:ascii="Arial Narrow" w:hAnsi="Arial Narrow" w:cs="TimesNewRomanPSMT"/>
          <w:sz w:val="24"/>
          <w:szCs w:val="24"/>
        </w:rPr>
        <w:t>Aktualnie z tytułu podatku od nieruchomości od osób prawnych kwota 18.117zł objęta jest tytułami wykonawczymi.</w:t>
      </w:r>
    </w:p>
    <w:p w:rsidR="00A72141" w:rsidRPr="00A72141" w:rsidRDefault="00A72141" w:rsidP="00B67C73">
      <w:pPr>
        <w:autoSpaceDE w:val="0"/>
        <w:autoSpaceDN w:val="0"/>
        <w:adjustRightInd w:val="0"/>
        <w:spacing w:before="60" w:after="0" w:line="240" w:lineRule="auto"/>
        <w:jc w:val="center"/>
        <w:rPr>
          <w:rFonts w:ascii="Arial Narrow" w:hAnsi="Arial Narrow" w:cs="TimesNewRomanPSMT"/>
          <w:sz w:val="24"/>
          <w:szCs w:val="24"/>
        </w:rPr>
      </w:pPr>
      <w:r w:rsidRPr="00A72141">
        <w:rPr>
          <w:rFonts w:ascii="Arial Narrow" w:hAnsi="Arial Narrow" w:cs="TimesNewRomanPSMT"/>
          <w:bCs/>
          <w:sz w:val="24"/>
          <w:szCs w:val="24"/>
        </w:rPr>
        <w:t xml:space="preserve">Stan zaległości w podatku od nieruchomości </w:t>
      </w:r>
      <w:r w:rsidR="00BC1ED2">
        <w:rPr>
          <w:rFonts w:ascii="Arial Narrow" w:hAnsi="Arial Narrow" w:cs="TimesNewRomanPSMT"/>
          <w:bCs/>
          <w:sz w:val="24"/>
          <w:szCs w:val="24"/>
        </w:rPr>
        <w:t xml:space="preserve">osoby prawne na dzień </w:t>
      </w:r>
      <w:r w:rsidR="002E4BD9">
        <w:rPr>
          <w:rFonts w:ascii="Arial Narrow" w:hAnsi="Arial Narrow" w:cs="TimesNewRomanPSMT"/>
          <w:bCs/>
          <w:sz w:val="24"/>
          <w:szCs w:val="24"/>
        </w:rPr>
        <w:t>31.12</w:t>
      </w:r>
      <w:r w:rsidR="00BC1ED2">
        <w:rPr>
          <w:rFonts w:ascii="Arial Narrow" w:hAnsi="Arial Narrow" w:cs="TimesNewRomanPSMT"/>
          <w:bCs/>
          <w:sz w:val="24"/>
          <w:szCs w:val="24"/>
        </w:rPr>
        <w:t>.2018</w:t>
      </w:r>
      <w:r w:rsidRPr="00A72141">
        <w:rPr>
          <w:rFonts w:ascii="Arial Narrow" w:hAnsi="Arial Narrow" w:cs="TimesNewRomanPSMT"/>
          <w:bCs/>
          <w:sz w:val="24"/>
          <w:szCs w:val="24"/>
        </w:rPr>
        <w:t>r</w:t>
      </w:r>
      <w:r w:rsidRPr="00A72141">
        <w:rPr>
          <w:rFonts w:ascii="Arial Narrow" w:hAnsi="Arial Narrow" w:cs="TimesNewRomanPSMT"/>
          <w:b/>
          <w:bCs/>
          <w:sz w:val="24"/>
          <w:szCs w:val="24"/>
        </w:rPr>
        <w:t>.</w:t>
      </w:r>
    </w:p>
    <w:tbl>
      <w:tblPr>
        <w:tblStyle w:val="Tabela-Elegancki"/>
        <w:tblW w:w="7295" w:type="dxa"/>
        <w:tblInd w:w="853" w:type="dxa"/>
        <w:tblLook w:val="0000" w:firstRow="0" w:lastRow="0" w:firstColumn="0" w:lastColumn="0" w:noHBand="0" w:noVBand="0"/>
      </w:tblPr>
      <w:tblGrid>
        <w:gridCol w:w="2664"/>
        <w:gridCol w:w="1926"/>
        <w:gridCol w:w="1942"/>
        <w:gridCol w:w="763"/>
      </w:tblGrid>
      <w:tr w:rsidR="00A72141" w:rsidRPr="00A72141" w:rsidTr="00A72141">
        <w:tc>
          <w:tcPr>
            <w:tcW w:w="2664" w:type="dxa"/>
          </w:tcPr>
          <w:p w:rsidR="00A72141" w:rsidRPr="00A72141" w:rsidRDefault="00A72141" w:rsidP="00A72141">
            <w:pPr>
              <w:autoSpaceDE w:val="0"/>
              <w:autoSpaceDN w:val="0"/>
              <w:adjustRightInd w:val="0"/>
              <w:spacing w:after="0" w:line="240" w:lineRule="auto"/>
              <w:jc w:val="both"/>
              <w:rPr>
                <w:rFonts w:ascii="Arial Narrow" w:hAnsi="Arial Narrow" w:cs="TimesNewRomanPSMT"/>
              </w:rPr>
            </w:pPr>
            <w:r w:rsidRPr="00A72141">
              <w:rPr>
                <w:rFonts w:ascii="Arial Narrow" w:hAnsi="Arial Narrow" w:cs="TimesNewRomanPSMT"/>
                <w:bCs/>
              </w:rPr>
              <w:t>Zaległość</w:t>
            </w:r>
          </w:p>
        </w:tc>
        <w:tc>
          <w:tcPr>
            <w:tcW w:w="1926" w:type="dxa"/>
          </w:tcPr>
          <w:p w:rsidR="00A72141" w:rsidRPr="00A72141" w:rsidRDefault="00A72141" w:rsidP="00A72141">
            <w:pPr>
              <w:autoSpaceDE w:val="0"/>
              <w:autoSpaceDN w:val="0"/>
              <w:adjustRightInd w:val="0"/>
              <w:spacing w:after="0" w:line="240" w:lineRule="auto"/>
              <w:jc w:val="center"/>
              <w:rPr>
                <w:rFonts w:ascii="Arial Narrow" w:hAnsi="Arial Narrow" w:cs="TimesNewRomanPSMT"/>
              </w:rPr>
            </w:pPr>
            <w:r w:rsidRPr="00A72141">
              <w:rPr>
                <w:rFonts w:ascii="Arial Narrow" w:hAnsi="Arial Narrow" w:cs="TimesNewRomanPSMT"/>
                <w:bCs/>
              </w:rPr>
              <w:t>Ilość osób</w:t>
            </w:r>
          </w:p>
        </w:tc>
        <w:tc>
          <w:tcPr>
            <w:tcW w:w="1942" w:type="dxa"/>
          </w:tcPr>
          <w:p w:rsidR="00A72141" w:rsidRPr="00A72141" w:rsidRDefault="00A72141" w:rsidP="00A72141">
            <w:pPr>
              <w:autoSpaceDE w:val="0"/>
              <w:autoSpaceDN w:val="0"/>
              <w:adjustRightInd w:val="0"/>
              <w:spacing w:after="0" w:line="240" w:lineRule="auto"/>
              <w:jc w:val="center"/>
              <w:rPr>
                <w:rFonts w:ascii="Arial Narrow" w:hAnsi="Arial Narrow" w:cs="TimesNewRomanPSMT"/>
              </w:rPr>
            </w:pPr>
            <w:r w:rsidRPr="00A72141">
              <w:rPr>
                <w:rFonts w:ascii="Arial Narrow" w:hAnsi="Arial Narrow" w:cs="TimesNewRomanPSMT"/>
                <w:bCs/>
              </w:rPr>
              <w:t>Kwota zaległości</w:t>
            </w:r>
          </w:p>
        </w:tc>
        <w:tc>
          <w:tcPr>
            <w:tcW w:w="763" w:type="dxa"/>
          </w:tcPr>
          <w:p w:rsidR="00A72141" w:rsidRPr="00A72141" w:rsidRDefault="00A72141" w:rsidP="00A72141">
            <w:pPr>
              <w:autoSpaceDE w:val="0"/>
              <w:autoSpaceDN w:val="0"/>
              <w:adjustRightInd w:val="0"/>
              <w:spacing w:after="0" w:line="240" w:lineRule="auto"/>
              <w:jc w:val="center"/>
              <w:rPr>
                <w:rFonts w:ascii="Arial Narrow" w:hAnsi="Arial Narrow" w:cs="TimesNewRomanPSMT"/>
              </w:rPr>
            </w:pPr>
            <w:r w:rsidRPr="00A72141">
              <w:rPr>
                <w:rFonts w:ascii="Arial Narrow" w:hAnsi="Arial Narrow" w:cs="TimesNewRomanPSMT"/>
                <w:bCs/>
              </w:rPr>
              <w:t>%</w:t>
            </w:r>
          </w:p>
        </w:tc>
      </w:tr>
      <w:tr w:rsidR="00A72141" w:rsidRPr="00A72141" w:rsidTr="00A72141">
        <w:tc>
          <w:tcPr>
            <w:tcW w:w="2664" w:type="dxa"/>
          </w:tcPr>
          <w:p w:rsidR="00A72141" w:rsidRPr="00A72141" w:rsidRDefault="00A72141" w:rsidP="00BC1ED2">
            <w:pPr>
              <w:autoSpaceDE w:val="0"/>
              <w:autoSpaceDN w:val="0"/>
              <w:adjustRightInd w:val="0"/>
              <w:spacing w:after="0" w:line="240" w:lineRule="auto"/>
              <w:jc w:val="center"/>
              <w:rPr>
                <w:rFonts w:ascii="Arial Narrow" w:hAnsi="Arial Narrow" w:cs="TimesNewRomanPSMT"/>
              </w:rPr>
            </w:pPr>
            <w:r w:rsidRPr="00A72141">
              <w:rPr>
                <w:rFonts w:ascii="Arial Narrow" w:hAnsi="Arial Narrow" w:cs="TimesNewRomanPSMT"/>
              </w:rPr>
              <w:t>do 100,00 zł</w:t>
            </w:r>
          </w:p>
        </w:tc>
        <w:tc>
          <w:tcPr>
            <w:tcW w:w="1926" w:type="dxa"/>
          </w:tcPr>
          <w:p w:rsidR="00A72141" w:rsidRPr="00A72141" w:rsidRDefault="002E4BD9" w:rsidP="00A72141">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7</w:t>
            </w:r>
          </w:p>
        </w:tc>
        <w:tc>
          <w:tcPr>
            <w:tcW w:w="1942" w:type="dxa"/>
          </w:tcPr>
          <w:p w:rsidR="00A72141" w:rsidRPr="00A72141" w:rsidRDefault="002E4BD9" w:rsidP="00A72141">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24</w:t>
            </w:r>
            <w:r w:rsidR="00BC1ED2">
              <w:rPr>
                <w:rFonts w:ascii="Arial Narrow" w:hAnsi="Arial Narrow" w:cs="TimesNewRomanPSMT"/>
              </w:rPr>
              <w:t>,60</w:t>
            </w:r>
          </w:p>
        </w:tc>
        <w:tc>
          <w:tcPr>
            <w:tcW w:w="763" w:type="dxa"/>
          </w:tcPr>
          <w:p w:rsidR="00A72141" w:rsidRPr="00A72141" w:rsidRDefault="00BC1ED2" w:rsidP="002E4BD9">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0,</w:t>
            </w:r>
            <w:r w:rsidR="002E4BD9">
              <w:rPr>
                <w:rFonts w:ascii="Arial Narrow" w:hAnsi="Arial Narrow" w:cs="TimesNewRomanPSMT"/>
              </w:rPr>
              <w:t>0</w:t>
            </w:r>
            <w:r>
              <w:rPr>
                <w:rFonts w:ascii="Arial Narrow" w:hAnsi="Arial Narrow" w:cs="TimesNewRomanPSMT"/>
              </w:rPr>
              <w:t>7</w:t>
            </w:r>
          </w:p>
        </w:tc>
      </w:tr>
      <w:tr w:rsidR="00A72141" w:rsidRPr="00A72141" w:rsidTr="00A72141">
        <w:tc>
          <w:tcPr>
            <w:tcW w:w="2664" w:type="dxa"/>
          </w:tcPr>
          <w:p w:rsidR="00A72141" w:rsidRPr="00A72141" w:rsidRDefault="00A72141" w:rsidP="00BC1ED2">
            <w:pPr>
              <w:autoSpaceDE w:val="0"/>
              <w:autoSpaceDN w:val="0"/>
              <w:adjustRightInd w:val="0"/>
              <w:spacing w:after="0" w:line="240" w:lineRule="auto"/>
              <w:jc w:val="center"/>
              <w:rPr>
                <w:rFonts w:ascii="Arial Narrow" w:hAnsi="Arial Narrow" w:cs="TimesNewRomanPSMT"/>
              </w:rPr>
            </w:pPr>
            <w:r w:rsidRPr="00A72141">
              <w:rPr>
                <w:rFonts w:ascii="Arial Narrow" w:hAnsi="Arial Narrow" w:cs="TimesNewRomanPSMT"/>
              </w:rPr>
              <w:t>100,00 zł- 500,00zł</w:t>
            </w:r>
          </w:p>
        </w:tc>
        <w:tc>
          <w:tcPr>
            <w:tcW w:w="1926" w:type="dxa"/>
          </w:tcPr>
          <w:p w:rsidR="00A72141" w:rsidRPr="00A72141" w:rsidRDefault="002E4BD9" w:rsidP="00A72141">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0</w:t>
            </w:r>
          </w:p>
        </w:tc>
        <w:tc>
          <w:tcPr>
            <w:tcW w:w="1942" w:type="dxa"/>
          </w:tcPr>
          <w:p w:rsidR="00A72141" w:rsidRPr="00A72141" w:rsidRDefault="002E4BD9" w:rsidP="00A72141">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0</w:t>
            </w:r>
          </w:p>
        </w:tc>
        <w:tc>
          <w:tcPr>
            <w:tcW w:w="763" w:type="dxa"/>
          </w:tcPr>
          <w:p w:rsidR="00A72141" w:rsidRPr="00A72141" w:rsidRDefault="002E4BD9" w:rsidP="00A72141">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0</w:t>
            </w:r>
          </w:p>
        </w:tc>
      </w:tr>
      <w:tr w:rsidR="00A72141" w:rsidRPr="00A72141" w:rsidTr="00A72141">
        <w:tc>
          <w:tcPr>
            <w:tcW w:w="2664" w:type="dxa"/>
          </w:tcPr>
          <w:p w:rsidR="00A72141" w:rsidRPr="00A72141" w:rsidRDefault="00A72141" w:rsidP="00BC1ED2">
            <w:pPr>
              <w:autoSpaceDE w:val="0"/>
              <w:autoSpaceDN w:val="0"/>
              <w:adjustRightInd w:val="0"/>
              <w:spacing w:after="0" w:line="240" w:lineRule="auto"/>
              <w:jc w:val="center"/>
              <w:rPr>
                <w:rFonts w:ascii="Arial Narrow" w:hAnsi="Arial Narrow" w:cs="TimesNewRomanPSMT"/>
              </w:rPr>
            </w:pPr>
            <w:r w:rsidRPr="00A72141">
              <w:rPr>
                <w:rFonts w:ascii="Arial Narrow" w:hAnsi="Arial Narrow" w:cs="TimesNewRomanPSMT"/>
              </w:rPr>
              <w:t>500,00 zł – 5</w:t>
            </w:r>
            <w:r w:rsidR="00BC1ED2">
              <w:rPr>
                <w:rFonts w:ascii="Arial Narrow" w:hAnsi="Arial Narrow" w:cs="TimesNewRomanPSMT"/>
              </w:rPr>
              <w:t xml:space="preserve"> </w:t>
            </w:r>
            <w:r w:rsidRPr="00A72141">
              <w:rPr>
                <w:rFonts w:ascii="Arial Narrow" w:hAnsi="Arial Narrow" w:cs="TimesNewRomanPSMT"/>
              </w:rPr>
              <w:t>000,00zł</w:t>
            </w:r>
          </w:p>
        </w:tc>
        <w:tc>
          <w:tcPr>
            <w:tcW w:w="1926" w:type="dxa"/>
          </w:tcPr>
          <w:p w:rsidR="00A72141" w:rsidRPr="00A72141" w:rsidRDefault="002E4BD9" w:rsidP="00A72141">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3</w:t>
            </w:r>
          </w:p>
        </w:tc>
        <w:tc>
          <w:tcPr>
            <w:tcW w:w="1942" w:type="dxa"/>
          </w:tcPr>
          <w:p w:rsidR="00A72141" w:rsidRPr="00A72141" w:rsidRDefault="002E4BD9" w:rsidP="00A72141">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4 122</w:t>
            </w:r>
            <w:r w:rsidR="00D57321">
              <w:rPr>
                <w:rFonts w:ascii="Arial Narrow" w:hAnsi="Arial Narrow" w:cs="TimesNewRomanPSMT"/>
              </w:rPr>
              <w:t>,00</w:t>
            </w:r>
          </w:p>
        </w:tc>
        <w:tc>
          <w:tcPr>
            <w:tcW w:w="763" w:type="dxa"/>
          </w:tcPr>
          <w:p w:rsidR="00A72141" w:rsidRPr="00A72141" w:rsidRDefault="002E4BD9" w:rsidP="00A72141">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12,56</w:t>
            </w:r>
          </w:p>
        </w:tc>
      </w:tr>
      <w:tr w:rsidR="00A72141" w:rsidRPr="00A72141" w:rsidTr="00A72141">
        <w:tc>
          <w:tcPr>
            <w:tcW w:w="2664" w:type="dxa"/>
          </w:tcPr>
          <w:p w:rsidR="00A72141" w:rsidRPr="00A72141" w:rsidRDefault="00A72141" w:rsidP="00BC1ED2">
            <w:pPr>
              <w:autoSpaceDE w:val="0"/>
              <w:autoSpaceDN w:val="0"/>
              <w:adjustRightInd w:val="0"/>
              <w:spacing w:after="0" w:line="240" w:lineRule="auto"/>
              <w:jc w:val="center"/>
              <w:rPr>
                <w:rFonts w:ascii="Arial Narrow" w:hAnsi="Arial Narrow" w:cs="TimesNewRomanPSMT"/>
              </w:rPr>
            </w:pPr>
            <w:r w:rsidRPr="00A72141">
              <w:rPr>
                <w:rFonts w:ascii="Arial Narrow" w:hAnsi="Arial Narrow" w:cs="TimesNewRomanPSMT"/>
              </w:rPr>
              <w:t>powyżej 5</w:t>
            </w:r>
            <w:r w:rsidR="00BC1ED2">
              <w:rPr>
                <w:rFonts w:ascii="Arial Narrow" w:hAnsi="Arial Narrow" w:cs="TimesNewRomanPSMT"/>
              </w:rPr>
              <w:t xml:space="preserve"> </w:t>
            </w:r>
            <w:r w:rsidRPr="00A72141">
              <w:rPr>
                <w:rFonts w:ascii="Arial Narrow" w:hAnsi="Arial Narrow" w:cs="TimesNewRomanPSMT"/>
              </w:rPr>
              <w:t>000,00zł</w:t>
            </w:r>
          </w:p>
        </w:tc>
        <w:tc>
          <w:tcPr>
            <w:tcW w:w="1926" w:type="dxa"/>
          </w:tcPr>
          <w:p w:rsidR="00A72141" w:rsidRPr="00A72141" w:rsidRDefault="002E4BD9" w:rsidP="00A72141">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2</w:t>
            </w:r>
          </w:p>
        </w:tc>
        <w:tc>
          <w:tcPr>
            <w:tcW w:w="1942" w:type="dxa"/>
          </w:tcPr>
          <w:p w:rsidR="00A72141" w:rsidRPr="00A72141" w:rsidRDefault="002E4BD9" w:rsidP="00A72141">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28 669,00</w:t>
            </w:r>
          </w:p>
        </w:tc>
        <w:tc>
          <w:tcPr>
            <w:tcW w:w="763" w:type="dxa"/>
          </w:tcPr>
          <w:p w:rsidR="00A72141" w:rsidRPr="00A72141" w:rsidRDefault="002E4BD9" w:rsidP="00A72141">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87,37</w:t>
            </w:r>
          </w:p>
        </w:tc>
      </w:tr>
      <w:tr w:rsidR="00A72141" w:rsidRPr="00A72141" w:rsidTr="00B67C73">
        <w:trPr>
          <w:trHeight w:val="252"/>
        </w:trPr>
        <w:tc>
          <w:tcPr>
            <w:tcW w:w="2664" w:type="dxa"/>
          </w:tcPr>
          <w:p w:rsidR="00A72141" w:rsidRPr="00A72141" w:rsidRDefault="00A72141" w:rsidP="00B67C73">
            <w:pPr>
              <w:autoSpaceDE w:val="0"/>
              <w:autoSpaceDN w:val="0"/>
              <w:adjustRightInd w:val="0"/>
              <w:spacing w:after="0" w:line="240" w:lineRule="auto"/>
              <w:jc w:val="right"/>
              <w:rPr>
                <w:rFonts w:ascii="Arial Narrow" w:hAnsi="Arial Narrow" w:cs="TimesNewRomanPSMT"/>
              </w:rPr>
            </w:pPr>
            <w:r w:rsidRPr="00A72141">
              <w:rPr>
                <w:rFonts w:ascii="Arial Narrow" w:hAnsi="Arial Narrow" w:cs="TimesNewRomanPSMT"/>
              </w:rPr>
              <w:t>ogółem</w:t>
            </w:r>
          </w:p>
        </w:tc>
        <w:tc>
          <w:tcPr>
            <w:tcW w:w="1926" w:type="dxa"/>
          </w:tcPr>
          <w:p w:rsidR="00A72141" w:rsidRPr="00A72141" w:rsidRDefault="00D57321" w:rsidP="002E4BD9">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w:t>
            </w:r>
            <w:r w:rsidR="002E4BD9">
              <w:rPr>
                <w:rFonts w:ascii="Arial Narrow" w:hAnsi="Arial Narrow" w:cs="TimesNewRomanPSMT"/>
              </w:rPr>
              <w:t>2</w:t>
            </w:r>
          </w:p>
        </w:tc>
        <w:tc>
          <w:tcPr>
            <w:tcW w:w="1942" w:type="dxa"/>
          </w:tcPr>
          <w:p w:rsidR="00A72141" w:rsidRPr="00A72141" w:rsidRDefault="002E4BD9" w:rsidP="00B67C73">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32 815,60</w:t>
            </w:r>
          </w:p>
        </w:tc>
        <w:tc>
          <w:tcPr>
            <w:tcW w:w="763" w:type="dxa"/>
          </w:tcPr>
          <w:p w:rsidR="00A72141" w:rsidRPr="00A72141" w:rsidRDefault="00A72141" w:rsidP="00B67C73">
            <w:pPr>
              <w:autoSpaceDE w:val="0"/>
              <w:autoSpaceDN w:val="0"/>
              <w:adjustRightInd w:val="0"/>
              <w:spacing w:after="0" w:line="240" w:lineRule="auto"/>
              <w:jc w:val="center"/>
              <w:rPr>
                <w:rFonts w:ascii="Arial Narrow" w:hAnsi="Arial Narrow" w:cs="TimesNewRomanPSMT"/>
              </w:rPr>
            </w:pPr>
            <w:r w:rsidRPr="00A72141">
              <w:rPr>
                <w:rFonts w:ascii="Arial Narrow" w:hAnsi="Arial Narrow" w:cs="TimesNewRomanPSMT"/>
              </w:rPr>
              <w:t>100</w:t>
            </w:r>
          </w:p>
        </w:tc>
      </w:tr>
    </w:tbl>
    <w:p w:rsidR="00985183" w:rsidRPr="00D2268C" w:rsidRDefault="00840966" w:rsidP="00482F53">
      <w:pPr>
        <w:autoSpaceDE w:val="0"/>
        <w:autoSpaceDN w:val="0"/>
        <w:adjustRightInd w:val="0"/>
        <w:spacing w:before="120" w:after="120" w:line="240" w:lineRule="auto"/>
        <w:jc w:val="both"/>
        <w:rPr>
          <w:rFonts w:ascii="Arial Narrow" w:hAnsi="Arial Narrow" w:cs="TimesNewRomanPSMT"/>
          <w:sz w:val="24"/>
          <w:szCs w:val="24"/>
        </w:rPr>
      </w:pPr>
      <w:r>
        <w:rPr>
          <w:rFonts w:ascii="Arial Narrow" w:hAnsi="Arial Narrow" w:cs="Times New Roman"/>
          <w:sz w:val="24"/>
          <w:szCs w:val="24"/>
          <w:u w:val="single"/>
        </w:rPr>
        <w:t xml:space="preserve">Podatek </w:t>
      </w:r>
      <w:r w:rsidRPr="00840966">
        <w:rPr>
          <w:rFonts w:ascii="Arial Narrow" w:hAnsi="Arial Narrow" w:cs="Times New Roman"/>
          <w:sz w:val="24"/>
          <w:szCs w:val="24"/>
          <w:u w:val="single"/>
        </w:rPr>
        <w:t>rolny</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sidR="002E4BD9">
        <w:rPr>
          <w:rFonts w:ascii="Arial Narrow" w:hAnsi="Arial Narrow" w:cs="Times New Roman"/>
          <w:sz w:val="24"/>
          <w:szCs w:val="24"/>
        </w:rPr>
        <w:t>50 665,54</w:t>
      </w:r>
      <w:r w:rsidR="00985183" w:rsidRPr="00D2268C">
        <w:rPr>
          <w:rFonts w:ascii="Arial Narrow" w:hAnsi="Arial Narrow" w:cs="TimesNewRomanPSMT"/>
          <w:sz w:val="24"/>
          <w:szCs w:val="24"/>
        </w:rPr>
        <w:t>zł</w:t>
      </w:r>
    </w:p>
    <w:p w:rsidR="00550187" w:rsidRDefault="00985183" w:rsidP="00550187">
      <w:pPr>
        <w:autoSpaceDE w:val="0"/>
        <w:autoSpaceDN w:val="0"/>
        <w:adjustRightInd w:val="0"/>
        <w:jc w:val="both"/>
        <w:rPr>
          <w:rFonts w:ascii="Arial Narrow" w:hAnsi="Arial Narrow" w:cs="TimesNewRomanPSMT"/>
          <w:sz w:val="24"/>
          <w:szCs w:val="24"/>
        </w:rPr>
      </w:pPr>
      <w:r w:rsidRPr="00D2268C">
        <w:rPr>
          <w:rFonts w:ascii="Arial Narrow" w:hAnsi="Arial Narrow" w:cs="TimesNewRomanPSMT"/>
          <w:sz w:val="24"/>
          <w:szCs w:val="24"/>
        </w:rPr>
        <w:t xml:space="preserve">Wykonanie </w:t>
      </w:r>
      <w:r w:rsidR="00840966">
        <w:rPr>
          <w:rFonts w:ascii="Arial Narrow" w:hAnsi="Arial Narrow" w:cs="TimesNewRomanPSMT"/>
          <w:sz w:val="24"/>
          <w:szCs w:val="24"/>
        </w:rPr>
        <w:t xml:space="preserve">w </w:t>
      </w:r>
      <w:r w:rsidR="002E4BD9">
        <w:rPr>
          <w:rFonts w:ascii="Arial Narrow" w:hAnsi="Arial Narrow" w:cs="TimesNewRomanPSMT"/>
          <w:sz w:val="24"/>
          <w:szCs w:val="24"/>
        </w:rPr>
        <w:t>2018 roku</w:t>
      </w:r>
      <w:r w:rsidRPr="00D2268C">
        <w:rPr>
          <w:rFonts w:ascii="Arial Narrow" w:hAnsi="Arial Narrow" w:cs="TimesNewRomanPSMT"/>
          <w:sz w:val="24"/>
          <w:szCs w:val="24"/>
        </w:rPr>
        <w:t xml:space="preserve"> wyniosło </w:t>
      </w:r>
      <w:r w:rsidR="002E4BD9">
        <w:rPr>
          <w:rFonts w:ascii="Arial Narrow" w:hAnsi="Arial Narrow" w:cs="Times New Roman"/>
          <w:sz w:val="24"/>
          <w:szCs w:val="24"/>
        </w:rPr>
        <w:t>92,12</w:t>
      </w:r>
      <w:r w:rsidRPr="00D2268C">
        <w:rPr>
          <w:rFonts w:ascii="Arial Narrow" w:hAnsi="Arial Narrow" w:cs="TimesNewRomanPSMT"/>
          <w:sz w:val="24"/>
          <w:szCs w:val="24"/>
        </w:rPr>
        <w:t>% planu rocznego. Zaległości</w:t>
      </w:r>
      <w:r w:rsidR="00840966">
        <w:rPr>
          <w:rFonts w:ascii="Arial Narrow" w:hAnsi="Arial Narrow" w:cs="TimesNewRomanPSMT"/>
          <w:sz w:val="24"/>
          <w:szCs w:val="24"/>
        </w:rPr>
        <w:t xml:space="preserve"> </w:t>
      </w:r>
      <w:r w:rsidRPr="00D2268C">
        <w:rPr>
          <w:rFonts w:ascii="Arial Narrow" w:hAnsi="Arial Narrow" w:cs="Times New Roman"/>
          <w:sz w:val="24"/>
          <w:szCs w:val="24"/>
        </w:rPr>
        <w:t xml:space="preserve">w kwocie </w:t>
      </w:r>
      <w:r w:rsidR="002E4BD9">
        <w:rPr>
          <w:rFonts w:ascii="Arial Narrow" w:hAnsi="Arial Narrow" w:cs="Times New Roman"/>
          <w:sz w:val="24"/>
          <w:szCs w:val="24"/>
        </w:rPr>
        <w:t>14 482,09</w:t>
      </w:r>
      <w:r w:rsidRPr="00D2268C">
        <w:rPr>
          <w:rFonts w:ascii="Arial Narrow" w:hAnsi="Arial Narrow" w:cs="TimesNewRomanPSMT"/>
          <w:sz w:val="24"/>
          <w:szCs w:val="24"/>
        </w:rPr>
        <w:t>zł</w:t>
      </w:r>
      <w:r w:rsidR="00482F53">
        <w:rPr>
          <w:rFonts w:ascii="Arial Narrow" w:hAnsi="Arial Narrow" w:cs="TimesNewRomanPSMT"/>
          <w:sz w:val="24"/>
          <w:szCs w:val="24"/>
        </w:rPr>
        <w:t>, na</w:t>
      </w:r>
      <w:r w:rsidR="00840966">
        <w:rPr>
          <w:rFonts w:ascii="Arial Narrow" w:hAnsi="Arial Narrow" w:cs="Times New Roman"/>
          <w:sz w:val="24"/>
          <w:szCs w:val="24"/>
        </w:rPr>
        <w:t xml:space="preserve"> </w:t>
      </w:r>
      <w:r w:rsidR="002E4BD9">
        <w:rPr>
          <w:rFonts w:ascii="Arial Narrow" w:hAnsi="Arial Narrow" w:cs="Times New Roman"/>
          <w:sz w:val="24"/>
          <w:szCs w:val="24"/>
        </w:rPr>
        <w:t>31.12</w:t>
      </w:r>
      <w:r w:rsidR="00B67C73">
        <w:rPr>
          <w:rFonts w:ascii="Arial Narrow" w:hAnsi="Arial Narrow" w:cs="Times New Roman"/>
          <w:sz w:val="24"/>
          <w:szCs w:val="24"/>
        </w:rPr>
        <w:t>.201</w:t>
      </w:r>
      <w:r w:rsidR="00482F53">
        <w:rPr>
          <w:rFonts w:ascii="Arial Narrow" w:hAnsi="Arial Narrow" w:cs="Times New Roman"/>
          <w:sz w:val="24"/>
          <w:szCs w:val="24"/>
        </w:rPr>
        <w:t>8</w:t>
      </w:r>
      <w:r w:rsidR="00840966">
        <w:rPr>
          <w:rFonts w:ascii="Arial Narrow" w:hAnsi="Arial Narrow" w:cs="Times New Roman"/>
          <w:sz w:val="24"/>
          <w:szCs w:val="24"/>
        </w:rPr>
        <w:t xml:space="preserve"> </w:t>
      </w:r>
      <w:r w:rsidRPr="00D2268C">
        <w:rPr>
          <w:rFonts w:ascii="Arial Narrow" w:hAnsi="Arial Narrow" w:cs="TimesNewRomanPSMT"/>
          <w:sz w:val="24"/>
          <w:szCs w:val="24"/>
        </w:rPr>
        <w:t xml:space="preserve">stwierdzono nadpłatę w kwocie </w:t>
      </w:r>
      <w:r w:rsidR="002E4BD9">
        <w:rPr>
          <w:rFonts w:ascii="Arial Narrow" w:hAnsi="Arial Narrow" w:cs="Times New Roman"/>
          <w:sz w:val="24"/>
          <w:szCs w:val="24"/>
        </w:rPr>
        <w:t>2 732</w:t>
      </w:r>
      <w:r w:rsidR="00482F53">
        <w:rPr>
          <w:rFonts w:ascii="Arial Narrow" w:hAnsi="Arial Narrow" w:cs="Times New Roman"/>
          <w:sz w:val="24"/>
          <w:szCs w:val="24"/>
        </w:rPr>
        <w:t>,54</w:t>
      </w:r>
      <w:r w:rsidRPr="00D2268C">
        <w:rPr>
          <w:rFonts w:ascii="Arial Narrow" w:hAnsi="Arial Narrow" w:cs="TimesNewRomanPSMT"/>
          <w:sz w:val="24"/>
          <w:szCs w:val="24"/>
        </w:rPr>
        <w:t>zł.</w:t>
      </w:r>
      <w:r w:rsidR="00550187">
        <w:rPr>
          <w:rFonts w:ascii="Arial Narrow" w:hAnsi="Arial Narrow" w:cs="TimesNewRomanPSMT"/>
          <w:sz w:val="24"/>
          <w:szCs w:val="24"/>
        </w:rPr>
        <w:t xml:space="preserve"> </w:t>
      </w:r>
    </w:p>
    <w:p w:rsidR="00550187" w:rsidRPr="00550187" w:rsidRDefault="00550187" w:rsidP="00550187">
      <w:pPr>
        <w:autoSpaceDE w:val="0"/>
        <w:autoSpaceDN w:val="0"/>
        <w:adjustRightInd w:val="0"/>
        <w:jc w:val="both"/>
        <w:rPr>
          <w:rFonts w:ascii="Arial Narrow" w:hAnsi="Arial Narrow" w:cs="TimesNewRomanPSMT"/>
        </w:rPr>
      </w:pPr>
      <w:r w:rsidRPr="00550187">
        <w:rPr>
          <w:rFonts w:ascii="Arial Narrow" w:hAnsi="Arial Narrow" w:cs="TimesNewRomanPSMT"/>
        </w:rPr>
        <w:lastRenderedPageBreak/>
        <w:t>Dla osób prawnych w podatku rolnym wystawiono 30 upomnień na kwotę 7.017,10 zł, koszty upomnień 348,00 zł oraz 17 tytułów wykonawczych na kwotę 5.527,40 zł.</w:t>
      </w:r>
    </w:p>
    <w:p w:rsidR="00550187" w:rsidRPr="00550187" w:rsidRDefault="00550187" w:rsidP="00550187">
      <w:pPr>
        <w:autoSpaceDE w:val="0"/>
        <w:autoSpaceDN w:val="0"/>
        <w:adjustRightInd w:val="0"/>
        <w:spacing w:after="0" w:line="240" w:lineRule="auto"/>
        <w:jc w:val="center"/>
        <w:rPr>
          <w:rFonts w:ascii="Arial Narrow" w:hAnsi="Arial Narrow" w:cs="TimesNewRomanPSMT"/>
          <w:sz w:val="24"/>
          <w:szCs w:val="24"/>
        </w:rPr>
      </w:pPr>
      <w:r w:rsidRPr="00550187">
        <w:rPr>
          <w:rFonts w:ascii="Arial Narrow" w:hAnsi="Arial Narrow" w:cs="TimesNewRomanPSMT"/>
          <w:bCs/>
          <w:sz w:val="24"/>
          <w:szCs w:val="24"/>
        </w:rPr>
        <w:t>Stan zaległości w podatku rolny</w:t>
      </w:r>
      <w:r>
        <w:rPr>
          <w:rFonts w:ascii="Arial Narrow" w:hAnsi="Arial Narrow" w:cs="TimesNewRomanPSMT"/>
          <w:bCs/>
          <w:sz w:val="24"/>
          <w:szCs w:val="24"/>
        </w:rPr>
        <w:t>m</w:t>
      </w:r>
      <w:r w:rsidRPr="00550187">
        <w:rPr>
          <w:rFonts w:ascii="Arial Narrow" w:hAnsi="Arial Narrow" w:cs="TimesNewRomanPSMT"/>
          <w:bCs/>
          <w:sz w:val="24"/>
          <w:szCs w:val="24"/>
        </w:rPr>
        <w:t xml:space="preserve"> od osób prawnych na 31.12.2018r.</w:t>
      </w:r>
    </w:p>
    <w:tbl>
      <w:tblPr>
        <w:tblStyle w:val="Tabela-Elegancki"/>
        <w:tblW w:w="7087" w:type="dxa"/>
        <w:tblInd w:w="828" w:type="dxa"/>
        <w:tblLook w:val="0000" w:firstRow="0" w:lastRow="0" w:firstColumn="0" w:lastColumn="0" w:noHBand="0" w:noVBand="0"/>
      </w:tblPr>
      <w:tblGrid>
        <w:gridCol w:w="2664"/>
        <w:gridCol w:w="1708"/>
        <w:gridCol w:w="1942"/>
        <w:gridCol w:w="773"/>
      </w:tblGrid>
      <w:tr w:rsidR="00550187" w:rsidRPr="00550187" w:rsidTr="00550187">
        <w:tc>
          <w:tcPr>
            <w:tcW w:w="2664" w:type="dxa"/>
          </w:tcPr>
          <w:p w:rsidR="00550187" w:rsidRPr="00550187" w:rsidRDefault="00550187" w:rsidP="00550187">
            <w:pPr>
              <w:autoSpaceDE w:val="0"/>
              <w:autoSpaceDN w:val="0"/>
              <w:adjustRightInd w:val="0"/>
              <w:spacing w:after="0" w:line="240" w:lineRule="auto"/>
              <w:rPr>
                <w:rFonts w:ascii="Arial Narrow" w:hAnsi="Arial Narrow" w:cs="TimesNewRomanPSMT"/>
              </w:rPr>
            </w:pPr>
            <w:r w:rsidRPr="00550187">
              <w:rPr>
                <w:rFonts w:ascii="Arial Narrow" w:hAnsi="Arial Narrow" w:cs="TimesNewRomanPSMT"/>
                <w:bCs/>
              </w:rPr>
              <w:t>Zaległość</w:t>
            </w:r>
          </w:p>
        </w:tc>
        <w:tc>
          <w:tcPr>
            <w:tcW w:w="1708"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bCs/>
              </w:rPr>
              <w:t>Ilość osób</w:t>
            </w:r>
          </w:p>
        </w:tc>
        <w:tc>
          <w:tcPr>
            <w:tcW w:w="1942"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bCs/>
              </w:rPr>
              <w:t>Kwota zaległości</w:t>
            </w:r>
          </w:p>
        </w:tc>
        <w:tc>
          <w:tcPr>
            <w:tcW w:w="773"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bCs/>
              </w:rPr>
              <w:t>%</w:t>
            </w:r>
          </w:p>
        </w:tc>
      </w:tr>
      <w:tr w:rsidR="00550187" w:rsidRPr="00550187" w:rsidTr="00550187">
        <w:tc>
          <w:tcPr>
            <w:tcW w:w="2664"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do 100,00 zł</w:t>
            </w:r>
          </w:p>
        </w:tc>
        <w:tc>
          <w:tcPr>
            <w:tcW w:w="1708"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6</w:t>
            </w:r>
          </w:p>
        </w:tc>
        <w:tc>
          <w:tcPr>
            <w:tcW w:w="1942"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285,01</w:t>
            </w:r>
          </w:p>
        </w:tc>
        <w:tc>
          <w:tcPr>
            <w:tcW w:w="773"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1,97</w:t>
            </w:r>
          </w:p>
        </w:tc>
      </w:tr>
      <w:tr w:rsidR="00550187" w:rsidRPr="00550187" w:rsidTr="00550187">
        <w:tc>
          <w:tcPr>
            <w:tcW w:w="2664"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101,00 zł- 500,00zł</w:t>
            </w:r>
          </w:p>
        </w:tc>
        <w:tc>
          <w:tcPr>
            <w:tcW w:w="1708"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5</w:t>
            </w:r>
          </w:p>
        </w:tc>
        <w:tc>
          <w:tcPr>
            <w:tcW w:w="1942"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959,80</w:t>
            </w:r>
          </w:p>
        </w:tc>
        <w:tc>
          <w:tcPr>
            <w:tcW w:w="773"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6,63</w:t>
            </w:r>
          </w:p>
        </w:tc>
      </w:tr>
      <w:tr w:rsidR="00550187" w:rsidRPr="00550187" w:rsidTr="00550187">
        <w:tc>
          <w:tcPr>
            <w:tcW w:w="2664"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501,00 zł – 1000,00zł</w:t>
            </w:r>
          </w:p>
        </w:tc>
        <w:tc>
          <w:tcPr>
            <w:tcW w:w="1708"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5</w:t>
            </w:r>
          </w:p>
        </w:tc>
        <w:tc>
          <w:tcPr>
            <w:tcW w:w="1942"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3 667,30</w:t>
            </w:r>
          </w:p>
        </w:tc>
        <w:tc>
          <w:tcPr>
            <w:tcW w:w="773"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25,32</w:t>
            </w:r>
          </w:p>
        </w:tc>
      </w:tr>
      <w:tr w:rsidR="00550187" w:rsidRPr="00550187" w:rsidTr="00550187">
        <w:tc>
          <w:tcPr>
            <w:tcW w:w="2664"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1001,00zł- 5000,00zł</w:t>
            </w:r>
          </w:p>
        </w:tc>
        <w:tc>
          <w:tcPr>
            <w:tcW w:w="1708"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3</w:t>
            </w:r>
          </w:p>
        </w:tc>
        <w:tc>
          <w:tcPr>
            <w:tcW w:w="1942"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9 569,98</w:t>
            </w:r>
          </w:p>
        </w:tc>
        <w:tc>
          <w:tcPr>
            <w:tcW w:w="773"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66,08</w:t>
            </w:r>
          </w:p>
        </w:tc>
      </w:tr>
      <w:tr w:rsidR="00550187" w:rsidRPr="00550187" w:rsidTr="00550187">
        <w:tc>
          <w:tcPr>
            <w:tcW w:w="2664"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ogółem</w:t>
            </w:r>
          </w:p>
        </w:tc>
        <w:tc>
          <w:tcPr>
            <w:tcW w:w="1708"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t>19</w:t>
            </w:r>
          </w:p>
        </w:tc>
        <w:tc>
          <w:tcPr>
            <w:tcW w:w="1942"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sidRPr="00550187">
              <w:rPr>
                <w:rFonts w:ascii="Arial Narrow" w:hAnsi="Arial Narrow" w:cs="TimesNewRomanPSMT"/>
              </w:rPr>
              <w:fldChar w:fldCharType="begin"/>
            </w:r>
            <w:r w:rsidRPr="00550187">
              <w:rPr>
                <w:rFonts w:ascii="Arial Narrow" w:hAnsi="Arial Narrow" w:cs="TimesNewRomanPSMT"/>
              </w:rPr>
              <w:instrText xml:space="preserve"> =SUM(ABOVE) </w:instrText>
            </w:r>
            <w:r w:rsidRPr="00550187">
              <w:rPr>
                <w:rFonts w:ascii="Arial Narrow" w:hAnsi="Arial Narrow" w:cs="TimesNewRomanPSMT"/>
              </w:rPr>
              <w:fldChar w:fldCharType="separate"/>
            </w:r>
            <w:r w:rsidRPr="00550187">
              <w:rPr>
                <w:rFonts w:ascii="Arial Narrow" w:hAnsi="Arial Narrow" w:cs="TimesNewRomanPSMT"/>
              </w:rPr>
              <w:t>14 482,09</w:t>
            </w:r>
            <w:r w:rsidRPr="00550187">
              <w:rPr>
                <w:rFonts w:ascii="Arial Narrow" w:hAnsi="Arial Narrow" w:cs="TimesNewRomanPSMT"/>
              </w:rPr>
              <w:fldChar w:fldCharType="end"/>
            </w:r>
          </w:p>
        </w:tc>
        <w:tc>
          <w:tcPr>
            <w:tcW w:w="773" w:type="dxa"/>
          </w:tcPr>
          <w:p w:rsidR="00550187" w:rsidRPr="00550187" w:rsidRDefault="00550187" w:rsidP="00550187">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100</w:t>
            </w:r>
          </w:p>
        </w:tc>
      </w:tr>
    </w:tbl>
    <w:p w:rsidR="00840966" w:rsidRPr="00D2268C" w:rsidRDefault="00840966" w:rsidP="00D2268C">
      <w:pPr>
        <w:autoSpaceDE w:val="0"/>
        <w:autoSpaceDN w:val="0"/>
        <w:adjustRightInd w:val="0"/>
        <w:spacing w:after="0" w:line="240" w:lineRule="auto"/>
        <w:jc w:val="both"/>
        <w:rPr>
          <w:rFonts w:ascii="Arial Narrow" w:hAnsi="Arial Narrow" w:cs="TimesNewRomanPSMT"/>
          <w:sz w:val="24"/>
          <w:szCs w:val="24"/>
        </w:rPr>
      </w:pPr>
    </w:p>
    <w:p w:rsidR="00985183" w:rsidRPr="00D2268C" w:rsidRDefault="00985183" w:rsidP="00840966">
      <w:pPr>
        <w:autoSpaceDE w:val="0"/>
        <w:autoSpaceDN w:val="0"/>
        <w:adjustRightInd w:val="0"/>
        <w:spacing w:after="120" w:line="240" w:lineRule="auto"/>
        <w:jc w:val="both"/>
        <w:rPr>
          <w:rFonts w:ascii="Arial Narrow" w:hAnsi="Arial Narrow" w:cs="TimesNewRomanPSMT"/>
          <w:sz w:val="24"/>
          <w:szCs w:val="24"/>
        </w:rPr>
      </w:pPr>
      <w:r w:rsidRPr="00840966">
        <w:rPr>
          <w:rFonts w:ascii="Arial Narrow" w:hAnsi="Arial Narrow" w:cs="TimesNewRomanPSMT"/>
          <w:sz w:val="24"/>
          <w:szCs w:val="24"/>
          <w:u w:val="single"/>
        </w:rPr>
        <w:t>Podatek leśny</w:t>
      </w:r>
      <w:r w:rsidRPr="00D2268C">
        <w:rPr>
          <w:rFonts w:ascii="Arial Narrow" w:hAnsi="Arial Narrow" w:cs="TimesNewRomanPSMT"/>
          <w:sz w:val="24"/>
          <w:szCs w:val="24"/>
        </w:rPr>
        <w:t xml:space="preserve"> </w:t>
      </w:r>
      <w:r w:rsidR="00840966">
        <w:rPr>
          <w:rFonts w:ascii="Arial Narrow" w:hAnsi="Arial Narrow" w:cs="TimesNewRomanPSMT"/>
          <w:sz w:val="24"/>
          <w:szCs w:val="24"/>
        </w:rPr>
        <w:t xml:space="preserve">                                                                                                                           </w:t>
      </w:r>
      <w:r w:rsidR="00550187">
        <w:rPr>
          <w:rFonts w:ascii="Arial Narrow" w:hAnsi="Arial Narrow" w:cs="TimesNewRomanPSMT"/>
          <w:sz w:val="24"/>
          <w:szCs w:val="24"/>
        </w:rPr>
        <w:t>28 414,00</w:t>
      </w:r>
      <w:r w:rsidRPr="00D2268C">
        <w:rPr>
          <w:rFonts w:ascii="Arial Narrow" w:hAnsi="Arial Narrow" w:cs="TimesNewRomanPSMT"/>
          <w:sz w:val="24"/>
          <w:szCs w:val="24"/>
        </w:rPr>
        <w:t>zł</w:t>
      </w:r>
    </w:p>
    <w:p w:rsidR="00550187" w:rsidRPr="00550187" w:rsidRDefault="00985183" w:rsidP="00550187">
      <w:pPr>
        <w:autoSpaceDE w:val="0"/>
        <w:autoSpaceDN w:val="0"/>
        <w:adjustRightInd w:val="0"/>
        <w:spacing w:after="0" w:line="240" w:lineRule="auto"/>
        <w:jc w:val="both"/>
        <w:rPr>
          <w:rFonts w:ascii="Arial Narrow" w:hAnsi="Arial Narrow" w:cs="Times New Roman"/>
          <w:sz w:val="24"/>
          <w:szCs w:val="24"/>
        </w:rPr>
      </w:pPr>
      <w:r w:rsidRPr="00D2268C">
        <w:rPr>
          <w:rFonts w:ascii="Arial Narrow" w:hAnsi="Arial Narrow" w:cs="TimesNewRomanPSMT"/>
          <w:sz w:val="24"/>
          <w:szCs w:val="24"/>
        </w:rPr>
        <w:t xml:space="preserve">Na dzień </w:t>
      </w:r>
      <w:r w:rsidR="00550187">
        <w:rPr>
          <w:rFonts w:ascii="Arial Narrow" w:hAnsi="Arial Narrow" w:cs="TimesNewRomanPSMT"/>
          <w:sz w:val="24"/>
          <w:szCs w:val="24"/>
        </w:rPr>
        <w:t>31.12</w:t>
      </w:r>
      <w:r w:rsidR="00840966">
        <w:rPr>
          <w:rFonts w:ascii="Arial Narrow" w:hAnsi="Arial Narrow" w:cs="TimesNewRomanPSMT"/>
          <w:sz w:val="24"/>
          <w:szCs w:val="24"/>
        </w:rPr>
        <w:t xml:space="preserve"> 201</w:t>
      </w:r>
      <w:r w:rsidR="00482F53">
        <w:rPr>
          <w:rFonts w:ascii="Arial Narrow" w:hAnsi="Arial Narrow" w:cs="TimesNewRomanPSMT"/>
          <w:sz w:val="24"/>
          <w:szCs w:val="24"/>
        </w:rPr>
        <w:t>8</w:t>
      </w:r>
      <w:r w:rsidRPr="00D2268C">
        <w:rPr>
          <w:rFonts w:ascii="Arial Narrow" w:hAnsi="Arial Narrow" w:cs="TimesNewRomanPSMT"/>
          <w:sz w:val="24"/>
          <w:szCs w:val="24"/>
        </w:rPr>
        <w:t xml:space="preserve"> r. zrealizowano na poziomie </w:t>
      </w:r>
      <w:r w:rsidR="00550187">
        <w:rPr>
          <w:rFonts w:ascii="Arial Narrow" w:hAnsi="Arial Narrow" w:cs="TimesNewRomanPSMT"/>
          <w:sz w:val="24"/>
          <w:szCs w:val="24"/>
        </w:rPr>
        <w:t>109,28</w:t>
      </w:r>
      <w:r w:rsidRPr="00D2268C">
        <w:rPr>
          <w:rFonts w:ascii="Arial Narrow" w:hAnsi="Arial Narrow" w:cs="Times New Roman"/>
          <w:sz w:val="24"/>
          <w:szCs w:val="24"/>
        </w:rPr>
        <w:t>%.</w:t>
      </w:r>
      <w:r w:rsidR="00840966">
        <w:rPr>
          <w:rFonts w:ascii="Arial Narrow" w:hAnsi="Arial Narrow" w:cs="Times New Roman"/>
          <w:sz w:val="24"/>
          <w:szCs w:val="24"/>
        </w:rPr>
        <w:t xml:space="preserve"> Wystąpiła zaległość w kwocie </w:t>
      </w:r>
      <w:r w:rsidR="00550187">
        <w:rPr>
          <w:rFonts w:ascii="Arial Narrow" w:hAnsi="Arial Narrow" w:cs="Times New Roman"/>
          <w:sz w:val="24"/>
          <w:szCs w:val="24"/>
        </w:rPr>
        <w:t>67</w:t>
      </w:r>
      <w:r w:rsidR="00840966">
        <w:rPr>
          <w:rFonts w:ascii="Arial Narrow" w:hAnsi="Arial Narrow" w:cs="Times New Roman"/>
          <w:sz w:val="24"/>
          <w:szCs w:val="24"/>
        </w:rPr>
        <w:t>zł</w:t>
      </w:r>
      <w:r w:rsidR="00482F53">
        <w:rPr>
          <w:rFonts w:ascii="Arial Narrow" w:hAnsi="Arial Narrow" w:cs="Times New Roman"/>
          <w:sz w:val="24"/>
          <w:szCs w:val="24"/>
        </w:rPr>
        <w:t xml:space="preserve"> i nadpłata 2zł</w:t>
      </w:r>
      <w:r w:rsidR="00840966">
        <w:rPr>
          <w:rFonts w:ascii="Arial Narrow" w:hAnsi="Arial Narrow" w:cs="Times New Roman"/>
          <w:sz w:val="24"/>
          <w:szCs w:val="24"/>
        </w:rPr>
        <w:t>.</w:t>
      </w:r>
      <w:r w:rsidR="00550187">
        <w:rPr>
          <w:rFonts w:ascii="Arial Narrow" w:hAnsi="Arial Narrow" w:cs="Times New Roman"/>
          <w:sz w:val="24"/>
          <w:szCs w:val="24"/>
        </w:rPr>
        <w:t xml:space="preserve"> </w:t>
      </w:r>
      <w:r w:rsidR="00550187" w:rsidRPr="00550187">
        <w:rPr>
          <w:rFonts w:ascii="Arial Narrow" w:hAnsi="Arial Narrow" w:cs="Times New Roman"/>
          <w:sz w:val="24"/>
          <w:szCs w:val="24"/>
        </w:rPr>
        <w:t>Dla osób prawnych w podatku leśnym wystawi</w:t>
      </w:r>
      <w:r w:rsidR="00550187">
        <w:rPr>
          <w:rFonts w:ascii="Arial Narrow" w:hAnsi="Arial Narrow" w:cs="Times New Roman"/>
          <w:sz w:val="24"/>
          <w:szCs w:val="24"/>
        </w:rPr>
        <w:t>ono 1 upomnienie na kwotę 14,00zł.</w:t>
      </w:r>
    </w:p>
    <w:p w:rsidR="00985183" w:rsidRPr="00D2268C" w:rsidRDefault="00985183" w:rsidP="002D30A8">
      <w:pPr>
        <w:autoSpaceDE w:val="0"/>
        <w:autoSpaceDN w:val="0"/>
        <w:adjustRightInd w:val="0"/>
        <w:spacing w:before="120" w:after="0" w:line="240" w:lineRule="auto"/>
        <w:jc w:val="both"/>
        <w:rPr>
          <w:rFonts w:ascii="Arial Narrow" w:hAnsi="Arial Narrow" w:cs="TimesNewRomanPSMT"/>
          <w:sz w:val="24"/>
          <w:szCs w:val="24"/>
        </w:rPr>
      </w:pPr>
      <w:r w:rsidRPr="00840966">
        <w:rPr>
          <w:rFonts w:ascii="Arial Narrow" w:hAnsi="Arial Narrow" w:cs="Times New Roman"/>
          <w:sz w:val="24"/>
          <w:szCs w:val="24"/>
          <w:u w:val="single"/>
        </w:rPr>
        <w:t>P</w:t>
      </w:r>
      <w:r w:rsidRPr="00840966">
        <w:rPr>
          <w:rFonts w:ascii="Arial Narrow" w:hAnsi="Arial Narrow" w:cs="TimesNewRomanPSMT"/>
          <w:sz w:val="24"/>
          <w:szCs w:val="24"/>
          <w:u w:val="single"/>
        </w:rPr>
        <w:t>odatek od środków transportowych</w:t>
      </w:r>
      <w:r w:rsidRPr="00D2268C">
        <w:rPr>
          <w:rFonts w:ascii="Arial Narrow" w:hAnsi="Arial Narrow" w:cs="TimesNewRomanPSMT"/>
          <w:sz w:val="24"/>
          <w:szCs w:val="24"/>
        </w:rPr>
        <w:t xml:space="preserve"> </w:t>
      </w:r>
      <w:r w:rsidR="00840966">
        <w:rPr>
          <w:rFonts w:ascii="Arial Narrow" w:hAnsi="Arial Narrow" w:cs="TimesNewRomanPSMT"/>
          <w:sz w:val="24"/>
          <w:szCs w:val="24"/>
        </w:rPr>
        <w:t xml:space="preserve">                                                                                          </w:t>
      </w:r>
      <w:r w:rsidR="00550187">
        <w:rPr>
          <w:rFonts w:ascii="Arial Narrow" w:hAnsi="Arial Narrow" w:cs="Times New Roman"/>
          <w:sz w:val="24"/>
          <w:szCs w:val="24"/>
        </w:rPr>
        <w:t>23 182,00</w:t>
      </w:r>
      <w:r w:rsidRPr="00D2268C">
        <w:rPr>
          <w:rFonts w:ascii="Arial Narrow" w:hAnsi="Arial Narrow" w:cs="TimesNewRomanPSMT"/>
          <w:sz w:val="24"/>
          <w:szCs w:val="24"/>
        </w:rPr>
        <w:t>zł</w:t>
      </w:r>
    </w:p>
    <w:p w:rsidR="00DA0BB6" w:rsidRDefault="00985183" w:rsidP="00D2268C">
      <w:pPr>
        <w:autoSpaceDE w:val="0"/>
        <w:autoSpaceDN w:val="0"/>
        <w:adjustRightInd w:val="0"/>
        <w:spacing w:after="0" w:line="240" w:lineRule="auto"/>
        <w:jc w:val="both"/>
        <w:rPr>
          <w:rFonts w:ascii="Arial Narrow" w:hAnsi="Arial Narrow" w:cs="Times New Roman"/>
          <w:sz w:val="24"/>
          <w:szCs w:val="24"/>
        </w:rPr>
      </w:pPr>
      <w:r w:rsidRPr="00D2268C">
        <w:rPr>
          <w:rFonts w:ascii="Arial Narrow" w:hAnsi="Arial Narrow" w:cs="TimesNewRomanPSMT"/>
          <w:sz w:val="24"/>
          <w:szCs w:val="24"/>
        </w:rPr>
        <w:t xml:space="preserve">Wykonanie na dzień </w:t>
      </w:r>
      <w:r w:rsidR="00550187">
        <w:rPr>
          <w:rFonts w:ascii="Arial Narrow" w:hAnsi="Arial Narrow" w:cs="TimesNewRomanPSMT"/>
          <w:sz w:val="24"/>
          <w:szCs w:val="24"/>
        </w:rPr>
        <w:t>31 grudnia</w:t>
      </w:r>
      <w:r w:rsidR="00C239CA">
        <w:rPr>
          <w:rFonts w:ascii="Arial Narrow" w:hAnsi="Arial Narrow" w:cs="TimesNewRomanPSMT"/>
          <w:sz w:val="24"/>
          <w:szCs w:val="24"/>
        </w:rPr>
        <w:t xml:space="preserve"> 201</w:t>
      </w:r>
      <w:r w:rsidR="00B96677">
        <w:rPr>
          <w:rFonts w:ascii="Arial Narrow" w:hAnsi="Arial Narrow" w:cs="TimesNewRomanPSMT"/>
          <w:sz w:val="24"/>
          <w:szCs w:val="24"/>
        </w:rPr>
        <w:t>8</w:t>
      </w:r>
      <w:r w:rsidRPr="00D2268C">
        <w:rPr>
          <w:rFonts w:ascii="Arial Narrow" w:hAnsi="Arial Narrow" w:cs="TimesNewRomanPSMT"/>
          <w:sz w:val="24"/>
          <w:szCs w:val="24"/>
        </w:rPr>
        <w:t xml:space="preserve">r. wyniosło </w:t>
      </w:r>
      <w:r w:rsidR="00550187">
        <w:rPr>
          <w:rFonts w:ascii="Arial Narrow" w:hAnsi="Arial Narrow" w:cs="Times New Roman"/>
          <w:sz w:val="24"/>
          <w:szCs w:val="24"/>
        </w:rPr>
        <w:t>193,18</w:t>
      </w:r>
      <w:r w:rsidRPr="00D2268C">
        <w:rPr>
          <w:rFonts w:ascii="Arial Narrow" w:hAnsi="Arial Narrow" w:cs="Times New Roman"/>
          <w:sz w:val="24"/>
          <w:szCs w:val="24"/>
        </w:rPr>
        <w:t>% planu rocznego.</w:t>
      </w:r>
      <w:r w:rsidR="00DA0BB6">
        <w:rPr>
          <w:rFonts w:ascii="Arial Narrow" w:hAnsi="Arial Narrow" w:cs="Times New Roman"/>
          <w:sz w:val="24"/>
          <w:szCs w:val="24"/>
        </w:rPr>
        <w:t xml:space="preserve"> Wystąpiła zaległość </w:t>
      </w:r>
      <w:r w:rsidR="00550187">
        <w:rPr>
          <w:rFonts w:ascii="Arial Narrow" w:hAnsi="Arial Narrow" w:cs="Times New Roman"/>
          <w:sz w:val="24"/>
          <w:szCs w:val="24"/>
        </w:rPr>
        <w:t>49,00</w:t>
      </w:r>
      <w:r w:rsidR="00DA0BB6">
        <w:rPr>
          <w:rFonts w:ascii="Arial Narrow" w:hAnsi="Arial Narrow" w:cs="Times New Roman"/>
          <w:sz w:val="24"/>
          <w:szCs w:val="24"/>
        </w:rPr>
        <w:t>zł.</w:t>
      </w:r>
    </w:p>
    <w:p w:rsidR="00985183" w:rsidRDefault="00DA0BB6" w:rsidP="00D2268C">
      <w:pPr>
        <w:autoSpaceDE w:val="0"/>
        <w:autoSpaceDN w:val="0"/>
        <w:adjustRightInd w:val="0"/>
        <w:spacing w:after="0" w:line="240" w:lineRule="auto"/>
        <w:jc w:val="both"/>
        <w:rPr>
          <w:rFonts w:ascii="Arial Narrow" w:hAnsi="Arial Narrow" w:cs="Times New Roman"/>
          <w:sz w:val="24"/>
          <w:szCs w:val="24"/>
        </w:rPr>
      </w:pPr>
      <w:r w:rsidRPr="00DA0BB6">
        <w:rPr>
          <w:rFonts w:ascii="Arial Narrow" w:hAnsi="Arial Narrow" w:cs="Times New Roman"/>
          <w:sz w:val="24"/>
          <w:szCs w:val="24"/>
        </w:rPr>
        <w:t>Należy zauważyć, że obniżenie stawki w pod</w:t>
      </w:r>
      <w:r>
        <w:rPr>
          <w:rFonts w:ascii="Arial Narrow" w:hAnsi="Arial Narrow" w:cs="Times New Roman"/>
          <w:sz w:val="24"/>
          <w:szCs w:val="24"/>
        </w:rPr>
        <w:t xml:space="preserve">atku od środków transportowych </w:t>
      </w:r>
      <w:r w:rsidRPr="00DA0BB6">
        <w:rPr>
          <w:rFonts w:ascii="Arial Narrow" w:hAnsi="Arial Narrow" w:cs="Times New Roman"/>
          <w:sz w:val="24"/>
          <w:szCs w:val="24"/>
        </w:rPr>
        <w:t>spowodowało zwiększenie liczby podatników a w konsekwencji</w:t>
      </w:r>
      <w:r w:rsidR="00394BFA">
        <w:rPr>
          <w:rFonts w:ascii="Arial Narrow" w:hAnsi="Arial Narrow" w:cs="Times New Roman"/>
          <w:sz w:val="24"/>
          <w:szCs w:val="24"/>
        </w:rPr>
        <w:t xml:space="preserve"> ilość pojazdów sukcesywnie się, a z nią podatek.</w:t>
      </w:r>
    </w:p>
    <w:p w:rsidR="00DA0714" w:rsidRPr="00DA0714" w:rsidRDefault="00DA0714" w:rsidP="002D30A8">
      <w:pPr>
        <w:autoSpaceDE w:val="0"/>
        <w:autoSpaceDN w:val="0"/>
        <w:adjustRightInd w:val="0"/>
        <w:spacing w:before="120" w:after="0" w:line="240" w:lineRule="auto"/>
        <w:jc w:val="both"/>
        <w:rPr>
          <w:rFonts w:ascii="Arial Narrow" w:hAnsi="Arial Narrow" w:cs="Times New Roman"/>
          <w:sz w:val="24"/>
          <w:szCs w:val="24"/>
        </w:rPr>
      </w:pPr>
      <w:r>
        <w:rPr>
          <w:rFonts w:ascii="Arial Narrow" w:hAnsi="Arial Narrow" w:cs="Times New Roman"/>
          <w:sz w:val="24"/>
          <w:szCs w:val="24"/>
          <w:u w:val="single"/>
        </w:rPr>
        <w:t xml:space="preserve">Wpływy z kosztów upomnień </w:t>
      </w:r>
      <w:r>
        <w:rPr>
          <w:rFonts w:ascii="Arial Narrow" w:hAnsi="Arial Narrow" w:cs="Times New Roman"/>
          <w:sz w:val="24"/>
          <w:szCs w:val="24"/>
        </w:rPr>
        <w:t xml:space="preserve">                                                                                </w:t>
      </w:r>
      <w:r w:rsidR="00DA0BB6">
        <w:rPr>
          <w:rFonts w:ascii="Arial Narrow" w:hAnsi="Arial Narrow" w:cs="Times New Roman"/>
          <w:sz w:val="24"/>
          <w:szCs w:val="24"/>
        </w:rPr>
        <w:t xml:space="preserve">                          </w:t>
      </w:r>
      <w:r w:rsidR="005312E0">
        <w:rPr>
          <w:rFonts w:ascii="Arial Narrow" w:hAnsi="Arial Narrow" w:cs="Times New Roman"/>
          <w:sz w:val="24"/>
          <w:szCs w:val="24"/>
        </w:rPr>
        <w:t>197,20</w:t>
      </w:r>
      <w:r>
        <w:rPr>
          <w:rFonts w:ascii="Arial Narrow" w:hAnsi="Arial Narrow" w:cs="Times New Roman"/>
          <w:sz w:val="24"/>
          <w:szCs w:val="24"/>
        </w:rPr>
        <w:t>zł</w:t>
      </w:r>
    </w:p>
    <w:p w:rsidR="00C239CA" w:rsidRPr="00DA0714" w:rsidRDefault="00DA0714" w:rsidP="00A72141">
      <w:pPr>
        <w:autoSpaceDE w:val="0"/>
        <w:autoSpaceDN w:val="0"/>
        <w:adjustRightInd w:val="0"/>
        <w:spacing w:after="240" w:line="240" w:lineRule="auto"/>
        <w:jc w:val="both"/>
        <w:rPr>
          <w:rFonts w:ascii="Arial Narrow" w:hAnsi="Arial Narrow" w:cs="Times New Roman"/>
          <w:sz w:val="24"/>
          <w:szCs w:val="24"/>
        </w:rPr>
      </w:pPr>
      <w:r w:rsidRPr="00DA0714">
        <w:rPr>
          <w:rFonts w:ascii="Arial Narrow" w:hAnsi="Arial Narrow" w:cs="Times New Roman"/>
          <w:sz w:val="24"/>
          <w:szCs w:val="24"/>
        </w:rPr>
        <w:t xml:space="preserve">Wykonanie na </w:t>
      </w:r>
      <w:r w:rsidR="00DA0BB6">
        <w:rPr>
          <w:rFonts w:ascii="Arial Narrow" w:hAnsi="Arial Narrow" w:cs="Times New Roman"/>
          <w:sz w:val="24"/>
          <w:szCs w:val="24"/>
        </w:rPr>
        <w:t xml:space="preserve">dzień </w:t>
      </w:r>
      <w:r w:rsidR="005312E0">
        <w:rPr>
          <w:rFonts w:ascii="Arial Narrow" w:hAnsi="Arial Narrow" w:cs="Times New Roman"/>
          <w:sz w:val="24"/>
          <w:szCs w:val="24"/>
        </w:rPr>
        <w:t>31.12.</w:t>
      </w:r>
      <w:r w:rsidR="00DA0BB6">
        <w:rPr>
          <w:rFonts w:ascii="Arial Narrow" w:hAnsi="Arial Narrow" w:cs="Times New Roman"/>
          <w:sz w:val="24"/>
          <w:szCs w:val="24"/>
        </w:rPr>
        <w:t>2018</w:t>
      </w:r>
      <w:r>
        <w:rPr>
          <w:rFonts w:ascii="Arial Narrow" w:hAnsi="Arial Narrow" w:cs="Times New Roman"/>
          <w:sz w:val="24"/>
          <w:szCs w:val="24"/>
        </w:rPr>
        <w:t xml:space="preserve">r. </w:t>
      </w:r>
      <w:r w:rsidR="00DA0BB6">
        <w:rPr>
          <w:rFonts w:ascii="Arial Narrow" w:hAnsi="Arial Narrow" w:cs="Times New Roman"/>
          <w:sz w:val="24"/>
          <w:szCs w:val="24"/>
        </w:rPr>
        <w:t xml:space="preserve">poziomie </w:t>
      </w:r>
      <w:r w:rsidR="005312E0">
        <w:rPr>
          <w:rFonts w:ascii="Arial Narrow" w:hAnsi="Arial Narrow" w:cs="Times New Roman"/>
          <w:sz w:val="24"/>
          <w:szCs w:val="24"/>
        </w:rPr>
        <w:t>19,72</w:t>
      </w:r>
      <w:r w:rsidRPr="00DA0714">
        <w:rPr>
          <w:rFonts w:ascii="Arial Narrow" w:hAnsi="Arial Narrow" w:cs="Times New Roman"/>
          <w:sz w:val="24"/>
          <w:szCs w:val="24"/>
        </w:rPr>
        <w:t>%</w:t>
      </w:r>
      <w:r>
        <w:rPr>
          <w:rFonts w:ascii="Arial Narrow" w:hAnsi="Arial Narrow" w:cs="Times New Roman"/>
          <w:sz w:val="24"/>
          <w:szCs w:val="24"/>
        </w:rPr>
        <w:t xml:space="preserve"> planu rocznego.</w:t>
      </w:r>
    </w:p>
    <w:p w:rsidR="00C239CA" w:rsidRDefault="00C239CA" w:rsidP="007D6DD1">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u w:val="single"/>
        </w:rPr>
        <w:t>Podatek od czynności cywilnoprawnych</w:t>
      </w:r>
      <w:r>
        <w:rPr>
          <w:rFonts w:ascii="Arial Narrow" w:hAnsi="Arial Narrow" w:cs="Times New Roman"/>
          <w:sz w:val="24"/>
          <w:szCs w:val="24"/>
        </w:rPr>
        <w:t xml:space="preserve">                                                                               </w:t>
      </w:r>
      <w:r w:rsidR="00DA0714">
        <w:rPr>
          <w:rFonts w:ascii="Arial Narrow" w:hAnsi="Arial Narrow" w:cs="Times New Roman"/>
          <w:sz w:val="24"/>
          <w:szCs w:val="24"/>
        </w:rPr>
        <w:t xml:space="preserve">     </w:t>
      </w:r>
      <w:r w:rsidR="005312E0">
        <w:rPr>
          <w:rFonts w:ascii="Arial Narrow" w:hAnsi="Arial Narrow" w:cs="Times New Roman"/>
          <w:sz w:val="24"/>
          <w:szCs w:val="24"/>
        </w:rPr>
        <w:t>31 853,00</w:t>
      </w:r>
      <w:r>
        <w:rPr>
          <w:rFonts w:ascii="Arial Narrow" w:hAnsi="Arial Narrow" w:cs="Times New Roman"/>
          <w:sz w:val="24"/>
          <w:szCs w:val="24"/>
        </w:rPr>
        <w:t>zł</w:t>
      </w:r>
    </w:p>
    <w:p w:rsidR="00C239CA" w:rsidRPr="00C239CA" w:rsidRDefault="00C239CA" w:rsidP="00C239CA">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Podatek ten jest</w:t>
      </w:r>
      <w:r w:rsidRPr="00C239CA">
        <w:rPr>
          <w:rFonts w:ascii="Arial Narrow" w:hAnsi="Arial Narrow" w:cs="Times New Roman"/>
          <w:sz w:val="24"/>
          <w:szCs w:val="24"/>
        </w:rPr>
        <w:t xml:space="preserve"> dochodem realizowanym na rzecz gminy za pośrednictwem Urzędu</w:t>
      </w:r>
      <w:r w:rsidR="00875C1B">
        <w:rPr>
          <w:rFonts w:ascii="Arial Narrow" w:hAnsi="Arial Narrow" w:cs="Times New Roman"/>
          <w:sz w:val="24"/>
          <w:szCs w:val="24"/>
        </w:rPr>
        <w:t xml:space="preserve"> </w:t>
      </w:r>
      <w:r w:rsidRPr="00C239CA">
        <w:rPr>
          <w:rFonts w:ascii="Arial Narrow" w:hAnsi="Arial Narrow" w:cs="Times New Roman"/>
          <w:sz w:val="24"/>
          <w:szCs w:val="24"/>
        </w:rPr>
        <w:t xml:space="preserve">Skarbowego. Realizacja na poziomie </w:t>
      </w:r>
      <w:r w:rsidR="005312E0">
        <w:rPr>
          <w:rFonts w:ascii="Arial Narrow" w:hAnsi="Arial Narrow" w:cs="Times New Roman"/>
          <w:sz w:val="24"/>
          <w:szCs w:val="24"/>
        </w:rPr>
        <w:t>176,96</w:t>
      </w:r>
      <w:r w:rsidR="00875C1B">
        <w:rPr>
          <w:rFonts w:ascii="Arial Narrow" w:hAnsi="Arial Narrow" w:cs="Times New Roman"/>
          <w:sz w:val="24"/>
          <w:szCs w:val="24"/>
        </w:rPr>
        <w:t>%</w:t>
      </w:r>
      <w:r w:rsidRPr="00C239CA">
        <w:rPr>
          <w:rFonts w:ascii="Arial Narrow" w:hAnsi="Arial Narrow" w:cs="Times New Roman"/>
          <w:sz w:val="24"/>
          <w:szCs w:val="24"/>
        </w:rPr>
        <w:t xml:space="preserve"> planu rocznego. Wpływy z tego tytułu trudno jest</w:t>
      </w:r>
      <w:r w:rsidR="00875C1B">
        <w:rPr>
          <w:rFonts w:ascii="Arial Narrow" w:hAnsi="Arial Narrow" w:cs="Times New Roman"/>
          <w:sz w:val="24"/>
          <w:szCs w:val="24"/>
        </w:rPr>
        <w:t xml:space="preserve"> </w:t>
      </w:r>
      <w:r w:rsidRPr="00C239CA">
        <w:rPr>
          <w:rFonts w:ascii="Arial Narrow" w:hAnsi="Arial Narrow" w:cs="Times New Roman"/>
          <w:sz w:val="24"/>
          <w:szCs w:val="24"/>
        </w:rPr>
        <w:t>oszacować, gdyż są one związane z ilością i wartością zawieranych transakcji.</w:t>
      </w:r>
    </w:p>
    <w:p w:rsidR="00C239CA" w:rsidRDefault="00C239CA" w:rsidP="00C239CA">
      <w:pPr>
        <w:autoSpaceDE w:val="0"/>
        <w:autoSpaceDN w:val="0"/>
        <w:adjustRightInd w:val="0"/>
        <w:spacing w:after="0" w:line="240" w:lineRule="auto"/>
        <w:jc w:val="both"/>
        <w:rPr>
          <w:rFonts w:ascii="Arial Narrow" w:hAnsi="Arial Narrow" w:cs="Times New Roman"/>
          <w:sz w:val="24"/>
          <w:szCs w:val="24"/>
        </w:rPr>
      </w:pPr>
    </w:p>
    <w:p w:rsidR="00985183" w:rsidRDefault="00985183" w:rsidP="00D2268C">
      <w:pPr>
        <w:autoSpaceDE w:val="0"/>
        <w:autoSpaceDN w:val="0"/>
        <w:adjustRightInd w:val="0"/>
        <w:spacing w:after="0" w:line="240" w:lineRule="auto"/>
        <w:jc w:val="both"/>
        <w:rPr>
          <w:rFonts w:ascii="Arial Narrow" w:hAnsi="Arial Narrow" w:cs="TimesNewRomanPS-ItalicMT"/>
          <w:i/>
          <w:iCs/>
          <w:sz w:val="24"/>
          <w:szCs w:val="24"/>
        </w:rPr>
      </w:pPr>
      <w:r w:rsidRPr="00875C1B">
        <w:rPr>
          <w:rFonts w:ascii="Arial Narrow" w:hAnsi="Arial Narrow" w:cs="TimesNewRomanPS-BoldMT"/>
          <w:b/>
          <w:bCs/>
          <w:i/>
          <w:sz w:val="24"/>
          <w:szCs w:val="24"/>
        </w:rPr>
        <w:t>Wpływy z podatków i opłat lokalnych od osób fizycznych</w:t>
      </w:r>
      <w:r w:rsidR="00875C1B">
        <w:rPr>
          <w:rFonts w:ascii="Arial Narrow" w:hAnsi="Arial Narrow" w:cs="TimesNewRomanPS-BoldMT"/>
          <w:b/>
          <w:bCs/>
          <w:i/>
          <w:sz w:val="24"/>
          <w:szCs w:val="24"/>
        </w:rPr>
        <w:t xml:space="preserve"> (rozdział 75616) </w:t>
      </w:r>
      <w:r w:rsidR="00E76881">
        <w:rPr>
          <w:rFonts w:ascii="Arial Narrow" w:hAnsi="Arial Narrow" w:cs="TimesNewRomanPS-BoldMT"/>
          <w:b/>
          <w:bCs/>
          <w:i/>
          <w:sz w:val="24"/>
          <w:szCs w:val="24"/>
        </w:rPr>
        <w:t>–</w:t>
      </w:r>
      <w:r w:rsidRPr="00875C1B">
        <w:rPr>
          <w:rFonts w:ascii="Arial Narrow" w:hAnsi="Arial Narrow" w:cs="TimesNewRomanPS-BoldMT"/>
          <w:b/>
          <w:bCs/>
          <w:i/>
          <w:sz w:val="24"/>
          <w:szCs w:val="24"/>
        </w:rPr>
        <w:t xml:space="preserve"> </w:t>
      </w:r>
      <w:r w:rsidR="005312E0">
        <w:rPr>
          <w:rFonts w:ascii="Arial Narrow" w:hAnsi="Arial Narrow" w:cs="Times New Roman"/>
          <w:b/>
          <w:bCs/>
          <w:i/>
          <w:sz w:val="24"/>
          <w:szCs w:val="24"/>
        </w:rPr>
        <w:t>2 133 105,01</w:t>
      </w:r>
      <w:r w:rsidRPr="00875C1B">
        <w:rPr>
          <w:rFonts w:ascii="Arial Narrow" w:hAnsi="Arial Narrow" w:cs="TimesNewRomanPS-BoldMT"/>
          <w:b/>
          <w:bCs/>
          <w:i/>
          <w:sz w:val="24"/>
          <w:szCs w:val="24"/>
        </w:rPr>
        <w:t>zł</w:t>
      </w:r>
      <w:r w:rsidR="00875C1B">
        <w:rPr>
          <w:rFonts w:ascii="Arial Narrow" w:hAnsi="Arial Narrow" w:cs="TimesNewRomanPS-BoldMT"/>
          <w:b/>
          <w:bCs/>
          <w:i/>
          <w:sz w:val="24"/>
          <w:szCs w:val="24"/>
        </w:rPr>
        <w:t xml:space="preserve">, </w:t>
      </w:r>
      <w:r w:rsidR="00D023AA">
        <w:rPr>
          <w:rFonts w:ascii="Arial Narrow" w:hAnsi="Arial Narrow" w:cs="TimesNewRomanPS-ItalicMT"/>
          <w:i/>
          <w:iCs/>
          <w:sz w:val="24"/>
          <w:szCs w:val="24"/>
        </w:rPr>
        <w:t>w tym</w:t>
      </w:r>
      <w:r w:rsidRPr="00D2268C">
        <w:rPr>
          <w:rFonts w:ascii="Arial Narrow" w:hAnsi="Arial Narrow" w:cs="TimesNewRomanPS-ItalicMT"/>
          <w:i/>
          <w:iCs/>
          <w:sz w:val="24"/>
          <w:szCs w:val="24"/>
        </w:rPr>
        <w:t>:</w:t>
      </w:r>
    </w:p>
    <w:p w:rsidR="00985183" w:rsidRPr="00D2268C" w:rsidRDefault="00985183" w:rsidP="007D6DD1">
      <w:pPr>
        <w:autoSpaceDE w:val="0"/>
        <w:autoSpaceDN w:val="0"/>
        <w:adjustRightInd w:val="0"/>
        <w:spacing w:before="120" w:after="0" w:line="240" w:lineRule="auto"/>
        <w:jc w:val="both"/>
        <w:rPr>
          <w:rFonts w:ascii="Arial Narrow" w:hAnsi="Arial Narrow" w:cs="TimesNewRomanPSMT"/>
          <w:sz w:val="24"/>
          <w:szCs w:val="24"/>
        </w:rPr>
      </w:pPr>
      <w:r w:rsidRPr="00875C1B">
        <w:rPr>
          <w:rFonts w:ascii="Arial Narrow" w:hAnsi="Arial Narrow" w:cs="Times New Roman"/>
          <w:sz w:val="24"/>
          <w:szCs w:val="24"/>
          <w:u w:val="single"/>
        </w:rPr>
        <w:t xml:space="preserve">Podatek </w:t>
      </w:r>
      <w:r w:rsidRPr="00875C1B">
        <w:rPr>
          <w:rFonts w:ascii="Arial Narrow" w:hAnsi="Arial Narrow" w:cs="TimesNewRomanPSMT"/>
          <w:sz w:val="24"/>
          <w:szCs w:val="24"/>
          <w:u w:val="single"/>
        </w:rPr>
        <w:t>od nieruchomości</w:t>
      </w:r>
      <w:r w:rsidRPr="00D2268C">
        <w:rPr>
          <w:rFonts w:ascii="Arial Narrow" w:hAnsi="Arial Narrow" w:cs="TimesNewRomanPSMT"/>
          <w:sz w:val="24"/>
          <w:szCs w:val="24"/>
        </w:rPr>
        <w:t xml:space="preserve"> </w:t>
      </w:r>
      <w:r w:rsidR="00875C1B">
        <w:rPr>
          <w:rFonts w:ascii="Arial Narrow" w:hAnsi="Arial Narrow" w:cs="TimesNewRomanPSMT"/>
          <w:sz w:val="24"/>
          <w:szCs w:val="24"/>
        </w:rPr>
        <w:t xml:space="preserve">                                                                                                     </w:t>
      </w:r>
      <w:r w:rsidR="005312E0">
        <w:rPr>
          <w:rFonts w:ascii="Arial Narrow" w:hAnsi="Arial Narrow" w:cs="Times New Roman"/>
          <w:sz w:val="24"/>
          <w:szCs w:val="24"/>
        </w:rPr>
        <w:t>993 196,92</w:t>
      </w:r>
      <w:r w:rsidRPr="00D2268C">
        <w:rPr>
          <w:rFonts w:ascii="Arial Narrow" w:hAnsi="Arial Narrow" w:cs="TimesNewRomanPSMT"/>
          <w:sz w:val="24"/>
          <w:szCs w:val="24"/>
        </w:rPr>
        <w:t>zł</w:t>
      </w:r>
    </w:p>
    <w:p w:rsidR="00985183" w:rsidRPr="00D2268C" w:rsidRDefault="00985183" w:rsidP="00D2268C">
      <w:pPr>
        <w:autoSpaceDE w:val="0"/>
        <w:autoSpaceDN w:val="0"/>
        <w:adjustRightInd w:val="0"/>
        <w:spacing w:after="0" w:line="240" w:lineRule="auto"/>
        <w:jc w:val="both"/>
        <w:rPr>
          <w:rFonts w:ascii="Arial Narrow" w:hAnsi="Arial Narrow" w:cs="Times New Roman"/>
          <w:sz w:val="24"/>
          <w:szCs w:val="24"/>
        </w:rPr>
      </w:pPr>
      <w:r w:rsidRPr="00D2268C">
        <w:rPr>
          <w:rFonts w:ascii="Arial Narrow" w:hAnsi="Arial Narrow" w:cs="TimesNewRomanPSMT"/>
          <w:sz w:val="24"/>
          <w:szCs w:val="24"/>
        </w:rPr>
        <w:t xml:space="preserve">Wpływy </w:t>
      </w:r>
      <w:r w:rsidR="00875C1B">
        <w:rPr>
          <w:rFonts w:ascii="Arial Narrow" w:hAnsi="Arial Narrow" w:cs="TimesNewRomanPSMT"/>
          <w:sz w:val="24"/>
          <w:szCs w:val="24"/>
        </w:rPr>
        <w:t xml:space="preserve">z tego tytułu na dzień </w:t>
      </w:r>
      <w:r w:rsidR="005312E0">
        <w:rPr>
          <w:rFonts w:ascii="Arial Narrow" w:hAnsi="Arial Narrow" w:cs="TimesNewRomanPSMT"/>
          <w:sz w:val="24"/>
          <w:szCs w:val="24"/>
        </w:rPr>
        <w:t>31.12</w:t>
      </w:r>
      <w:r w:rsidR="00875C1B">
        <w:rPr>
          <w:rFonts w:ascii="Arial Narrow" w:hAnsi="Arial Narrow" w:cs="TimesNewRomanPSMT"/>
          <w:sz w:val="24"/>
          <w:szCs w:val="24"/>
        </w:rPr>
        <w:t>.201</w:t>
      </w:r>
      <w:r w:rsidR="00E76881">
        <w:rPr>
          <w:rFonts w:ascii="Arial Narrow" w:hAnsi="Arial Narrow" w:cs="TimesNewRomanPSMT"/>
          <w:sz w:val="24"/>
          <w:szCs w:val="24"/>
        </w:rPr>
        <w:t>8</w:t>
      </w:r>
      <w:r w:rsidR="00875C1B">
        <w:rPr>
          <w:rFonts w:ascii="Arial Narrow" w:hAnsi="Arial Narrow" w:cs="TimesNewRomanPSMT"/>
          <w:sz w:val="24"/>
          <w:szCs w:val="24"/>
        </w:rPr>
        <w:t xml:space="preserve">r. </w:t>
      </w:r>
      <w:r w:rsidRPr="00D2268C">
        <w:rPr>
          <w:rFonts w:ascii="Arial Narrow" w:hAnsi="Arial Narrow" w:cs="TimesNewRomanPSMT"/>
          <w:sz w:val="24"/>
          <w:szCs w:val="24"/>
        </w:rPr>
        <w:t xml:space="preserve">zrealizowano w </w:t>
      </w:r>
      <w:r w:rsidR="00875C1B">
        <w:rPr>
          <w:rFonts w:ascii="Arial Narrow" w:hAnsi="Arial Narrow" w:cs="Times New Roman"/>
          <w:sz w:val="24"/>
          <w:szCs w:val="24"/>
        </w:rPr>
        <w:t xml:space="preserve">wysokości </w:t>
      </w:r>
      <w:r w:rsidR="005312E0">
        <w:rPr>
          <w:rFonts w:ascii="Arial Narrow" w:hAnsi="Arial Narrow" w:cs="Times New Roman"/>
          <w:sz w:val="24"/>
          <w:szCs w:val="24"/>
        </w:rPr>
        <w:t>99,32</w:t>
      </w:r>
      <w:r w:rsidRPr="00D2268C">
        <w:rPr>
          <w:rFonts w:ascii="Arial Narrow" w:hAnsi="Arial Narrow" w:cs="TimesNewRomanPSMT"/>
          <w:sz w:val="24"/>
          <w:szCs w:val="24"/>
        </w:rPr>
        <w:t xml:space="preserve">%. Zaległości na łączną kwotę </w:t>
      </w:r>
      <w:r w:rsidR="005312E0">
        <w:rPr>
          <w:rFonts w:ascii="Arial Narrow" w:hAnsi="Arial Narrow" w:cs="Times New Roman"/>
          <w:sz w:val="24"/>
          <w:szCs w:val="24"/>
        </w:rPr>
        <w:t>453 575,03</w:t>
      </w:r>
      <w:r w:rsidRPr="00D2268C">
        <w:rPr>
          <w:rFonts w:ascii="Arial Narrow" w:hAnsi="Arial Narrow" w:cs="TimesNewRomanPSMT"/>
          <w:sz w:val="24"/>
          <w:szCs w:val="24"/>
        </w:rPr>
        <w:t>zł objęto</w:t>
      </w:r>
      <w:r w:rsidR="00875C1B">
        <w:rPr>
          <w:rFonts w:ascii="Arial Narrow" w:hAnsi="Arial Narrow" w:cs="TimesNewRomanPSMT"/>
          <w:sz w:val="24"/>
          <w:szCs w:val="24"/>
        </w:rPr>
        <w:t xml:space="preserve"> </w:t>
      </w:r>
      <w:r w:rsidRPr="00D2268C">
        <w:rPr>
          <w:rFonts w:ascii="Arial Narrow" w:hAnsi="Arial Narrow" w:cs="TimesNewRomanPSMT"/>
          <w:sz w:val="24"/>
          <w:szCs w:val="24"/>
        </w:rPr>
        <w:t xml:space="preserve">działaniami windykacyjnymi. Nadpłatę stanowi kwota </w:t>
      </w:r>
      <w:r w:rsidR="005312E0">
        <w:rPr>
          <w:rFonts w:ascii="Arial Narrow" w:hAnsi="Arial Narrow" w:cs="Times New Roman"/>
          <w:sz w:val="24"/>
          <w:szCs w:val="24"/>
        </w:rPr>
        <w:t>4 205,61</w:t>
      </w:r>
      <w:r w:rsidRPr="00D2268C">
        <w:rPr>
          <w:rFonts w:ascii="Arial Narrow" w:hAnsi="Arial Narrow" w:cs="TimesNewRomanPSMT"/>
          <w:sz w:val="24"/>
          <w:szCs w:val="24"/>
        </w:rPr>
        <w:t>zł</w:t>
      </w:r>
      <w:r w:rsidRPr="00D2268C">
        <w:rPr>
          <w:rFonts w:ascii="Arial Narrow" w:hAnsi="Arial Narrow" w:cs="Times New Roman"/>
          <w:sz w:val="24"/>
          <w:szCs w:val="24"/>
        </w:rPr>
        <w:t>.</w:t>
      </w:r>
    </w:p>
    <w:p w:rsidR="00985183" w:rsidRPr="00D2268C" w:rsidRDefault="00985183" w:rsidP="007D6DD1">
      <w:pPr>
        <w:autoSpaceDE w:val="0"/>
        <w:autoSpaceDN w:val="0"/>
        <w:adjustRightInd w:val="0"/>
        <w:spacing w:before="120" w:after="0" w:line="240" w:lineRule="auto"/>
        <w:jc w:val="both"/>
        <w:rPr>
          <w:rFonts w:ascii="Arial Narrow" w:hAnsi="Arial Narrow" w:cs="TimesNewRomanPSMT"/>
          <w:sz w:val="24"/>
          <w:szCs w:val="24"/>
        </w:rPr>
      </w:pPr>
      <w:r w:rsidRPr="00875C1B">
        <w:rPr>
          <w:rFonts w:ascii="Arial Narrow" w:hAnsi="Arial Narrow" w:cs="Times New Roman"/>
          <w:sz w:val="24"/>
          <w:szCs w:val="24"/>
          <w:u w:val="single"/>
        </w:rPr>
        <w:t>Podatek rolny</w:t>
      </w:r>
      <w:r w:rsidRPr="00D2268C">
        <w:rPr>
          <w:rFonts w:ascii="Arial Narrow" w:hAnsi="Arial Narrow" w:cs="Times New Roman"/>
          <w:sz w:val="24"/>
          <w:szCs w:val="24"/>
        </w:rPr>
        <w:t xml:space="preserve"> </w:t>
      </w:r>
      <w:r w:rsidR="00875C1B">
        <w:rPr>
          <w:rFonts w:ascii="Arial Narrow" w:hAnsi="Arial Narrow" w:cs="Times New Roman"/>
          <w:sz w:val="24"/>
          <w:szCs w:val="24"/>
        </w:rPr>
        <w:t xml:space="preserve">                                                                                                                         </w:t>
      </w:r>
      <w:r w:rsidR="005312E0">
        <w:rPr>
          <w:rFonts w:ascii="Arial Narrow" w:hAnsi="Arial Narrow" w:cs="Times New Roman"/>
          <w:sz w:val="24"/>
          <w:szCs w:val="24"/>
        </w:rPr>
        <w:t>679 446,50</w:t>
      </w:r>
      <w:r w:rsidRPr="00D2268C">
        <w:rPr>
          <w:rFonts w:ascii="Arial Narrow" w:hAnsi="Arial Narrow" w:cs="TimesNewRomanPSMT"/>
          <w:sz w:val="24"/>
          <w:szCs w:val="24"/>
        </w:rPr>
        <w:t>zł</w:t>
      </w:r>
    </w:p>
    <w:p w:rsidR="00985183" w:rsidRPr="00D2268C" w:rsidRDefault="00985183" w:rsidP="00D2268C">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 New Roman"/>
          <w:sz w:val="24"/>
          <w:szCs w:val="24"/>
        </w:rPr>
        <w:t xml:space="preserve">Podatek rolny </w:t>
      </w:r>
      <w:r w:rsidRPr="00D2268C">
        <w:rPr>
          <w:rFonts w:ascii="Arial Narrow" w:hAnsi="Arial Narrow" w:cs="TimesNewRomanPSMT"/>
          <w:sz w:val="24"/>
          <w:szCs w:val="24"/>
        </w:rPr>
        <w:t xml:space="preserve">– wpływy zrealizowano na poziomie </w:t>
      </w:r>
      <w:r w:rsidR="005312E0">
        <w:rPr>
          <w:rFonts w:ascii="Arial Narrow" w:hAnsi="Arial Narrow" w:cs="Times New Roman"/>
          <w:sz w:val="24"/>
          <w:szCs w:val="24"/>
        </w:rPr>
        <w:t>100,66</w:t>
      </w:r>
      <w:r w:rsidRPr="00D2268C">
        <w:rPr>
          <w:rFonts w:ascii="Arial Narrow" w:hAnsi="Arial Narrow" w:cs="Times New Roman"/>
          <w:sz w:val="24"/>
          <w:szCs w:val="24"/>
        </w:rPr>
        <w:t>% w stosun</w:t>
      </w:r>
      <w:r w:rsidR="00875C1B">
        <w:rPr>
          <w:rFonts w:ascii="Arial Narrow" w:hAnsi="Arial Narrow" w:cs="Times New Roman"/>
          <w:sz w:val="24"/>
          <w:szCs w:val="24"/>
        </w:rPr>
        <w:t xml:space="preserve">ku do planu rocznego. </w:t>
      </w:r>
      <w:r w:rsidRPr="00D2268C">
        <w:rPr>
          <w:rFonts w:ascii="Arial Narrow" w:hAnsi="Arial Narrow" w:cs="TimesNewRomanPSMT"/>
          <w:sz w:val="24"/>
          <w:szCs w:val="24"/>
        </w:rPr>
        <w:t xml:space="preserve">Zaległości w tym podatku wynoszą </w:t>
      </w:r>
      <w:r w:rsidR="00F02B3F">
        <w:rPr>
          <w:rFonts w:ascii="Arial Narrow" w:hAnsi="Arial Narrow" w:cs="Times New Roman"/>
          <w:sz w:val="24"/>
          <w:szCs w:val="24"/>
        </w:rPr>
        <w:t>81 396,99</w:t>
      </w:r>
      <w:r w:rsidRPr="00D2268C">
        <w:rPr>
          <w:rFonts w:ascii="Arial Narrow" w:hAnsi="Arial Narrow" w:cs="TimesNewRomanPSMT"/>
          <w:sz w:val="24"/>
          <w:szCs w:val="24"/>
        </w:rPr>
        <w:t xml:space="preserve">zł, </w:t>
      </w:r>
      <w:r w:rsidR="00F02B3F">
        <w:rPr>
          <w:rFonts w:ascii="Arial Narrow" w:hAnsi="Arial Narrow" w:cs="TimesNewRomanPSMT"/>
          <w:sz w:val="24"/>
          <w:szCs w:val="24"/>
        </w:rPr>
        <w:t>n</w:t>
      </w:r>
      <w:r w:rsidRPr="00D2268C">
        <w:rPr>
          <w:rFonts w:ascii="Arial Narrow" w:hAnsi="Arial Narrow" w:cs="TimesNewRomanPSMT"/>
          <w:sz w:val="24"/>
          <w:szCs w:val="24"/>
        </w:rPr>
        <w:t>adpłaty stanowią</w:t>
      </w:r>
      <w:r w:rsidR="00875C1B">
        <w:rPr>
          <w:rFonts w:ascii="Arial Narrow" w:hAnsi="Arial Narrow" w:cs="TimesNewRomanPSMT"/>
          <w:sz w:val="24"/>
          <w:szCs w:val="24"/>
        </w:rPr>
        <w:t xml:space="preserve"> </w:t>
      </w:r>
      <w:r w:rsidRPr="00D2268C">
        <w:rPr>
          <w:rFonts w:ascii="Arial Narrow" w:hAnsi="Arial Narrow" w:cs="TimesNewRomanPSMT"/>
          <w:sz w:val="24"/>
          <w:szCs w:val="24"/>
        </w:rPr>
        <w:t xml:space="preserve">kwotę </w:t>
      </w:r>
      <w:r w:rsidR="00F02B3F">
        <w:rPr>
          <w:rFonts w:ascii="Arial Narrow" w:hAnsi="Arial Narrow" w:cs="Times New Roman"/>
          <w:sz w:val="24"/>
          <w:szCs w:val="24"/>
        </w:rPr>
        <w:t>5 112,51</w:t>
      </w:r>
      <w:r w:rsidRPr="00D2268C">
        <w:rPr>
          <w:rFonts w:ascii="Arial Narrow" w:hAnsi="Arial Narrow" w:cs="TimesNewRomanPSMT"/>
          <w:sz w:val="24"/>
          <w:szCs w:val="24"/>
        </w:rPr>
        <w:t>zł.</w:t>
      </w:r>
    </w:p>
    <w:p w:rsidR="00985183" w:rsidRPr="00D2268C" w:rsidRDefault="00985183" w:rsidP="007D6DD1">
      <w:pPr>
        <w:autoSpaceDE w:val="0"/>
        <w:autoSpaceDN w:val="0"/>
        <w:adjustRightInd w:val="0"/>
        <w:spacing w:before="120" w:after="0" w:line="240" w:lineRule="auto"/>
        <w:jc w:val="both"/>
        <w:rPr>
          <w:rFonts w:ascii="Arial Narrow" w:hAnsi="Arial Narrow" w:cs="TimesNewRomanPSMT"/>
          <w:sz w:val="24"/>
          <w:szCs w:val="24"/>
        </w:rPr>
      </w:pPr>
      <w:r w:rsidRPr="00875C1B">
        <w:rPr>
          <w:rFonts w:ascii="Arial Narrow" w:hAnsi="Arial Narrow" w:cs="TimesNewRomanPSMT"/>
          <w:sz w:val="24"/>
          <w:szCs w:val="24"/>
          <w:u w:val="single"/>
        </w:rPr>
        <w:t>Podatek leśny</w:t>
      </w:r>
      <w:r w:rsidRPr="00D2268C">
        <w:rPr>
          <w:rFonts w:ascii="Arial Narrow" w:hAnsi="Arial Narrow" w:cs="TimesNewRomanPSMT"/>
          <w:sz w:val="24"/>
          <w:szCs w:val="24"/>
        </w:rPr>
        <w:t xml:space="preserve"> </w:t>
      </w:r>
      <w:r w:rsidR="00875C1B">
        <w:rPr>
          <w:rFonts w:ascii="Arial Narrow" w:hAnsi="Arial Narrow" w:cs="TimesNewRomanPSMT"/>
          <w:sz w:val="24"/>
          <w:szCs w:val="24"/>
        </w:rPr>
        <w:t xml:space="preserve">                                                                                                                              </w:t>
      </w:r>
      <w:r w:rsidR="005312E0">
        <w:rPr>
          <w:rFonts w:ascii="Arial Narrow" w:hAnsi="Arial Narrow" w:cs="Times New Roman"/>
          <w:sz w:val="24"/>
          <w:szCs w:val="24"/>
        </w:rPr>
        <w:t>3 595,34</w:t>
      </w:r>
      <w:r w:rsidRPr="00D2268C">
        <w:rPr>
          <w:rFonts w:ascii="Arial Narrow" w:hAnsi="Arial Narrow" w:cs="TimesNewRomanPSMT"/>
          <w:sz w:val="24"/>
          <w:szCs w:val="24"/>
        </w:rPr>
        <w:t>zł</w:t>
      </w:r>
    </w:p>
    <w:p w:rsidR="00985183" w:rsidRDefault="00985183" w:rsidP="00D2268C">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 xml:space="preserve">Wpływy zrealizowano w </w:t>
      </w:r>
      <w:r w:rsidR="005312E0">
        <w:rPr>
          <w:rFonts w:ascii="Arial Narrow" w:hAnsi="Arial Narrow" w:cs="Times New Roman"/>
          <w:sz w:val="24"/>
          <w:szCs w:val="24"/>
        </w:rPr>
        <w:t>105,75</w:t>
      </w:r>
      <w:r w:rsidRPr="00D2268C">
        <w:rPr>
          <w:rFonts w:ascii="Arial Narrow" w:hAnsi="Arial Narrow" w:cs="Times New Roman"/>
          <w:sz w:val="24"/>
          <w:szCs w:val="24"/>
        </w:rPr>
        <w:t>%</w:t>
      </w:r>
      <w:r w:rsidR="00875C1B">
        <w:rPr>
          <w:rFonts w:ascii="Arial Narrow" w:hAnsi="Arial Narrow" w:cs="Times New Roman"/>
          <w:sz w:val="24"/>
          <w:szCs w:val="24"/>
        </w:rPr>
        <w:t xml:space="preserve"> planu rocznego</w:t>
      </w:r>
      <w:r w:rsidRPr="00D2268C">
        <w:rPr>
          <w:rFonts w:ascii="Arial Narrow" w:hAnsi="Arial Narrow" w:cs="Times New Roman"/>
          <w:sz w:val="24"/>
          <w:szCs w:val="24"/>
        </w:rPr>
        <w:t xml:space="preserve">. Z </w:t>
      </w:r>
      <w:r w:rsidRPr="00D2268C">
        <w:rPr>
          <w:rFonts w:ascii="Arial Narrow" w:hAnsi="Arial Narrow" w:cs="TimesNewRomanPSMT"/>
          <w:sz w:val="24"/>
          <w:szCs w:val="24"/>
        </w:rPr>
        <w:t xml:space="preserve">rozliczeń wynika zaległość na kwotę </w:t>
      </w:r>
      <w:r w:rsidR="00F02B3F">
        <w:rPr>
          <w:rFonts w:ascii="Arial Narrow" w:hAnsi="Arial Narrow" w:cs="Times New Roman"/>
          <w:sz w:val="24"/>
          <w:szCs w:val="24"/>
        </w:rPr>
        <w:t>470,21</w:t>
      </w:r>
      <w:r w:rsidR="00875C1B">
        <w:rPr>
          <w:rFonts w:ascii="Arial Narrow" w:hAnsi="Arial Narrow" w:cs="TimesNewRomanPSMT"/>
          <w:sz w:val="24"/>
          <w:szCs w:val="24"/>
        </w:rPr>
        <w:t>zł i </w:t>
      </w:r>
      <w:r w:rsidRPr="00D2268C">
        <w:rPr>
          <w:rFonts w:ascii="Arial Narrow" w:hAnsi="Arial Narrow" w:cs="TimesNewRomanPSMT"/>
          <w:sz w:val="24"/>
          <w:szCs w:val="24"/>
        </w:rPr>
        <w:t>nadpłata</w:t>
      </w:r>
      <w:r w:rsidR="00875C1B">
        <w:rPr>
          <w:rFonts w:ascii="Arial Narrow" w:hAnsi="Arial Narrow" w:cs="TimesNewRomanPSMT"/>
          <w:sz w:val="24"/>
          <w:szCs w:val="24"/>
        </w:rPr>
        <w:t xml:space="preserve"> </w:t>
      </w:r>
      <w:r w:rsidRPr="00D2268C">
        <w:rPr>
          <w:rFonts w:ascii="Arial Narrow" w:hAnsi="Arial Narrow" w:cs="Times New Roman"/>
          <w:sz w:val="24"/>
          <w:szCs w:val="24"/>
        </w:rPr>
        <w:t xml:space="preserve">w </w:t>
      </w:r>
      <w:r w:rsidRPr="00D2268C">
        <w:rPr>
          <w:rFonts w:ascii="Arial Narrow" w:hAnsi="Arial Narrow" w:cs="TimesNewRomanPSMT"/>
          <w:sz w:val="24"/>
          <w:szCs w:val="24"/>
        </w:rPr>
        <w:t xml:space="preserve">wysokości </w:t>
      </w:r>
      <w:r w:rsidR="00F02B3F">
        <w:rPr>
          <w:rFonts w:ascii="Arial Narrow" w:hAnsi="Arial Narrow" w:cs="Times New Roman"/>
          <w:sz w:val="24"/>
          <w:szCs w:val="24"/>
        </w:rPr>
        <w:t>30,37</w:t>
      </w:r>
      <w:r w:rsidRPr="00D2268C">
        <w:rPr>
          <w:rFonts w:ascii="Arial Narrow" w:hAnsi="Arial Narrow" w:cs="TimesNewRomanPSMT"/>
          <w:sz w:val="24"/>
          <w:szCs w:val="24"/>
        </w:rPr>
        <w:t>zł.</w:t>
      </w:r>
    </w:p>
    <w:p w:rsidR="00875C1B" w:rsidRPr="00D2268C" w:rsidRDefault="00875C1B" w:rsidP="00D2268C">
      <w:pPr>
        <w:autoSpaceDE w:val="0"/>
        <w:autoSpaceDN w:val="0"/>
        <w:adjustRightInd w:val="0"/>
        <w:spacing w:after="0" w:line="240" w:lineRule="auto"/>
        <w:jc w:val="both"/>
        <w:rPr>
          <w:rFonts w:ascii="Arial Narrow" w:hAnsi="Arial Narrow" w:cs="TimesNewRomanPSMT"/>
          <w:sz w:val="24"/>
          <w:szCs w:val="24"/>
        </w:rPr>
      </w:pPr>
    </w:p>
    <w:p w:rsidR="00A72141" w:rsidRDefault="00CD0580" w:rsidP="000C5AF6">
      <w:pPr>
        <w:autoSpaceDE w:val="0"/>
        <w:autoSpaceDN w:val="0"/>
        <w:adjustRightInd w:val="0"/>
        <w:spacing w:after="120" w:line="240" w:lineRule="auto"/>
        <w:jc w:val="both"/>
        <w:rPr>
          <w:rFonts w:ascii="Arial Narrow" w:hAnsi="Arial Narrow" w:cs="TimesNewRomanPSMT"/>
          <w:b/>
          <w:i/>
          <w:sz w:val="24"/>
          <w:szCs w:val="24"/>
        </w:rPr>
      </w:pPr>
      <w:r>
        <w:rPr>
          <w:rFonts w:ascii="Arial Narrow" w:hAnsi="Arial Narrow" w:cs="TimesNewRomanPSMT"/>
          <w:i/>
          <w:sz w:val="24"/>
          <w:szCs w:val="24"/>
        </w:rPr>
        <w:t>W</w:t>
      </w:r>
      <w:r w:rsidRPr="00CD0580">
        <w:rPr>
          <w:rFonts w:ascii="Arial Narrow" w:hAnsi="Arial Narrow" w:cs="TimesNewRomanPSMT"/>
          <w:i/>
          <w:sz w:val="24"/>
          <w:szCs w:val="24"/>
        </w:rPr>
        <w:t>pływy z tytułu podatku</w:t>
      </w:r>
      <w:r w:rsidRPr="00CD0580">
        <w:rPr>
          <w:rFonts w:ascii="Arial Narrow" w:hAnsi="Arial Narrow" w:cs="TimesNewRomanPSMT"/>
          <w:sz w:val="24"/>
          <w:szCs w:val="24"/>
        </w:rPr>
        <w:t xml:space="preserve"> od nieruchomości, </w:t>
      </w:r>
      <w:r w:rsidRPr="00CD0580">
        <w:rPr>
          <w:rFonts w:ascii="Arial Narrow" w:hAnsi="Arial Narrow" w:cs="TimesNewRomanPSMT"/>
          <w:i/>
          <w:sz w:val="24"/>
          <w:szCs w:val="24"/>
        </w:rPr>
        <w:t>podatku rolnego</w:t>
      </w:r>
      <w:r w:rsidRPr="00CD0580">
        <w:rPr>
          <w:rFonts w:ascii="Arial Narrow" w:hAnsi="Arial Narrow" w:cs="TimesNewRomanPSMT"/>
          <w:sz w:val="24"/>
          <w:szCs w:val="24"/>
        </w:rPr>
        <w:t xml:space="preserve"> </w:t>
      </w:r>
      <w:r>
        <w:rPr>
          <w:rFonts w:ascii="Arial Narrow" w:hAnsi="Arial Narrow" w:cs="TimesNewRomanPSMT"/>
          <w:sz w:val="24"/>
          <w:szCs w:val="24"/>
        </w:rPr>
        <w:t>i</w:t>
      </w:r>
      <w:r w:rsidRPr="00CD0580">
        <w:rPr>
          <w:rFonts w:ascii="Arial Narrow" w:hAnsi="Arial Narrow" w:cs="TimesNewRomanPSMT"/>
          <w:sz w:val="24"/>
          <w:szCs w:val="24"/>
        </w:rPr>
        <w:t xml:space="preserve"> </w:t>
      </w:r>
      <w:r w:rsidRPr="00CD0580">
        <w:rPr>
          <w:rFonts w:ascii="Arial Narrow" w:hAnsi="Arial Narrow" w:cs="TimesNewRomanPSMT"/>
          <w:i/>
          <w:sz w:val="24"/>
          <w:szCs w:val="24"/>
        </w:rPr>
        <w:t>podatku leśnego</w:t>
      </w:r>
      <w:r w:rsidRPr="00CD0580">
        <w:rPr>
          <w:rFonts w:ascii="Arial Narrow" w:hAnsi="Arial Narrow" w:cs="TimesNewRomanPSMT"/>
          <w:sz w:val="24"/>
          <w:szCs w:val="24"/>
        </w:rPr>
        <w:t xml:space="preserve"> ze względu na specyficzną konstrukcję podatków od osób fizycznych należy rozpatrywać wspólnie jako </w:t>
      </w:r>
      <w:r w:rsidRPr="00CD0580">
        <w:rPr>
          <w:rFonts w:ascii="Arial Narrow" w:hAnsi="Arial Narrow" w:cs="TimesNewRomanPSMT"/>
          <w:b/>
          <w:i/>
          <w:sz w:val="24"/>
          <w:szCs w:val="24"/>
        </w:rPr>
        <w:t>łączne zobowiązanie pieniężne</w:t>
      </w:r>
      <w:r>
        <w:rPr>
          <w:rFonts w:ascii="Arial Narrow" w:hAnsi="Arial Narrow" w:cs="TimesNewRomanPSMT"/>
          <w:b/>
          <w:i/>
          <w:sz w:val="24"/>
          <w:szCs w:val="24"/>
        </w:rPr>
        <w:t>.</w:t>
      </w:r>
    </w:p>
    <w:p w:rsidR="00F02B3F" w:rsidRDefault="00CD0580" w:rsidP="00CD0580">
      <w:pPr>
        <w:autoSpaceDE w:val="0"/>
        <w:autoSpaceDN w:val="0"/>
        <w:adjustRightInd w:val="0"/>
        <w:spacing w:after="120" w:line="240" w:lineRule="auto"/>
        <w:ind w:left="284" w:right="283"/>
        <w:jc w:val="center"/>
        <w:rPr>
          <w:rFonts w:ascii="Arial Narrow" w:hAnsi="Arial Narrow" w:cs="TimesNewRomanPSMT"/>
          <w:b/>
        </w:rPr>
      </w:pPr>
      <w:r w:rsidRPr="00CD0580">
        <w:rPr>
          <w:rFonts w:ascii="Arial Narrow" w:hAnsi="Arial Narrow" w:cs="TimesNewRomanPSMT"/>
        </w:rPr>
        <w:t xml:space="preserve">Zestawienie zaległości dla osób fizycznych na dzień </w:t>
      </w:r>
      <w:r w:rsidR="005312E0">
        <w:rPr>
          <w:rFonts w:ascii="Arial Narrow" w:hAnsi="Arial Narrow" w:cs="TimesNewRomanPSMT"/>
        </w:rPr>
        <w:t>31.12</w:t>
      </w:r>
      <w:r w:rsidRPr="00CD0580">
        <w:rPr>
          <w:rFonts w:ascii="Arial Narrow" w:hAnsi="Arial Narrow" w:cs="TimesNewRomanPSMT"/>
        </w:rPr>
        <w:t>.201</w:t>
      </w:r>
      <w:r w:rsidR="008A43E3">
        <w:rPr>
          <w:rFonts w:ascii="Arial Narrow" w:hAnsi="Arial Narrow" w:cs="TimesNewRomanPSMT"/>
        </w:rPr>
        <w:t>8</w:t>
      </w:r>
      <w:r w:rsidRPr="00CD0580">
        <w:rPr>
          <w:rFonts w:ascii="Arial Narrow" w:hAnsi="Arial Narrow" w:cs="TimesNewRomanPSMT"/>
        </w:rPr>
        <w:t>r.</w:t>
      </w:r>
      <w:r w:rsidRPr="00CD0580">
        <w:rPr>
          <w:rFonts w:ascii="Arial Narrow" w:hAnsi="Arial Narrow" w:cs="TimesNewRomanPSMT"/>
          <w:b/>
        </w:rPr>
        <w:t xml:space="preserve"> </w:t>
      </w:r>
    </w:p>
    <w:tbl>
      <w:tblPr>
        <w:tblW w:w="8377" w:type="dxa"/>
        <w:tblInd w:w="4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540"/>
        <w:gridCol w:w="1677"/>
        <w:gridCol w:w="2342"/>
        <w:gridCol w:w="1818"/>
      </w:tblGrid>
      <w:tr w:rsidR="00F02B3F" w:rsidRPr="00F02B3F" w:rsidTr="00F02B3F">
        <w:trPr>
          <w:trHeight w:hRule="exact" w:val="284"/>
        </w:trPr>
        <w:tc>
          <w:tcPr>
            <w:tcW w:w="2540"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bCs/>
              </w:rPr>
            </w:pPr>
            <w:r w:rsidRPr="00F02B3F">
              <w:rPr>
                <w:rFonts w:ascii="Arial Narrow" w:hAnsi="Arial Narrow" w:cs="TimesNewRomanPSMT"/>
                <w:bCs/>
              </w:rPr>
              <w:t>Zaległość (zł)</w:t>
            </w:r>
          </w:p>
        </w:tc>
        <w:tc>
          <w:tcPr>
            <w:tcW w:w="1677"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bCs/>
              </w:rPr>
            </w:pPr>
            <w:r w:rsidRPr="00F02B3F">
              <w:rPr>
                <w:rFonts w:ascii="Arial Narrow" w:hAnsi="Arial Narrow" w:cs="TimesNewRomanPSMT"/>
                <w:bCs/>
              </w:rPr>
              <w:t>Ilość osób</w:t>
            </w:r>
          </w:p>
        </w:tc>
        <w:tc>
          <w:tcPr>
            <w:tcW w:w="2342"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bCs/>
              </w:rPr>
            </w:pPr>
            <w:r w:rsidRPr="00F02B3F">
              <w:rPr>
                <w:rFonts w:ascii="Arial Narrow" w:hAnsi="Arial Narrow" w:cs="TimesNewRomanPSMT"/>
                <w:bCs/>
              </w:rPr>
              <w:t>Kwota zaległości</w:t>
            </w:r>
          </w:p>
        </w:tc>
        <w:tc>
          <w:tcPr>
            <w:tcW w:w="1818"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bCs/>
              </w:rPr>
            </w:pPr>
            <w:r w:rsidRPr="00F02B3F">
              <w:rPr>
                <w:rFonts w:ascii="Arial Narrow" w:hAnsi="Arial Narrow" w:cs="TimesNewRomanPSMT"/>
                <w:bCs/>
              </w:rPr>
              <w:t>%</w:t>
            </w:r>
          </w:p>
        </w:tc>
      </w:tr>
      <w:tr w:rsidR="00F02B3F" w:rsidRPr="00F02B3F" w:rsidTr="00F02B3F">
        <w:trPr>
          <w:trHeight w:hRule="exact" w:val="284"/>
        </w:trPr>
        <w:tc>
          <w:tcPr>
            <w:tcW w:w="2540"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50.001-100.000</w:t>
            </w:r>
          </w:p>
        </w:tc>
        <w:tc>
          <w:tcPr>
            <w:tcW w:w="1677"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2</w:t>
            </w:r>
          </w:p>
        </w:tc>
        <w:tc>
          <w:tcPr>
            <w:tcW w:w="2342"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143 575,20</w:t>
            </w:r>
          </w:p>
        </w:tc>
        <w:tc>
          <w:tcPr>
            <w:tcW w:w="1818"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26,81</w:t>
            </w:r>
          </w:p>
        </w:tc>
      </w:tr>
      <w:tr w:rsidR="00F02B3F" w:rsidRPr="00F02B3F" w:rsidTr="00F02B3F">
        <w:trPr>
          <w:trHeight w:hRule="exact" w:val="284"/>
        </w:trPr>
        <w:tc>
          <w:tcPr>
            <w:tcW w:w="2540"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10.001-50.000</w:t>
            </w:r>
          </w:p>
        </w:tc>
        <w:tc>
          <w:tcPr>
            <w:tcW w:w="1677"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9</w:t>
            </w:r>
          </w:p>
        </w:tc>
        <w:tc>
          <w:tcPr>
            <w:tcW w:w="2342"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183 822,74</w:t>
            </w:r>
          </w:p>
        </w:tc>
        <w:tc>
          <w:tcPr>
            <w:tcW w:w="1818"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34,33</w:t>
            </w:r>
          </w:p>
        </w:tc>
      </w:tr>
      <w:tr w:rsidR="00F02B3F" w:rsidRPr="00F02B3F" w:rsidTr="00F02B3F">
        <w:trPr>
          <w:trHeight w:hRule="exact" w:val="284"/>
        </w:trPr>
        <w:tc>
          <w:tcPr>
            <w:tcW w:w="2540"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5.001-10.000</w:t>
            </w:r>
          </w:p>
        </w:tc>
        <w:tc>
          <w:tcPr>
            <w:tcW w:w="1677"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8</w:t>
            </w:r>
          </w:p>
        </w:tc>
        <w:tc>
          <w:tcPr>
            <w:tcW w:w="2342"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54 371,72</w:t>
            </w:r>
          </w:p>
        </w:tc>
        <w:tc>
          <w:tcPr>
            <w:tcW w:w="1818"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10,16</w:t>
            </w:r>
          </w:p>
        </w:tc>
      </w:tr>
      <w:tr w:rsidR="00F02B3F" w:rsidRPr="00F02B3F" w:rsidTr="00F02B3F">
        <w:trPr>
          <w:trHeight w:hRule="exact" w:val="284"/>
        </w:trPr>
        <w:tc>
          <w:tcPr>
            <w:tcW w:w="2540"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1.001-5.000</w:t>
            </w:r>
          </w:p>
        </w:tc>
        <w:tc>
          <w:tcPr>
            <w:tcW w:w="1677"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42</w:t>
            </w:r>
          </w:p>
        </w:tc>
        <w:tc>
          <w:tcPr>
            <w:tcW w:w="2342"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90 807,01</w:t>
            </w:r>
          </w:p>
        </w:tc>
        <w:tc>
          <w:tcPr>
            <w:tcW w:w="1818"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16,96</w:t>
            </w:r>
          </w:p>
        </w:tc>
      </w:tr>
      <w:tr w:rsidR="00F02B3F" w:rsidRPr="00F02B3F" w:rsidTr="00F02B3F">
        <w:trPr>
          <w:trHeight w:hRule="exact" w:val="284"/>
        </w:trPr>
        <w:tc>
          <w:tcPr>
            <w:tcW w:w="2540"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501-1.000</w:t>
            </w:r>
          </w:p>
        </w:tc>
        <w:tc>
          <w:tcPr>
            <w:tcW w:w="1677"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38</w:t>
            </w:r>
          </w:p>
        </w:tc>
        <w:tc>
          <w:tcPr>
            <w:tcW w:w="2342"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26 112,06</w:t>
            </w:r>
          </w:p>
        </w:tc>
        <w:tc>
          <w:tcPr>
            <w:tcW w:w="1818"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4,88</w:t>
            </w:r>
          </w:p>
        </w:tc>
      </w:tr>
      <w:tr w:rsidR="00F02B3F" w:rsidRPr="00F02B3F" w:rsidTr="00F02B3F">
        <w:trPr>
          <w:trHeight w:hRule="exact" w:val="284"/>
        </w:trPr>
        <w:tc>
          <w:tcPr>
            <w:tcW w:w="2540"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101-500</w:t>
            </w:r>
          </w:p>
        </w:tc>
        <w:tc>
          <w:tcPr>
            <w:tcW w:w="1677"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127</w:t>
            </w:r>
          </w:p>
        </w:tc>
        <w:tc>
          <w:tcPr>
            <w:tcW w:w="2342"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30 801,72</w:t>
            </w:r>
          </w:p>
        </w:tc>
        <w:tc>
          <w:tcPr>
            <w:tcW w:w="1818"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5,75</w:t>
            </w:r>
          </w:p>
        </w:tc>
      </w:tr>
      <w:tr w:rsidR="00F02B3F" w:rsidRPr="00F02B3F" w:rsidTr="00F02B3F">
        <w:trPr>
          <w:trHeight w:hRule="exact" w:val="284"/>
        </w:trPr>
        <w:tc>
          <w:tcPr>
            <w:tcW w:w="2540"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poniżej 100</w:t>
            </w:r>
          </w:p>
        </w:tc>
        <w:tc>
          <w:tcPr>
            <w:tcW w:w="1677"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216</w:t>
            </w:r>
          </w:p>
        </w:tc>
        <w:tc>
          <w:tcPr>
            <w:tcW w:w="2342"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5 951,78</w:t>
            </w:r>
          </w:p>
        </w:tc>
        <w:tc>
          <w:tcPr>
            <w:tcW w:w="1818"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rPr>
            </w:pPr>
            <w:r w:rsidRPr="00F02B3F">
              <w:rPr>
                <w:rFonts w:ascii="Arial Narrow" w:hAnsi="Arial Narrow" w:cs="TimesNewRomanPSMT"/>
              </w:rPr>
              <w:t>1,11</w:t>
            </w:r>
          </w:p>
        </w:tc>
      </w:tr>
      <w:tr w:rsidR="00F02B3F" w:rsidRPr="00F02B3F" w:rsidTr="00F02B3F">
        <w:trPr>
          <w:trHeight w:hRule="exact" w:val="284"/>
        </w:trPr>
        <w:tc>
          <w:tcPr>
            <w:tcW w:w="2540"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bCs/>
              </w:rPr>
            </w:pPr>
            <w:r w:rsidRPr="00F02B3F">
              <w:rPr>
                <w:rFonts w:ascii="Arial Narrow" w:hAnsi="Arial Narrow" w:cs="TimesNewRomanPSMT"/>
                <w:bCs/>
              </w:rPr>
              <w:t>OGÓŁEM:</w:t>
            </w:r>
          </w:p>
        </w:tc>
        <w:tc>
          <w:tcPr>
            <w:tcW w:w="1677"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bCs/>
              </w:rPr>
            </w:pPr>
            <w:r w:rsidRPr="00F02B3F">
              <w:rPr>
                <w:rFonts w:ascii="Arial Narrow" w:hAnsi="Arial Narrow" w:cs="TimesNewRomanPSMT"/>
                <w:bCs/>
              </w:rPr>
              <w:t>442</w:t>
            </w:r>
          </w:p>
        </w:tc>
        <w:tc>
          <w:tcPr>
            <w:tcW w:w="2342"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bCs/>
              </w:rPr>
            </w:pPr>
            <w:r w:rsidRPr="00F02B3F">
              <w:rPr>
                <w:rFonts w:ascii="Arial Narrow" w:hAnsi="Arial Narrow" w:cs="TimesNewRomanPSMT"/>
                <w:bCs/>
              </w:rPr>
              <w:t>535 442,23</w:t>
            </w:r>
          </w:p>
        </w:tc>
        <w:tc>
          <w:tcPr>
            <w:tcW w:w="1818" w:type="dxa"/>
            <w:shd w:val="clear" w:color="auto" w:fill="auto"/>
            <w:noWrap/>
          </w:tcPr>
          <w:p w:rsidR="00F02B3F" w:rsidRPr="00F02B3F" w:rsidRDefault="00F02B3F" w:rsidP="00F02B3F">
            <w:pPr>
              <w:autoSpaceDE w:val="0"/>
              <w:autoSpaceDN w:val="0"/>
              <w:adjustRightInd w:val="0"/>
              <w:spacing w:after="120" w:line="240" w:lineRule="auto"/>
              <w:ind w:left="284" w:right="283"/>
              <w:jc w:val="center"/>
              <w:rPr>
                <w:rFonts w:ascii="Arial Narrow" w:hAnsi="Arial Narrow" w:cs="TimesNewRomanPSMT"/>
                <w:bCs/>
              </w:rPr>
            </w:pPr>
            <w:r w:rsidRPr="00F02B3F">
              <w:rPr>
                <w:rFonts w:ascii="Arial Narrow" w:hAnsi="Arial Narrow" w:cs="TimesNewRomanPSMT"/>
                <w:bCs/>
              </w:rPr>
              <w:fldChar w:fldCharType="begin"/>
            </w:r>
            <w:r w:rsidRPr="00F02B3F">
              <w:rPr>
                <w:rFonts w:ascii="Arial Narrow" w:hAnsi="Arial Narrow" w:cs="TimesNewRomanPSMT"/>
                <w:bCs/>
              </w:rPr>
              <w:instrText xml:space="preserve"> =SUM(ABOVE) </w:instrText>
            </w:r>
            <w:r w:rsidRPr="00F02B3F">
              <w:rPr>
                <w:rFonts w:ascii="Arial Narrow" w:hAnsi="Arial Narrow" w:cs="TimesNewRomanPSMT"/>
                <w:bCs/>
              </w:rPr>
              <w:fldChar w:fldCharType="separate"/>
            </w:r>
            <w:r w:rsidRPr="00F02B3F">
              <w:rPr>
                <w:rFonts w:ascii="Arial Narrow" w:hAnsi="Arial Narrow" w:cs="TimesNewRomanPSMT"/>
                <w:bCs/>
              </w:rPr>
              <w:t>100</w:t>
            </w:r>
            <w:r w:rsidRPr="00F02B3F">
              <w:rPr>
                <w:rFonts w:ascii="Arial Narrow" w:hAnsi="Arial Narrow" w:cs="TimesNewRomanPSMT"/>
              </w:rPr>
              <w:fldChar w:fldCharType="end"/>
            </w:r>
            <w:r w:rsidRPr="00F02B3F">
              <w:rPr>
                <w:rFonts w:ascii="Arial Narrow" w:hAnsi="Arial Narrow" w:cs="TimesNewRomanPSMT"/>
                <w:bCs/>
              </w:rPr>
              <w:t>,00</w:t>
            </w:r>
            <w:r w:rsidRPr="00F02B3F">
              <w:rPr>
                <w:rFonts w:ascii="Arial Narrow" w:hAnsi="Arial Narrow" w:cs="TimesNewRomanPSMT"/>
                <w:bCs/>
              </w:rPr>
              <w:fldChar w:fldCharType="begin"/>
            </w:r>
            <w:r w:rsidRPr="00F02B3F">
              <w:rPr>
                <w:rFonts w:ascii="Arial Narrow" w:hAnsi="Arial Narrow" w:cs="TimesNewRomanPSMT"/>
                <w:bCs/>
              </w:rPr>
              <w:instrText xml:space="preserve"> =SUM(ABOVE) </w:instrText>
            </w:r>
            <w:r w:rsidRPr="00F02B3F">
              <w:rPr>
                <w:rFonts w:ascii="Arial Narrow" w:hAnsi="Arial Narrow" w:cs="TimesNewRomanPSMT"/>
                <w:bCs/>
              </w:rPr>
              <w:fldChar w:fldCharType="end"/>
            </w:r>
          </w:p>
        </w:tc>
      </w:tr>
    </w:tbl>
    <w:p w:rsidR="00F02B3F" w:rsidRDefault="00F02B3F" w:rsidP="00CD0580">
      <w:pPr>
        <w:autoSpaceDE w:val="0"/>
        <w:autoSpaceDN w:val="0"/>
        <w:adjustRightInd w:val="0"/>
        <w:spacing w:after="120" w:line="240" w:lineRule="auto"/>
        <w:ind w:left="284" w:right="283"/>
        <w:jc w:val="center"/>
        <w:rPr>
          <w:rFonts w:ascii="Arial Narrow" w:hAnsi="Arial Narrow" w:cs="TimesNewRomanPSMT"/>
          <w:b/>
        </w:rPr>
      </w:pPr>
    </w:p>
    <w:p w:rsidR="00CD0580" w:rsidRPr="00CD0580" w:rsidRDefault="00394BFA" w:rsidP="00CD0580">
      <w:pPr>
        <w:autoSpaceDE w:val="0"/>
        <w:autoSpaceDN w:val="0"/>
        <w:adjustRightInd w:val="0"/>
        <w:spacing w:after="120" w:line="240" w:lineRule="auto"/>
        <w:ind w:left="284" w:right="283"/>
        <w:jc w:val="center"/>
        <w:rPr>
          <w:rFonts w:ascii="Arial Narrow" w:hAnsi="Arial Narrow" w:cs="TimesNewRomanPSMT"/>
        </w:rPr>
      </w:pPr>
      <w:r>
        <w:rPr>
          <w:rFonts w:ascii="Arial Narrow" w:hAnsi="Arial Narrow" w:cs="TimesNewRomanPSMT"/>
        </w:rPr>
        <w:lastRenderedPageBreak/>
        <w:t xml:space="preserve">Zestawienie zaległości </w:t>
      </w:r>
      <w:r w:rsidR="00CD0580" w:rsidRPr="00CD0580">
        <w:rPr>
          <w:rFonts w:ascii="Arial Narrow" w:hAnsi="Arial Narrow" w:cs="TimesNewRomanPSMT"/>
        </w:rPr>
        <w:t xml:space="preserve">w poszczególnych wsiach w </w:t>
      </w:r>
      <w:r w:rsidR="00CD0580">
        <w:rPr>
          <w:rFonts w:ascii="Arial Narrow" w:hAnsi="Arial Narrow" w:cs="TimesNewRomanPSMT"/>
        </w:rPr>
        <w:t>łącznym zobowiązaniu pieniężnym</w:t>
      </w:r>
    </w:p>
    <w:tbl>
      <w:tblPr>
        <w:tblStyle w:val="Tabela-Elegancki"/>
        <w:tblW w:w="8080" w:type="dxa"/>
        <w:tblInd w:w="462" w:type="dxa"/>
        <w:tblLook w:val="0000" w:firstRow="0" w:lastRow="0" w:firstColumn="0" w:lastColumn="0" w:noHBand="0" w:noVBand="0"/>
      </w:tblPr>
      <w:tblGrid>
        <w:gridCol w:w="554"/>
        <w:gridCol w:w="3507"/>
        <w:gridCol w:w="2718"/>
        <w:gridCol w:w="1301"/>
      </w:tblGrid>
      <w:tr w:rsidR="00CD0580" w:rsidRPr="00CD0580" w:rsidTr="00394BFA">
        <w:trPr>
          <w:trHeight w:val="334"/>
        </w:trPr>
        <w:tc>
          <w:tcPr>
            <w:tcW w:w="554" w:type="dxa"/>
            <w:noWrap/>
          </w:tcPr>
          <w:p w:rsidR="00CD0580" w:rsidRPr="00CD0580" w:rsidRDefault="00CD0580" w:rsidP="00CD0580">
            <w:pPr>
              <w:autoSpaceDE w:val="0"/>
              <w:autoSpaceDN w:val="0"/>
              <w:adjustRightInd w:val="0"/>
              <w:spacing w:after="120" w:line="240" w:lineRule="auto"/>
              <w:jc w:val="both"/>
              <w:rPr>
                <w:rFonts w:ascii="Arial Narrow" w:hAnsi="Arial Narrow" w:cs="TimesNewRomanPSMT"/>
                <w:b/>
                <w:bCs/>
              </w:rPr>
            </w:pPr>
            <w:r w:rsidRPr="00CD0580">
              <w:rPr>
                <w:rFonts w:ascii="Arial Narrow" w:hAnsi="Arial Narrow" w:cs="TimesNewRomanPSMT"/>
                <w:b/>
                <w:bCs/>
              </w:rPr>
              <w:t>Lp.</w:t>
            </w:r>
          </w:p>
        </w:tc>
        <w:tc>
          <w:tcPr>
            <w:tcW w:w="3507" w:type="dxa"/>
            <w:noWrap/>
          </w:tcPr>
          <w:p w:rsidR="00CD0580" w:rsidRPr="00CD0580" w:rsidRDefault="00CD0580" w:rsidP="00CD0580">
            <w:pPr>
              <w:autoSpaceDE w:val="0"/>
              <w:autoSpaceDN w:val="0"/>
              <w:adjustRightInd w:val="0"/>
              <w:spacing w:after="120" w:line="240" w:lineRule="auto"/>
              <w:jc w:val="center"/>
              <w:rPr>
                <w:rFonts w:ascii="Arial Narrow" w:hAnsi="Arial Narrow" w:cs="TimesNewRomanPSMT"/>
                <w:b/>
                <w:bCs/>
              </w:rPr>
            </w:pPr>
            <w:r w:rsidRPr="00CD0580">
              <w:rPr>
                <w:rFonts w:ascii="Arial Narrow" w:hAnsi="Arial Narrow" w:cs="TimesNewRomanPSMT"/>
                <w:b/>
                <w:bCs/>
              </w:rPr>
              <w:t>Nazwa wsi</w:t>
            </w:r>
          </w:p>
        </w:tc>
        <w:tc>
          <w:tcPr>
            <w:tcW w:w="2718" w:type="dxa"/>
            <w:noWrap/>
          </w:tcPr>
          <w:p w:rsidR="00CD0580" w:rsidRPr="00CD0580" w:rsidRDefault="00CD0580" w:rsidP="00CD0580">
            <w:pPr>
              <w:autoSpaceDE w:val="0"/>
              <w:autoSpaceDN w:val="0"/>
              <w:adjustRightInd w:val="0"/>
              <w:spacing w:after="120" w:line="240" w:lineRule="auto"/>
              <w:jc w:val="center"/>
              <w:rPr>
                <w:rFonts w:ascii="Arial Narrow" w:hAnsi="Arial Narrow" w:cs="TimesNewRomanPSMT"/>
                <w:b/>
                <w:bCs/>
              </w:rPr>
            </w:pPr>
            <w:r w:rsidRPr="00CD0580">
              <w:rPr>
                <w:rFonts w:ascii="Arial Narrow" w:hAnsi="Arial Narrow" w:cs="TimesNewRomanPSMT"/>
                <w:b/>
                <w:bCs/>
              </w:rPr>
              <w:t>Kwota zaległości</w:t>
            </w:r>
          </w:p>
        </w:tc>
        <w:tc>
          <w:tcPr>
            <w:tcW w:w="1301" w:type="dxa"/>
            <w:noWrap/>
          </w:tcPr>
          <w:p w:rsidR="00CD0580" w:rsidRPr="00CD0580" w:rsidRDefault="00CD0580" w:rsidP="00CD0580">
            <w:pPr>
              <w:autoSpaceDE w:val="0"/>
              <w:autoSpaceDN w:val="0"/>
              <w:adjustRightInd w:val="0"/>
              <w:spacing w:after="120" w:line="240" w:lineRule="auto"/>
              <w:jc w:val="center"/>
              <w:rPr>
                <w:rFonts w:ascii="Arial Narrow" w:hAnsi="Arial Narrow" w:cs="TimesNewRomanPSMT"/>
                <w:b/>
                <w:bCs/>
              </w:rPr>
            </w:pPr>
            <w:r w:rsidRPr="00CD0580">
              <w:rPr>
                <w:rFonts w:ascii="Arial Narrow" w:hAnsi="Arial Narrow" w:cs="TimesNewRomanPSMT"/>
                <w:b/>
                <w:bCs/>
              </w:rPr>
              <w:t>Ilość osób</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Bobrów</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9 415,67</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7</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2</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Dobrzejów</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9 129,68</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12</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3</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Głuchowice</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970,90</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14</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4</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Gniewomirowice</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18 176,63</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48</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5</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Goślinów</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2 897,00</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6</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6</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Grzymalin</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26 897,22</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50</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7</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Jakuszów</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7 700,55</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14</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8</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Jezierzany</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18 109,36</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17</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9</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Kochlice</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27 721,88</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30</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10</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Lipce</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76 614,27</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14</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11</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Miłkowice</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108 088,39</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87</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12</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Pątnówek</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73 249,27</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14</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13</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Rzeszotary</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115 276,72</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56</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14</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Studnica</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1 673,40</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3</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15</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Siedliska</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23 606,93</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28</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16</w:t>
            </w:r>
          </w:p>
        </w:tc>
        <w:tc>
          <w:tcPr>
            <w:tcW w:w="3507"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Ulesie</w:t>
            </w:r>
          </w:p>
        </w:tc>
        <w:tc>
          <w:tcPr>
            <w:tcW w:w="2718" w:type="dxa"/>
            <w:noWrap/>
            <w:vAlign w:val="bottom"/>
          </w:tcPr>
          <w:p w:rsidR="00F02B3F" w:rsidRPr="00F02B3F" w:rsidRDefault="00F02B3F" w:rsidP="00F02B3F">
            <w:pPr>
              <w:jc w:val="center"/>
              <w:rPr>
                <w:rFonts w:ascii="Arial Narrow" w:hAnsi="Arial Narrow"/>
              </w:rPr>
            </w:pPr>
            <w:r w:rsidRPr="00F02B3F">
              <w:rPr>
                <w:rFonts w:ascii="Arial Narrow" w:hAnsi="Arial Narrow"/>
              </w:rPr>
              <w:t>15 914,36</w:t>
            </w:r>
          </w:p>
        </w:tc>
        <w:tc>
          <w:tcPr>
            <w:tcW w:w="1301" w:type="dxa"/>
            <w:noWrap/>
            <w:vAlign w:val="bottom"/>
          </w:tcPr>
          <w:p w:rsidR="00F02B3F" w:rsidRPr="00F02B3F" w:rsidRDefault="00F02B3F" w:rsidP="00F02B3F">
            <w:pPr>
              <w:jc w:val="center"/>
              <w:rPr>
                <w:rFonts w:ascii="Arial Narrow" w:hAnsi="Arial Narrow"/>
              </w:rPr>
            </w:pPr>
            <w:r w:rsidRPr="00F02B3F">
              <w:rPr>
                <w:rFonts w:ascii="Arial Narrow" w:hAnsi="Arial Narrow"/>
              </w:rPr>
              <w:t>42</w:t>
            </w:r>
          </w:p>
        </w:tc>
      </w:tr>
      <w:tr w:rsidR="00F02B3F" w:rsidRPr="00CD0580" w:rsidTr="00394BFA">
        <w:trPr>
          <w:trHeight w:hRule="exact" w:val="284"/>
        </w:trPr>
        <w:tc>
          <w:tcPr>
            <w:tcW w:w="554" w:type="dxa"/>
            <w:noWrap/>
          </w:tcPr>
          <w:p w:rsidR="00F02B3F" w:rsidRPr="00CD0580" w:rsidRDefault="00F02B3F" w:rsidP="00F02B3F">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 </w:t>
            </w:r>
          </w:p>
        </w:tc>
        <w:tc>
          <w:tcPr>
            <w:tcW w:w="3507" w:type="dxa"/>
            <w:noWrap/>
          </w:tcPr>
          <w:p w:rsidR="00F02B3F" w:rsidRPr="00CD0580" w:rsidRDefault="00F02B3F" w:rsidP="00F02B3F">
            <w:pPr>
              <w:autoSpaceDE w:val="0"/>
              <w:autoSpaceDN w:val="0"/>
              <w:adjustRightInd w:val="0"/>
              <w:spacing w:after="120" w:line="240" w:lineRule="auto"/>
              <w:jc w:val="right"/>
              <w:rPr>
                <w:rFonts w:ascii="Arial Narrow" w:hAnsi="Arial Narrow" w:cs="TimesNewRomanPSMT"/>
                <w:b/>
                <w:bCs/>
              </w:rPr>
            </w:pPr>
            <w:r w:rsidRPr="00CD0580">
              <w:rPr>
                <w:rFonts w:ascii="Arial Narrow" w:hAnsi="Arial Narrow" w:cs="TimesNewRomanPSMT"/>
                <w:b/>
                <w:bCs/>
              </w:rPr>
              <w:t>OGÓŁEM:</w:t>
            </w:r>
          </w:p>
        </w:tc>
        <w:tc>
          <w:tcPr>
            <w:tcW w:w="2718" w:type="dxa"/>
            <w:noWrap/>
          </w:tcPr>
          <w:p w:rsidR="00F02B3F" w:rsidRPr="00F02B3F" w:rsidRDefault="00F02B3F" w:rsidP="00F02B3F">
            <w:pPr>
              <w:jc w:val="center"/>
              <w:rPr>
                <w:rFonts w:ascii="Arial Narrow" w:hAnsi="Arial Narrow"/>
                <w:b/>
                <w:bCs/>
              </w:rPr>
            </w:pPr>
            <w:r w:rsidRPr="00F02B3F">
              <w:rPr>
                <w:rFonts w:ascii="Arial Narrow" w:hAnsi="Arial Narrow"/>
                <w:b/>
                <w:bCs/>
              </w:rPr>
              <w:t>535 442,23</w:t>
            </w:r>
          </w:p>
        </w:tc>
        <w:tc>
          <w:tcPr>
            <w:tcW w:w="1301" w:type="dxa"/>
            <w:noWrap/>
          </w:tcPr>
          <w:p w:rsidR="00F02B3F" w:rsidRPr="00F02B3F" w:rsidRDefault="00F02B3F" w:rsidP="00F02B3F">
            <w:pPr>
              <w:jc w:val="center"/>
              <w:rPr>
                <w:rFonts w:ascii="Arial Narrow" w:hAnsi="Arial Narrow"/>
                <w:b/>
                <w:bCs/>
              </w:rPr>
            </w:pPr>
            <w:r w:rsidRPr="00F02B3F">
              <w:rPr>
                <w:rFonts w:ascii="Arial Narrow" w:hAnsi="Arial Narrow"/>
                <w:b/>
                <w:bCs/>
              </w:rPr>
              <w:t>442</w:t>
            </w:r>
          </w:p>
        </w:tc>
      </w:tr>
    </w:tbl>
    <w:p w:rsidR="00B67C73" w:rsidRPr="00B67C73" w:rsidRDefault="00B67C73" w:rsidP="005911D3">
      <w:pPr>
        <w:autoSpaceDE w:val="0"/>
        <w:autoSpaceDN w:val="0"/>
        <w:adjustRightInd w:val="0"/>
        <w:spacing w:before="120" w:after="120" w:line="240" w:lineRule="auto"/>
        <w:jc w:val="both"/>
        <w:rPr>
          <w:rFonts w:ascii="Arial Narrow" w:hAnsi="Arial Narrow" w:cs="TimesNewRomanPSMT"/>
          <w:b/>
          <w:sz w:val="24"/>
          <w:szCs w:val="24"/>
        </w:rPr>
      </w:pPr>
      <w:r w:rsidRPr="00B67C73">
        <w:rPr>
          <w:rFonts w:ascii="Arial Narrow" w:hAnsi="Arial Narrow" w:cs="TimesNewRomanPSMT"/>
          <w:sz w:val="24"/>
          <w:szCs w:val="24"/>
        </w:rPr>
        <w:t>W 201</w:t>
      </w:r>
      <w:r w:rsidR="005911D3">
        <w:rPr>
          <w:rFonts w:ascii="Arial Narrow" w:hAnsi="Arial Narrow" w:cs="TimesNewRomanPSMT"/>
          <w:sz w:val="24"/>
          <w:szCs w:val="24"/>
        </w:rPr>
        <w:t>8</w:t>
      </w:r>
      <w:r w:rsidRPr="00B67C73">
        <w:rPr>
          <w:rFonts w:ascii="Arial Narrow" w:hAnsi="Arial Narrow" w:cs="TimesNewRomanPSMT"/>
          <w:sz w:val="24"/>
          <w:szCs w:val="24"/>
        </w:rPr>
        <w:t xml:space="preserve"> roku wystawiono </w:t>
      </w:r>
      <w:r w:rsidR="00394BFA">
        <w:rPr>
          <w:rFonts w:ascii="Arial Narrow" w:hAnsi="Arial Narrow" w:cs="TimesNewRomanPSMT"/>
          <w:b/>
          <w:sz w:val="24"/>
          <w:szCs w:val="24"/>
        </w:rPr>
        <w:t xml:space="preserve">1058 </w:t>
      </w:r>
      <w:r w:rsidRPr="00B67C73">
        <w:rPr>
          <w:rFonts w:ascii="Arial Narrow" w:hAnsi="Arial Narrow" w:cs="TimesNewRomanPSMT"/>
          <w:sz w:val="24"/>
          <w:szCs w:val="24"/>
        </w:rPr>
        <w:t xml:space="preserve">szt upomnień na kwotę </w:t>
      </w:r>
      <w:r w:rsidR="00394BFA">
        <w:rPr>
          <w:rFonts w:ascii="Arial Narrow" w:hAnsi="Arial Narrow" w:cs="TimesNewRomanPSMT"/>
          <w:b/>
          <w:sz w:val="24"/>
          <w:szCs w:val="24"/>
        </w:rPr>
        <w:t>339 562,59</w:t>
      </w:r>
      <w:r w:rsidRPr="00B67C73">
        <w:rPr>
          <w:rFonts w:ascii="Arial Narrow" w:hAnsi="Arial Narrow" w:cs="TimesNewRomanPSMT"/>
          <w:b/>
          <w:sz w:val="24"/>
          <w:szCs w:val="24"/>
        </w:rPr>
        <w:t xml:space="preserve">zł, </w:t>
      </w:r>
      <w:r w:rsidRPr="00B67C73">
        <w:rPr>
          <w:rFonts w:ascii="Arial Narrow" w:hAnsi="Arial Narrow" w:cs="TimesNewRomanPSMT"/>
          <w:sz w:val="24"/>
          <w:szCs w:val="24"/>
        </w:rPr>
        <w:t xml:space="preserve">koszty upomnień </w:t>
      </w:r>
      <w:r w:rsidR="00394BFA">
        <w:rPr>
          <w:rFonts w:ascii="Arial Narrow" w:hAnsi="Arial Narrow" w:cs="TimesNewRomanPSMT"/>
          <w:b/>
          <w:sz w:val="24"/>
          <w:szCs w:val="24"/>
        </w:rPr>
        <w:t>–</w:t>
      </w:r>
      <w:r w:rsidRPr="00B67C73">
        <w:rPr>
          <w:rFonts w:ascii="Arial Narrow" w:hAnsi="Arial Narrow" w:cs="TimesNewRomanPSMT"/>
          <w:b/>
          <w:sz w:val="24"/>
          <w:szCs w:val="24"/>
        </w:rPr>
        <w:t xml:space="preserve"> </w:t>
      </w:r>
      <w:r w:rsidR="00394BFA">
        <w:rPr>
          <w:rFonts w:ascii="Arial Narrow" w:hAnsi="Arial Narrow" w:cs="TimesNewRomanPSMT"/>
          <w:b/>
          <w:sz w:val="24"/>
          <w:szCs w:val="24"/>
        </w:rPr>
        <w:t>12 397,60</w:t>
      </w:r>
      <w:r w:rsidRPr="00B67C73">
        <w:rPr>
          <w:rFonts w:ascii="Arial Narrow" w:hAnsi="Arial Narrow" w:cs="TimesNewRomanPSMT"/>
          <w:b/>
          <w:sz w:val="24"/>
          <w:szCs w:val="24"/>
        </w:rPr>
        <w:t>zł</w:t>
      </w:r>
      <w:r w:rsidRPr="00B67C73">
        <w:rPr>
          <w:rFonts w:ascii="Arial Narrow" w:hAnsi="Arial Narrow" w:cs="TimesNewRomanPSMT"/>
          <w:sz w:val="24"/>
          <w:szCs w:val="24"/>
        </w:rPr>
        <w:t xml:space="preserve">. Wystawiono </w:t>
      </w:r>
      <w:r w:rsidR="00394BFA">
        <w:rPr>
          <w:rFonts w:ascii="Arial Narrow" w:hAnsi="Arial Narrow" w:cs="TimesNewRomanPSMT"/>
          <w:b/>
          <w:sz w:val="24"/>
          <w:szCs w:val="24"/>
        </w:rPr>
        <w:t>543</w:t>
      </w:r>
      <w:r w:rsidRPr="00B67C73">
        <w:rPr>
          <w:rFonts w:ascii="Arial Narrow" w:hAnsi="Arial Narrow" w:cs="TimesNewRomanPSMT"/>
          <w:b/>
          <w:sz w:val="24"/>
          <w:szCs w:val="24"/>
        </w:rPr>
        <w:t xml:space="preserve"> szt</w:t>
      </w:r>
      <w:r w:rsidRPr="00B67C73">
        <w:rPr>
          <w:rFonts w:ascii="Arial Narrow" w:hAnsi="Arial Narrow" w:cs="TimesNewRomanPSMT"/>
          <w:sz w:val="24"/>
          <w:szCs w:val="24"/>
        </w:rPr>
        <w:t xml:space="preserve"> tytułów wykonawczych na łączną kwotę </w:t>
      </w:r>
      <w:r w:rsidR="00394BFA">
        <w:rPr>
          <w:rFonts w:ascii="Arial Narrow" w:hAnsi="Arial Narrow" w:cs="TimesNewRomanPSMT"/>
          <w:b/>
          <w:sz w:val="24"/>
          <w:szCs w:val="24"/>
        </w:rPr>
        <w:t>223 020,15</w:t>
      </w:r>
      <w:r w:rsidRPr="00B67C73">
        <w:rPr>
          <w:rFonts w:ascii="Arial Narrow" w:hAnsi="Arial Narrow" w:cs="TimesNewRomanPSMT"/>
          <w:b/>
          <w:sz w:val="24"/>
          <w:szCs w:val="24"/>
        </w:rPr>
        <w:t>zł.</w:t>
      </w:r>
    </w:p>
    <w:p w:rsidR="00B67C73" w:rsidRPr="00AA691D" w:rsidRDefault="00B67C73" w:rsidP="00296438">
      <w:pPr>
        <w:autoSpaceDE w:val="0"/>
        <w:autoSpaceDN w:val="0"/>
        <w:adjustRightInd w:val="0"/>
        <w:spacing w:after="0" w:line="240" w:lineRule="auto"/>
        <w:jc w:val="both"/>
        <w:rPr>
          <w:rFonts w:ascii="Arial Narrow" w:hAnsi="Arial Narrow"/>
          <w:sz w:val="24"/>
          <w:szCs w:val="24"/>
        </w:rPr>
      </w:pPr>
      <w:r w:rsidRPr="00B67C73">
        <w:rPr>
          <w:rFonts w:ascii="Arial Narrow" w:hAnsi="Arial Narrow" w:cs="TimesNewRomanPSMT"/>
          <w:sz w:val="24"/>
          <w:szCs w:val="24"/>
        </w:rPr>
        <w:t xml:space="preserve">Całkowita kwota zaległości, na które zostały wystawione tytuły </w:t>
      </w:r>
      <w:r w:rsidR="00296438">
        <w:rPr>
          <w:rFonts w:ascii="Arial Narrow" w:hAnsi="Arial Narrow" w:cs="TimesNewRomanPSMT"/>
          <w:sz w:val="24"/>
          <w:szCs w:val="24"/>
        </w:rPr>
        <w:t xml:space="preserve">wykonawcze wynosi w łącznym </w:t>
      </w:r>
      <w:r w:rsidRPr="00B67C73">
        <w:rPr>
          <w:rFonts w:ascii="Arial Narrow" w:hAnsi="Arial Narrow" w:cs="TimesNewRomanPSMT"/>
          <w:sz w:val="24"/>
          <w:szCs w:val="24"/>
        </w:rPr>
        <w:t>zobowiązani</w:t>
      </w:r>
      <w:r w:rsidR="00296438">
        <w:rPr>
          <w:rFonts w:ascii="Arial Narrow" w:hAnsi="Arial Narrow" w:cs="TimesNewRomanPSMT"/>
          <w:sz w:val="24"/>
          <w:szCs w:val="24"/>
        </w:rPr>
        <w:t>u</w:t>
      </w:r>
      <w:r w:rsidRPr="00B67C73">
        <w:rPr>
          <w:rFonts w:ascii="Arial Narrow" w:hAnsi="Arial Narrow" w:cs="TimesNewRomanPSMT"/>
          <w:sz w:val="24"/>
          <w:szCs w:val="24"/>
        </w:rPr>
        <w:t xml:space="preserve"> pieniężn</w:t>
      </w:r>
      <w:r w:rsidR="00296438">
        <w:rPr>
          <w:rFonts w:ascii="Arial Narrow" w:hAnsi="Arial Narrow" w:cs="TimesNewRomanPSMT"/>
          <w:sz w:val="24"/>
          <w:szCs w:val="24"/>
        </w:rPr>
        <w:t>ym</w:t>
      </w:r>
      <w:r w:rsidRPr="00B67C73">
        <w:rPr>
          <w:rFonts w:ascii="Arial Narrow" w:hAnsi="Arial Narrow" w:cs="TimesNewRomanPSMT"/>
          <w:sz w:val="24"/>
          <w:szCs w:val="24"/>
        </w:rPr>
        <w:t xml:space="preserve"> </w:t>
      </w:r>
      <w:r w:rsidR="00A92C4B">
        <w:rPr>
          <w:rFonts w:ascii="Arial Narrow" w:hAnsi="Arial Narrow" w:cs="TimesNewRomanPSMT"/>
          <w:sz w:val="24"/>
          <w:szCs w:val="24"/>
        </w:rPr>
        <w:t>–</w:t>
      </w:r>
      <w:r w:rsidRPr="00B67C73">
        <w:rPr>
          <w:rFonts w:ascii="Arial Narrow" w:hAnsi="Arial Narrow" w:cs="TimesNewRomanPSMT"/>
          <w:sz w:val="24"/>
          <w:szCs w:val="24"/>
        </w:rPr>
        <w:t xml:space="preserve"> </w:t>
      </w:r>
      <w:r w:rsidR="00394BFA">
        <w:rPr>
          <w:rFonts w:ascii="Arial Narrow" w:hAnsi="Arial Narrow" w:cs="TimesNewRomanPSMT"/>
          <w:sz w:val="24"/>
          <w:szCs w:val="24"/>
        </w:rPr>
        <w:t>498 612,00</w:t>
      </w:r>
      <w:r>
        <w:rPr>
          <w:rFonts w:ascii="Arial Narrow" w:hAnsi="Arial Narrow" w:cs="TimesNewRomanPSMT"/>
          <w:sz w:val="24"/>
          <w:szCs w:val="24"/>
        </w:rPr>
        <w:t>zł</w:t>
      </w:r>
      <w:r w:rsidR="00296438">
        <w:rPr>
          <w:rFonts w:ascii="Arial Narrow" w:hAnsi="Arial Narrow" w:cs="TimesNewRomanPSMT"/>
          <w:sz w:val="24"/>
          <w:szCs w:val="24"/>
        </w:rPr>
        <w:t xml:space="preserve">. </w:t>
      </w:r>
      <w:r w:rsidR="00394BFA">
        <w:rPr>
          <w:rFonts w:ascii="Arial Narrow" w:hAnsi="Arial Narrow"/>
          <w:sz w:val="24"/>
          <w:szCs w:val="24"/>
        </w:rPr>
        <w:t>Ponadto a</w:t>
      </w:r>
      <w:r w:rsidRPr="00AA691D">
        <w:rPr>
          <w:rFonts w:ascii="Arial Narrow" w:hAnsi="Arial Narrow"/>
          <w:sz w:val="24"/>
          <w:szCs w:val="24"/>
        </w:rPr>
        <w:t>ktualnie zabezpieczona hi</w:t>
      </w:r>
      <w:r w:rsidR="00AA691D">
        <w:rPr>
          <w:rFonts w:ascii="Arial Narrow" w:hAnsi="Arial Narrow"/>
          <w:sz w:val="24"/>
          <w:szCs w:val="24"/>
        </w:rPr>
        <w:t>potecznie jest kwota 49.010,26</w:t>
      </w:r>
      <w:r w:rsidRPr="00AA691D">
        <w:rPr>
          <w:rFonts w:ascii="Arial Narrow" w:hAnsi="Arial Narrow"/>
          <w:sz w:val="24"/>
          <w:szCs w:val="24"/>
        </w:rPr>
        <w:t xml:space="preserve">zł u sześciu dłużników w łącznym zobowiązaniu pieniężnym.  </w:t>
      </w:r>
    </w:p>
    <w:p w:rsidR="00985183" w:rsidRPr="00D2268C" w:rsidRDefault="00985183" w:rsidP="007D6DD1">
      <w:pPr>
        <w:autoSpaceDE w:val="0"/>
        <w:autoSpaceDN w:val="0"/>
        <w:adjustRightInd w:val="0"/>
        <w:spacing w:before="120" w:after="120" w:line="240" w:lineRule="auto"/>
        <w:jc w:val="both"/>
        <w:rPr>
          <w:rFonts w:ascii="Arial Narrow" w:hAnsi="Arial Narrow" w:cs="TimesNewRomanPSMT"/>
          <w:sz w:val="24"/>
          <w:szCs w:val="24"/>
        </w:rPr>
      </w:pPr>
      <w:r w:rsidRPr="00875C1B">
        <w:rPr>
          <w:rFonts w:ascii="Arial Narrow" w:hAnsi="Arial Narrow" w:cs="TimesNewRomanPSMT"/>
          <w:sz w:val="24"/>
          <w:szCs w:val="24"/>
          <w:u w:val="single"/>
        </w:rPr>
        <w:t>Podatek od środków transportowych</w:t>
      </w:r>
      <w:r w:rsidRPr="00D2268C">
        <w:rPr>
          <w:rFonts w:ascii="Arial Narrow" w:hAnsi="Arial Narrow" w:cs="TimesNewRomanPSMT"/>
          <w:sz w:val="24"/>
          <w:szCs w:val="24"/>
        </w:rPr>
        <w:t xml:space="preserve"> </w:t>
      </w:r>
      <w:r w:rsidR="00875C1B">
        <w:rPr>
          <w:rFonts w:ascii="Arial Narrow" w:hAnsi="Arial Narrow" w:cs="TimesNewRomanPSMT"/>
          <w:sz w:val="24"/>
          <w:szCs w:val="24"/>
        </w:rPr>
        <w:t xml:space="preserve">                                                                                       </w:t>
      </w:r>
      <w:r w:rsidR="00394BFA">
        <w:rPr>
          <w:rFonts w:ascii="Arial Narrow" w:hAnsi="Arial Narrow" w:cs="TimesNewRomanPSMT"/>
          <w:sz w:val="24"/>
          <w:szCs w:val="24"/>
        </w:rPr>
        <w:t>141 931,91</w:t>
      </w:r>
      <w:r w:rsidRPr="00D2268C">
        <w:rPr>
          <w:rFonts w:ascii="Arial Narrow" w:hAnsi="Arial Narrow" w:cs="TimesNewRomanPSMT"/>
          <w:sz w:val="24"/>
          <w:szCs w:val="24"/>
        </w:rPr>
        <w:t>zł</w:t>
      </w:r>
    </w:p>
    <w:p w:rsidR="00985183" w:rsidRDefault="00985183" w:rsidP="00D2268C">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Ewidencja podatników obejmuje właścicieli pojazdów podlegających opodatkowaniu</w:t>
      </w:r>
      <w:r w:rsidR="00875C1B">
        <w:rPr>
          <w:rFonts w:ascii="Arial Narrow" w:hAnsi="Arial Narrow" w:cs="TimesNewRomanPSMT"/>
          <w:sz w:val="24"/>
          <w:szCs w:val="24"/>
        </w:rPr>
        <w:t xml:space="preserve"> </w:t>
      </w:r>
      <w:r w:rsidRPr="00D2268C">
        <w:rPr>
          <w:rFonts w:ascii="Arial Narrow" w:hAnsi="Arial Narrow" w:cs="TimesNewRomanPSMT"/>
          <w:sz w:val="24"/>
          <w:szCs w:val="24"/>
        </w:rPr>
        <w:t>podatkiem od środków transportowych, takich jak samochody ciężarowe, ciągniki, przyczepy</w:t>
      </w:r>
      <w:r w:rsidR="00875C1B">
        <w:rPr>
          <w:rFonts w:ascii="Arial Narrow" w:hAnsi="Arial Narrow" w:cs="TimesNewRomanPSMT"/>
          <w:sz w:val="24"/>
          <w:szCs w:val="24"/>
        </w:rPr>
        <w:t xml:space="preserve"> </w:t>
      </w:r>
      <w:r w:rsidRPr="00D2268C">
        <w:rPr>
          <w:rFonts w:ascii="Arial Narrow" w:hAnsi="Arial Narrow" w:cs="TimesNewRomanPSMT"/>
          <w:sz w:val="24"/>
          <w:szCs w:val="24"/>
        </w:rPr>
        <w:t xml:space="preserve">i naczepy oraz autobusy. Wpływy z tego podatku wykonano na poziomie </w:t>
      </w:r>
      <w:r w:rsidR="00394BFA">
        <w:rPr>
          <w:rFonts w:ascii="Arial Narrow" w:hAnsi="Arial Narrow" w:cs="Times New Roman"/>
          <w:sz w:val="24"/>
          <w:szCs w:val="24"/>
        </w:rPr>
        <w:t>109,18</w:t>
      </w:r>
      <w:r w:rsidR="00875C1B">
        <w:rPr>
          <w:rFonts w:ascii="Arial Narrow" w:hAnsi="Arial Narrow" w:cs="Times New Roman"/>
          <w:sz w:val="24"/>
          <w:szCs w:val="24"/>
        </w:rPr>
        <w:t xml:space="preserve">%. </w:t>
      </w:r>
      <w:r w:rsidRPr="00D2268C">
        <w:rPr>
          <w:rFonts w:ascii="Arial Narrow" w:hAnsi="Arial Narrow" w:cs="TimesNewRomanPSMT"/>
          <w:sz w:val="24"/>
          <w:szCs w:val="24"/>
        </w:rPr>
        <w:t xml:space="preserve">Podatnicy zalegają łącznie na kwotę </w:t>
      </w:r>
      <w:r w:rsidR="00394BFA">
        <w:rPr>
          <w:rFonts w:ascii="Arial Narrow" w:hAnsi="Arial Narrow" w:cs="Times New Roman"/>
          <w:sz w:val="24"/>
          <w:szCs w:val="24"/>
        </w:rPr>
        <w:t>35 822,35</w:t>
      </w:r>
      <w:r w:rsidRPr="00D2268C">
        <w:rPr>
          <w:rFonts w:ascii="Arial Narrow" w:hAnsi="Arial Narrow" w:cs="TimesNewRomanPSMT"/>
          <w:sz w:val="24"/>
          <w:szCs w:val="24"/>
        </w:rPr>
        <w:t>zł, których wezwano do zapłaty.</w:t>
      </w:r>
      <w:r w:rsidR="00E3067B">
        <w:rPr>
          <w:rFonts w:ascii="Arial Narrow" w:hAnsi="Arial Narrow" w:cs="TimesNewRomanPSMT"/>
          <w:sz w:val="24"/>
          <w:szCs w:val="24"/>
        </w:rPr>
        <w:t xml:space="preserve"> </w:t>
      </w:r>
      <w:r w:rsidRPr="00D2268C">
        <w:rPr>
          <w:rFonts w:ascii="Arial Narrow" w:hAnsi="Arial Narrow" w:cs="TimesNewRomanPSMT"/>
          <w:sz w:val="24"/>
          <w:szCs w:val="24"/>
        </w:rPr>
        <w:t xml:space="preserve">Nadpłatę stanowi kwota </w:t>
      </w:r>
      <w:r w:rsidR="00394BFA">
        <w:rPr>
          <w:rFonts w:ascii="Arial Narrow" w:hAnsi="Arial Narrow" w:cs="Times New Roman"/>
          <w:sz w:val="24"/>
          <w:szCs w:val="24"/>
        </w:rPr>
        <w:t>240,93</w:t>
      </w:r>
      <w:r w:rsidRPr="00D2268C">
        <w:rPr>
          <w:rFonts w:ascii="Arial Narrow" w:hAnsi="Arial Narrow" w:cs="TimesNewRomanPSMT"/>
          <w:sz w:val="24"/>
          <w:szCs w:val="24"/>
        </w:rPr>
        <w:t>zł.</w:t>
      </w:r>
    </w:p>
    <w:p w:rsidR="00E26FDC" w:rsidRDefault="00E26FDC" w:rsidP="00E26FDC">
      <w:pPr>
        <w:autoSpaceDE w:val="0"/>
        <w:autoSpaceDN w:val="0"/>
        <w:adjustRightInd w:val="0"/>
        <w:spacing w:after="0" w:line="240" w:lineRule="auto"/>
        <w:ind w:firstLine="284"/>
        <w:jc w:val="both"/>
        <w:rPr>
          <w:rFonts w:ascii="Arial Narrow" w:hAnsi="Arial Narrow" w:cs="TimesNewRomanPSMT"/>
          <w:sz w:val="24"/>
          <w:szCs w:val="24"/>
        </w:rPr>
      </w:pPr>
      <w:r>
        <w:rPr>
          <w:rFonts w:ascii="Arial Narrow" w:hAnsi="Arial Narrow" w:cs="TimesNewRomanPSMT"/>
          <w:sz w:val="24"/>
          <w:szCs w:val="24"/>
        </w:rPr>
        <w:t>O</w:t>
      </w:r>
      <w:r w:rsidRPr="00E26FDC">
        <w:rPr>
          <w:rFonts w:ascii="Arial Narrow" w:hAnsi="Arial Narrow" w:cs="TimesNewRomanPSMT"/>
          <w:sz w:val="24"/>
          <w:szCs w:val="24"/>
        </w:rPr>
        <w:t>bniżenie stawki w podatku od środków transportowych uchwałą Rady Gminy Miłkowice z dnia 25 listopada 2015 r. nr XV/118/2015 spowodowało zwiększenie liczby podatników</w:t>
      </w:r>
      <w:r>
        <w:rPr>
          <w:rFonts w:ascii="Arial Narrow" w:hAnsi="Arial Narrow" w:cs="TimesNewRomanPSMT"/>
          <w:sz w:val="24"/>
          <w:szCs w:val="24"/>
        </w:rPr>
        <w:t>,</w:t>
      </w:r>
      <w:r w:rsidRPr="00E26FDC">
        <w:rPr>
          <w:rFonts w:ascii="Arial Narrow" w:hAnsi="Arial Narrow" w:cs="TimesNewRomanPSMT"/>
          <w:sz w:val="24"/>
          <w:szCs w:val="24"/>
        </w:rPr>
        <w:t xml:space="preserve"> a w konsekwencji ilość pojazdów sukcesywnie się zwiększała z </w:t>
      </w:r>
      <w:r>
        <w:rPr>
          <w:rFonts w:ascii="Arial Narrow" w:hAnsi="Arial Narrow" w:cs="TimesNewRomanPSMT"/>
          <w:sz w:val="24"/>
          <w:szCs w:val="24"/>
        </w:rPr>
        <w:t>56</w:t>
      </w:r>
      <w:r w:rsidRPr="00E26FDC">
        <w:rPr>
          <w:rFonts w:ascii="Arial Narrow" w:hAnsi="Arial Narrow" w:cs="TimesNewRomanPSMT"/>
          <w:sz w:val="24"/>
          <w:szCs w:val="24"/>
        </w:rPr>
        <w:t xml:space="preserve"> sztuk</w:t>
      </w:r>
      <w:r>
        <w:rPr>
          <w:rFonts w:ascii="Arial Narrow" w:hAnsi="Arial Narrow" w:cs="TimesNewRomanPSMT"/>
          <w:sz w:val="24"/>
          <w:szCs w:val="24"/>
        </w:rPr>
        <w:t xml:space="preserve"> w 2015 roku do 133 sztuk w roku 2018. Oznacza to wzrost liczby opodatkowanych pojazdów o 237,50%</w:t>
      </w:r>
    </w:p>
    <w:p w:rsidR="00CD0580" w:rsidRPr="00CD0580" w:rsidRDefault="00CD0580" w:rsidP="00AA691D">
      <w:pPr>
        <w:autoSpaceDE w:val="0"/>
        <w:autoSpaceDN w:val="0"/>
        <w:adjustRightInd w:val="0"/>
        <w:spacing w:before="120" w:after="0" w:line="240" w:lineRule="auto"/>
        <w:jc w:val="center"/>
        <w:rPr>
          <w:rFonts w:ascii="Arial Narrow" w:hAnsi="Arial Narrow" w:cs="TimesNewRomanPSMT"/>
        </w:rPr>
      </w:pPr>
      <w:r w:rsidRPr="00CD0580">
        <w:rPr>
          <w:rFonts w:ascii="Arial Narrow" w:hAnsi="Arial Narrow" w:cs="TimesNewRomanPSMT"/>
          <w:bCs/>
        </w:rPr>
        <w:t>Stan zaległości w podatku od środków transportowych- os</w:t>
      </w:r>
      <w:r w:rsidR="00E26FDC">
        <w:rPr>
          <w:rFonts w:ascii="Arial Narrow" w:hAnsi="Arial Narrow" w:cs="TimesNewRomanPSMT"/>
          <w:bCs/>
        </w:rPr>
        <w:t>oby fizyczne na dzień 30.06.2018</w:t>
      </w:r>
      <w:r w:rsidRPr="00CD0580">
        <w:rPr>
          <w:rFonts w:ascii="Arial Narrow" w:hAnsi="Arial Narrow" w:cs="TimesNewRomanPSMT"/>
          <w:bCs/>
        </w:rPr>
        <w:t>r.</w:t>
      </w:r>
    </w:p>
    <w:tbl>
      <w:tblPr>
        <w:tblStyle w:val="Tabela-Elegancki"/>
        <w:tblW w:w="7915" w:type="dxa"/>
        <w:tblInd w:w="541" w:type="dxa"/>
        <w:tblLook w:val="0000" w:firstRow="0" w:lastRow="0" w:firstColumn="0" w:lastColumn="0" w:noHBand="0" w:noVBand="0"/>
      </w:tblPr>
      <w:tblGrid>
        <w:gridCol w:w="3033"/>
        <w:gridCol w:w="1573"/>
        <w:gridCol w:w="2295"/>
        <w:gridCol w:w="1014"/>
      </w:tblGrid>
      <w:tr w:rsidR="00CD0580" w:rsidRPr="00CD0580" w:rsidTr="00CD0580">
        <w:tc>
          <w:tcPr>
            <w:tcW w:w="3033" w:type="dxa"/>
          </w:tcPr>
          <w:p w:rsidR="00CD0580" w:rsidRPr="00CD0580" w:rsidRDefault="00CD0580" w:rsidP="00CD0580">
            <w:pPr>
              <w:autoSpaceDE w:val="0"/>
              <w:autoSpaceDN w:val="0"/>
              <w:adjustRightInd w:val="0"/>
              <w:spacing w:after="0" w:line="240" w:lineRule="auto"/>
              <w:jc w:val="center"/>
              <w:rPr>
                <w:rFonts w:ascii="Arial Narrow" w:hAnsi="Arial Narrow" w:cs="TimesNewRomanPSMT"/>
              </w:rPr>
            </w:pPr>
            <w:r w:rsidRPr="00CD0580">
              <w:rPr>
                <w:rFonts w:ascii="Arial Narrow" w:hAnsi="Arial Narrow" w:cs="TimesNewRomanPSMT"/>
                <w:bCs/>
              </w:rPr>
              <w:t>Zaległość</w:t>
            </w:r>
          </w:p>
        </w:tc>
        <w:tc>
          <w:tcPr>
            <w:tcW w:w="1573" w:type="dxa"/>
          </w:tcPr>
          <w:p w:rsidR="00CD0580" w:rsidRPr="00CD0580" w:rsidRDefault="00CD0580" w:rsidP="00CD0580">
            <w:pPr>
              <w:autoSpaceDE w:val="0"/>
              <w:autoSpaceDN w:val="0"/>
              <w:adjustRightInd w:val="0"/>
              <w:spacing w:after="0" w:line="240" w:lineRule="auto"/>
              <w:jc w:val="center"/>
              <w:rPr>
                <w:rFonts w:ascii="Arial Narrow" w:hAnsi="Arial Narrow" w:cs="TimesNewRomanPSMT"/>
              </w:rPr>
            </w:pPr>
            <w:r w:rsidRPr="00CD0580">
              <w:rPr>
                <w:rFonts w:ascii="Arial Narrow" w:hAnsi="Arial Narrow" w:cs="TimesNewRomanPSMT"/>
                <w:bCs/>
              </w:rPr>
              <w:t>Ilość osób</w:t>
            </w:r>
          </w:p>
        </w:tc>
        <w:tc>
          <w:tcPr>
            <w:tcW w:w="2295" w:type="dxa"/>
          </w:tcPr>
          <w:p w:rsidR="00CD0580" w:rsidRPr="00CD0580" w:rsidRDefault="00CD0580" w:rsidP="00CD0580">
            <w:pPr>
              <w:autoSpaceDE w:val="0"/>
              <w:autoSpaceDN w:val="0"/>
              <w:adjustRightInd w:val="0"/>
              <w:spacing w:after="0" w:line="240" w:lineRule="auto"/>
              <w:jc w:val="center"/>
              <w:rPr>
                <w:rFonts w:ascii="Arial Narrow" w:hAnsi="Arial Narrow" w:cs="TimesNewRomanPSMT"/>
              </w:rPr>
            </w:pPr>
            <w:r w:rsidRPr="00CD0580">
              <w:rPr>
                <w:rFonts w:ascii="Arial Narrow" w:hAnsi="Arial Narrow" w:cs="TimesNewRomanPSMT"/>
                <w:bCs/>
              </w:rPr>
              <w:t>Kwota zaległości</w:t>
            </w:r>
          </w:p>
        </w:tc>
        <w:tc>
          <w:tcPr>
            <w:tcW w:w="1014" w:type="dxa"/>
          </w:tcPr>
          <w:p w:rsidR="00CD0580" w:rsidRPr="00CD0580" w:rsidRDefault="00CD0580" w:rsidP="00CD0580">
            <w:pPr>
              <w:autoSpaceDE w:val="0"/>
              <w:autoSpaceDN w:val="0"/>
              <w:adjustRightInd w:val="0"/>
              <w:spacing w:after="0" w:line="240" w:lineRule="auto"/>
              <w:jc w:val="center"/>
              <w:rPr>
                <w:rFonts w:ascii="Arial Narrow" w:hAnsi="Arial Narrow" w:cs="TimesNewRomanPSMT"/>
              </w:rPr>
            </w:pPr>
            <w:r w:rsidRPr="00CD0580">
              <w:rPr>
                <w:rFonts w:ascii="Arial Narrow" w:hAnsi="Arial Narrow" w:cs="TimesNewRomanPSMT"/>
                <w:bCs/>
              </w:rPr>
              <w:t>%</w:t>
            </w:r>
          </w:p>
        </w:tc>
      </w:tr>
      <w:tr w:rsidR="00394BFA" w:rsidRPr="00CD0580" w:rsidTr="00CD0580">
        <w:tc>
          <w:tcPr>
            <w:tcW w:w="3033" w:type="dxa"/>
          </w:tcPr>
          <w:p w:rsidR="00394BFA" w:rsidRPr="00CD0580" w:rsidRDefault="00394BFA" w:rsidP="00394BFA">
            <w:pPr>
              <w:autoSpaceDE w:val="0"/>
              <w:autoSpaceDN w:val="0"/>
              <w:adjustRightInd w:val="0"/>
              <w:spacing w:after="0" w:line="240" w:lineRule="auto"/>
              <w:jc w:val="center"/>
              <w:rPr>
                <w:rFonts w:ascii="Arial Narrow" w:hAnsi="Arial Narrow" w:cs="TimesNewRomanPSMT"/>
              </w:rPr>
            </w:pPr>
            <w:r w:rsidRPr="00CD0580">
              <w:rPr>
                <w:rFonts w:ascii="Arial Narrow" w:hAnsi="Arial Narrow" w:cs="TimesNewRomanPSMT"/>
              </w:rPr>
              <w:t>do 100,00 zł</w:t>
            </w:r>
          </w:p>
        </w:tc>
        <w:tc>
          <w:tcPr>
            <w:tcW w:w="1573" w:type="dxa"/>
          </w:tcPr>
          <w:p w:rsidR="00394BFA" w:rsidRPr="00394BFA" w:rsidRDefault="00394BFA" w:rsidP="00394BFA">
            <w:pPr>
              <w:jc w:val="center"/>
              <w:rPr>
                <w:rFonts w:ascii="Arial Narrow" w:hAnsi="Arial Narrow"/>
              </w:rPr>
            </w:pPr>
            <w:r w:rsidRPr="00394BFA">
              <w:rPr>
                <w:rFonts w:ascii="Arial Narrow" w:hAnsi="Arial Narrow"/>
              </w:rPr>
              <w:t>1</w:t>
            </w:r>
          </w:p>
        </w:tc>
        <w:tc>
          <w:tcPr>
            <w:tcW w:w="2295" w:type="dxa"/>
          </w:tcPr>
          <w:p w:rsidR="00394BFA" w:rsidRPr="00394BFA" w:rsidRDefault="00394BFA" w:rsidP="00394BFA">
            <w:pPr>
              <w:jc w:val="center"/>
              <w:rPr>
                <w:rFonts w:ascii="Arial Narrow" w:hAnsi="Arial Narrow"/>
              </w:rPr>
            </w:pPr>
            <w:r w:rsidRPr="00394BFA">
              <w:rPr>
                <w:rFonts w:ascii="Arial Narrow" w:hAnsi="Arial Narrow"/>
              </w:rPr>
              <w:t>9,00</w:t>
            </w:r>
          </w:p>
        </w:tc>
        <w:tc>
          <w:tcPr>
            <w:tcW w:w="1014" w:type="dxa"/>
          </w:tcPr>
          <w:p w:rsidR="00394BFA" w:rsidRPr="00394BFA" w:rsidRDefault="00394BFA" w:rsidP="00394BFA">
            <w:pPr>
              <w:jc w:val="center"/>
              <w:rPr>
                <w:rFonts w:ascii="Arial Narrow" w:hAnsi="Arial Narrow"/>
              </w:rPr>
            </w:pPr>
            <w:r w:rsidRPr="00394BFA">
              <w:rPr>
                <w:rFonts w:ascii="Arial Narrow" w:hAnsi="Arial Narrow"/>
              </w:rPr>
              <w:t>0,03</w:t>
            </w:r>
          </w:p>
        </w:tc>
      </w:tr>
      <w:tr w:rsidR="00394BFA" w:rsidRPr="00CD0580" w:rsidTr="00CD0580">
        <w:tc>
          <w:tcPr>
            <w:tcW w:w="3033" w:type="dxa"/>
          </w:tcPr>
          <w:p w:rsidR="00394BFA" w:rsidRPr="00CD0580" w:rsidRDefault="00394BFA" w:rsidP="00394BFA">
            <w:pPr>
              <w:autoSpaceDE w:val="0"/>
              <w:autoSpaceDN w:val="0"/>
              <w:adjustRightInd w:val="0"/>
              <w:spacing w:after="0" w:line="240" w:lineRule="auto"/>
              <w:jc w:val="center"/>
              <w:rPr>
                <w:rFonts w:ascii="Arial Narrow" w:hAnsi="Arial Narrow" w:cs="TimesNewRomanPSMT"/>
              </w:rPr>
            </w:pPr>
            <w:r w:rsidRPr="00CD0580">
              <w:rPr>
                <w:rFonts w:ascii="Arial Narrow" w:hAnsi="Arial Narrow" w:cs="TimesNewRomanPSMT"/>
              </w:rPr>
              <w:t xml:space="preserve">100,00zł </w:t>
            </w:r>
            <w:r>
              <w:rPr>
                <w:rFonts w:ascii="Arial Narrow" w:hAnsi="Arial Narrow" w:cs="TimesNewRomanPSMT"/>
              </w:rPr>
              <w:t>– 1 0</w:t>
            </w:r>
            <w:r w:rsidRPr="00CD0580">
              <w:rPr>
                <w:rFonts w:ascii="Arial Narrow" w:hAnsi="Arial Narrow" w:cs="TimesNewRomanPSMT"/>
              </w:rPr>
              <w:t>00,00zł</w:t>
            </w:r>
          </w:p>
        </w:tc>
        <w:tc>
          <w:tcPr>
            <w:tcW w:w="1573" w:type="dxa"/>
          </w:tcPr>
          <w:p w:rsidR="00394BFA" w:rsidRPr="00394BFA" w:rsidRDefault="00394BFA" w:rsidP="00394BFA">
            <w:pPr>
              <w:jc w:val="center"/>
              <w:rPr>
                <w:rFonts w:ascii="Arial Narrow" w:hAnsi="Arial Narrow"/>
              </w:rPr>
            </w:pPr>
            <w:r w:rsidRPr="00394BFA">
              <w:rPr>
                <w:rFonts w:ascii="Arial Narrow" w:hAnsi="Arial Narrow"/>
              </w:rPr>
              <w:t>2</w:t>
            </w:r>
          </w:p>
        </w:tc>
        <w:tc>
          <w:tcPr>
            <w:tcW w:w="2295" w:type="dxa"/>
          </w:tcPr>
          <w:p w:rsidR="00394BFA" w:rsidRPr="00394BFA" w:rsidRDefault="00394BFA" w:rsidP="00394BFA">
            <w:pPr>
              <w:jc w:val="center"/>
              <w:rPr>
                <w:rFonts w:ascii="Arial Narrow" w:hAnsi="Arial Narrow"/>
              </w:rPr>
            </w:pPr>
            <w:r w:rsidRPr="00394BFA">
              <w:rPr>
                <w:rFonts w:ascii="Arial Narrow" w:hAnsi="Arial Narrow"/>
              </w:rPr>
              <w:t>1 408,00</w:t>
            </w:r>
          </w:p>
        </w:tc>
        <w:tc>
          <w:tcPr>
            <w:tcW w:w="1014" w:type="dxa"/>
          </w:tcPr>
          <w:p w:rsidR="00394BFA" w:rsidRPr="00394BFA" w:rsidRDefault="00394BFA" w:rsidP="00394BFA">
            <w:pPr>
              <w:jc w:val="center"/>
              <w:rPr>
                <w:rFonts w:ascii="Arial Narrow" w:hAnsi="Arial Narrow"/>
              </w:rPr>
            </w:pPr>
            <w:r w:rsidRPr="00394BFA">
              <w:rPr>
                <w:rFonts w:ascii="Arial Narrow" w:hAnsi="Arial Narrow"/>
              </w:rPr>
              <w:t>3,93</w:t>
            </w:r>
          </w:p>
        </w:tc>
      </w:tr>
      <w:tr w:rsidR="00394BFA" w:rsidRPr="00CD0580" w:rsidTr="00CD0580">
        <w:tc>
          <w:tcPr>
            <w:tcW w:w="3033" w:type="dxa"/>
          </w:tcPr>
          <w:p w:rsidR="00394BFA" w:rsidRPr="00CD0580" w:rsidRDefault="00394BFA" w:rsidP="00394BFA">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 xml:space="preserve"> 1 000,00zł- 5 </w:t>
            </w:r>
            <w:r w:rsidRPr="00CD0580">
              <w:rPr>
                <w:rFonts w:ascii="Arial Narrow" w:hAnsi="Arial Narrow" w:cs="TimesNewRomanPSMT"/>
              </w:rPr>
              <w:t>000,00zł</w:t>
            </w:r>
          </w:p>
        </w:tc>
        <w:tc>
          <w:tcPr>
            <w:tcW w:w="1573" w:type="dxa"/>
          </w:tcPr>
          <w:p w:rsidR="00394BFA" w:rsidRPr="00394BFA" w:rsidRDefault="00394BFA" w:rsidP="00394BFA">
            <w:pPr>
              <w:jc w:val="center"/>
              <w:rPr>
                <w:rFonts w:ascii="Arial Narrow" w:hAnsi="Arial Narrow"/>
              </w:rPr>
            </w:pPr>
            <w:r w:rsidRPr="00394BFA">
              <w:rPr>
                <w:rFonts w:ascii="Arial Narrow" w:hAnsi="Arial Narrow"/>
              </w:rPr>
              <w:t>9</w:t>
            </w:r>
          </w:p>
        </w:tc>
        <w:tc>
          <w:tcPr>
            <w:tcW w:w="2295" w:type="dxa"/>
          </w:tcPr>
          <w:p w:rsidR="00394BFA" w:rsidRPr="00394BFA" w:rsidRDefault="00394BFA" w:rsidP="00394BFA">
            <w:pPr>
              <w:jc w:val="center"/>
              <w:rPr>
                <w:rFonts w:ascii="Arial Narrow" w:hAnsi="Arial Narrow"/>
              </w:rPr>
            </w:pPr>
            <w:r w:rsidRPr="00394BFA">
              <w:rPr>
                <w:rFonts w:ascii="Arial Narrow" w:hAnsi="Arial Narrow"/>
              </w:rPr>
              <w:t>23 705,35</w:t>
            </w:r>
          </w:p>
        </w:tc>
        <w:tc>
          <w:tcPr>
            <w:tcW w:w="1014" w:type="dxa"/>
          </w:tcPr>
          <w:p w:rsidR="00394BFA" w:rsidRPr="00394BFA" w:rsidRDefault="00394BFA" w:rsidP="00394BFA">
            <w:pPr>
              <w:jc w:val="center"/>
              <w:rPr>
                <w:rFonts w:ascii="Arial Narrow" w:hAnsi="Arial Narrow"/>
              </w:rPr>
            </w:pPr>
            <w:r w:rsidRPr="00394BFA">
              <w:rPr>
                <w:rFonts w:ascii="Arial Narrow" w:hAnsi="Arial Narrow"/>
              </w:rPr>
              <w:t>66,17</w:t>
            </w:r>
          </w:p>
        </w:tc>
      </w:tr>
      <w:tr w:rsidR="00394BFA" w:rsidRPr="00CD0580" w:rsidTr="00CD0580">
        <w:tc>
          <w:tcPr>
            <w:tcW w:w="3033" w:type="dxa"/>
          </w:tcPr>
          <w:p w:rsidR="00394BFA" w:rsidRPr="00CD0580" w:rsidRDefault="00394BFA" w:rsidP="00394BFA">
            <w:pPr>
              <w:autoSpaceDE w:val="0"/>
              <w:autoSpaceDN w:val="0"/>
              <w:adjustRightInd w:val="0"/>
              <w:spacing w:after="0" w:line="240" w:lineRule="auto"/>
              <w:jc w:val="center"/>
              <w:rPr>
                <w:rFonts w:ascii="Arial Narrow" w:hAnsi="Arial Narrow" w:cs="TimesNewRomanPSMT"/>
              </w:rPr>
            </w:pPr>
            <w:r w:rsidRPr="00CD0580">
              <w:rPr>
                <w:rFonts w:ascii="Arial Narrow" w:hAnsi="Arial Narrow" w:cs="TimesNewRomanPSMT"/>
              </w:rPr>
              <w:t xml:space="preserve">powyżej </w:t>
            </w:r>
            <w:r>
              <w:rPr>
                <w:rFonts w:ascii="Arial Narrow" w:hAnsi="Arial Narrow" w:cs="TimesNewRomanPSMT"/>
              </w:rPr>
              <w:t xml:space="preserve">5 </w:t>
            </w:r>
            <w:r w:rsidRPr="00CD0580">
              <w:rPr>
                <w:rFonts w:ascii="Arial Narrow" w:hAnsi="Arial Narrow" w:cs="TimesNewRomanPSMT"/>
              </w:rPr>
              <w:t>000,00zł</w:t>
            </w:r>
          </w:p>
        </w:tc>
        <w:tc>
          <w:tcPr>
            <w:tcW w:w="1573" w:type="dxa"/>
          </w:tcPr>
          <w:p w:rsidR="00394BFA" w:rsidRPr="00394BFA" w:rsidRDefault="00394BFA" w:rsidP="00394BFA">
            <w:pPr>
              <w:jc w:val="center"/>
              <w:rPr>
                <w:rFonts w:ascii="Arial Narrow" w:hAnsi="Arial Narrow"/>
              </w:rPr>
            </w:pPr>
            <w:r w:rsidRPr="00394BFA">
              <w:rPr>
                <w:rFonts w:ascii="Arial Narrow" w:hAnsi="Arial Narrow"/>
              </w:rPr>
              <w:t>1</w:t>
            </w:r>
          </w:p>
        </w:tc>
        <w:tc>
          <w:tcPr>
            <w:tcW w:w="2295" w:type="dxa"/>
          </w:tcPr>
          <w:p w:rsidR="00394BFA" w:rsidRPr="00394BFA" w:rsidRDefault="00394BFA" w:rsidP="00394BFA">
            <w:pPr>
              <w:jc w:val="center"/>
              <w:rPr>
                <w:rFonts w:ascii="Arial Narrow" w:hAnsi="Arial Narrow"/>
              </w:rPr>
            </w:pPr>
            <w:r w:rsidRPr="00394BFA">
              <w:rPr>
                <w:rFonts w:ascii="Arial Narrow" w:hAnsi="Arial Narrow"/>
              </w:rPr>
              <w:t>10 700,00</w:t>
            </w:r>
          </w:p>
        </w:tc>
        <w:tc>
          <w:tcPr>
            <w:tcW w:w="1014" w:type="dxa"/>
          </w:tcPr>
          <w:p w:rsidR="00394BFA" w:rsidRPr="00394BFA" w:rsidRDefault="00394BFA" w:rsidP="00394BFA">
            <w:pPr>
              <w:jc w:val="center"/>
              <w:rPr>
                <w:rFonts w:ascii="Arial Narrow" w:hAnsi="Arial Narrow"/>
              </w:rPr>
            </w:pPr>
            <w:r w:rsidRPr="00394BFA">
              <w:rPr>
                <w:rFonts w:ascii="Arial Narrow" w:hAnsi="Arial Narrow"/>
              </w:rPr>
              <w:t>29,87</w:t>
            </w:r>
          </w:p>
        </w:tc>
      </w:tr>
      <w:tr w:rsidR="00394BFA" w:rsidRPr="00CD0580" w:rsidTr="00CD0580">
        <w:tc>
          <w:tcPr>
            <w:tcW w:w="3033" w:type="dxa"/>
          </w:tcPr>
          <w:p w:rsidR="00394BFA" w:rsidRPr="00CD0580" w:rsidRDefault="00394BFA" w:rsidP="00394BFA">
            <w:pPr>
              <w:autoSpaceDE w:val="0"/>
              <w:autoSpaceDN w:val="0"/>
              <w:adjustRightInd w:val="0"/>
              <w:spacing w:after="0" w:line="240" w:lineRule="auto"/>
              <w:jc w:val="right"/>
              <w:rPr>
                <w:rFonts w:ascii="Arial Narrow" w:hAnsi="Arial Narrow" w:cs="TimesNewRomanPSMT"/>
                <w:b/>
              </w:rPr>
            </w:pPr>
            <w:r w:rsidRPr="00CD0580">
              <w:rPr>
                <w:rFonts w:ascii="Arial Narrow" w:hAnsi="Arial Narrow" w:cs="TimesNewRomanPSMT"/>
                <w:b/>
              </w:rPr>
              <w:t>ogółem</w:t>
            </w:r>
          </w:p>
        </w:tc>
        <w:tc>
          <w:tcPr>
            <w:tcW w:w="1573" w:type="dxa"/>
          </w:tcPr>
          <w:p w:rsidR="00394BFA" w:rsidRPr="00394BFA" w:rsidRDefault="00394BFA" w:rsidP="00394BFA">
            <w:pPr>
              <w:jc w:val="center"/>
              <w:rPr>
                <w:rFonts w:ascii="Arial Narrow" w:hAnsi="Arial Narrow"/>
              </w:rPr>
            </w:pPr>
            <w:r w:rsidRPr="00394BFA">
              <w:rPr>
                <w:rFonts w:ascii="Arial Narrow" w:hAnsi="Arial Narrow"/>
              </w:rPr>
              <w:t>13</w:t>
            </w:r>
          </w:p>
        </w:tc>
        <w:tc>
          <w:tcPr>
            <w:tcW w:w="2295" w:type="dxa"/>
          </w:tcPr>
          <w:p w:rsidR="00394BFA" w:rsidRPr="00394BFA" w:rsidRDefault="00296438" w:rsidP="00394BFA">
            <w:pPr>
              <w:jc w:val="center"/>
              <w:rPr>
                <w:rFonts w:ascii="Arial Narrow" w:hAnsi="Arial Narrow"/>
              </w:rPr>
            </w:pPr>
            <w:r>
              <w:rPr>
                <w:rFonts w:ascii="Arial Narrow" w:hAnsi="Arial Narrow"/>
              </w:rPr>
              <w:t>35 822,35</w:t>
            </w:r>
          </w:p>
        </w:tc>
        <w:tc>
          <w:tcPr>
            <w:tcW w:w="1014" w:type="dxa"/>
          </w:tcPr>
          <w:p w:rsidR="00394BFA" w:rsidRPr="00394BFA" w:rsidRDefault="00296438" w:rsidP="00394BFA">
            <w:pPr>
              <w:jc w:val="center"/>
              <w:rPr>
                <w:rFonts w:ascii="Arial Narrow" w:hAnsi="Arial Narrow"/>
              </w:rPr>
            </w:pPr>
            <w:r>
              <w:rPr>
                <w:rFonts w:ascii="Arial Narrow" w:hAnsi="Arial Narrow"/>
              </w:rPr>
              <w:t>100</w:t>
            </w:r>
          </w:p>
        </w:tc>
      </w:tr>
    </w:tbl>
    <w:p w:rsidR="007D6DD1" w:rsidRDefault="007D6DD1" w:rsidP="00CD0580">
      <w:pPr>
        <w:autoSpaceDE w:val="0"/>
        <w:autoSpaceDN w:val="0"/>
        <w:adjustRightInd w:val="0"/>
        <w:spacing w:after="0" w:line="240" w:lineRule="auto"/>
        <w:jc w:val="both"/>
        <w:rPr>
          <w:rFonts w:ascii="Arial Narrow" w:hAnsi="Arial Narrow" w:cs="TimesNewRomanPSMT"/>
          <w:sz w:val="24"/>
          <w:szCs w:val="24"/>
        </w:rPr>
      </w:pPr>
    </w:p>
    <w:p w:rsidR="00296438" w:rsidRDefault="00CD0580" w:rsidP="00CD0580">
      <w:pPr>
        <w:autoSpaceDE w:val="0"/>
        <w:autoSpaceDN w:val="0"/>
        <w:adjustRightInd w:val="0"/>
        <w:spacing w:after="0" w:line="240" w:lineRule="auto"/>
        <w:jc w:val="both"/>
        <w:rPr>
          <w:rFonts w:ascii="Arial Narrow" w:hAnsi="Arial Narrow" w:cs="TimesNewRomanPSMT"/>
          <w:sz w:val="24"/>
          <w:szCs w:val="24"/>
        </w:rPr>
      </w:pPr>
      <w:r w:rsidRPr="00CD0580">
        <w:rPr>
          <w:rFonts w:ascii="Arial Narrow" w:hAnsi="Arial Narrow" w:cs="TimesNewRomanPSMT"/>
          <w:sz w:val="24"/>
          <w:szCs w:val="24"/>
        </w:rPr>
        <w:t xml:space="preserve">Dla osób fizycznych wystawiono </w:t>
      </w:r>
      <w:r w:rsidR="00296438">
        <w:rPr>
          <w:rFonts w:ascii="Arial Narrow" w:hAnsi="Arial Narrow" w:cs="TimesNewRomanPSMT"/>
          <w:sz w:val="24"/>
          <w:szCs w:val="24"/>
        </w:rPr>
        <w:t>17</w:t>
      </w:r>
      <w:r w:rsidRPr="00CD0580">
        <w:rPr>
          <w:rFonts w:ascii="Arial Narrow" w:hAnsi="Arial Narrow" w:cs="TimesNewRomanPSMT"/>
          <w:sz w:val="24"/>
          <w:szCs w:val="24"/>
        </w:rPr>
        <w:t xml:space="preserve"> upomnie</w:t>
      </w:r>
      <w:r w:rsidR="00AE5249">
        <w:rPr>
          <w:rFonts w:ascii="Arial Narrow" w:hAnsi="Arial Narrow" w:cs="TimesNewRomanPSMT"/>
          <w:sz w:val="24"/>
          <w:szCs w:val="24"/>
        </w:rPr>
        <w:t>ń</w:t>
      </w:r>
      <w:r w:rsidRPr="00CD0580">
        <w:rPr>
          <w:rFonts w:ascii="Arial Narrow" w:hAnsi="Arial Narrow" w:cs="TimesNewRomanPSMT"/>
          <w:sz w:val="24"/>
          <w:szCs w:val="24"/>
        </w:rPr>
        <w:t xml:space="preserve"> na kwotę </w:t>
      </w:r>
      <w:r w:rsidR="00296438">
        <w:rPr>
          <w:rFonts w:ascii="Arial Narrow" w:hAnsi="Arial Narrow" w:cs="TimesNewRomanPSMT"/>
          <w:sz w:val="24"/>
          <w:szCs w:val="24"/>
        </w:rPr>
        <w:t>20 160</w:t>
      </w:r>
      <w:r w:rsidR="00AE5249">
        <w:rPr>
          <w:rFonts w:ascii="Arial Narrow" w:hAnsi="Arial Narrow" w:cs="TimesNewRomanPSMT"/>
          <w:sz w:val="24"/>
          <w:szCs w:val="24"/>
        </w:rPr>
        <w:t>,</w:t>
      </w:r>
      <w:r w:rsidR="00296438">
        <w:rPr>
          <w:rFonts w:ascii="Arial Narrow" w:hAnsi="Arial Narrow" w:cs="TimesNewRomanPSMT"/>
          <w:sz w:val="24"/>
          <w:szCs w:val="24"/>
        </w:rPr>
        <w:t>8</w:t>
      </w:r>
      <w:r w:rsidR="00AE5249">
        <w:rPr>
          <w:rFonts w:ascii="Arial Narrow" w:hAnsi="Arial Narrow" w:cs="TimesNewRomanPSMT"/>
          <w:sz w:val="24"/>
          <w:szCs w:val="24"/>
        </w:rPr>
        <w:t>0</w:t>
      </w:r>
      <w:r w:rsidRPr="00CD0580">
        <w:rPr>
          <w:rFonts w:ascii="Arial Narrow" w:hAnsi="Arial Narrow" w:cs="TimesNewRomanPSMT"/>
          <w:sz w:val="24"/>
          <w:szCs w:val="24"/>
        </w:rPr>
        <w:t xml:space="preserve">zł, koszty upomnień </w:t>
      </w:r>
      <w:r w:rsidR="00296438">
        <w:rPr>
          <w:rFonts w:ascii="Arial Narrow" w:hAnsi="Arial Narrow" w:cs="TimesNewRomanPSMT"/>
          <w:sz w:val="24"/>
          <w:szCs w:val="24"/>
        </w:rPr>
        <w:t>197,20</w:t>
      </w:r>
      <w:r w:rsidRPr="00CD0580">
        <w:rPr>
          <w:rFonts w:ascii="Arial Narrow" w:hAnsi="Arial Narrow" w:cs="TimesNewRomanPSMT"/>
          <w:sz w:val="24"/>
          <w:szCs w:val="24"/>
        </w:rPr>
        <w:t>zł</w:t>
      </w:r>
      <w:r w:rsidR="00AE5249">
        <w:rPr>
          <w:rFonts w:ascii="Arial Narrow" w:hAnsi="Arial Narrow" w:cs="TimesNewRomanPSMT"/>
          <w:sz w:val="24"/>
          <w:szCs w:val="24"/>
        </w:rPr>
        <w:t xml:space="preserve">. </w:t>
      </w:r>
    </w:p>
    <w:p w:rsidR="00CD0580" w:rsidRPr="00CD0580" w:rsidRDefault="00CD0580" w:rsidP="00CD0580">
      <w:pPr>
        <w:autoSpaceDE w:val="0"/>
        <w:autoSpaceDN w:val="0"/>
        <w:adjustRightInd w:val="0"/>
        <w:spacing w:after="0" w:line="240" w:lineRule="auto"/>
        <w:jc w:val="both"/>
        <w:rPr>
          <w:rFonts w:ascii="Arial Narrow" w:hAnsi="Arial Narrow" w:cs="TimesNewRomanPSMT"/>
          <w:sz w:val="24"/>
          <w:szCs w:val="24"/>
        </w:rPr>
      </w:pPr>
      <w:r w:rsidRPr="00CD0580">
        <w:rPr>
          <w:rFonts w:ascii="Arial Narrow" w:hAnsi="Arial Narrow" w:cs="TimesNewRomanPSMT"/>
          <w:sz w:val="24"/>
          <w:szCs w:val="24"/>
        </w:rPr>
        <w:t xml:space="preserve">W okresie tym wystawiono </w:t>
      </w:r>
      <w:r w:rsidR="00AE5249">
        <w:rPr>
          <w:rFonts w:ascii="Arial Narrow" w:hAnsi="Arial Narrow" w:cs="TimesNewRomanPSMT"/>
          <w:sz w:val="24"/>
          <w:szCs w:val="24"/>
        </w:rPr>
        <w:t>5 tytułów wykonawczych na łączną kwotę 6 784,00zł</w:t>
      </w:r>
    </w:p>
    <w:p w:rsidR="00E3067B" w:rsidRDefault="00E3067B" w:rsidP="00AE5249">
      <w:pPr>
        <w:autoSpaceDE w:val="0"/>
        <w:autoSpaceDN w:val="0"/>
        <w:adjustRightInd w:val="0"/>
        <w:spacing w:before="120" w:after="0" w:line="240" w:lineRule="auto"/>
        <w:jc w:val="both"/>
        <w:rPr>
          <w:rFonts w:ascii="Arial Narrow" w:hAnsi="Arial Narrow" w:cs="TimesNewRomanPSMT"/>
          <w:sz w:val="24"/>
          <w:szCs w:val="24"/>
        </w:rPr>
      </w:pPr>
      <w:r>
        <w:rPr>
          <w:rFonts w:ascii="Arial Narrow" w:hAnsi="Arial Narrow" w:cs="TimesNewRomanPSMT"/>
          <w:sz w:val="24"/>
          <w:szCs w:val="24"/>
          <w:u w:val="single"/>
        </w:rPr>
        <w:t>Opłata z tytułu posiadania psa</w:t>
      </w:r>
      <w:r>
        <w:rPr>
          <w:rFonts w:ascii="Arial Narrow" w:hAnsi="Arial Narrow" w:cs="TimesNewRomanPSMT"/>
          <w:sz w:val="24"/>
          <w:szCs w:val="24"/>
        </w:rPr>
        <w:t xml:space="preserve">                                                                                                     </w:t>
      </w:r>
      <w:r w:rsidR="00AE5249">
        <w:rPr>
          <w:rFonts w:ascii="Arial Narrow" w:hAnsi="Arial Narrow" w:cs="TimesNewRomanPSMT"/>
          <w:sz w:val="24"/>
          <w:szCs w:val="24"/>
        </w:rPr>
        <w:t xml:space="preserve">  </w:t>
      </w:r>
      <w:r>
        <w:rPr>
          <w:rFonts w:ascii="Arial Narrow" w:hAnsi="Arial Narrow" w:cs="TimesNewRomanPSMT"/>
          <w:sz w:val="24"/>
          <w:szCs w:val="24"/>
        </w:rPr>
        <w:t xml:space="preserve"> </w:t>
      </w:r>
      <w:r w:rsidR="00296438">
        <w:rPr>
          <w:rFonts w:ascii="Arial Narrow" w:hAnsi="Arial Narrow" w:cs="TimesNewRomanPSMT"/>
          <w:sz w:val="24"/>
          <w:szCs w:val="24"/>
        </w:rPr>
        <w:t>710</w:t>
      </w:r>
      <w:r>
        <w:rPr>
          <w:rFonts w:ascii="Arial Narrow" w:hAnsi="Arial Narrow" w:cs="TimesNewRomanPSMT"/>
          <w:sz w:val="24"/>
          <w:szCs w:val="24"/>
        </w:rPr>
        <w:t>,00zł</w:t>
      </w:r>
    </w:p>
    <w:p w:rsidR="00E3067B" w:rsidRDefault="00E3067B" w:rsidP="00D2268C">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TimesNewRomanPSMT"/>
          <w:sz w:val="24"/>
          <w:szCs w:val="24"/>
        </w:rPr>
        <w:t xml:space="preserve">Realizacja na poziomie </w:t>
      </w:r>
      <w:r w:rsidR="00AE5249">
        <w:rPr>
          <w:rFonts w:ascii="Arial Narrow" w:hAnsi="Arial Narrow" w:cs="TimesNewRomanPSMT"/>
          <w:sz w:val="24"/>
          <w:szCs w:val="24"/>
        </w:rPr>
        <w:t>ni</w:t>
      </w:r>
      <w:r>
        <w:rPr>
          <w:rFonts w:ascii="Arial Narrow" w:hAnsi="Arial Narrow" w:cs="TimesNewRomanPSMT"/>
          <w:sz w:val="24"/>
          <w:szCs w:val="24"/>
        </w:rPr>
        <w:t>ższym od zakład</w:t>
      </w:r>
      <w:r w:rsidR="00AE5249">
        <w:rPr>
          <w:rFonts w:ascii="Arial Narrow" w:hAnsi="Arial Narrow" w:cs="TimesNewRomanPSMT"/>
          <w:sz w:val="24"/>
          <w:szCs w:val="24"/>
        </w:rPr>
        <w:t>anego</w:t>
      </w:r>
      <w:r>
        <w:rPr>
          <w:rFonts w:ascii="Arial Narrow" w:hAnsi="Arial Narrow" w:cs="TimesNewRomanPSMT"/>
          <w:sz w:val="24"/>
          <w:szCs w:val="24"/>
        </w:rPr>
        <w:t xml:space="preserve"> – </w:t>
      </w:r>
      <w:r w:rsidR="00296438">
        <w:rPr>
          <w:rFonts w:ascii="Arial Narrow" w:hAnsi="Arial Narrow" w:cs="TimesNewRomanPSMT"/>
          <w:sz w:val="24"/>
          <w:szCs w:val="24"/>
        </w:rPr>
        <w:t>35,50</w:t>
      </w:r>
      <w:r>
        <w:rPr>
          <w:rFonts w:ascii="Arial Narrow" w:hAnsi="Arial Narrow" w:cs="TimesNewRomanPSMT"/>
          <w:sz w:val="24"/>
          <w:szCs w:val="24"/>
        </w:rPr>
        <w:t xml:space="preserve">%. </w:t>
      </w:r>
      <w:r w:rsidR="000C5AF6">
        <w:rPr>
          <w:rFonts w:ascii="Arial Narrow" w:hAnsi="Arial Narrow" w:cs="TimesNewRomanPSMT"/>
          <w:sz w:val="24"/>
          <w:szCs w:val="24"/>
        </w:rPr>
        <w:t xml:space="preserve">W analogicznym okresie roku poprzedniego wpływów z tego tytułu było tylko na kwotę </w:t>
      </w:r>
      <w:r w:rsidR="00AE5249">
        <w:rPr>
          <w:rFonts w:ascii="Arial Narrow" w:hAnsi="Arial Narrow" w:cs="TimesNewRomanPSMT"/>
          <w:sz w:val="24"/>
          <w:szCs w:val="24"/>
        </w:rPr>
        <w:t>1 6</w:t>
      </w:r>
      <w:r w:rsidR="00296438">
        <w:rPr>
          <w:rFonts w:ascii="Arial Narrow" w:hAnsi="Arial Narrow" w:cs="TimesNewRomanPSMT"/>
          <w:sz w:val="24"/>
          <w:szCs w:val="24"/>
        </w:rPr>
        <w:t>65</w:t>
      </w:r>
      <w:r w:rsidR="00AE5249">
        <w:rPr>
          <w:rFonts w:ascii="Arial Narrow" w:hAnsi="Arial Narrow" w:cs="TimesNewRomanPSMT"/>
          <w:sz w:val="24"/>
          <w:szCs w:val="24"/>
        </w:rPr>
        <w:t>,00</w:t>
      </w:r>
      <w:r w:rsidR="000C5AF6">
        <w:rPr>
          <w:rFonts w:ascii="Arial Narrow" w:hAnsi="Arial Narrow" w:cs="TimesNewRomanPSMT"/>
          <w:sz w:val="24"/>
          <w:szCs w:val="24"/>
        </w:rPr>
        <w:t>zł</w:t>
      </w:r>
      <w:r w:rsidR="00AE5249">
        <w:rPr>
          <w:rFonts w:ascii="Arial Narrow" w:hAnsi="Arial Narrow" w:cs="TimesNewRomanPSMT"/>
          <w:sz w:val="24"/>
          <w:szCs w:val="24"/>
        </w:rPr>
        <w:t>.</w:t>
      </w:r>
    </w:p>
    <w:p w:rsidR="00985183" w:rsidRPr="00D2268C" w:rsidRDefault="00985183" w:rsidP="00AE5249">
      <w:pPr>
        <w:autoSpaceDE w:val="0"/>
        <w:autoSpaceDN w:val="0"/>
        <w:adjustRightInd w:val="0"/>
        <w:spacing w:before="120" w:after="0" w:line="240" w:lineRule="auto"/>
        <w:jc w:val="both"/>
        <w:rPr>
          <w:rFonts w:ascii="Arial Narrow" w:hAnsi="Arial Narrow" w:cs="TimesNewRomanPSMT"/>
          <w:sz w:val="24"/>
          <w:szCs w:val="24"/>
        </w:rPr>
      </w:pPr>
      <w:r w:rsidRPr="00E3067B">
        <w:rPr>
          <w:rFonts w:ascii="Arial Narrow" w:hAnsi="Arial Narrow" w:cs="TimesNewRomanPSMT"/>
          <w:sz w:val="24"/>
          <w:szCs w:val="24"/>
          <w:u w:val="single"/>
        </w:rPr>
        <w:lastRenderedPageBreak/>
        <w:t>Wpływy z opłaty targowej</w:t>
      </w:r>
      <w:r w:rsidRPr="00D2268C">
        <w:rPr>
          <w:rFonts w:ascii="Arial Narrow" w:hAnsi="Arial Narrow" w:cs="TimesNewRomanPSMT"/>
          <w:sz w:val="24"/>
          <w:szCs w:val="24"/>
        </w:rPr>
        <w:t xml:space="preserve"> </w:t>
      </w:r>
      <w:r w:rsidR="00E3067B">
        <w:rPr>
          <w:rFonts w:ascii="Arial Narrow" w:hAnsi="Arial Narrow" w:cs="TimesNewRomanPSMT"/>
          <w:sz w:val="24"/>
          <w:szCs w:val="24"/>
        </w:rPr>
        <w:t xml:space="preserve">                                                                                                               </w:t>
      </w:r>
      <w:r w:rsidR="00296438">
        <w:rPr>
          <w:rFonts w:ascii="Arial Narrow" w:hAnsi="Arial Narrow" w:cs="TimesNewRomanPSMT"/>
          <w:sz w:val="24"/>
          <w:szCs w:val="24"/>
        </w:rPr>
        <w:t>2 957,00</w:t>
      </w:r>
      <w:r w:rsidRPr="00D2268C">
        <w:rPr>
          <w:rFonts w:ascii="Arial Narrow" w:hAnsi="Arial Narrow" w:cs="TimesNewRomanPSMT"/>
          <w:sz w:val="24"/>
          <w:szCs w:val="24"/>
        </w:rPr>
        <w:t>zł</w:t>
      </w:r>
    </w:p>
    <w:p w:rsidR="00985183" w:rsidRDefault="00985183" w:rsidP="00D2268C">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Opłatę targową pobiera się od podmiotów dokonujących sprzedaży na targowisk</w:t>
      </w:r>
      <w:r w:rsidR="00E3067B">
        <w:rPr>
          <w:rFonts w:ascii="Arial Narrow" w:hAnsi="Arial Narrow" w:cs="TimesNewRomanPSMT"/>
          <w:sz w:val="24"/>
          <w:szCs w:val="24"/>
        </w:rPr>
        <w:t>u w Miłkowicach</w:t>
      </w:r>
      <w:r w:rsidRPr="00D2268C">
        <w:rPr>
          <w:rFonts w:ascii="Arial Narrow" w:hAnsi="Arial Narrow" w:cs="TimesNewRomanPSMT"/>
          <w:sz w:val="24"/>
          <w:szCs w:val="24"/>
        </w:rPr>
        <w:t xml:space="preserve">, wpływy zrealizowano na poziomie </w:t>
      </w:r>
      <w:r w:rsidR="00296438">
        <w:rPr>
          <w:rFonts w:ascii="Arial Narrow" w:hAnsi="Arial Narrow" w:cs="Times New Roman"/>
          <w:sz w:val="24"/>
          <w:szCs w:val="24"/>
        </w:rPr>
        <w:t>147,85</w:t>
      </w:r>
      <w:r w:rsidRPr="00D2268C">
        <w:rPr>
          <w:rFonts w:ascii="Arial Narrow" w:hAnsi="Arial Narrow" w:cs="Times New Roman"/>
          <w:sz w:val="24"/>
          <w:szCs w:val="24"/>
        </w:rPr>
        <w:t>% planu rocznego</w:t>
      </w:r>
      <w:r w:rsidRPr="00D2268C">
        <w:rPr>
          <w:rFonts w:ascii="Arial Narrow" w:hAnsi="Arial Narrow" w:cs="TimesNewRomanPSMT"/>
          <w:sz w:val="24"/>
          <w:szCs w:val="24"/>
        </w:rPr>
        <w:t>.</w:t>
      </w:r>
    </w:p>
    <w:p w:rsidR="000C5AF6" w:rsidRPr="000C5AF6" w:rsidRDefault="000C5AF6" w:rsidP="00AE5249">
      <w:pPr>
        <w:autoSpaceDE w:val="0"/>
        <w:autoSpaceDN w:val="0"/>
        <w:adjustRightInd w:val="0"/>
        <w:spacing w:before="120" w:after="0" w:line="240" w:lineRule="auto"/>
        <w:jc w:val="both"/>
        <w:rPr>
          <w:rFonts w:ascii="Arial Narrow" w:hAnsi="Arial Narrow" w:cs="TimesNewRomanPSMT"/>
          <w:sz w:val="24"/>
          <w:szCs w:val="24"/>
        </w:rPr>
      </w:pPr>
      <w:r w:rsidRPr="000C5AF6">
        <w:rPr>
          <w:rFonts w:ascii="Arial Narrow" w:hAnsi="Arial Narrow" w:cs="TimesNewRomanPSMT"/>
          <w:sz w:val="24"/>
          <w:szCs w:val="24"/>
          <w:u w:val="single"/>
        </w:rPr>
        <w:t xml:space="preserve">Wpływy z kosztów upomnień </w:t>
      </w:r>
      <w:r w:rsidRPr="000C5AF6">
        <w:rPr>
          <w:rFonts w:ascii="Arial Narrow" w:hAnsi="Arial Narrow" w:cs="TimesNewRomanPSMT"/>
          <w:sz w:val="24"/>
          <w:szCs w:val="24"/>
        </w:rPr>
        <w:t xml:space="preserve">                                                                                           </w:t>
      </w:r>
      <w:r>
        <w:rPr>
          <w:rFonts w:ascii="Arial Narrow" w:hAnsi="Arial Narrow" w:cs="TimesNewRomanPSMT"/>
          <w:sz w:val="24"/>
          <w:szCs w:val="24"/>
        </w:rPr>
        <w:t xml:space="preserve">             </w:t>
      </w:r>
      <w:r w:rsidR="00296438">
        <w:rPr>
          <w:rFonts w:ascii="Arial Narrow" w:hAnsi="Arial Narrow" w:cs="TimesNewRomanPSMT"/>
          <w:sz w:val="24"/>
          <w:szCs w:val="24"/>
        </w:rPr>
        <w:t>11 140,00</w:t>
      </w:r>
      <w:r w:rsidRPr="000C5AF6">
        <w:rPr>
          <w:rFonts w:ascii="Arial Narrow" w:hAnsi="Arial Narrow" w:cs="TimesNewRomanPSMT"/>
          <w:sz w:val="24"/>
          <w:szCs w:val="24"/>
        </w:rPr>
        <w:t>zł</w:t>
      </w:r>
    </w:p>
    <w:p w:rsidR="000C5AF6" w:rsidRDefault="000C5AF6" w:rsidP="000C5AF6">
      <w:pPr>
        <w:autoSpaceDE w:val="0"/>
        <w:autoSpaceDN w:val="0"/>
        <w:adjustRightInd w:val="0"/>
        <w:spacing w:after="0" w:line="240" w:lineRule="auto"/>
        <w:jc w:val="both"/>
        <w:rPr>
          <w:rFonts w:ascii="Arial Narrow" w:hAnsi="Arial Narrow" w:cs="TimesNewRomanPSMT"/>
          <w:sz w:val="24"/>
          <w:szCs w:val="24"/>
        </w:rPr>
      </w:pPr>
      <w:r w:rsidRPr="000C5AF6">
        <w:rPr>
          <w:rFonts w:ascii="Arial Narrow" w:hAnsi="Arial Narrow" w:cs="TimesNewRomanPSMT"/>
          <w:sz w:val="24"/>
          <w:szCs w:val="24"/>
        </w:rPr>
        <w:t xml:space="preserve">Wykonanie na dzień </w:t>
      </w:r>
      <w:r w:rsidR="00296438">
        <w:rPr>
          <w:rFonts w:ascii="Arial Narrow" w:hAnsi="Arial Narrow" w:cs="TimesNewRomanPSMT"/>
          <w:sz w:val="24"/>
          <w:szCs w:val="24"/>
        </w:rPr>
        <w:t xml:space="preserve">31 grudnia </w:t>
      </w:r>
      <w:r w:rsidRPr="000C5AF6">
        <w:rPr>
          <w:rFonts w:ascii="Arial Narrow" w:hAnsi="Arial Narrow" w:cs="TimesNewRomanPSMT"/>
          <w:sz w:val="24"/>
          <w:szCs w:val="24"/>
        </w:rPr>
        <w:t>201</w:t>
      </w:r>
      <w:r w:rsidR="00AE5249">
        <w:rPr>
          <w:rFonts w:ascii="Arial Narrow" w:hAnsi="Arial Narrow" w:cs="TimesNewRomanPSMT"/>
          <w:sz w:val="24"/>
          <w:szCs w:val="24"/>
        </w:rPr>
        <w:t>8</w:t>
      </w:r>
      <w:r w:rsidRPr="000C5AF6">
        <w:rPr>
          <w:rFonts w:ascii="Arial Narrow" w:hAnsi="Arial Narrow" w:cs="TimesNewRomanPSMT"/>
          <w:sz w:val="24"/>
          <w:szCs w:val="24"/>
        </w:rPr>
        <w:t xml:space="preserve">r. poziomie </w:t>
      </w:r>
      <w:r w:rsidR="00296438">
        <w:rPr>
          <w:rFonts w:ascii="Arial Narrow" w:hAnsi="Arial Narrow" w:cs="TimesNewRomanPSMT"/>
          <w:sz w:val="24"/>
          <w:szCs w:val="24"/>
        </w:rPr>
        <w:t>111,40</w:t>
      </w:r>
      <w:r w:rsidRPr="000C5AF6">
        <w:rPr>
          <w:rFonts w:ascii="Arial Narrow" w:hAnsi="Arial Narrow" w:cs="TimesNewRomanPSMT"/>
          <w:sz w:val="24"/>
          <w:szCs w:val="24"/>
        </w:rPr>
        <w:t>% planu rocznego.</w:t>
      </w:r>
    </w:p>
    <w:p w:rsidR="00BA6C82" w:rsidRPr="00BA6C82" w:rsidRDefault="00BA6C82" w:rsidP="00AE5249">
      <w:pPr>
        <w:autoSpaceDE w:val="0"/>
        <w:autoSpaceDN w:val="0"/>
        <w:adjustRightInd w:val="0"/>
        <w:spacing w:before="120" w:after="0" w:line="240" w:lineRule="auto"/>
        <w:jc w:val="both"/>
        <w:rPr>
          <w:rFonts w:ascii="Arial Narrow" w:hAnsi="Arial Narrow" w:cs="TimesNewRomanPSMT"/>
          <w:sz w:val="24"/>
          <w:szCs w:val="24"/>
        </w:rPr>
      </w:pPr>
      <w:r w:rsidRPr="00BA6C82">
        <w:rPr>
          <w:rFonts w:ascii="Arial Narrow" w:hAnsi="Arial Narrow" w:cs="TimesNewRomanPSMT"/>
          <w:sz w:val="24"/>
          <w:szCs w:val="24"/>
          <w:u w:val="single"/>
        </w:rPr>
        <w:t>Podatek od spadków i darowizn</w:t>
      </w:r>
      <w:r w:rsidRPr="00BA6C82">
        <w:rPr>
          <w:rFonts w:ascii="Arial Narrow" w:hAnsi="Arial Narrow" w:cs="TimesNewRomanPSMT"/>
          <w:sz w:val="24"/>
          <w:szCs w:val="24"/>
        </w:rPr>
        <w:t xml:space="preserve"> </w:t>
      </w:r>
      <w:r>
        <w:rPr>
          <w:rFonts w:ascii="Arial Narrow" w:hAnsi="Arial Narrow" w:cs="TimesNewRomanPSMT"/>
          <w:sz w:val="24"/>
          <w:szCs w:val="24"/>
        </w:rPr>
        <w:t xml:space="preserve">                                                                                               </w:t>
      </w:r>
      <w:r w:rsidR="00DD0393">
        <w:rPr>
          <w:rFonts w:ascii="Arial Narrow" w:hAnsi="Arial Narrow" w:cs="TimesNewRomanPSMT"/>
          <w:sz w:val="24"/>
          <w:szCs w:val="24"/>
        </w:rPr>
        <w:t xml:space="preserve">    </w:t>
      </w:r>
      <w:r w:rsidR="00296438">
        <w:rPr>
          <w:rFonts w:ascii="Arial Narrow" w:hAnsi="Arial Narrow" w:cs="TimesNewRomanPSMT"/>
          <w:sz w:val="24"/>
          <w:szCs w:val="24"/>
        </w:rPr>
        <w:t>7 762,00</w:t>
      </w:r>
      <w:r w:rsidRPr="00BA6C82">
        <w:rPr>
          <w:rFonts w:ascii="Arial Narrow" w:hAnsi="Arial Narrow" w:cs="TimesNewRomanPSMT"/>
          <w:sz w:val="24"/>
          <w:szCs w:val="24"/>
        </w:rPr>
        <w:t>zł</w:t>
      </w:r>
    </w:p>
    <w:p w:rsidR="00BA6C82" w:rsidRPr="00BA6C82" w:rsidRDefault="00BA6C82" w:rsidP="00BA6C82">
      <w:pPr>
        <w:autoSpaceDE w:val="0"/>
        <w:autoSpaceDN w:val="0"/>
        <w:adjustRightInd w:val="0"/>
        <w:spacing w:after="0" w:line="240" w:lineRule="auto"/>
        <w:jc w:val="both"/>
        <w:rPr>
          <w:rFonts w:ascii="Arial Narrow" w:hAnsi="Arial Narrow" w:cs="TimesNewRomanPSMT"/>
          <w:sz w:val="24"/>
          <w:szCs w:val="24"/>
        </w:rPr>
      </w:pPr>
      <w:r w:rsidRPr="00BA6C82">
        <w:rPr>
          <w:rFonts w:ascii="Arial Narrow" w:hAnsi="Arial Narrow" w:cs="TimesNewRomanPSMT"/>
          <w:sz w:val="24"/>
          <w:szCs w:val="24"/>
        </w:rPr>
        <w:t>Podatek od spadków i darowizn jest realizowany w Urzędzie Skarbowym</w:t>
      </w:r>
      <w:r>
        <w:rPr>
          <w:rFonts w:ascii="Arial Narrow" w:hAnsi="Arial Narrow" w:cs="TimesNewRomanPSMT"/>
          <w:sz w:val="24"/>
          <w:szCs w:val="24"/>
        </w:rPr>
        <w:t xml:space="preserve"> – wykonanie </w:t>
      </w:r>
      <w:r w:rsidR="00296438">
        <w:rPr>
          <w:rFonts w:ascii="Arial Narrow" w:hAnsi="Arial Narrow" w:cs="TimesNewRomanPSMT"/>
          <w:sz w:val="24"/>
          <w:szCs w:val="24"/>
        </w:rPr>
        <w:t>110,89</w:t>
      </w:r>
      <w:r>
        <w:rPr>
          <w:rFonts w:ascii="Arial Narrow" w:hAnsi="Arial Narrow" w:cs="TimesNewRomanPSMT"/>
          <w:sz w:val="24"/>
          <w:szCs w:val="24"/>
        </w:rPr>
        <w:t>%</w:t>
      </w:r>
      <w:r w:rsidRPr="00BA6C82">
        <w:rPr>
          <w:rFonts w:ascii="Arial Narrow" w:hAnsi="Arial Narrow" w:cs="TimesNewRomanPSMT"/>
          <w:sz w:val="24"/>
          <w:szCs w:val="24"/>
        </w:rPr>
        <w:t>, dochody</w:t>
      </w:r>
      <w:r>
        <w:rPr>
          <w:rFonts w:ascii="Arial Narrow" w:hAnsi="Arial Narrow" w:cs="TimesNewRomanPSMT"/>
          <w:sz w:val="24"/>
          <w:szCs w:val="24"/>
        </w:rPr>
        <w:t xml:space="preserve"> </w:t>
      </w:r>
      <w:r w:rsidRPr="00BA6C82">
        <w:rPr>
          <w:rFonts w:ascii="Arial Narrow" w:hAnsi="Arial Narrow" w:cs="TimesNewRomanPSMT"/>
          <w:sz w:val="24"/>
          <w:szCs w:val="24"/>
        </w:rPr>
        <w:t>nieprzypisane trudne do oszacowania, gmina nie ma wpływu na jego kształtowanie.</w:t>
      </w:r>
      <w:r>
        <w:rPr>
          <w:rFonts w:ascii="Arial Narrow" w:hAnsi="Arial Narrow" w:cs="TimesNewRomanPSMT"/>
          <w:sz w:val="24"/>
          <w:szCs w:val="24"/>
        </w:rPr>
        <w:t xml:space="preserve"> </w:t>
      </w:r>
      <w:r w:rsidRPr="00BA6C82">
        <w:rPr>
          <w:rFonts w:ascii="Arial Narrow" w:hAnsi="Arial Narrow" w:cs="TimesNewRomanPSMT"/>
          <w:sz w:val="24"/>
          <w:szCs w:val="24"/>
        </w:rPr>
        <w:t>Na wysokość dochodów wpływ mają przepisy ustawy o podatku od spadków i darowizn,</w:t>
      </w:r>
      <w:r>
        <w:rPr>
          <w:rFonts w:ascii="Arial Narrow" w:hAnsi="Arial Narrow" w:cs="TimesNewRomanPSMT"/>
          <w:sz w:val="24"/>
          <w:szCs w:val="24"/>
        </w:rPr>
        <w:t xml:space="preserve"> </w:t>
      </w:r>
      <w:r w:rsidRPr="00BA6C82">
        <w:rPr>
          <w:rFonts w:ascii="Arial Narrow" w:hAnsi="Arial Narrow" w:cs="TimesNewRomanPSMT"/>
          <w:sz w:val="24"/>
          <w:szCs w:val="24"/>
        </w:rPr>
        <w:t>dające możliwość skorzystania podatnikom z ulgi mieszkaniowej oraz ustawowe określenie</w:t>
      </w:r>
      <w:r>
        <w:rPr>
          <w:rFonts w:ascii="Arial Narrow" w:hAnsi="Arial Narrow" w:cs="TimesNewRomanPSMT"/>
          <w:sz w:val="24"/>
          <w:szCs w:val="24"/>
        </w:rPr>
        <w:t xml:space="preserve"> </w:t>
      </w:r>
      <w:r w:rsidRPr="00BA6C82">
        <w:rPr>
          <w:rFonts w:ascii="Arial Narrow" w:hAnsi="Arial Narrow" w:cs="TimesNewRomanPSMT"/>
          <w:sz w:val="24"/>
          <w:szCs w:val="24"/>
        </w:rPr>
        <w:t>kwoty wolnej od podatku. Urząd Skarbowy wy</w:t>
      </w:r>
      <w:r>
        <w:rPr>
          <w:rFonts w:ascii="Arial Narrow" w:hAnsi="Arial Narrow" w:cs="TimesNewRomanPSMT"/>
          <w:sz w:val="24"/>
          <w:szCs w:val="24"/>
        </w:rPr>
        <w:t xml:space="preserve">kazał w sprawozdaniu kwotę </w:t>
      </w:r>
      <w:r w:rsidR="00AE5249">
        <w:rPr>
          <w:rFonts w:ascii="Arial Narrow" w:hAnsi="Arial Narrow" w:cs="TimesNewRomanPSMT"/>
          <w:sz w:val="24"/>
          <w:szCs w:val="24"/>
        </w:rPr>
        <w:t>8</w:t>
      </w:r>
      <w:r>
        <w:rPr>
          <w:rFonts w:ascii="Arial Narrow" w:hAnsi="Arial Narrow" w:cs="TimesNewRomanPSMT"/>
          <w:sz w:val="24"/>
          <w:szCs w:val="24"/>
        </w:rPr>
        <w:t>,00</w:t>
      </w:r>
      <w:r w:rsidRPr="00BA6C82">
        <w:rPr>
          <w:rFonts w:ascii="Arial Narrow" w:hAnsi="Arial Narrow" w:cs="TimesNewRomanPSMT"/>
          <w:sz w:val="24"/>
          <w:szCs w:val="24"/>
        </w:rPr>
        <w:t>zł,</w:t>
      </w:r>
      <w:r>
        <w:rPr>
          <w:rFonts w:ascii="Arial Narrow" w:hAnsi="Arial Narrow" w:cs="TimesNewRomanPSMT"/>
          <w:sz w:val="24"/>
          <w:szCs w:val="24"/>
        </w:rPr>
        <w:t xml:space="preserve"> </w:t>
      </w:r>
      <w:r w:rsidRPr="00BA6C82">
        <w:rPr>
          <w:rFonts w:ascii="Arial Narrow" w:hAnsi="Arial Narrow" w:cs="TimesNewRomanPSMT"/>
          <w:sz w:val="24"/>
          <w:szCs w:val="24"/>
        </w:rPr>
        <w:t xml:space="preserve">stanowiącą nie wpłaconą w terminie </w:t>
      </w:r>
      <w:r>
        <w:rPr>
          <w:rFonts w:ascii="Arial Narrow" w:hAnsi="Arial Narrow" w:cs="TimesNewRomanPSMT"/>
          <w:sz w:val="24"/>
          <w:szCs w:val="24"/>
        </w:rPr>
        <w:t>zaległ</w:t>
      </w:r>
      <w:r w:rsidRPr="00BA6C82">
        <w:rPr>
          <w:rFonts w:ascii="Arial Narrow" w:hAnsi="Arial Narrow" w:cs="TimesNewRomanPSMT"/>
          <w:sz w:val="24"/>
          <w:szCs w:val="24"/>
        </w:rPr>
        <w:t>ość</w:t>
      </w:r>
      <w:r>
        <w:rPr>
          <w:rFonts w:ascii="Arial Narrow" w:hAnsi="Arial Narrow" w:cs="TimesNewRomanPSMT"/>
          <w:sz w:val="24"/>
          <w:szCs w:val="24"/>
        </w:rPr>
        <w:t>.</w:t>
      </w:r>
    </w:p>
    <w:p w:rsidR="000C5AF6" w:rsidRPr="000C5AF6" w:rsidRDefault="000C5AF6" w:rsidP="00AE5249">
      <w:pPr>
        <w:autoSpaceDE w:val="0"/>
        <w:autoSpaceDN w:val="0"/>
        <w:adjustRightInd w:val="0"/>
        <w:spacing w:before="120" w:after="0" w:line="240" w:lineRule="auto"/>
        <w:jc w:val="both"/>
        <w:rPr>
          <w:rFonts w:ascii="Arial Narrow" w:hAnsi="Arial Narrow" w:cs="TimesNewRomanPSMT"/>
          <w:sz w:val="24"/>
          <w:szCs w:val="24"/>
        </w:rPr>
      </w:pPr>
      <w:r w:rsidRPr="000C5AF6">
        <w:rPr>
          <w:rFonts w:ascii="Arial Narrow" w:hAnsi="Arial Narrow" w:cs="TimesNewRomanPSMT"/>
          <w:sz w:val="24"/>
          <w:szCs w:val="24"/>
          <w:u w:val="single"/>
        </w:rPr>
        <w:t>Podatek od czynności cywilnoprawnych</w:t>
      </w:r>
      <w:r w:rsidRPr="000C5AF6">
        <w:rPr>
          <w:rFonts w:ascii="Arial Narrow" w:hAnsi="Arial Narrow" w:cs="TimesNewRomanPSMT"/>
          <w:sz w:val="24"/>
          <w:szCs w:val="24"/>
        </w:rPr>
        <w:t xml:space="preserve">                                                                               </w:t>
      </w:r>
      <w:r w:rsidR="00BA6C82">
        <w:rPr>
          <w:rFonts w:ascii="Arial Narrow" w:hAnsi="Arial Narrow" w:cs="TimesNewRomanPSMT"/>
          <w:sz w:val="24"/>
          <w:szCs w:val="24"/>
        </w:rPr>
        <w:t xml:space="preserve">   </w:t>
      </w:r>
      <w:r w:rsidR="00296438">
        <w:rPr>
          <w:rFonts w:ascii="Arial Narrow" w:hAnsi="Arial Narrow" w:cs="TimesNewRomanPSMT"/>
          <w:sz w:val="24"/>
          <w:szCs w:val="24"/>
        </w:rPr>
        <w:t>292 365,34</w:t>
      </w:r>
      <w:r w:rsidRPr="000C5AF6">
        <w:rPr>
          <w:rFonts w:ascii="Arial Narrow" w:hAnsi="Arial Narrow" w:cs="TimesNewRomanPSMT"/>
          <w:sz w:val="24"/>
          <w:szCs w:val="24"/>
        </w:rPr>
        <w:t>zł</w:t>
      </w:r>
    </w:p>
    <w:p w:rsidR="000C5AF6" w:rsidRDefault="000C5AF6" w:rsidP="000C5AF6">
      <w:pPr>
        <w:autoSpaceDE w:val="0"/>
        <w:autoSpaceDN w:val="0"/>
        <w:adjustRightInd w:val="0"/>
        <w:spacing w:after="0" w:line="240" w:lineRule="auto"/>
        <w:jc w:val="both"/>
        <w:rPr>
          <w:rFonts w:ascii="Arial Narrow" w:hAnsi="Arial Narrow" w:cs="TimesNewRomanPSMT"/>
          <w:sz w:val="24"/>
          <w:szCs w:val="24"/>
        </w:rPr>
      </w:pPr>
      <w:r w:rsidRPr="000C5AF6">
        <w:rPr>
          <w:rFonts w:ascii="Arial Narrow" w:hAnsi="Arial Narrow" w:cs="TimesNewRomanPSMT"/>
          <w:sz w:val="24"/>
          <w:szCs w:val="24"/>
        </w:rPr>
        <w:t xml:space="preserve">Podatek ten jest dochodem realizowanym na rzecz gminy za pośrednictwem Urzędu Skarbowego. Realizacja na poziomie </w:t>
      </w:r>
      <w:r w:rsidR="00296438">
        <w:rPr>
          <w:rFonts w:ascii="Arial Narrow" w:hAnsi="Arial Narrow" w:cs="TimesNewRomanPSMT"/>
          <w:sz w:val="24"/>
          <w:szCs w:val="24"/>
        </w:rPr>
        <w:t>127,12</w:t>
      </w:r>
      <w:r w:rsidRPr="000C5AF6">
        <w:rPr>
          <w:rFonts w:ascii="Arial Narrow" w:hAnsi="Arial Narrow" w:cs="TimesNewRomanPSMT"/>
          <w:sz w:val="24"/>
          <w:szCs w:val="24"/>
        </w:rPr>
        <w:t>% planu rocznego. Wpływy z tego tytułu trudno jest oszacować, gdyż są one związane z ilością i wartością zawieranych transakcji.</w:t>
      </w:r>
    </w:p>
    <w:p w:rsidR="00BA6C82" w:rsidRDefault="00BA6C82" w:rsidP="000C5AF6">
      <w:pPr>
        <w:autoSpaceDE w:val="0"/>
        <w:autoSpaceDN w:val="0"/>
        <w:adjustRightInd w:val="0"/>
        <w:spacing w:after="0" w:line="240" w:lineRule="auto"/>
        <w:jc w:val="both"/>
        <w:rPr>
          <w:rFonts w:ascii="Arial Narrow" w:hAnsi="Arial Narrow" w:cs="TimesNewRomanPSMT"/>
          <w:sz w:val="24"/>
          <w:szCs w:val="24"/>
        </w:rPr>
      </w:pPr>
    </w:p>
    <w:p w:rsidR="00BA6C82" w:rsidRDefault="00BA6C82" w:rsidP="000C5AF6">
      <w:pPr>
        <w:autoSpaceDE w:val="0"/>
        <w:autoSpaceDN w:val="0"/>
        <w:adjustRightInd w:val="0"/>
        <w:spacing w:after="0" w:line="240" w:lineRule="auto"/>
        <w:jc w:val="both"/>
        <w:rPr>
          <w:rFonts w:ascii="Arial Narrow" w:hAnsi="Arial Narrow" w:cs="TimesNewRomanPSMT"/>
          <w:b/>
          <w:sz w:val="24"/>
          <w:szCs w:val="24"/>
        </w:rPr>
      </w:pPr>
      <w:r>
        <w:rPr>
          <w:rFonts w:ascii="Arial Narrow" w:hAnsi="Arial Narrow" w:cs="TimesNewRomanPSMT"/>
          <w:b/>
          <w:sz w:val="24"/>
          <w:szCs w:val="24"/>
        </w:rPr>
        <w:t xml:space="preserve">Wpływy z podatku dochodowego w formie karty podatkowej (rozdział 75601) – </w:t>
      </w:r>
      <w:r w:rsidR="00296438">
        <w:rPr>
          <w:rFonts w:ascii="Arial Narrow" w:hAnsi="Arial Narrow" w:cs="TimesNewRomanPSMT"/>
          <w:b/>
          <w:sz w:val="24"/>
          <w:szCs w:val="24"/>
        </w:rPr>
        <w:t>3 558,13</w:t>
      </w:r>
      <w:r>
        <w:rPr>
          <w:rFonts w:ascii="Arial Narrow" w:hAnsi="Arial Narrow" w:cs="TimesNewRomanPSMT"/>
          <w:b/>
          <w:sz w:val="24"/>
          <w:szCs w:val="24"/>
        </w:rPr>
        <w:t>zł</w:t>
      </w:r>
    </w:p>
    <w:p w:rsidR="00BA6C82" w:rsidRPr="00BA6C82" w:rsidRDefault="00BA6C82" w:rsidP="000C5AF6">
      <w:pPr>
        <w:autoSpaceDE w:val="0"/>
        <w:autoSpaceDN w:val="0"/>
        <w:adjustRightInd w:val="0"/>
        <w:spacing w:after="0" w:line="240" w:lineRule="auto"/>
        <w:jc w:val="both"/>
        <w:rPr>
          <w:rFonts w:ascii="Arial Narrow" w:hAnsi="Arial Narrow" w:cs="TimesNewRomanPSMT"/>
          <w:sz w:val="24"/>
          <w:szCs w:val="24"/>
        </w:rPr>
      </w:pPr>
      <w:r w:rsidRPr="00BA6C82">
        <w:rPr>
          <w:rFonts w:ascii="Arial Narrow" w:hAnsi="Arial Narrow" w:cs="TimesNewRomanPSMT"/>
          <w:sz w:val="24"/>
          <w:szCs w:val="24"/>
        </w:rPr>
        <w:t xml:space="preserve">Podatek ten jest </w:t>
      </w:r>
      <w:r>
        <w:rPr>
          <w:rFonts w:ascii="Arial Narrow" w:hAnsi="Arial Narrow" w:cs="TimesNewRomanPSMT"/>
          <w:sz w:val="24"/>
          <w:szCs w:val="24"/>
        </w:rPr>
        <w:t xml:space="preserve">kolejnym </w:t>
      </w:r>
      <w:r w:rsidRPr="00BA6C82">
        <w:rPr>
          <w:rFonts w:ascii="Arial Narrow" w:hAnsi="Arial Narrow" w:cs="TimesNewRomanPSMT"/>
          <w:sz w:val="24"/>
          <w:szCs w:val="24"/>
        </w:rPr>
        <w:t>dochodem realizowanym na rzecz gminy za pośrednictwem Urzędu Skarbowego</w:t>
      </w:r>
      <w:r>
        <w:rPr>
          <w:rFonts w:ascii="Arial Narrow" w:hAnsi="Arial Narrow" w:cs="TimesNewRomanPSMT"/>
          <w:sz w:val="24"/>
          <w:szCs w:val="24"/>
        </w:rPr>
        <w:t>, dlatego w</w:t>
      </w:r>
      <w:r w:rsidRPr="00BA6C82">
        <w:rPr>
          <w:rFonts w:ascii="Arial Narrow" w:hAnsi="Arial Narrow" w:cs="TimesNewRomanPSMT"/>
          <w:sz w:val="24"/>
          <w:szCs w:val="24"/>
        </w:rPr>
        <w:t xml:space="preserve">pływy z tego tytułu trudno jest oszacować. Realizacja na poziomie </w:t>
      </w:r>
      <w:r w:rsidR="00296438">
        <w:rPr>
          <w:rFonts w:ascii="Arial Narrow" w:hAnsi="Arial Narrow" w:cs="TimesNewRomanPSMT"/>
          <w:sz w:val="24"/>
          <w:szCs w:val="24"/>
        </w:rPr>
        <w:t>116,28</w:t>
      </w:r>
      <w:r w:rsidRPr="00BA6C82">
        <w:rPr>
          <w:rFonts w:ascii="Arial Narrow" w:hAnsi="Arial Narrow" w:cs="TimesNewRomanPSMT"/>
          <w:sz w:val="24"/>
          <w:szCs w:val="24"/>
        </w:rPr>
        <w:t xml:space="preserve">% planu rocznego. </w:t>
      </w:r>
      <w:r>
        <w:rPr>
          <w:rFonts w:ascii="Arial Narrow" w:hAnsi="Arial Narrow" w:cs="TimesNewRomanPSMT"/>
          <w:sz w:val="24"/>
          <w:szCs w:val="24"/>
        </w:rPr>
        <w:t xml:space="preserve">W sprawozdaniu Urząd Skarbowy wykazuje zaległość na rzecz gminy w kwocie </w:t>
      </w:r>
      <w:r w:rsidR="00AE5249">
        <w:rPr>
          <w:rFonts w:ascii="Arial Narrow" w:hAnsi="Arial Narrow" w:cs="TimesNewRomanPSMT"/>
          <w:sz w:val="24"/>
          <w:szCs w:val="24"/>
        </w:rPr>
        <w:t>2 </w:t>
      </w:r>
      <w:r w:rsidR="00296438">
        <w:rPr>
          <w:rFonts w:ascii="Arial Narrow" w:hAnsi="Arial Narrow" w:cs="TimesNewRomanPSMT"/>
          <w:sz w:val="24"/>
          <w:szCs w:val="24"/>
        </w:rPr>
        <w:t>752</w:t>
      </w:r>
      <w:r w:rsidR="00AE5249">
        <w:rPr>
          <w:rFonts w:ascii="Arial Narrow" w:hAnsi="Arial Narrow" w:cs="TimesNewRomanPSMT"/>
          <w:sz w:val="24"/>
          <w:szCs w:val="24"/>
        </w:rPr>
        <w:t>,00</w:t>
      </w:r>
      <w:r>
        <w:rPr>
          <w:rFonts w:ascii="Arial Narrow" w:hAnsi="Arial Narrow" w:cs="TimesNewRomanPSMT"/>
          <w:sz w:val="24"/>
          <w:szCs w:val="24"/>
        </w:rPr>
        <w:t>zł.</w:t>
      </w:r>
    </w:p>
    <w:p w:rsidR="000C5AF6" w:rsidRPr="00D2268C" w:rsidRDefault="000C5AF6" w:rsidP="00D2268C">
      <w:pPr>
        <w:autoSpaceDE w:val="0"/>
        <w:autoSpaceDN w:val="0"/>
        <w:adjustRightInd w:val="0"/>
        <w:spacing w:after="0" w:line="240" w:lineRule="auto"/>
        <w:jc w:val="both"/>
        <w:rPr>
          <w:rFonts w:ascii="Arial Narrow" w:hAnsi="Arial Narrow" w:cs="TimesNewRomanPSMT"/>
          <w:sz w:val="24"/>
          <w:szCs w:val="24"/>
        </w:rPr>
      </w:pPr>
    </w:p>
    <w:p w:rsidR="00985183" w:rsidRDefault="00985183" w:rsidP="00D2268C">
      <w:pPr>
        <w:autoSpaceDE w:val="0"/>
        <w:autoSpaceDN w:val="0"/>
        <w:adjustRightInd w:val="0"/>
        <w:spacing w:after="0" w:line="240" w:lineRule="auto"/>
        <w:jc w:val="both"/>
        <w:rPr>
          <w:rFonts w:ascii="Arial Narrow" w:hAnsi="Arial Narrow" w:cs="TimesNewRomanPS-ItalicMT"/>
          <w:i/>
          <w:iCs/>
        </w:rPr>
      </w:pPr>
      <w:r w:rsidRPr="00D2268C">
        <w:rPr>
          <w:rFonts w:ascii="Arial Narrow" w:hAnsi="Arial Narrow" w:cs="TimesNewRomanPS-BoldMT"/>
          <w:b/>
          <w:bCs/>
          <w:sz w:val="24"/>
          <w:szCs w:val="24"/>
        </w:rPr>
        <w:t>Wpływy z innych opłat stanowiących dochody jednostek samorządu terytorialnego na</w:t>
      </w:r>
      <w:r w:rsidR="00BA6C82">
        <w:rPr>
          <w:rFonts w:ascii="Arial Narrow" w:hAnsi="Arial Narrow" w:cs="TimesNewRomanPS-BoldMT"/>
          <w:b/>
          <w:bCs/>
          <w:sz w:val="24"/>
          <w:szCs w:val="24"/>
        </w:rPr>
        <w:t xml:space="preserve"> </w:t>
      </w:r>
      <w:r w:rsidRPr="00D2268C">
        <w:rPr>
          <w:rFonts w:ascii="Arial Narrow" w:hAnsi="Arial Narrow" w:cs="Times New Roman"/>
          <w:b/>
          <w:bCs/>
          <w:sz w:val="24"/>
          <w:szCs w:val="24"/>
        </w:rPr>
        <w:t xml:space="preserve">podstawie ustaw </w:t>
      </w:r>
      <w:r w:rsidR="00BA6C82">
        <w:rPr>
          <w:rFonts w:ascii="Arial Narrow" w:hAnsi="Arial Narrow" w:cs="Times New Roman"/>
          <w:b/>
          <w:bCs/>
          <w:sz w:val="24"/>
          <w:szCs w:val="24"/>
        </w:rPr>
        <w:t xml:space="preserve">(rozdział 75618) – </w:t>
      </w:r>
      <w:r w:rsidR="00296438">
        <w:rPr>
          <w:rFonts w:ascii="Arial Narrow" w:hAnsi="Arial Narrow" w:cs="Times New Roman"/>
          <w:b/>
          <w:bCs/>
          <w:sz w:val="24"/>
          <w:szCs w:val="24"/>
        </w:rPr>
        <w:t>148 651,71</w:t>
      </w:r>
      <w:r w:rsidRPr="00D2268C">
        <w:rPr>
          <w:rFonts w:ascii="Arial Narrow" w:hAnsi="Arial Narrow" w:cs="TimesNewRomanPS-BoldMT"/>
          <w:b/>
          <w:bCs/>
          <w:sz w:val="24"/>
          <w:szCs w:val="24"/>
        </w:rPr>
        <w:t>zł</w:t>
      </w:r>
      <w:r w:rsidR="00BA6C82">
        <w:rPr>
          <w:rFonts w:ascii="Arial Narrow" w:hAnsi="Arial Narrow" w:cs="TimesNewRomanPS-BoldMT"/>
          <w:b/>
          <w:bCs/>
          <w:sz w:val="24"/>
          <w:szCs w:val="24"/>
        </w:rPr>
        <w:t xml:space="preserve">, </w:t>
      </w:r>
      <w:r w:rsidR="00D023AA">
        <w:rPr>
          <w:rFonts w:ascii="Arial Narrow" w:hAnsi="Arial Narrow" w:cs="TimesNewRomanPS-ItalicMT"/>
          <w:i/>
          <w:iCs/>
          <w:sz w:val="24"/>
        </w:rPr>
        <w:t>w tym</w:t>
      </w:r>
      <w:r w:rsidRPr="00D023AA">
        <w:rPr>
          <w:rFonts w:ascii="Arial Narrow" w:hAnsi="Arial Narrow" w:cs="TimesNewRomanPS-ItalicMT"/>
          <w:i/>
          <w:iCs/>
          <w:sz w:val="24"/>
        </w:rPr>
        <w:t>:</w:t>
      </w:r>
    </w:p>
    <w:p w:rsidR="00985183" w:rsidRPr="00D2268C" w:rsidRDefault="00985183" w:rsidP="001F2E96">
      <w:pPr>
        <w:autoSpaceDE w:val="0"/>
        <w:autoSpaceDN w:val="0"/>
        <w:adjustRightInd w:val="0"/>
        <w:spacing w:before="120" w:after="120" w:line="240" w:lineRule="auto"/>
        <w:jc w:val="both"/>
        <w:rPr>
          <w:rFonts w:ascii="Arial Narrow" w:hAnsi="Arial Narrow" w:cs="TimesNewRomanPSMT"/>
          <w:sz w:val="24"/>
          <w:szCs w:val="24"/>
        </w:rPr>
      </w:pPr>
      <w:r w:rsidRPr="00BA6C82">
        <w:rPr>
          <w:rFonts w:ascii="Arial Narrow" w:hAnsi="Arial Narrow" w:cs="TimesNewRomanPSMT"/>
          <w:sz w:val="24"/>
          <w:szCs w:val="24"/>
          <w:u w:val="single"/>
        </w:rPr>
        <w:t>Wpływy z opłaty skarbowej</w:t>
      </w:r>
      <w:r w:rsidRPr="00D2268C">
        <w:rPr>
          <w:rFonts w:ascii="Arial Narrow" w:hAnsi="Arial Narrow" w:cs="TimesNewRomanPSMT"/>
          <w:sz w:val="24"/>
          <w:szCs w:val="24"/>
        </w:rPr>
        <w:t xml:space="preserve"> </w:t>
      </w:r>
      <w:r w:rsidR="00BA6C82">
        <w:rPr>
          <w:rFonts w:ascii="Arial Narrow" w:hAnsi="Arial Narrow" w:cs="TimesNewRomanPSMT"/>
          <w:sz w:val="24"/>
          <w:szCs w:val="24"/>
        </w:rPr>
        <w:t xml:space="preserve">                                                                                                     </w:t>
      </w:r>
      <w:r w:rsidR="00296438">
        <w:rPr>
          <w:rFonts w:ascii="Arial Narrow" w:hAnsi="Arial Narrow" w:cs="TimesNewRomanPSMT"/>
          <w:sz w:val="24"/>
          <w:szCs w:val="24"/>
        </w:rPr>
        <w:t>23 467,50</w:t>
      </w:r>
      <w:r w:rsidRPr="00D2268C">
        <w:rPr>
          <w:rFonts w:ascii="Arial Narrow" w:hAnsi="Arial Narrow" w:cs="TimesNewRomanPSMT"/>
          <w:sz w:val="24"/>
          <w:szCs w:val="24"/>
        </w:rPr>
        <w:t>zł</w:t>
      </w:r>
    </w:p>
    <w:p w:rsidR="00985183" w:rsidRDefault="00985183" w:rsidP="00D2268C">
      <w:pPr>
        <w:autoSpaceDE w:val="0"/>
        <w:autoSpaceDN w:val="0"/>
        <w:adjustRightInd w:val="0"/>
        <w:spacing w:after="0" w:line="240" w:lineRule="auto"/>
        <w:jc w:val="both"/>
        <w:rPr>
          <w:rFonts w:ascii="Arial Narrow" w:hAnsi="Arial Narrow" w:cs="Times New Roman"/>
          <w:sz w:val="24"/>
          <w:szCs w:val="24"/>
        </w:rPr>
      </w:pPr>
      <w:r w:rsidRPr="00D2268C">
        <w:rPr>
          <w:rFonts w:ascii="Arial Narrow" w:hAnsi="Arial Narrow" w:cs="TimesNewRomanPSMT"/>
          <w:sz w:val="24"/>
          <w:szCs w:val="24"/>
        </w:rPr>
        <w:t xml:space="preserve">Wpływy z tego tytułu zrealizowano na poziomie </w:t>
      </w:r>
      <w:r w:rsidR="00296438">
        <w:rPr>
          <w:rFonts w:ascii="Arial Narrow" w:hAnsi="Arial Narrow" w:cs="Times New Roman"/>
          <w:sz w:val="24"/>
          <w:szCs w:val="24"/>
        </w:rPr>
        <w:t>117,34</w:t>
      </w:r>
      <w:r w:rsidRPr="00D2268C">
        <w:rPr>
          <w:rFonts w:ascii="Arial Narrow" w:hAnsi="Arial Narrow" w:cs="TimesNewRomanPSMT"/>
          <w:sz w:val="24"/>
          <w:szCs w:val="24"/>
        </w:rPr>
        <w:t>%.Wysokość wpływów jest wprost</w:t>
      </w:r>
      <w:r w:rsidR="00BA6C82">
        <w:rPr>
          <w:rFonts w:ascii="Arial Narrow" w:hAnsi="Arial Narrow" w:cs="TimesNewRomanPSMT"/>
          <w:sz w:val="24"/>
          <w:szCs w:val="24"/>
        </w:rPr>
        <w:t xml:space="preserve"> </w:t>
      </w:r>
      <w:r w:rsidRPr="00D2268C">
        <w:rPr>
          <w:rFonts w:ascii="Arial Narrow" w:hAnsi="Arial Narrow" w:cs="TimesNewRomanPSMT"/>
          <w:sz w:val="24"/>
          <w:szCs w:val="24"/>
        </w:rPr>
        <w:t xml:space="preserve">zależna od ilości składanych wniosków podlegających opłacie skarbowej. </w:t>
      </w:r>
      <w:r w:rsidRPr="00D2268C">
        <w:rPr>
          <w:rFonts w:ascii="Arial Narrow" w:hAnsi="Arial Narrow" w:cs="Times New Roman"/>
          <w:sz w:val="24"/>
          <w:szCs w:val="24"/>
        </w:rPr>
        <w:t>Zgodnie z art. 14</w:t>
      </w:r>
      <w:r w:rsidR="00BA6C82">
        <w:rPr>
          <w:rFonts w:ascii="Arial Narrow" w:hAnsi="Arial Narrow" w:cs="Times New Roman"/>
          <w:sz w:val="24"/>
          <w:szCs w:val="24"/>
        </w:rPr>
        <w:t xml:space="preserve"> </w:t>
      </w:r>
      <w:r w:rsidRPr="00D2268C">
        <w:rPr>
          <w:rFonts w:ascii="Arial Narrow" w:hAnsi="Arial Narrow" w:cs="Times New Roman"/>
          <w:sz w:val="24"/>
          <w:szCs w:val="24"/>
        </w:rPr>
        <w:t>ustawy z dnia 13 li</w:t>
      </w:r>
      <w:r w:rsidRPr="00D2268C">
        <w:rPr>
          <w:rFonts w:ascii="Arial Narrow" w:hAnsi="Arial Narrow" w:cs="TimesNewRomanPSMT"/>
          <w:sz w:val="24"/>
          <w:szCs w:val="24"/>
        </w:rPr>
        <w:t>stopada 2003 r. o dochodach jednostek samorządu wpływy z opłaty</w:t>
      </w:r>
      <w:r w:rsidR="00BA6C82">
        <w:rPr>
          <w:rFonts w:ascii="Arial Narrow" w:hAnsi="Arial Narrow" w:cs="TimesNewRomanPSMT"/>
          <w:sz w:val="24"/>
          <w:szCs w:val="24"/>
        </w:rPr>
        <w:t xml:space="preserve"> </w:t>
      </w:r>
      <w:r w:rsidRPr="00D2268C">
        <w:rPr>
          <w:rFonts w:ascii="Arial Narrow" w:hAnsi="Arial Narrow" w:cs="TimesNewRomanPSMT"/>
          <w:sz w:val="24"/>
          <w:szCs w:val="24"/>
        </w:rPr>
        <w:t>skarbowej są wpłacane na rachunek budżetu gminy, na obszarze której</w:t>
      </w:r>
      <w:r w:rsidR="00BA6C82">
        <w:rPr>
          <w:rFonts w:ascii="Arial Narrow" w:hAnsi="Arial Narrow" w:cs="TimesNewRomanPSMT"/>
          <w:sz w:val="24"/>
          <w:szCs w:val="24"/>
        </w:rPr>
        <w:t xml:space="preserve"> </w:t>
      </w:r>
      <w:r w:rsidRPr="00D2268C">
        <w:rPr>
          <w:rFonts w:ascii="Arial Narrow" w:hAnsi="Arial Narrow" w:cs="TimesNewRomanPSMT"/>
          <w:sz w:val="24"/>
          <w:szCs w:val="24"/>
        </w:rPr>
        <w:t>ma siedzibę podmiot, który dokonał czynności urzędowej albo wydał zaświadczenie lub</w:t>
      </w:r>
      <w:r w:rsidR="00BA6C82">
        <w:rPr>
          <w:rFonts w:ascii="Arial Narrow" w:hAnsi="Arial Narrow" w:cs="TimesNewRomanPSMT"/>
          <w:sz w:val="24"/>
          <w:szCs w:val="24"/>
        </w:rPr>
        <w:t xml:space="preserve"> </w:t>
      </w:r>
      <w:r w:rsidRPr="00D2268C">
        <w:rPr>
          <w:rFonts w:ascii="Arial Narrow" w:hAnsi="Arial Narrow" w:cs="Times New Roman"/>
          <w:sz w:val="24"/>
          <w:szCs w:val="24"/>
        </w:rPr>
        <w:t>zezwolenie. Dochody nieprzypisane, trudne do oszacowania.</w:t>
      </w:r>
    </w:p>
    <w:p w:rsidR="00BA6C82" w:rsidRPr="00BA6C82" w:rsidRDefault="00BA6C82" w:rsidP="001F2E96">
      <w:pPr>
        <w:autoSpaceDE w:val="0"/>
        <w:autoSpaceDN w:val="0"/>
        <w:adjustRightInd w:val="0"/>
        <w:spacing w:before="120" w:after="0" w:line="240" w:lineRule="auto"/>
        <w:jc w:val="both"/>
        <w:rPr>
          <w:rFonts w:ascii="Arial Narrow" w:hAnsi="Arial Narrow" w:cs="Times New Roman"/>
          <w:sz w:val="24"/>
          <w:szCs w:val="24"/>
        </w:rPr>
      </w:pPr>
      <w:r w:rsidRPr="00BA6C82">
        <w:rPr>
          <w:rFonts w:ascii="Arial Narrow" w:hAnsi="Arial Narrow" w:cs="Times New Roman"/>
          <w:sz w:val="24"/>
          <w:szCs w:val="24"/>
          <w:u w:val="single"/>
        </w:rPr>
        <w:t>Wpływy z opłaty eksploatacyjnej</w:t>
      </w:r>
      <w:r w:rsidRPr="00BA6C82">
        <w:rPr>
          <w:rFonts w:ascii="Arial Narrow" w:hAnsi="Arial Narrow" w:cs="Times New Roman"/>
          <w:sz w:val="24"/>
          <w:szCs w:val="24"/>
        </w:rPr>
        <w:t xml:space="preserve"> </w:t>
      </w:r>
      <w:r w:rsidR="00FD73DE">
        <w:rPr>
          <w:rFonts w:ascii="Arial Narrow" w:hAnsi="Arial Narrow" w:cs="Times New Roman"/>
          <w:sz w:val="24"/>
          <w:szCs w:val="24"/>
        </w:rPr>
        <w:t xml:space="preserve">                                                                                            </w:t>
      </w:r>
      <w:r w:rsidR="00AE5249">
        <w:rPr>
          <w:rFonts w:ascii="Arial Narrow" w:hAnsi="Arial Narrow" w:cs="Times New Roman"/>
          <w:sz w:val="24"/>
          <w:szCs w:val="24"/>
        </w:rPr>
        <w:t>27 612,00</w:t>
      </w:r>
      <w:r w:rsidRPr="00BA6C82">
        <w:rPr>
          <w:rFonts w:ascii="Arial Narrow" w:hAnsi="Arial Narrow" w:cs="Times New Roman"/>
          <w:sz w:val="24"/>
          <w:szCs w:val="24"/>
        </w:rPr>
        <w:t>zł</w:t>
      </w:r>
    </w:p>
    <w:p w:rsidR="00BA6C82" w:rsidRPr="00BA6C82" w:rsidRDefault="00AE5249" w:rsidP="00BA6C82">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Opłata za </w:t>
      </w:r>
      <w:r w:rsidR="00052F4C" w:rsidRPr="00052F4C">
        <w:rPr>
          <w:rFonts w:ascii="Arial Narrow" w:hAnsi="Arial Narrow" w:cs="Times New Roman"/>
          <w:sz w:val="24"/>
          <w:szCs w:val="24"/>
        </w:rPr>
        <w:t xml:space="preserve">wydobywanie kruszywa naturalnego ze złoża Pątnówek  i Jakuszów </w:t>
      </w:r>
      <w:r w:rsidR="00052F4C">
        <w:rPr>
          <w:rFonts w:ascii="Arial Narrow" w:hAnsi="Arial Narrow" w:cs="Times New Roman"/>
          <w:sz w:val="24"/>
          <w:szCs w:val="24"/>
        </w:rPr>
        <w:t>odnotow</w:t>
      </w:r>
      <w:r w:rsidR="00052F4C" w:rsidRPr="00052F4C">
        <w:rPr>
          <w:rFonts w:ascii="Arial Narrow" w:hAnsi="Arial Narrow" w:cs="Times New Roman"/>
          <w:sz w:val="24"/>
          <w:szCs w:val="24"/>
        </w:rPr>
        <w:t>ano wpłat</w:t>
      </w:r>
      <w:r w:rsidR="00052F4C">
        <w:rPr>
          <w:rFonts w:ascii="Arial Narrow" w:hAnsi="Arial Narrow" w:cs="Times New Roman"/>
          <w:sz w:val="24"/>
          <w:szCs w:val="24"/>
        </w:rPr>
        <w:t>ę</w:t>
      </w:r>
      <w:r w:rsidR="00052F4C" w:rsidRPr="00052F4C">
        <w:rPr>
          <w:rFonts w:ascii="Arial Narrow" w:hAnsi="Arial Narrow" w:cs="Times New Roman"/>
          <w:sz w:val="24"/>
          <w:szCs w:val="24"/>
        </w:rPr>
        <w:t xml:space="preserve"> z </w:t>
      </w:r>
      <w:r w:rsidR="00052F4C">
        <w:rPr>
          <w:rFonts w:ascii="Arial Narrow" w:hAnsi="Arial Narrow" w:cs="Times New Roman"/>
          <w:sz w:val="24"/>
          <w:szCs w:val="24"/>
        </w:rPr>
        <w:t xml:space="preserve">tytułu opłaty eksploatacyjnej. </w:t>
      </w:r>
      <w:r w:rsidR="00BA6C82" w:rsidRPr="00BA6C82">
        <w:rPr>
          <w:rFonts w:ascii="Arial Narrow" w:hAnsi="Arial Narrow" w:cs="Times New Roman"/>
          <w:sz w:val="24"/>
          <w:szCs w:val="24"/>
        </w:rPr>
        <w:t xml:space="preserve">Wpływy z tego tytułu zrealizowano na poziomie </w:t>
      </w:r>
      <w:r w:rsidR="00296438">
        <w:rPr>
          <w:rFonts w:ascii="Arial Narrow" w:hAnsi="Arial Narrow" w:cs="Times New Roman"/>
          <w:sz w:val="24"/>
          <w:szCs w:val="24"/>
        </w:rPr>
        <w:t>100</w:t>
      </w:r>
      <w:r w:rsidR="00BA6C82" w:rsidRPr="00BA6C82">
        <w:rPr>
          <w:rFonts w:ascii="Arial Narrow" w:hAnsi="Arial Narrow" w:cs="Times New Roman"/>
          <w:sz w:val="24"/>
          <w:szCs w:val="24"/>
        </w:rPr>
        <w:t xml:space="preserve">%. </w:t>
      </w:r>
      <w:r w:rsidR="001D329B">
        <w:rPr>
          <w:rFonts w:ascii="Arial Narrow" w:hAnsi="Arial Narrow" w:cs="Times New Roman"/>
          <w:sz w:val="24"/>
          <w:szCs w:val="24"/>
        </w:rPr>
        <w:t>Zakończono już wy</w:t>
      </w:r>
      <w:r w:rsidR="00296438">
        <w:rPr>
          <w:rFonts w:ascii="Arial Narrow" w:hAnsi="Arial Narrow" w:cs="Times New Roman"/>
          <w:sz w:val="24"/>
          <w:szCs w:val="24"/>
        </w:rPr>
        <w:t>dobycie na terenie naszej gminy, pozostaje zaległość do zapłaty 32.976zł</w:t>
      </w:r>
    </w:p>
    <w:p w:rsidR="00985183" w:rsidRPr="00D2268C" w:rsidRDefault="00985183" w:rsidP="001F2E96">
      <w:pPr>
        <w:autoSpaceDE w:val="0"/>
        <w:autoSpaceDN w:val="0"/>
        <w:adjustRightInd w:val="0"/>
        <w:spacing w:before="120" w:after="120" w:line="240" w:lineRule="auto"/>
        <w:jc w:val="both"/>
        <w:rPr>
          <w:rFonts w:ascii="Arial Narrow" w:hAnsi="Arial Narrow" w:cs="TimesNewRomanPSMT"/>
          <w:sz w:val="24"/>
          <w:szCs w:val="24"/>
        </w:rPr>
      </w:pPr>
      <w:r w:rsidRPr="00FD73DE">
        <w:rPr>
          <w:rFonts w:ascii="Arial Narrow" w:hAnsi="Arial Narrow" w:cs="TimesNewRomanPSMT"/>
          <w:sz w:val="24"/>
          <w:szCs w:val="24"/>
          <w:u w:val="single"/>
        </w:rPr>
        <w:t>Wpływy z opłat za wydawanie zezwoleń na sprzedaż alkoholu</w:t>
      </w:r>
      <w:r w:rsidRPr="00D2268C">
        <w:rPr>
          <w:rFonts w:ascii="Arial Narrow" w:hAnsi="Arial Narrow" w:cs="TimesNewRomanPSMT"/>
          <w:sz w:val="24"/>
          <w:szCs w:val="24"/>
        </w:rPr>
        <w:t xml:space="preserve"> </w:t>
      </w:r>
      <w:r w:rsidR="00FD73DE">
        <w:rPr>
          <w:rFonts w:ascii="Arial Narrow" w:hAnsi="Arial Narrow" w:cs="TimesNewRomanPSMT"/>
          <w:sz w:val="24"/>
          <w:szCs w:val="24"/>
        </w:rPr>
        <w:t xml:space="preserve">                                               </w:t>
      </w:r>
      <w:r w:rsidR="00296438">
        <w:rPr>
          <w:rFonts w:ascii="Arial Narrow" w:hAnsi="Arial Narrow" w:cs="Times New Roman"/>
          <w:sz w:val="24"/>
          <w:szCs w:val="24"/>
        </w:rPr>
        <w:t>81 596,92</w:t>
      </w:r>
      <w:r w:rsidRPr="00D2268C">
        <w:rPr>
          <w:rFonts w:ascii="Arial Narrow" w:hAnsi="Arial Narrow" w:cs="TimesNewRomanPSMT"/>
          <w:sz w:val="24"/>
          <w:szCs w:val="24"/>
        </w:rPr>
        <w:t>zł</w:t>
      </w:r>
    </w:p>
    <w:p w:rsidR="00985183" w:rsidRDefault="00985183" w:rsidP="00B7436E">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 New Roman"/>
          <w:sz w:val="24"/>
          <w:szCs w:val="24"/>
        </w:rPr>
        <w:t xml:space="preserve">Zrealizowane dochody znacznie </w:t>
      </w:r>
      <w:r w:rsidRPr="00D2268C">
        <w:rPr>
          <w:rFonts w:ascii="Arial Narrow" w:hAnsi="Arial Narrow" w:cs="TimesNewRomanPSMT"/>
          <w:sz w:val="24"/>
          <w:szCs w:val="24"/>
        </w:rPr>
        <w:t xml:space="preserve">powyżej wskaźnika upływu czasu na poziomie </w:t>
      </w:r>
      <w:r w:rsidR="00296438">
        <w:rPr>
          <w:rFonts w:ascii="Arial Narrow" w:hAnsi="Arial Narrow" w:cs="Times New Roman"/>
          <w:sz w:val="24"/>
          <w:szCs w:val="24"/>
        </w:rPr>
        <w:t>118,60</w:t>
      </w:r>
      <w:r w:rsidRPr="00D2268C">
        <w:rPr>
          <w:rFonts w:ascii="Arial Narrow" w:hAnsi="Arial Narrow" w:cs="Times New Roman"/>
          <w:sz w:val="24"/>
          <w:szCs w:val="24"/>
        </w:rPr>
        <w:t>%.</w:t>
      </w:r>
      <w:r w:rsidR="00FD73DE">
        <w:rPr>
          <w:rFonts w:ascii="Arial Narrow" w:hAnsi="Arial Narrow" w:cs="Times New Roman"/>
          <w:sz w:val="24"/>
          <w:szCs w:val="24"/>
        </w:rPr>
        <w:t xml:space="preserve"> </w:t>
      </w:r>
      <w:r w:rsidRPr="00D2268C">
        <w:rPr>
          <w:rFonts w:ascii="Arial Narrow" w:hAnsi="Arial Narrow" w:cs="TimesNewRomanPSMT"/>
          <w:sz w:val="24"/>
          <w:szCs w:val="24"/>
        </w:rPr>
        <w:t>Opłaty te wynikają z przepisów określonych ustawą o wychowaniu w trzeźwości</w:t>
      </w:r>
      <w:r w:rsidR="00FD73DE">
        <w:rPr>
          <w:rFonts w:ascii="Arial Narrow" w:hAnsi="Arial Narrow" w:cs="TimesNewRomanPSMT"/>
          <w:sz w:val="24"/>
          <w:szCs w:val="24"/>
        </w:rPr>
        <w:t xml:space="preserve"> </w:t>
      </w:r>
      <w:r w:rsidRPr="00D2268C">
        <w:rPr>
          <w:rFonts w:ascii="Arial Narrow" w:hAnsi="Arial Narrow" w:cs="TimesNewRomanPSMT"/>
          <w:sz w:val="24"/>
          <w:szCs w:val="24"/>
        </w:rPr>
        <w:t xml:space="preserve">i przeciwdziałaniu alkoholizmowi. </w:t>
      </w:r>
    </w:p>
    <w:p w:rsidR="00B7436E" w:rsidRPr="00B7436E" w:rsidRDefault="00B7436E" w:rsidP="00B7436E">
      <w:pPr>
        <w:autoSpaceDE w:val="0"/>
        <w:autoSpaceDN w:val="0"/>
        <w:adjustRightInd w:val="0"/>
        <w:spacing w:after="0" w:line="240" w:lineRule="auto"/>
        <w:jc w:val="both"/>
        <w:rPr>
          <w:rFonts w:ascii="Arial Narrow" w:hAnsi="Arial Narrow" w:cs="Times New Roman"/>
          <w:sz w:val="24"/>
          <w:szCs w:val="24"/>
        </w:rPr>
      </w:pPr>
      <w:r w:rsidRPr="00B7436E">
        <w:rPr>
          <w:rFonts w:ascii="Arial Narrow" w:hAnsi="Arial Narrow" w:cs="Times New Roman"/>
          <w:sz w:val="24"/>
          <w:szCs w:val="24"/>
        </w:rPr>
        <w:t>W 201</w:t>
      </w:r>
      <w:r w:rsidR="001D329B">
        <w:rPr>
          <w:rFonts w:ascii="Arial Narrow" w:hAnsi="Arial Narrow" w:cs="Times New Roman"/>
          <w:sz w:val="24"/>
          <w:szCs w:val="24"/>
        </w:rPr>
        <w:t>8</w:t>
      </w:r>
      <w:r w:rsidRPr="00B7436E">
        <w:rPr>
          <w:rFonts w:ascii="Arial Narrow" w:hAnsi="Arial Narrow" w:cs="Times New Roman"/>
          <w:sz w:val="24"/>
          <w:szCs w:val="24"/>
        </w:rPr>
        <w:t xml:space="preserve"> </w:t>
      </w:r>
      <w:r w:rsidR="001D329B">
        <w:rPr>
          <w:rFonts w:ascii="Arial Narrow" w:hAnsi="Arial Narrow" w:cs="Times New Roman"/>
          <w:sz w:val="24"/>
          <w:szCs w:val="24"/>
        </w:rPr>
        <w:t xml:space="preserve">roku </w:t>
      </w:r>
      <w:r w:rsidRPr="00B7436E">
        <w:rPr>
          <w:rFonts w:ascii="Arial Narrow" w:hAnsi="Arial Narrow" w:cs="Times New Roman"/>
          <w:sz w:val="24"/>
          <w:szCs w:val="24"/>
        </w:rPr>
        <w:t>liczba zezwoleń na sprzedaż napojów alkoholowych wynosi:</w:t>
      </w:r>
    </w:p>
    <w:p w:rsidR="00B7436E" w:rsidRPr="00B7436E" w:rsidRDefault="00B7436E" w:rsidP="00B7436E">
      <w:pPr>
        <w:autoSpaceDE w:val="0"/>
        <w:autoSpaceDN w:val="0"/>
        <w:adjustRightInd w:val="0"/>
        <w:spacing w:after="0" w:line="240" w:lineRule="auto"/>
        <w:ind w:left="142"/>
        <w:jc w:val="both"/>
        <w:rPr>
          <w:rFonts w:ascii="Arial Narrow" w:hAnsi="Arial Narrow" w:cs="Times New Roman"/>
          <w:sz w:val="24"/>
          <w:szCs w:val="24"/>
        </w:rPr>
      </w:pPr>
      <w:r w:rsidRPr="00B7436E">
        <w:rPr>
          <w:rFonts w:ascii="Arial Narrow" w:hAnsi="Arial Narrow" w:cs="Times New Roman"/>
          <w:sz w:val="24"/>
          <w:szCs w:val="24"/>
        </w:rPr>
        <w:t>1) poza miejscem sprzedaży:</w:t>
      </w:r>
    </w:p>
    <w:p w:rsidR="00B7436E" w:rsidRPr="00B7436E" w:rsidRDefault="00B7436E" w:rsidP="00B7436E">
      <w:pPr>
        <w:autoSpaceDE w:val="0"/>
        <w:autoSpaceDN w:val="0"/>
        <w:adjustRightInd w:val="0"/>
        <w:spacing w:after="0" w:line="240" w:lineRule="auto"/>
        <w:ind w:left="426"/>
        <w:jc w:val="both"/>
        <w:rPr>
          <w:rFonts w:ascii="Arial Narrow" w:hAnsi="Arial Narrow" w:cs="Times New Roman"/>
          <w:sz w:val="24"/>
          <w:szCs w:val="24"/>
        </w:rPr>
      </w:pPr>
      <w:r w:rsidRPr="00B7436E">
        <w:rPr>
          <w:rFonts w:ascii="Arial Narrow" w:hAnsi="Arial Narrow" w:cs="Times New Roman"/>
          <w:sz w:val="24"/>
          <w:szCs w:val="24"/>
        </w:rPr>
        <w:t>a) 14 zezwoleń na sprzedaż napojów alkoholowych do 4,5% oraz piwa</w:t>
      </w:r>
    </w:p>
    <w:p w:rsidR="00B7436E" w:rsidRPr="00B7436E" w:rsidRDefault="00B7436E" w:rsidP="00B7436E">
      <w:pPr>
        <w:autoSpaceDE w:val="0"/>
        <w:autoSpaceDN w:val="0"/>
        <w:adjustRightInd w:val="0"/>
        <w:spacing w:after="0" w:line="240" w:lineRule="auto"/>
        <w:ind w:left="426"/>
        <w:jc w:val="both"/>
        <w:rPr>
          <w:rFonts w:ascii="Arial Narrow" w:hAnsi="Arial Narrow" w:cs="Times New Roman"/>
          <w:sz w:val="24"/>
          <w:szCs w:val="24"/>
        </w:rPr>
      </w:pPr>
      <w:r w:rsidRPr="00B7436E">
        <w:rPr>
          <w:rFonts w:ascii="Arial Narrow" w:hAnsi="Arial Narrow" w:cs="Times New Roman"/>
          <w:sz w:val="24"/>
          <w:szCs w:val="24"/>
        </w:rPr>
        <w:t>b) 14 zezwoleń na sprzedaż napojów alkoholowych od 4,5 % do 18% (z wyjątkiem piwa)</w:t>
      </w:r>
    </w:p>
    <w:p w:rsidR="00B7436E" w:rsidRPr="00B7436E" w:rsidRDefault="00B7436E" w:rsidP="00B7436E">
      <w:pPr>
        <w:autoSpaceDE w:val="0"/>
        <w:autoSpaceDN w:val="0"/>
        <w:adjustRightInd w:val="0"/>
        <w:spacing w:after="0" w:line="240" w:lineRule="auto"/>
        <w:ind w:left="426"/>
        <w:jc w:val="both"/>
        <w:rPr>
          <w:rFonts w:ascii="Arial Narrow" w:hAnsi="Arial Narrow" w:cs="Times New Roman"/>
          <w:sz w:val="24"/>
          <w:szCs w:val="24"/>
        </w:rPr>
      </w:pPr>
      <w:r w:rsidRPr="00B7436E">
        <w:rPr>
          <w:rFonts w:ascii="Arial Narrow" w:hAnsi="Arial Narrow" w:cs="Times New Roman"/>
          <w:sz w:val="24"/>
          <w:szCs w:val="24"/>
        </w:rPr>
        <w:t>c) 1</w:t>
      </w:r>
      <w:r w:rsidR="0070194A">
        <w:rPr>
          <w:rFonts w:ascii="Arial Narrow" w:hAnsi="Arial Narrow" w:cs="Times New Roman"/>
          <w:sz w:val="24"/>
          <w:szCs w:val="24"/>
        </w:rPr>
        <w:t>2</w:t>
      </w:r>
      <w:r w:rsidRPr="00B7436E">
        <w:rPr>
          <w:rFonts w:ascii="Arial Narrow" w:hAnsi="Arial Narrow" w:cs="Times New Roman"/>
          <w:sz w:val="24"/>
          <w:szCs w:val="24"/>
        </w:rPr>
        <w:t xml:space="preserve"> zezwoleń na sprzedaż napojów alkoholowych powyżej 18% </w:t>
      </w:r>
    </w:p>
    <w:p w:rsidR="00B7436E" w:rsidRPr="00B7436E" w:rsidRDefault="00B7436E" w:rsidP="00B7436E">
      <w:pPr>
        <w:autoSpaceDE w:val="0"/>
        <w:autoSpaceDN w:val="0"/>
        <w:adjustRightInd w:val="0"/>
        <w:spacing w:after="0" w:line="240" w:lineRule="auto"/>
        <w:ind w:left="142"/>
        <w:jc w:val="both"/>
        <w:rPr>
          <w:rFonts w:ascii="Arial Narrow" w:hAnsi="Arial Narrow" w:cs="Times New Roman"/>
          <w:sz w:val="24"/>
          <w:szCs w:val="24"/>
        </w:rPr>
      </w:pPr>
      <w:r w:rsidRPr="00B7436E">
        <w:rPr>
          <w:rFonts w:ascii="Arial Narrow" w:hAnsi="Arial Narrow" w:cs="Times New Roman"/>
          <w:sz w:val="24"/>
          <w:szCs w:val="24"/>
        </w:rPr>
        <w:t>Liczba punktów sprzedaży: 14.</w:t>
      </w:r>
    </w:p>
    <w:p w:rsidR="00B7436E" w:rsidRPr="00B7436E" w:rsidRDefault="00B7436E" w:rsidP="00B7436E">
      <w:pPr>
        <w:autoSpaceDE w:val="0"/>
        <w:autoSpaceDN w:val="0"/>
        <w:adjustRightInd w:val="0"/>
        <w:spacing w:after="0" w:line="240" w:lineRule="auto"/>
        <w:ind w:left="142"/>
        <w:jc w:val="both"/>
        <w:rPr>
          <w:rFonts w:ascii="Arial Narrow" w:hAnsi="Arial Narrow" w:cs="Times New Roman"/>
          <w:sz w:val="24"/>
          <w:szCs w:val="24"/>
        </w:rPr>
      </w:pPr>
      <w:r w:rsidRPr="00B7436E">
        <w:rPr>
          <w:rFonts w:ascii="Arial Narrow" w:hAnsi="Arial Narrow" w:cs="Times New Roman"/>
          <w:sz w:val="24"/>
          <w:szCs w:val="24"/>
        </w:rPr>
        <w:t>2) w miejscu sprzedaży:</w:t>
      </w:r>
    </w:p>
    <w:p w:rsidR="00B7436E" w:rsidRPr="00B7436E" w:rsidRDefault="00B7436E" w:rsidP="00B7436E">
      <w:pPr>
        <w:autoSpaceDE w:val="0"/>
        <w:autoSpaceDN w:val="0"/>
        <w:adjustRightInd w:val="0"/>
        <w:spacing w:after="0" w:line="240" w:lineRule="auto"/>
        <w:ind w:left="567" w:hanging="141"/>
        <w:jc w:val="both"/>
        <w:rPr>
          <w:rFonts w:ascii="Arial Narrow" w:hAnsi="Arial Narrow" w:cs="Times New Roman"/>
          <w:sz w:val="24"/>
          <w:szCs w:val="24"/>
        </w:rPr>
      </w:pPr>
      <w:r w:rsidRPr="00B7436E">
        <w:rPr>
          <w:rFonts w:ascii="Arial Narrow" w:hAnsi="Arial Narrow" w:cs="Times New Roman"/>
          <w:sz w:val="24"/>
          <w:szCs w:val="24"/>
        </w:rPr>
        <w:t xml:space="preserve">a) </w:t>
      </w:r>
      <w:r w:rsidR="0070194A">
        <w:rPr>
          <w:rFonts w:ascii="Arial Narrow" w:hAnsi="Arial Narrow" w:cs="Times New Roman"/>
          <w:sz w:val="24"/>
          <w:szCs w:val="24"/>
        </w:rPr>
        <w:t>4 zezwolenia</w:t>
      </w:r>
      <w:r w:rsidRPr="00B7436E">
        <w:rPr>
          <w:rFonts w:ascii="Arial Narrow" w:hAnsi="Arial Narrow" w:cs="Times New Roman"/>
          <w:sz w:val="24"/>
          <w:szCs w:val="24"/>
        </w:rPr>
        <w:t xml:space="preserve"> na sprzedaż napojów alkoholowych do 4,5% oraz piwa</w:t>
      </w:r>
    </w:p>
    <w:p w:rsidR="00B7436E" w:rsidRPr="00B7436E" w:rsidRDefault="00B7436E" w:rsidP="00B7436E">
      <w:pPr>
        <w:autoSpaceDE w:val="0"/>
        <w:autoSpaceDN w:val="0"/>
        <w:adjustRightInd w:val="0"/>
        <w:spacing w:after="0" w:line="240" w:lineRule="auto"/>
        <w:ind w:left="567" w:hanging="141"/>
        <w:jc w:val="both"/>
        <w:rPr>
          <w:rFonts w:ascii="Arial Narrow" w:hAnsi="Arial Narrow" w:cs="Times New Roman"/>
          <w:sz w:val="24"/>
          <w:szCs w:val="24"/>
        </w:rPr>
      </w:pPr>
      <w:r w:rsidRPr="00B7436E">
        <w:rPr>
          <w:rFonts w:ascii="Arial Narrow" w:hAnsi="Arial Narrow" w:cs="Times New Roman"/>
          <w:sz w:val="24"/>
          <w:szCs w:val="24"/>
        </w:rPr>
        <w:t>b) 1  zezwolenie na sprzedaż napojów alkoholowych od 4,5 % do 18% (z wyjątkiem piwa)</w:t>
      </w:r>
    </w:p>
    <w:p w:rsidR="00B7436E" w:rsidRPr="00B7436E" w:rsidRDefault="00B7436E" w:rsidP="00B7436E">
      <w:pPr>
        <w:autoSpaceDE w:val="0"/>
        <w:autoSpaceDN w:val="0"/>
        <w:adjustRightInd w:val="0"/>
        <w:spacing w:after="0" w:line="240" w:lineRule="auto"/>
        <w:ind w:left="567" w:hanging="141"/>
        <w:jc w:val="both"/>
        <w:rPr>
          <w:rFonts w:ascii="Arial Narrow" w:hAnsi="Arial Narrow" w:cs="Times New Roman"/>
          <w:sz w:val="24"/>
          <w:szCs w:val="24"/>
        </w:rPr>
      </w:pPr>
      <w:r w:rsidRPr="00B7436E">
        <w:rPr>
          <w:rFonts w:ascii="Arial Narrow" w:hAnsi="Arial Narrow" w:cs="Times New Roman"/>
          <w:sz w:val="24"/>
          <w:szCs w:val="24"/>
        </w:rPr>
        <w:t xml:space="preserve">c) 1 </w:t>
      </w:r>
      <w:r w:rsidR="0070194A">
        <w:rPr>
          <w:rFonts w:ascii="Arial Narrow" w:hAnsi="Arial Narrow" w:cs="Times New Roman"/>
          <w:sz w:val="24"/>
          <w:szCs w:val="24"/>
        </w:rPr>
        <w:t>\</w:t>
      </w:r>
      <w:r w:rsidRPr="00B7436E">
        <w:rPr>
          <w:rFonts w:ascii="Arial Narrow" w:hAnsi="Arial Narrow" w:cs="Times New Roman"/>
          <w:sz w:val="24"/>
          <w:szCs w:val="24"/>
        </w:rPr>
        <w:t xml:space="preserve">zezwolenie na sprzedaż napojów alkoholowych powyżej 18% </w:t>
      </w:r>
    </w:p>
    <w:p w:rsidR="00B7436E" w:rsidRPr="00B7436E" w:rsidRDefault="00B7436E" w:rsidP="00681E07">
      <w:pPr>
        <w:autoSpaceDE w:val="0"/>
        <w:autoSpaceDN w:val="0"/>
        <w:adjustRightInd w:val="0"/>
        <w:spacing w:after="0" w:line="240" w:lineRule="auto"/>
        <w:ind w:left="142"/>
        <w:jc w:val="both"/>
        <w:rPr>
          <w:rFonts w:ascii="Arial Narrow" w:hAnsi="Arial Narrow" w:cs="Times New Roman"/>
          <w:b/>
          <w:sz w:val="24"/>
          <w:szCs w:val="24"/>
        </w:rPr>
      </w:pPr>
      <w:r w:rsidRPr="00B7436E">
        <w:rPr>
          <w:rFonts w:ascii="Arial Narrow" w:hAnsi="Arial Narrow" w:cs="Times New Roman"/>
          <w:sz w:val="24"/>
          <w:szCs w:val="24"/>
        </w:rPr>
        <w:t xml:space="preserve">Liczba punktów sprzedaży : </w:t>
      </w:r>
      <w:r w:rsidR="0070194A">
        <w:rPr>
          <w:rFonts w:ascii="Arial Narrow" w:hAnsi="Arial Narrow" w:cs="Times New Roman"/>
          <w:sz w:val="24"/>
          <w:szCs w:val="24"/>
        </w:rPr>
        <w:t>4</w:t>
      </w:r>
    </w:p>
    <w:p w:rsidR="00B7436E" w:rsidRPr="00D2268C" w:rsidRDefault="00B7436E" w:rsidP="00460351">
      <w:pPr>
        <w:autoSpaceDE w:val="0"/>
        <w:autoSpaceDN w:val="0"/>
        <w:adjustRightInd w:val="0"/>
        <w:spacing w:after="0" w:line="240" w:lineRule="auto"/>
        <w:jc w:val="both"/>
        <w:rPr>
          <w:rFonts w:ascii="Arial Narrow" w:hAnsi="Arial Narrow" w:cs="Times New Roman"/>
          <w:sz w:val="24"/>
          <w:szCs w:val="24"/>
        </w:rPr>
      </w:pPr>
      <w:r w:rsidRPr="00B7436E">
        <w:rPr>
          <w:rFonts w:ascii="Arial Narrow" w:hAnsi="Arial Narrow" w:cs="Times New Roman"/>
          <w:sz w:val="24"/>
          <w:szCs w:val="24"/>
        </w:rPr>
        <w:t xml:space="preserve">Wydano </w:t>
      </w:r>
      <w:r w:rsidR="0070194A">
        <w:rPr>
          <w:rFonts w:ascii="Arial Narrow" w:hAnsi="Arial Narrow" w:cs="Times New Roman"/>
          <w:sz w:val="24"/>
          <w:szCs w:val="24"/>
        </w:rPr>
        <w:t>7</w:t>
      </w:r>
      <w:r w:rsidR="001D329B">
        <w:rPr>
          <w:rFonts w:ascii="Arial Narrow" w:hAnsi="Arial Narrow" w:cs="Times New Roman"/>
          <w:sz w:val="24"/>
          <w:szCs w:val="24"/>
        </w:rPr>
        <w:t xml:space="preserve"> zezwole</w:t>
      </w:r>
      <w:r w:rsidR="0070194A">
        <w:rPr>
          <w:rFonts w:ascii="Arial Narrow" w:hAnsi="Arial Narrow" w:cs="Times New Roman"/>
          <w:sz w:val="24"/>
          <w:szCs w:val="24"/>
        </w:rPr>
        <w:t>ń</w:t>
      </w:r>
      <w:r w:rsidRPr="00B7436E">
        <w:rPr>
          <w:rFonts w:ascii="Arial Narrow" w:hAnsi="Arial Narrow" w:cs="Times New Roman"/>
          <w:sz w:val="24"/>
          <w:szCs w:val="24"/>
        </w:rPr>
        <w:t xml:space="preserve"> na jednorazową sprzedaż.</w:t>
      </w:r>
    </w:p>
    <w:p w:rsidR="002024FE" w:rsidRPr="00D2268C" w:rsidRDefault="0070194A" w:rsidP="00FD73DE">
      <w:pPr>
        <w:autoSpaceDE w:val="0"/>
        <w:autoSpaceDN w:val="0"/>
        <w:adjustRightInd w:val="0"/>
        <w:spacing w:after="0" w:line="240" w:lineRule="auto"/>
        <w:jc w:val="both"/>
        <w:rPr>
          <w:rFonts w:ascii="Arial Narrow" w:hAnsi="Arial Narrow" w:cs="TimesNewRomanPSMT"/>
          <w:sz w:val="24"/>
          <w:szCs w:val="24"/>
        </w:rPr>
      </w:pPr>
      <w:r w:rsidRPr="0070194A">
        <w:rPr>
          <w:rFonts w:ascii="Arial Narrow" w:hAnsi="Arial Narrow" w:cs="TimesNewRomanPSMT"/>
          <w:sz w:val="24"/>
          <w:szCs w:val="24"/>
        </w:rPr>
        <w:t xml:space="preserve">Gminna Komisja Rozwiązywania Problemów Alkoholowych w 2018 roku zaopiniowała pozytywnie 14 wniosków o wydanie zezwolenia na sprzedaż i podawanie napojów alkoholowych. </w:t>
      </w:r>
      <w:r w:rsidR="00985183" w:rsidRPr="00D2268C">
        <w:rPr>
          <w:rFonts w:ascii="Arial Narrow" w:hAnsi="Arial Narrow" w:cs="TimesNewRomanPSMT"/>
          <w:sz w:val="24"/>
          <w:szCs w:val="24"/>
        </w:rPr>
        <w:t xml:space="preserve">Środki zgromadzone </w:t>
      </w:r>
      <w:r w:rsidR="00985183" w:rsidRPr="00D2268C">
        <w:rPr>
          <w:rFonts w:ascii="Arial Narrow" w:hAnsi="Arial Narrow" w:cs="TimesNewRomanPSMT"/>
          <w:sz w:val="24"/>
          <w:szCs w:val="24"/>
        </w:rPr>
        <w:lastRenderedPageBreak/>
        <w:t>z opłat za korzystanie z zezwoleń na sprzedaż napojów alkoholowych są</w:t>
      </w:r>
      <w:r w:rsidR="00FD73DE">
        <w:rPr>
          <w:rFonts w:ascii="Arial Narrow" w:hAnsi="Arial Narrow" w:cs="TimesNewRomanPSMT"/>
          <w:sz w:val="24"/>
          <w:szCs w:val="24"/>
        </w:rPr>
        <w:t xml:space="preserve"> </w:t>
      </w:r>
      <w:r w:rsidR="00985183" w:rsidRPr="00D2268C">
        <w:rPr>
          <w:rFonts w:ascii="Arial Narrow" w:hAnsi="Arial Narrow" w:cs="TimesNewRomanPSMT"/>
          <w:sz w:val="24"/>
          <w:szCs w:val="24"/>
        </w:rPr>
        <w:t>wydatkowane na działania związane z profilaktyką i rozwiązywaniem problemów</w:t>
      </w:r>
      <w:r w:rsidR="00FD73DE">
        <w:rPr>
          <w:rFonts w:ascii="Arial Narrow" w:hAnsi="Arial Narrow" w:cs="TimesNewRomanPSMT"/>
          <w:sz w:val="24"/>
          <w:szCs w:val="24"/>
        </w:rPr>
        <w:t xml:space="preserve"> </w:t>
      </w:r>
      <w:r w:rsidR="00985183" w:rsidRPr="00D2268C">
        <w:rPr>
          <w:rFonts w:ascii="Arial Narrow" w:hAnsi="Arial Narrow" w:cs="Times New Roman"/>
          <w:sz w:val="24"/>
          <w:szCs w:val="24"/>
        </w:rPr>
        <w:t xml:space="preserve">alkoholowych </w:t>
      </w:r>
      <w:r w:rsidR="00FD73DE">
        <w:rPr>
          <w:rFonts w:ascii="Arial Narrow" w:hAnsi="Arial Narrow" w:cs="Times New Roman"/>
          <w:sz w:val="24"/>
          <w:szCs w:val="24"/>
        </w:rPr>
        <w:t xml:space="preserve">i zapobieganiu narkomanii </w:t>
      </w:r>
      <w:r w:rsidR="00985183" w:rsidRPr="00D2268C">
        <w:rPr>
          <w:rFonts w:ascii="Arial Narrow" w:hAnsi="Arial Narrow" w:cs="Times New Roman"/>
          <w:sz w:val="24"/>
          <w:szCs w:val="24"/>
        </w:rPr>
        <w:t xml:space="preserve">oraz </w:t>
      </w:r>
      <w:r w:rsidR="00FD73DE">
        <w:rPr>
          <w:rFonts w:ascii="Arial Narrow" w:hAnsi="Arial Narrow" w:cs="Times New Roman"/>
          <w:sz w:val="24"/>
          <w:szCs w:val="24"/>
        </w:rPr>
        <w:t xml:space="preserve">na </w:t>
      </w:r>
      <w:r w:rsidR="00985183" w:rsidRPr="00D2268C">
        <w:rPr>
          <w:rFonts w:ascii="Arial Narrow" w:hAnsi="Arial Narrow" w:cs="Times New Roman"/>
          <w:sz w:val="24"/>
          <w:szCs w:val="24"/>
        </w:rPr>
        <w:t>integrac</w:t>
      </w:r>
      <w:r w:rsidR="00985183" w:rsidRPr="00D2268C">
        <w:rPr>
          <w:rFonts w:ascii="Arial Narrow" w:hAnsi="Arial Narrow" w:cs="TimesNewRomanPSMT"/>
          <w:sz w:val="24"/>
          <w:szCs w:val="24"/>
        </w:rPr>
        <w:t>ję społeczną osób uzależnionych od alkoholu.</w:t>
      </w:r>
    </w:p>
    <w:p w:rsidR="00985183" w:rsidRPr="00D2268C" w:rsidRDefault="00985183" w:rsidP="001D329B">
      <w:pPr>
        <w:autoSpaceDE w:val="0"/>
        <w:autoSpaceDN w:val="0"/>
        <w:adjustRightInd w:val="0"/>
        <w:spacing w:before="120" w:after="120" w:line="240" w:lineRule="auto"/>
        <w:jc w:val="both"/>
        <w:rPr>
          <w:rFonts w:ascii="Arial Narrow" w:hAnsi="Arial Narrow" w:cs="TimesNewRomanPSMT"/>
          <w:sz w:val="24"/>
          <w:szCs w:val="24"/>
        </w:rPr>
      </w:pPr>
      <w:r w:rsidRPr="00681E07">
        <w:rPr>
          <w:rFonts w:ascii="Arial Narrow" w:hAnsi="Arial Narrow" w:cs="TimesNewRomanPSMT"/>
          <w:sz w:val="24"/>
          <w:szCs w:val="24"/>
          <w:u w:val="single"/>
        </w:rPr>
        <w:t>Wpływy z innych lokalnych opłat pobieranych przez jednostki samorządu</w:t>
      </w:r>
      <w:r w:rsidR="00681E07">
        <w:rPr>
          <w:rFonts w:ascii="Arial Narrow" w:hAnsi="Arial Narrow" w:cs="TimesNewRomanPSMT"/>
          <w:sz w:val="24"/>
          <w:szCs w:val="24"/>
          <w:u w:val="single"/>
        </w:rPr>
        <w:t xml:space="preserve"> </w:t>
      </w:r>
      <w:r w:rsidRPr="00681E07">
        <w:rPr>
          <w:rFonts w:ascii="Arial Narrow" w:hAnsi="Arial Narrow" w:cs="TimesNewRomanPSMT"/>
          <w:sz w:val="24"/>
          <w:szCs w:val="24"/>
          <w:u w:val="single"/>
        </w:rPr>
        <w:t>terytorialnego na podstawie odrębnych ustaw</w:t>
      </w:r>
      <w:r w:rsidRPr="00D2268C">
        <w:rPr>
          <w:rFonts w:ascii="Arial Narrow" w:hAnsi="Arial Narrow" w:cs="TimesNewRomanPSMT"/>
          <w:sz w:val="24"/>
          <w:szCs w:val="24"/>
        </w:rPr>
        <w:t xml:space="preserve"> </w:t>
      </w:r>
      <w:r w:rsidR="00681E07">
        <w:rPr>
          <w:rFonts w:ascii="Arial Narrow" w:hAnsi="Arial Narrow" w:cs="TimesNewRomanPSMT"/>
          <w:sz w:val="24"/>
          <w:szCs w:val="24"/>
        </w:rPr>
        <w:t xml:space="preserve">                                                                                                                       </w:t>
      </w:r>
      <w:r w:rsidR="0070194A">
        <w:rPr>
          <w:rFonts w:ascii="Arial Narrow" w:hAnsi="Arial Narrow" w:cs="Times New Roman"/>
          <w:sz w:val="24"/>
          <w:szCs w:val="24"/>
        </w:rPr>
        <w:t>15 952,09</w:t>
      </w:r>
      <w:r w:rsidRPr="00D2268C">
        <w:rPr>
          <w:rFonts w:ascii="Arial Narrow" w:hAnsi="Arial Narrow" w:cs="TimesNewRomanPSMT"/>
          <w:sz w:val="24"/>
          <w:szCs w:val="24"/>
        </w:rPr>
        <w:t>zł</w:t>
      </w:r>
    </w:p>
    <w:p w:rsidR="00681E07" w:rsidRPr="00681E07" w:rsidRDefault="00681E07" w:rsidP="00681E07">
      <w:pPr>
        <w:tabs>
          <w:tab w:val="num" w:pos="720"/>
        </w:tabs>
        <w:autoSpaceDE w:val="0"/>
        <w:autoSpaceDN w:val="0"/>
        <w:adjustRightInd w:val="0"/>
        <w:spacing w:after="0"/>
        <w:jc w:val="both"/>
        <w:rPr>
          <w:rFonts w:ascii="Arial Narrow" w:hAnsi="Arial Narrow" w:cs="TimesNewRomanPSMT"/>
          <w:sz w:val="24"/>
          <w:szCs w:val="24"/>
        </w:rPr>
      </w:pPr>
      <w:r>
        <w:rPr>
          <w:rFonts w:ascii="Arial Narrow" w:hAnsi="Arial Narrow" w:cs="TimesNewRomanPSMT"/>
          <w:sz w:val="24"/>
          <w:szCs w:val="24"/>
        </w:rPr>
        <w:t xml:space="preserve">Realizacja na poziomie </w:t>
      </w:r>
      <w:r w:rsidR="0070194A">
        <w:rPr>
          <w:rFonts w:ascii="Arial Narrow" w:hAnsi="Arial Narrow" w:cs="TimesNewRomanPSMT"/>
          <w:sz w:val="24"/>
          <w:szCs w:val="24"/>
        </w:rPr>
        <w:t>111,55</w:t>
      </w:r>
      <w:r>
        <w:rPr>
          <w:rFonts w:ascii="Arial Narrow" w:hAnsi="Arial Narrow" w:cs="TimesNewRomanPSMT"/>
          <w:sz w:val="24"/>
          <w:szCs w:val="24"/>
        </w:rPr>
        <w:t xml:space="preserve">%. </w:t>
      </w:r>
      <w:r w:rsidR="00985183" w:rsidRPr="00D2268C">
        <w:rPr>
          <w:rFonts w:ascii="Arial Narrow" w:hAnsi="Arial Narrow" w:cs="TimesNewRomanPSMT"/>
          <w:sz w:val="24"/>
          <w:szCs w:val="24"/>
        </w:rPr>
        <w:t xml:space="preserve">Źródłem dochodów jest </w:t>
      </w:r>
      <w:r>
        <w:rPr>
          <w:rFonts w:ascii="Arial Narrow" w:hAnsi="Arial Narrow" w:cs="TimesNewRomanPSMT"/>
          <w:sz w:val="24"/>
          <w:szCs w:val="24"/>
        </w:rPr>
        <w:t xml:space="preserve">głównie opłata adiacencka oraz opłaty za zajęcie pasa drogowego. </w:t>
      </w:r>
      <w:r w:rsidRPr="00681E07">
        <w:rPr>
          <w:rFonts w:ascii="Arial Narrow" w:hAnsi="Arial Narrow" w:cs="TimesNewRomanPSMT"/>
          <w:sz w:val="24"/>
          <w:szCs w:val="24"/>
        </w:rPr>
        <w:t xml:space="preserve">Opłata </w:t>
      </w:r>
      <w:r>
        <w:rPr>
          <w:rFonts w:ascii="Arial Narrow" w:hAnsi="Arial Narrow" w:cs="TimesNewRomanPSMT"/>
          <w:sz w:val="24"/>
          <w:szCs w:val="24"/>
        </w:rPr>
        <w:t xml:space="preserve">adiacencka jest </w:t>
      </w:r>
      <w:r w:rsidRPr="00681E07">
        <w:rPr>
          <w:rFonts w:ascii="Arial Narrow" w:hAnsi="Arial Narrow" w:cs="TimesNewRomanPSMT"/>
          <w:sz w:val="24"/>
          <w:szCs w:val="24"/>
        </w:rPr>
        <w:t>naliczana, jeśli wartość nieruchomości wzrośnie na skutek jedneg</w:t>
      </w:r>
      <w:r>
        <w:rPr>
          <w:rFonts w:ascii="Arial Narrow" w:hAnsi="Arial Narrow" w:cs="TimesNewRomanPSMT"/>
          <w:sz w:val="24"/>
          <w:szCs w:val="24"/>
        </w:rPr>
        <w:t xml:space="preserve">o m.in. </w:t>
      </w:r>
      <w:r w:rsidRPr="00681E07">
        <w:rPr>
          <w:rFonts w:ascii="Arial Narrow" w:hAnsi="Arial Narrow" w:cs="TimesNewRomanPSMT"/>
          <w:sz w:val="24"/>
          <w:szCs w:val="24"/>
        </w:rPr>
        <w:t>budowa urządzeń infrastruktury technicznej</w:t>
      </w:r>
      <w:r>
        <w:rPr>
          <w:rFonts w:ascii="Arial Narrow" w:hAnsi="Arial Narrow" w:cs="TimesNewRomanPSMT"/>
          <w:sz w:val="24"/>
          <w:szCs w:val="24"/>
        </w:rPr>
        <w:t xml:space="preserve"> (wodociąg, kanalizacja, drogi)</w:t>
      </w:r>
    </w:p>
    <w:p w:rsidR="00681E07" w:rsidRPr="00681E07" w:rsidRDefault="00681E07" w:rsidP="00681E07">
      <w:pPr>
        <w:autoSpaceDE w:val="0"/>
        <w:autoSpaceDN w:val="0"/>
        <w:adjustRightInd w:val="0"/>
        <w:spacing w:after="0" w:line="240" w:lineRule="auto"/>
        <w:ind w:left="-426"/>
        <w:jc w:val="both"/>
        <w:rPr>
          <w:rFonts w:ascii="Arial Narrow" w:hAnsi="Arial Narrow" w:cs="TimesNewRomanPSMT"/>
          <w:sz w:val="24"/>
          <w:szCs w:val="24"/>
        </w:rPr>
      </w:pPr>
      <w:r w:rsidRPr="00681E07">
        <w:rPr>
          <w:rFonts w:ascii="Arial Narrow" w:hAnsi="Arial Narrow" w:cs="TimesNewRomanPSMT"/>
          <w:sz w:val="24"/>
          <w:szCs w:val="24"/>
        </w:rPr>
        <w:t xml:space="preserve">           - z tytułu opłat za  zajęcie pasa drogowego wpłynęło – </w:t>
      </w:r>
      <w:r w:rsidR="0070194A">
        <w:rPr>
          <w:rFonts w:ascii="Arial Narrow" w:hAnsi="Arial Narrow" w:cs="TimesNewRomanPSMT"/>
          <w:sz w:val="24"/>
          <w:szCs w:val="24"/>
        </w:rPr>
        <w:t>5 231,99</w:t>
      </w:r>
      <w:r w:rsidRPr="00681E07">
        <w:rPr>
          <w:rFonts w:ascii="Arial Narrow" w:hAnsi="Arial Narrow" w:cs="TimesNewRomanPSMT"/>
          <w:sz w:val="24"/>
          <w:szCs w:val="24"/>
        </w:rPr>
        <w:t>zł</w:t>
      </w:r>
    </w:p>
    <w:p w:rsidR="001D329B" w:rsidRDefault="00681E07" w:rsidP="0070194A">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w:t>
      </w:r>
      <w:r w:rsidRPr="00681E07">
        <w:rPr>
          <w:rFonts w:ascii="Arial Narrow" w:hAnsi="Arial Narrow" w:cs="TimesNewRomanPSMT"/>
          <w:sz w:val="24"/>
          <w:szCs w:val="24"/>
        </w:rPr>
        <w:t xml:space="preserve">- z tytułu opłaty adiacenckiej wpłynęło – </w:t>
      </w:r>
      <w:r w:rsidR="0070194A">
        <w:rPr>
          <w:rFonts w:ascii="Arial Narrow" w:hAnsi="Arial Narrow" w:cs="TimesNewRomanPSMT"/>
          <w:sz w:val="24"/>
          <w:szCs w:val="24"/>
        </w:rPr>
        <w:t>10 720,10</w:t>
      </w:r>
      <w:r w:rsidRPr="00681E07">
        <w:rPr>
          <w:rFonts w:ascii="Arial Narrow" w:hAnsi="Arial Narrow" w:cs="TimesNewRomanPSMT"/>
          <w:sz w:val="24"/>
          <w:szCs w:val="24"/>
        </w:rPr>
        <w:t>zł</w:t>
      </w:r>
      <w:r>
        <w:rPr>
          <w:rFonts w:ascii="Arial Narrow" w:hAnsi="Arial Narrow" w:cs="TimesNewRomanPSMT"/>
          <w:sz w:val="24"/>
          <w:szCs w:val="24"/>
        </w:rPr>
        <w:t xml:space="preserve">. </w:t>
      </w:r>
      <w:r w:rsidRPr="00681E07">
        <w:rPr>
          <w:rFonts w:ascii="Arial Narrow" w:hAnsi="Arial Narrow" w:cs="TimesNewRomanPSMT"/>
          <w:sz w:val="24"/>
          <w:szCs w:val="24"/>
        </w:rPr>
        <w:t xml:space="preserve">Pozostałe należności do zapłaty </w:t>
      </w:r>
      <w:r>
        <w:rPr>
          <w:rFonts w:ascii="Arial Narrow" w:hAnsi="Arial Narrow" w:cs="TimesNewRomanPSMT"/>
          <w:sz w:val="24"/>
          <w:szCs w:val="24"/>
        </w:rPr>
        <w:t xml:space="preserve">na rzecz gminy </w:t>
      </w:r>
      <w:r w:rsidRPr="00681E07">
        <w:rPr>
          <w:rFonts w:ascii="Arial Narrow" w:hAnsi="Arial Narrow" w:cs="TimesNewRomanPSMT"/>
          <w:sz w:val="24"/>
          <w:szCs w:val="24"/>
        </w:rPr>
        <w:t xml:space="preserve">w kwocie </w:t>
      </w:r>
      <w:r w:rsidR="0070194A">
        <w:rPr>
          <w:rFonts w:ascii="Arial Narrow" w:hAnsi="Arial Narrow" w:cs="TimesNewRomanPSMT"/>
          <w:sz w:val="24"/>
          <w:szCs w:val="24"/>
        </w:rPr>
        <w:t>22 127,02</w:t>
      </w:r>
      <w:r w:rsidRPr="00681E07">
        <w:rPr>
          <w:rFonts w:ascii="Arial Narrow" w:hAnsi="Arial Narrow" w:cs="TimesNewRomanPSMT"/>
          <w:sz w:val="24"/>
          <w:szCs w:val="24"/>
        </w:rPr>
        <w:t>zł</w:t>
      </w:r>
      <w:r>
        <w:rPr>
          <w:rFonts w:ascii="Arial Narrow" w:hAnsi="Arial Narrow" w:cs="TimesNewRomanPSMT"/>
          <w:sz w:val="24"/>
          <w:szCs w:val="24"/>
        </w:rPr>
        <w:t xml:space="preserve"> </w:t>
      </w:r>
      <w:r w:rsidRPr="00681E07">
        <w:rPr>
          <w:rFonts w:ascii="Arial Narrow" w:hAnsi="Arial Narrow" w:cs="TimesNewRomanPSMT"/>
          <w:sz w:val="24"/>
          <w:szCs w:val="24"/>
        </w:rPr>
        <w:t xml:space="preserve">wynikają z rozłożenia spłat na raty. </w:t>
      </w:r>
    </w:p>
    <w:p w:rsidR="001D329B" w:rsidRPr="001D329B" w:rsidRDefault="001D329B" w:rsidP="001D329B">
      <w:pPr>
        <w:autoSpaceDE w:val="0"/>
        <w:autoSpaceDN w:val="0"/>
        <w:adjustRightInd w:val="0"/>
        <w:spacing w:after="0" w:line="240" w:lineRule="auto"/>
        <w:jc w:val="both"/>
        <w:rPr>
          <w:rFonts w:ascii="Arial Narrow" w:hAnsi="Arial Narrow" w:cs="TimesNewRomanPSMT"/>
          <w:sz w:val="24"/>
          <w:szCs w:val="24"/>
        </w:rPr>
      </w:pPr>
      <w:r w:rsidRPr="001D329B">
        <w:rPr>
          <w:rFonts w:ascii="Arial Narrow" w:hAnsi="Arial Narrow" w:cs="TimesNewRomanPSMT"/>
          <w:sz w:val="24"/>
          <w:szCs w:val="24"/>
        </w:rPr>
        <w:t xml:space="preserve">Do wszystkich </w:t>
      </w:r>
      <w:r>
        <w:rPr>
          <w:rFonts w:ascii="Arial Narrow" w:hAnsi="Arial Narrow" w:cs="TimesNewRomanPSMT"/>
          <w:sz w:val="24"/>
          <w:szCs w:val="24"/>
        </w:rPr>
        <w:t xml:space="preserve">trzech </w:t>
      </w:r>
      <w:r w:rsidRPr="001D329B">
        <w:rPr>
          <w:rFonts w:ascii="Arial Narrow" w:hAnsi="Arial Narrow" w:cs="TimesNewRomanPSMT"/>
          <w:sz w:val="24"/>
          <w:szCs w:val="24"/>
        </w:rPr>
        <w:t>dłużników wysłane zostały upomnienia</w:t>
      </w:r>
      <w:r>
        <w:rPr>
          <w:rFonts w:ascii="Arial Narrow" w:hAnsi="Arial Narrow" w:cs="TimesNewRomanPSMT"/>
          <w:sz w:val="24"/>
          <w:szCs w:val="24"/>
        </w:rPr>
        <w:t>,</w:t>
      </w:r>
      <w:r w:rsidRPr="001D329B">
        <w:rPr>
          <w:rFonts w:ascii="Arial Narrow" w:hAnsi="Arial Narrow" w:cs="TimesNewRomanPSMT"/>
          <w:sz w:val="24"/>
          <w:szCs w:val="24"/>
        </w:rPr>
        <w:t xml:space="preserve"> a na zaległości jednego skierowano tytuły wykonawcze do Urzędu Skarbowego w Legnicy w celu wyegzekwowania zaległości. </w:t>
      </w:r>
    </w:p>
    <w:p w:rsidR="001D329B" w:rsidRPr="001D329B" w:rsidRDefault="001D329B" w:rsidP="001D329B">
      <w:pPr>
        <w:autoSpaceDE w:val="0"/>
        <w:autoSpaceDN w:val="0"/>
        <w:adjustRightInd w:val="0"/>
        <w:spacing w:before="120" w:after="0" w:line="240" w:lineRule="auto"/>
        <w:ind w:left="284" w:hanging="284"/>
        <w:jc w:val="both"/>
        <w:rPr>
          <w:rFonts w:ascii="Arial Narrow" w:hAnsi="Arial Narrow" w:cs="TimesNewRomanPSMT"/>
          <w:sz w:val="24"/>
          <w:szCs w:val="24"/>
        </w:rPr>
      </w:pPr>
      <w:r w:rsidRPr="001D329B">
        <w:rPr>
          <w:rFonts w:ascii="Arial Narrow" w:hAnsi="Arial Narrow" w:cs="TimesNewRomanPSMT"/>
          <w:sz w:val="24"/>
          <w:szCs w:val="24"/>
          <w:u w:val="single"/>
        </w:rPr>
        <w:t xml:space="preserve">Wpływy z kosztów upomnień </w:t>
      </w:r>
      <w:r w:rsidRPr="001D329B">
        <w:rPr>
          <w:rFonts w:ascii="Arial Narrow" w:hAnsi="Arial Narrow" w:cs="TimesNewRomanPSMT"/>
          <w:sz w:val="24"/>
          <w:szCs w:val="24"/>
        </w:rPr>
        <w:t xml:space="preserve">                                                                                                        </w:t>
      </w:r>
      <w:r>
        <w:rPr>
          <w:rFonts w:ascii="Arial Narrow" w:hAnsi="Arial Narrow" w:cs="TimesNewRomanPSMT"/>
          <w:sz w:val="24"/>
          <w:szCs w:val="24"/>
        </w:rPr>
        <w:t xml:space="preserve">  23,2</w:t>
      </w:r>
      <w:r w:rsidRPr="001D329B">
        <w:rPr>
          <w:rFonts w:ascii="Arial Narrow" w:hAnsi="Arial Narrow" w:cs="TimesNewRomanPSMT"/>
          <w:sz w:val="24"/>
          <w:szCs w:val="24"/>
        </w:rPr>
        <w:t>0zł</w:t>
      </w:r>
    </w:p>
    <w:p w:rsidR="001D329B" w:rsidRPr="001D329B" w:rsidRDefault="001D329B" w:rsidP="001D329B">
      <w:pPr>
        <w:autoSpaceDE w:val="0"/>
        <w:autoSpaceDN w:val="0"/>
        <w:adjustRightInd w:val="0"/>
        <w:spacing w:after="0" w:line="240" w:lineRule="auto"/>
        <w:ind w:left="284" w:hanging="284"/>
        <w:jc w:val="both"/>
        <w:rPr>
          <w:rFonts w:ascii="Arial Narrow" w:hAnsi="Arial Narrow" w:cs="TimesNewRomanPSMT"/>
          <w:sz w:val="24"/>
          <w:szCs w:val="24"/>
        </w:rPr>
      </w:pPr>
      <w:r w:rsidRPr="001D329B">
        <w:rPr>
          <w:rFonts w:ascii="Arial Narrow" w:hAnsi="Arial Narrow" w:cs="TimesNewRomanPSMT"/>
          <w:sz w:val="24"/>
          <w:szCs w:val="24"/>
        </w:rPr>
        <w:t xml:space="preserve">Wykonanie </w:t>
      </w:r>
      <w:r w:rsidR="001F2E96">
        <w:rPr>
          <w:rFonts w:ascii="Arial Narrow" w:hAnsi="Arial Narrow" w:cs="TimesNewRomanPSMT"/>
          <w:sz w:val="24"/>
          <w:szCs w:val="24"/>
        </w:rPr>
        <w:t>dochodów z upomnień na poziomie 96,67%.</w:t>
      </w:r>
    </w:p>
    <w:p w:rsidR="00681E07" w:rsidRDefault="00681E07" w:rsidP="00D2268C">
      <w:pPr>
        <w:autoSpaceDE w:val="0"/>
        <w:autoSpaceDN w:val="0"/>
        <w:adjustRightInd w:val="0"/>
        <w:spacing w:after="0" w:line="240" w:lineRule="auto"/>
        <w:jc w:val="both"/>
        <w:rPr>
          <w:rFonts w:ascii="Arial Narrow" w:hAnsi="Arial Narrow" w:cs="TimesNewRomanPSMT"/>
          <w:sz w:val="24"/>
          <w:szCs w:val="24"/>
        </w:rPr>
      </w:pPr>
    </w:p>
    <w:p w:rsidR="00FD1C48" w:rsidRPr="00FD1C48" w:rsidRDefault="00FD1C48" w:rsidP="00FD1C48">
      <w:pPr>
        <w:autoSpaceDE w:val="0"/>
        <w:autoSpaceDN w:val="0"/>
        <w:adjustRightInd w:val="0"/>
        <w:spacing w:after="120" w:line="240" w:lineRule="auto"/>
        <w:jc w:val="both"/>
        <w:rPr>
          <w:rFonts w:ascii="Arial Narrow" w:hAnsi="Arial Narrow" w:cs="TimesNewRomanPS-BoldMT"/>
          <w:b/>
          <w:bCs/>
          <w:sz w:val="24"/>
          <w:szCs w:val="24"/>
          <w:u w:val="single"/>
        </w:rPr>
      </w:pPr>
      <w:r w:rsidRPr="00FD1C48">
        <w:rPr>
          <w:rFonts w:ascii="Arial Narrow" w:hAnsi="Arial Narrow" w:cs="TimesNewRomanPS-BoldMT"/>
          <w:b/>
          <w:bCs/>
          <w:sz w:val="24"/>
          <w:szCs w:val="24"/>
        </w:rPr>
        <w:t>Wpływy za użytkowanie wieczyste nieruchomości (rozdz. 70005)                                               4 434,29zł</w:t>
      </w:r>
    </w:p>
    <w:p w:rsidR="00FD1C48" w:rsidRPr="00FD1C48" w:rsidRDefault="00FD1C48" w:rsidP="00FD1C48">
      <w:pPr>
        <w:autoSpaceDE w:val="0"/>
        <w:autoSpaceDN w:val="0"/>
        <w:adjustRightInd w:val="0"/>
        <w:spacing w:after="120" w:line="240" w:lineRule="auto"/>
        <w:jc w:val="both"/>
        <w:rPr>
          <w:rFonts w:ascii="Arial Narrow" w:hAnsi="Arial Narrow" w:cs="TimesNewRomanPS-BoldMT"/>
          <w:bCs/>
          <w:sz w:val="24"/>
          <w:szCs w:val="24"/>
        </w:rPr>
      </w:pPr>
      <w:r w:rsidRPr="00FD1C48">
        <w:rPr>
          <w:rFonts w:ascii="Arial Narrow" w:hAnsi="Arial Narrow" w:cs="TimesNewRomanPS-BoldMT"/>
          <w:bCs/>
          <w:sz w:val="24"/>
          <w:szCs w:val="24"/>
        </w:rPr>
        <w:t xml:space="preserve">W </w:t>
      </w:r>
      <w:r>
        <w:rPr>
          <w:rFonts w:ascii="Arial Narrow" w:hAnsi="Arial Narrow" w:cs="TimesNewRomanPS-BoldMT"/>
          <w:bCs/>
          <w:sz w:val="24"/>
          <w:szCs w:val="24"/>
        </w:rPr>
        <w:t>roku</w:t>
      </w:r>
      <w:r w:rsidRPr="00FD1C48">
        <w:rPr>
          <w:rFonts w:ascii="Arial Narrow" w:hAnsi="Arial Narrow" w:cs="TimesNewRomanPS-BoldMT"/>
          <w:bCs/>
          <w:sz w:val="24"/>
          <w:szCs w:val="24"/>
        </w:rPr>
        <w:t xml:space="preserve"> 2018 z tytułu wieczystego użytkowania gruntu wpłynęła kwota </w:t>
      </w:r>
      <w:r>
        <w:rPr>
          <w:rFonts w:ascii="Arial Narrow" w:hAnsi="Arial Narrow" w:cs="TimesNewRomanPS-BoldMT"/>
          <w:bCs/>
          <w:sz w:val="24"/>
          <w:szCs w:val="24"/>
        </w:rPr>
        <w:t>5 934,29</w:t>
      </w:r>
      <w:r w:rsidRPr="00FD1C48">
        <w:rPr>
          <w:rFonts w:ascii="Arial Narrow" w:hAnsi="Arial Narrow" w:cs="TimesNewRomanPS-BoldMT"/>
          <w:bCs/>
          <w:sz w:val="24"/>
          <w:szCs w:val="24"/>
        </w:rPr>
        <w:t xml:space="preserve">zł, jest 9 użytkowników wieczystych gruntów, którzy zobowiązani są  uiszczać opłatę roczną  w terminie do 31 marca każdego roku, zaległość na dzień </w:t>
      </w:r>
      <w:r>
        <w:rPr>
          <w:rFonts w:ascii="Arial Narrow" w:hAnsi="Arial Narrow" w:cs="TimesNewRomanPS-BoldMT"/>
          <w:bCs/>
          <w:sz w:val="24"/>
          <w:szCs w:val="24"/>
        </w:rPr>
        <w:t>31.12</w:t>
      </w:r>
      <w:r w:rsidRPr="00FD1C48">
        <w:rPr>
          <w:rFonts w:ascii="Arial Narrow" w:hAnsi="Arial Narrow" w:cs="TimesNewRomanPS-BoldMT"/>
          <w:bCs/>
          <w:sz w:val="24"/>
          <w:szCs w:val="24"/>
        </w:rPr>
        <w:t xml:space="preserve">.2018r. wynosi </w:t>
      </w:r>
      <w:r w:rsidR="001C3304">
        <w:rPr>
          <w:rFonts w:ascii="Arial Narrow" w:hAnsi="Arial Narrow" w:cs="TimesNewRomanPS-BoldMT"/>
          <w:bCs/>
          <w:sz w:val="24"/>
          <w:szCs w:val="24"/>
        </w:rPr>
        <w:t>42 550</w:t>
      </w:r>
      <w:r w:rsidRPr="00FD1C48">
        <w:rPr>
          <w:rFonts w:ascii="Arial Narrow" w:hAnsi="Arial Narrow" w:cs="TimesNewRomanPS-BoldMT"/>
          <w:bCs/>
          <w:sz w:val="24"/>
          <w:szCs w:val="24"/>
        </w:rPr>
        <w:t xml:space="preserve">zł (od 4 osób). Wysłano </w:t>
      </w:r>
      <w:r w:rsidR="001C3304">
        <w:rPr>
          <w:rFonts w:ascii="Arial Narrow" w:hAnsi="Arial Narrow" w:cs="TimesNewRomanPS-BoldMT"/>
          <w:bCs/>
          <w:sz w:val="24"/>
          <w:szCs w:val="24"/>
        </w:rPr>
        <w:t>6</w:t>
      </w:r>
      <w:r w:rsidRPr="00FD1C48">
        <w:rPr>
          <w:rFonts w:ascii="Arial Narrow" w:hAnsi="Arial Narrow" w:cs="TimesNewRomanPS-BoldMT"/>
          <w:bCs/>
          <w:sz w:val="24"/>
          <w:szCs w:val="24"/>
        </w:rPr>
        <w:t xml:space="preserve"> wezwań do zapłaty na kwotę </w:t>
      </w:r>
      <w:r w:rsidR="001C3304">
        <w:rPr>
          <w:rFonts w:ascii="Arial Narrow" w:hAnsi="Arial Narrow" w:cs="TimesNewRomanPS-BoldMT"/>
          <w:bCs/>
          <w:sz w:val="24"/>
          <w:szCs w:val="24"/>
        </w:rPr>
        <w:t>48 090,81</w:t>
      </w:r>
      <w:r w:rsidRPr="00FD1C48">
        <w:rPr>
          <w:rFonts w:ascii="Arial Narrow" w:hAnsi="Arial Narrow" w:cs="TimesNewRomanPS-BoldMT"/>
          <w:bCs/>
          <w:sz w:val="24"/>
          <w:szCs w:val="24"/>
        </w:rPr>
        <w:t xml:space="preserve">zł, a w stosunku do jednego z dłużników zostało wszczęte postępowanie egzekucyjne, kolejny dłużnik zobowiązał się spłacić zaległość w ratach w ciągu 12 miesięcy. Realizacja planu na poziomie </w:t>
      </w:r>
      <w:r w:rsidR="001C3304">
        <w:rPr>
          <w:rFonts w:ascii="Arial Narrow" w:hAnsi="Arial Narrow" w:cs="TimesNewRomanPS-BoldMT"/>
          <w:bCs/>
          <w:sz w:val="24"/>
          <w:szCs w:val="24"/>
        </w:rPr>
        <w:t>49,45</w:t>
      </w:r>
      <w:r w:rsidRPr="00FD1C48">
        <w:rPr>
          <w:rFonts w:ascii="Arial Narrow" w:hAnsi="Arial Narrow" w:cs="TimesNewRomanPS-BoldMT"/>
          <w:bCs/>
          <w:sz w:val="24"/>
          <w:szCs w:val="24"/>
        </w:rPr>
        <w:t>%.</w:t>
      </w:r>
    </w:p>
    <w:p w:rsidR="00985183" w:rsidRPr="00D2268C" w:rsidRDefault="00985183" w:rsidP="00CD0580">
      <w:pPr>
        <w:autoSpaceDE w:val="0"/>
        <w:autoSpaceDN w:val="0"/>
        <w:adjustRightInd w:val="0"/>
        <w:spacing w:after="120" w:line="240" w:lineRule="auto"/>
        <w:jc w:val="both"/>
        <w:rPr>
          <w:rFonts w:ascii="Arial Narrow" w:hAnsi="Arial Narrow" w:cs="TimesNewRomanPS-BoldMT"/>
          <w:b/>
          <w:bCs/>
          <w:sz w:val="24"/>
          <w:szCs w:val="24"/>
        </w:rPr>
      </w:pPr>
      <w:r w:rsidRPr="00D2268C">
        <w:rPr>
          <w:rFonts w:ascii="Arial Narrow" w:hAnsi="Arial Narrow" w:cs="TimesNewRomanPS-BoldMT"/>
          <w:b/>
          <w:bCs/>
          <w:sz w:val="24"/>
          <w:szCs w:val="24"/>
        </w:rPr>
        <w:t>Wpływy i wydatki związane z gromadzeniem środków z opłat i kar za korzystanie ze</w:t>
      </w:r>
      <w:r w:rsidR="00B93AF9">
        <w:rPr>
          <w:rFonts w:ascii="Arial Narrow" w:hAnsi="Arial Narrow" w:cs="TimesNewRomanPS-BoldMT"/>
          <w:b/>
          <w:bCs/>
          <w:sz w:val="24"/>
          <w:szCs w:val="24"/>
        </w:rPr>
        <w:t xml:space="preserve"> </w:t>
      </w:r>
      <w:r w:rsidRPr="00D2268C">
        <w:rPr>
          <w:rFonts w:ascii="Arial Narrow" w:hAnsi="Arial Narrow" w:cs="TimesNewRomanPS-BoldMT"/>
          <w:b/>
          <w:bCs/>
          <w:sz w:val="24"/>
          <w:szCs w:val="24"/>
        </w:rPr>
        <w:t xml:space="preserve">środowiska </w:t>
      </w:r>
      <w:r w:rsidR="00B93AF9">
        <w:rPr>
          <w:rFonts w:ascii="Arial Narrow" w:hAnsi="Arial Narrow" w:cs="TimesNewRomanPS-BoldMT"/>
          <w:b/>
          <w:bCs/>
          <w:sz w:val="24"/>
          <w:szCs w:val="24"/>
        </w:rPr>
        <w:t xml:space="preserve">(rozdział 90019) </w:t>
      </w:r>
      <w:r w:rsidR="00DD0393">
        <w:rPr>
          <w:rFonts w:ascii="Arial Narrow" w:hAnsi="Arial Narrow" w:cs="TimesNewRomanPS-BoldMT"/>
          <w:b/>
          <w:bCs/>
          <w:sz w:val="24"/>
          <w:szCs w:val="24"/>
        </w:rPr>
        <w:t>–</w:t>
      </w:r>
      <w:r w:rsidR="00B93AF9">
        <w:rPr>
          <w:rFonts w:ascii="Arial Narrow" w:hAnsi="Arial Narrow" w:cs="TimesNewRomanPS-BoldMT"/>
          <w:b/>
          <w:bCs/>
          <w:sz w:val="24"/>
          <w:szCs w:val="24"/>
        </w:rPr>
        <w:t xml:space="preserve"> </w:t>
      </w:r>
      <w:r w:rsidR="004E6406">
        <w:rPr>
          <w:rFonts w:ascii="Arial Narrow" w:hAnsi="Arial Narrow" w:cs="Times New Roman"/>
          <w:b/>
          <w:bCs/>
          <w:sz w:val="24"/>
          <w:szCs w:val="24"/>
        </w:rPr>
        <w:t>4 278,48</w:t>
      </w:r>
      <w:r w:rsidRPr="00D2268C">
        <w:rPr>
          <w:rFonts w:ascii="Arial Narrow" w:hAnsi="Arial Narrow" w:cs="TimesNewRomanPS-BoldMT"/>
          <w:b/>
          <w:bCs/>
          <w:sz w:val="24"/>
          <w:szCs w:val="24"/>
        </w:rPr>
        <w:t>zł</w:t>
      </w:r>
      <w:r w:rsidR="0070194A">
        <w:rPr>
          <w:rFonts w:ascii="Arial Narrow" w:hAnsi="Arial Narrow" w:cs="TimesNewRomanPS-BoldMT"/>
          <w:b/>
          <w:bCs/>
          <w:sz w:val="24"/>
          <w:szCs w:val="24"/>
        </w:rPr>
        <w:t xml:space="preserve"> i z Karty Dużej Rodziny 0,46zł (rozdział 85503)</w:t>
      </w:r>
    </w:p>
    <w:p w:rsidR="00985183" w:rsidRDefault="00985183" w:rsidP="00D2268C">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Źródła dochodów to opłaty i kary za korzystanie ze środowiska (składowanie</w:t>
      </w:r>
      <w:r w:rsidR="00B93AF9">
        <w:rPr>
          <w:rFonts w:ascii="Arial Narrow" w:hAnsi="Arial Narrow" w:cs="TimesNewRomanPSMT"/>
          <w:sz w:val="24"/>
          <w:szCs w:val="24"/>
        </w:rPr>
        <w:t xml:space="preserve"> </w:t>
      </w:r>
      <w:r w:rsidRPr="00D2268C">
        <w:rPr>
          <w:rFonts w:ascii="Arial Narrow" w:hAnsi="Arial Narrow" w:cs="Times New Roman"/>
          <w:sz w:val="24"/>
          <w:szCs w:val="24"/>
        </w:rPr>
        <w:t xml:space="preserve">i </w:t>
      </w:r>
      <w:r w:rsidRPr="00D2268C">
        <w:rPr>
          <w:rFonts w:ascii="Arial Narrow" w:hAnsi="Arial Narrow" w:cs="TimesNewRomanPSMT"/>
          <w:sz w:val="24"/>
          <w:szCs w:val="24"/>
        </w:rPr>
        <w:t>magazynowanie odpadów oraz pozostałe rodzaje gospodarczego korzystania ze środowiska</w:t>
      </w:r>
      <w:r w:rsidR="00B93AF9">
        <w:rPr>
          <w:rFonts w:ascii="Arial Narrow" w:hAnsi="Arial Narrow" w:cs="TimesNewRomanPSMT"/>
          <w:sz w:val="24"/>
          <w:szCs w:val="24"/>
        </w:rPr>
        <w:t xml:space="preserve"> </w:t>
      </w:r>
      <w:r w:rsidRPr="00D2268C">
        <w:rPr>
          <w:rFonts w:ascii="Arial Narrow" w:hAnsi="Arial Narrow" w:cs="TimesNewRomanPSMT"/>
          <w:sz w:val="24"/>
          <w:szCs w:val="24"/>
        </w:rPr>
        <w:t xml:space="preserve">i dokonywania w nim zmian). Wpływy zrealizowano na poziomie </w:t>
      </w:r>
      <w:r w:rsidR="004E6406">
        <w:rPr>
          <w:rFonts w:ascii="Arial Narrow" w:hAnsi="Arial Narrow" w:cs="Times New Roman"/>
          <w:sz w:val="24"/>
          <w:szCs w:val="24"/>
        </w:rPr>
        <w:t>42,78</w:t>
      </w:r>
      <w:r w:rsidRPr="00D2268C">
        <w:rPr>
          <w:rFonts w:ascii="Arial Narrow" w:hAnsi="Arial Narrow" w:cs="Times New Roman"/>
          <w:sz w:val="24"/>
          <w:szCs w:val="24"/>
        </w:rPr>
        <w:t>% w stosunku do</w:t>
      </w:r>
      <w:r w:rsidR="00B93AF9">
        <w:rPr>
          <w:rFonts w:ascii="Arial Narrow" w:hAnsi="Arial Narrow" w:cs="Times New Roman"/>
          <w:sz w:val="24"/>
          <w:szCs w:val="24"/>
        </w:rPr>
        <w:t xml:space="preserve"> </w:t>
      </w:r>
      <w:r w:rsidRPr="00D2268C">
        <w:rPr>
          <w:rFonts w:ascii="Arial Narrow" w:hAnsi="Arial Narrow" w:cs="Times New Roman"/>
          <w:sz w:val="24"/>
          <w:szCs w:val="24"/>
        </w:rPr>
        <w:t>planu rocznego, p</w:t>
      </w:r>
      <w:r w:rsidRPr="00D2268C">
        <w:rPr>
          <w:rFonts w:ascii="Arial Narrow" w:hAnsi="Arial Narrow" w:cs="TimesNewRomanPSMT"/>
          <w:sz w:val="24"/>
          <w:szCs w:val="24"/>
        </w:rPr>
        <w:t>rognoza ustalona na podstawie wykonania dochodów w latach ubiegłych.</w:t>
      </w:r>
    </w:p>
    <w:p w:rsidR="00B30045" w:rsidRDefault="00B30045" w:rsidP="00D2268C">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TimesNewRomanPSMT"/>
          <w:sz w:val="24"/>
          <w:szCs w:val="24"/>
        </w:rPr>
        <w:t>Wpływ 0,46zł został zrealizowany przez Gminny Ośrodek Pomocy Społecznej w Miłkowicach i dotyczy wydanych wcześniej Kart Dużej Rodziny (zadanie zlecone).</w:t>
      </w:r>
    </w:p>
    <w:p w:rsidR="001F2E96" w:rsidRDefault="001F2E96" w:rsidP="00D2268C">
      <w:pPr>
        <w:autoSpaceDE w:val="0"/>
        <w:autoSpaceDN w:val="0"/>
        <w:adjustRightInd w:val="0"/>
        <w:spacing w:after="0" w:line="240" w:lineRule="auto"/>
        <w:jc w:val="both"/>
        <w:rPr>
          <w:rFonts w:ascii="Arial Narrow" w:hAnsi="Arial Narrow" w:cs="TimesNewRomanPSMT"/>
          <w:sz w:val="24"/>
          <w:szCs w:val="24"/>
        </w:rPr>
      </w:pPr>
    </w:p>
    <w:p w:rsidR="00985183" w:rsidRDefault="00985183" w:rsidP="00CD0580">
      <w:pPr>
        <w:autoSpaceDE w:val="0"/>
        <w:autoSpaceDN w:val="0"/>
        <w:adjustRightInd w:val="0"/>
        <w:spacing w:after="120" w:line="240" w:lineRule="auto"/>
        <w:jc w:val="both"/>
        <w:rPr>
          <w:rFonts w:ascii="Arial Narrow" w:hAnsi="Arial Narrow" w:cs="TimesNewRomanPS-BoldMT"/>
          <w:bCs/>
          <w:i/>
          <w:sz w:val="24"/>
          <w:szCs w:val="24"/>
        </w:rPr>
      </w:pPr>
      <w:r w:rsidRPr="00D2268C">
        <w:rPr>
          <w:rFonts w:ascii="Arial Narrow" w:hAnsi="Arial Narrow" w:cs="Times New Roman"/>
          <w:b/>
          <w:bCs/>
          <w:sz w:val="24"/>
          <w:szCs w:val="24"/>
        </w:rPr>
        <w:t xml:space="preserve">Gospodarka odpadami </w:t>
      </w:r>
      <w:r w:rsidR="00D023AA">
        <w:rPr>
          <w:rFonts w:ascii="Arial Narrow" w:hAnsi="Arial Narrow" w:cs="Times New Roman"/>
          <w:b/>
          <w:bCs/>
          <w:sz w:val="24"/>
          <w:szCs w:val="24"/>
        </w:rPr>
        <w:t xml:space="preserve">(rozdział 90002) </w:t>
      </w:r>
      <w:r w:rsidR="00DD0393">
        <w:rPr>
          <w:rFonts w:ascii="Arial Narrow" w:hAnsi="Arial Narrow" w:cs="Times New Roman"/>
          <w:b/>
          <w:bCs/>
          <w:sz w:val="24"/>
          <w:szCs w:val="24"/>
        </w:rPr>
        <w:t>–</w:t>
      </w:r>
      <w:r w:rsidR="00D023AA">
        <w:rPr>
          <w:rFonts w:ascii="Arial Narrow" w:hAnsi="Arial Narrow" w:cs="Times New Roman"/>
          <w:b/>
          <w:bCs/>
          <w:sz w:val="24"/>
          <w:szCs w:val="24"/>
        </w:rPr>
        <w:t xml:space="preserve"> </w:t>
      </w:r>
      <w:r w:rsidR="0070194A">
        <w:rPr>
          <w:rFonts w:ascii="Arial Narrow" w:hAnsi="Arial Narrow" w:cs="Times New Roman"/>
          <w:b/>
          <w:bCs/>
          <w:sz w:val="24"/>
          <w:szCs w:val="24"/>
        </w:rPr>
        <w:t>922 142,25</w:t>
      </w:r>
      <w:r w:rsidRPr="00D2268C">
        <w:rPr>
          <w:rFonts w:ascii="Arial Narrow" w:hAnsi="Arial Narrow" w:cs="TimesNewRomanPS-BoldMT"/>
          <w:b/>
          <w:bCs/>
          <w:sz w:val="24"/>
          <w:szCs w:val="24"/>
        </w:rPr>
        <w:t>zł</w:t>
      </w:r>
      <w:r w:rsidR="00D023AA">
        <w:rPr>
          <w:rFonts w:ascii="Arial Narrow" w:hAnsi="Arial Narrow" w:cs="TimesNewRomanPS-BoldMT"/>
          <w:bCs/>
          <w:i/>
          <w:sz w:val="24"/>
          <w:szCs w:val="24"/>
        </w:rPr>
        <w:t>, w tym:</w:t>
      </w:r>
    </w:p>
    <w:p w:rsidR="00985183" w:rsidRPr="00D2268C" w:rsidRDefault="00985183" w:rsidP="00D023AA">
      <w:pPr>
        <w:autoSpaceDE w:val="0"/>
        <w:autoSpaceDN w:val="0"/>
        <w:adjustRightInd w:val="0"/>
        <w:spacing w:after="120" w:line="240" w:lineRule="auto"/>
        <w:jc w:val="both"/>
        <w:rPr>
          <w:rFonts w:ascii="Arial Narrow" w:hAnsi="Arial Narrow" w:cs="TimesNewRomanPSMT"/>
          <w:sz w:val="24"/>
          <w:szCs w:val="24"/>
        </w:rPr>
      </w:pPr>
      <w:r w:rsidRPr="00D023AA">
        <w:rPr>
          <w:rFonts w:ascii="Arial Narrow" w:hAnsi="Arial Narrow" w:cs="TimesNewRomanPSMT"/>
          <w:sz w:val="24"/>
          <w:szCs w:val="24"/>
          <w:u w:val="single"/>
        </w:rPr>
        <w:t xml:space="preserve">Opłaty </w:t>
      </w:r>
      <w:r w:rsidRPr="00D023AA">
        <w:rPr>
          <w:rFonts w:ascii="Arial Narrow" w:hAnsi="Arial Narrow" w:cs="Times New Roman"/>
          <w:sz w:val="24"/>
          <w:szCs w:val="24"/>
          <w:u w:val="single"/>
        </w:rPr>
        <w:t>za gospodarowanie odpadami komunalnymi</w:t>
      </w:r>
      <w:r w:rsidRPr="00D2268C">
        <w:rPr>
          <w:rFonts w:ascii="Arial Narrow" w:hAnsi="Arial Narrow" w:cs="Times New Roman"/>
          <w:sz w:val="24"/>
          <w:szCs w:val="24"/>
        </w:rPr>
        <w:t xml:space="preserve"> </w:t>
      </w:r>
      <w:r w:rsidR="00D023AA">
        <w:rPr>
          <w:rFonts w:ascii="Arial Narrow" w:hAnsi="Arial Narrow" w:cs="Times New Roman"/>
          <w:sz w:val="24"/>
          <w:szCs w:val="24"/>
        </w:rPr>
        <w:t xml:space="preserve">                                                            </w:t>
      </w:r>
      <w:r w:rsidR="001F2E96">
        <w:rPr>
          <w:rFonts w:ascii="Arial Narrow" w:hAnsi="Arial Narrow" w:cs="Times New Roman"/>
          <w:sz w:val="24"/>
          <w:szCs w:val="24"/>
        </w:rPr>
        <w:t>916 361,05</w:t>
      </w:r>
      <w:r w:rsidRPr="00D2268C">
        <w:rPr>
          <w:rFonts w:ascii="Arial Narrow" w:hAnsi="Arial Narrow" w:cs="TimesNewRomanPSMT"/>
          <w:sz w:val="24"/>
          <w:szCs w:val="24"/>
        </w:rPr>
        <w:t>zł</w:t>
      </w:r>
    </w:p>
    <w:p w:rsidR="00985183" w:rsidRPr="00D2268C" w:rsidRDefault="00985183" w:rsidP="00DD0393">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 xml:space="preserve">Właściciele nieruchomości zobowiązani są </w:t>
      </w:r>
      <w:r w:rsidRPr="00D2268C">
        <w:rPr>
          <w:rFonts w:ascii="Arial Narrow" w:hAnsi="Arial Narrow" w:cs="Times New Roman"/>
          <w:sz w:val="24"/>
          <w:szCs w:val="24"/>
        </w:rPr>
        <w:t xml:space="preserve">- </w:t>
      </w:r>
      <w:r w:rsidRPr="00D2268C">
        <w:rPr>
          <w:rFonts w:ascii="Arial Narrow" w:hAnsi="Arial Narrow" w:cs="TimesNewRomanPSMT"/>
          <w:sz w:val="24"/>
          <w:szCs w:val="24"/>
        </w:rPr>
        <w:t xml:space="preserve">na podstawie zapisów art. </w:t>
      </w:r>
      <w:r w:rsidRPr="00D2268C">
        <w:rPr>
          <w:rFonts w:ascii="Arial Narrow" w:hAnsi="Arial Narrow" w:cs="Times New Roman"/>
          <w:sz w:val="24"/>
          <w:szCs w:val="24"/>
        </w:rPr>
        <w:t>6h ustawy</w:t>
      </w:r>
      <w:r w:rsidR="00A44CDC">
        <w:rPr>
          <w:rFonts w:ascii="Arial Narrow" w:hAnsi="Arial Narrow" w:cs="Times New Roman"/>
          <w:sz w:val="24"/>
          <w:szCs w:val="24"/>
        </w:rPr>
        <w:t xml:space="preserve"> </w:t>
      </w:r>
      <w:r w:rsidRPr="00D2268C">
        <w:rPr>
          <w:rFonts w:ascii="Arial Narrow" w:hAnsi="Arial Narrow" w:cs="Times New Roman"/>
          <w:sz w:val="24"/>
          <w:szCs w:val="24"/>
        </w:rPr>
        <w:t xml:space="preserve">o </w:t>
      </w:r>
      <w:r w:rsidRPr="00D2268C">
        <w:rPr>
          <w:rFonts w:ascii="Arial Narrow" w:hAnsi="Arial Narrow" w:cs="TimesNewRomanPSMT"/>
          <w:sz w:val="24"/>
          <w:szCs w:val="24"/>
        </w:rPr>
        <w:t xml:space="preserve">utrzymaniu czystości i porządku w </w:t>
      </w:r>
      <w:r w:rsidRPr="00D2268C">
        <w:rPr>
          <w:rFonts w:ascii="Arial Narrow" w:hAnsi="Arial Narrow" w:cs="Times New Roman"/>
          <w:sz w:val="24"/>
          <w:szCs w:val="24"/>
        </w:rPr>
        <w:t>gminach - do ponoszenia na rzecz gminy, na terenie,</w:t>
      </w:r>
      <w:r w:rsidR="00A44CDC">
        <w:rPr>
          <w:rFonts w:ascii="Arial Narrow" w:hAnsi="Arial Narrow" w:cs="Times New Roman"/>
          <w:sz w:val="24"/>
          <w:szCs w:val="24"/>
        </w:rPr>
        <w:t xml:space="preserve"> </w:t>
      </w:r>
      <w:r w:rsidRPr="00D2268C">
        <w:rPr>
          <w:rFonts w:ascii="Arial Narrow" w:hAnsi="Arial Narrow" w:cs="TimesNewRomanPSMT"/>
          <w:sz w:val="24"/>
          <w:szCs w:val="24"/>
        </w:rPr>
        <w:t>której są położone ich nieruchomości, opłaty za gospodarowanie odpadami komunalnymi.</w:t>
      </w:r>
      <w:r w:rsidR="00A44CDC">
        <w:rPr>
          <w:rFonts w:ascii="Arial Narrow" w:hAnsi="Arial Narrow" w:cs="TimesNewRomanPSMT"/>
          <w:sz w:val="24"/>
          <w:szCs w:val="24"/>
        </w:rPr>
        <w:t xml:space="preserve"> </w:t>
      </w:r>
    </w:p>
    <w:p w:rsidR="00985183" w:rsidRDefault="00985183" w:rsidP="00D2268C">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Wpływy zrealizowano na po</w:t>
      </w:r>
      <w:r w:rsidRPr="00D2268C">
        <w:rPr>
          <w:rFonts w:ascii="Arial Narrow" w:hAnsi="Arial Narrow" w:cs="Times New Roman"/>
          <w:sz w:val="24"/>
          <w:szCs w:val="24"/>
        </w:rPr>
        <w:t xml:space="preserve">ziomie </w:t>
      </w:r>
      <w:r w:rsidR="001F2E96">
        <w:rPr>
          <w:rFonts w:ascii="Arial Narrow" w:hAnsi="Arial Narrow" w:cs="Times New Roman"/>
          <w:sz w:val="24"/>
          <w:szCs w:val="24"/>
        </w:rPr>
        <w:t>101,82</w:t>
      </w:r>
      <w:r w:rsidR="00A44CDC">
        <w:rPr>
          <w:rFonts w:ascii="Arial Narrow" w:hAnsi="Arial Narrow" w:cs="Times New Roman"/>
          <w:sz w:val="24"/>
          <w:szCs w:val="24"/>
        </w:rPr>
        <w:t xml:space="preserve">% w stosunku do planu rocznego. </w:t>
      </w:r>
      <w:r w:rsidRPr="00D2268C">
        <w:rPr>
          <w:rFonts w:ascii="Arial Narrow" w:hAnsi="Arial Narrow" w:cs="TimesNewRomanPSMT"/>
          <w:sz w:val="24"/>
          <w:szCs w:val="24"/>
        </w:rPr>
        <w:t xml:space="preserve">Zaległości </w:t>
      </w:r>
      <w:r w:rsidR="00A44CDC">
        <w:rPr>
          <w:rFonts w:ascii="Arial Narrow" w:hAnsi="Arial Narrow" w:cs="TimesNewRomanPSMT"/>
          <w:sz w:val="24"/>
          <w:szCs w:val="24"/>
        </w:rPr>
        <w:t xml:space="preserve">z tego tytułu wynoszą </w:t>
      </w:r>
      <w:r w:rsidR="001F2E96">
        <w:rPr>
          <w:rFonts w:ascii="Arial Narrow" w:hAnsi="Arial Narrow" w:cs="TimesNewRomanPSMT"/>
          <w:sz w:val="24"/>
          <w:szCs w:val="24"/>
        </w:rPr>
        <w:t>142 836,98</w:t>
      </w:r>
      <w:r w:rsidR="00A44CDC">
        <w:rPr>
          <w:rFonts w:ascii="Arial Narrow" w:hAnsi="Arial Narrow" w:cs="TimesNewRomanPSMT"/>
          <w:sz w:val="24"/>
          <w:szCs w:val="24"/>
        </w:rPr>
        <w:t>zł</w:t>
      </w:r>
      <w:r w:rsidRPr="00D2268C">
        <w:rPr>
          <w:rFonts w:ascii="Arial Narrow" w:hAnsi="Arial Narrow" w:cs="TimesNewRomanPSMT"/>
          <w:sz w:val="24"/>
          <w:szCs w:val="24"/>
        </w:rPr>
        <w:t xml:space="preserve">, są one na </w:t>
      </w:r>
      <w:r w:rsidR="00A44CDC">
        <w:rPr>
          <w:rFonts w:ascii="Arial Narrow" w:hAnsi="Arial Narrow" w:cs="TimesNewRomanPSMT"/>
          <w:sz w:val="24"/>
          <w:szCs w:val="24"/>
        </w:rPr>
        <w:t xml:space="preserve">bieżąco obejmowane upomnieniami i tytułami wykonawczymi. </w:t>
      </w:r>
      <w:r w:rsidRPr="00D2268C">
        <w:rPr>
          <w:rFonts w:ascii="Arial Narrow" w:hAnsi="Arial Narrow" w:cs="TimesNewRomanPSMT"/>
          <w:sz w:val="24"/>
          <w:szCs w:val="24"/>
        </w:rPr>
        <w:t xml:space="preserve"> Nadpłaty</w:t>
      </w:r>
      <w:r w:rsidR="00A44CDC">
        <w:rPr>
          <w:rFonts w:ascii="Arial Narrow" w:hAnsi="Arial Narrow" w:cs="TimesNewRomanPSMT"/>
          <w:sz w:val="24"/>
          <w:szCs w:val="24"/>
        </w:rPr>
        <w:t xml:space="preserve"> </w:t>
      </w:r>
      <w:r w:rsidRPr="00D2268C">
        <w:rPr>
          <w:rFonts w:ascii="Arial Narrow" w:hAnsi="Arial Narrow" w:cs="TimesNewRomanPSMT"/>
          <w:sz w:val="24"/>
          <w:szCs w:val="24"/>
        </w:rPr>
        <w:t xml:space="preserve">stanowią kwotę </w:t>
      </w:r>
      <w:r w:rsidR="001F2E96">
        <w:rPr>
          <w:rFonts w:ascii="Arial Narrow" w:hAnsi="Arial Narrow" w:cs="Times New Roman"/>
          <w:sz w:val="24"/>
          <w:szCs w:val="24"/>
        </w:rPr>
        <w:t>11 984,99</w:t>
      </w:r>
      <w:r w:rsidRPr="00D2268C">
        <w:rPr>
          <w:rFonts w:ascii="Arial Narrow" w:hAnsi="Arial Narrow" w:cs="TimesNewRomanPSMT"/>
          <w:sz w:val="24"/>
          <w:szCs w:val="24"/>
        </w:rPr>
        <w:t>zł.</w:t>
      </w:r>
    </w:p>
    <w:p w:rsidR="001F2E96" w:rsidRDefault="001F2E96" w:rsidP="00D2268C">
      <w:pPr>
        <w:autoSpaceDE w:val="0"/>
        <w:autoSpaceDN w:val="0"/>
        <w:adjustRightInd w:val="0"/>
        <w:spacing w:after="0" w:line="240" w:lineRule="auto"/>
        <w:jc w:val="both"/>
        <w:rPr>
          <w:rFonts w:ascii="Arial Narrow" w:hAnsi="Arial Narrow" w:cs="TimesNewRomanPSMT"/>
          <w:sz w:val="24"/>
          <w:szCs w:val="24"/>
        </w:rPr>
      </w:pPr>
    </w:p>
    <w:p w:rsidR="001F2E96" w:rsidRPr="001F2E96" w:rsidRDefault="001F2E96" w:rsidP="001F2E96">
      <w:pPr>
        <w:autoSpaceDE w:val="0"/>
        <w:autoSpaceDN w:val="0"/>
        <w:adjustRightInd w:val="0"/>
        <w:spacing w:after="0" w:line="240" w:lineRule="auto"/>
        <w:ind w:left="426" w:right="282"/>
        <w:jc w:val="center"/>
        <w:rPr>
          <w:rFonts w:ascii="Arial Narrow" w:hAnsi="Arial Narrow" w:cs="TimesNewRomanPSMT"/>
          <w:i/>
          <w:sz w:val="24"/>
          <w:szCs w:val="24"/>
        </w:rPr>
      </w:pPr>
      <w:r w:rsidRPr="001F2E96">
        <w:rPr>
          <w:rFonts w:ascii="Arial Narrow" w:hAnsi="Arial Narrow" w:cs="TimesNewRomanPSMT"/>
          <w:i/>
          <w:sz w:val="24"/>
          <w:szCs w:val="24"/>
        </w:rPr>
        <w:t>Zestawienie zaległości za gospodarowanie odpadami komunalnymi na dzień 31.12.2018r w podziale na miejscowości</w:t>
      </w:r>
    </w:p>
    <w:tbl>
      <w:tblPr>
        <w:tblW w:w="7443" w:type="dxa"/>
        <w:tblInd w:w="83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987"/>
        <w:gridCol w:w="1880"/>
        <w:gridCol w:w="2576"/>
      </w:tblGrid>
      <w:tr w:rsidR="001F2E96" w:rsidRPr="001F2E96" w:rsidTr="001F2E96">
        <w:trPr>
          <w:trHeight w:val="255"/>
        </w:trPr>
        <w:tc>
          <w:tcPr>
            <w:tcW w:w="2987" w:type="dxa"/>
            <w:shd w:val="clear" w:color="FFCCCC" w:fill="DDDDDD"/>
            <w:noWrap/>
            <w:vAlign w:val="bottom"/>
          </w:tcPr>
          <w:p w:rsidR="001F2E96" w:rsidRPr="001F2E96" w:rsidRDefault="001F2E96" w:rsidP="001F2E96">
            <w:pPr>
              <w:spacing w:after="0" w:line="240" w:lineRule="auto"/>
              <w:jc w:val="center"/>
              <w:rPr>
                <w:rFonts w:ascii="Arial Narrow" w:eastAsia="Times New Roman" w:hAnsi="Arial Narrow" w:cs="Times New Roman"/>
                <w:b/>
                <w:bCs/>
                <w:sz w:val="24"/>
                <w:szCs w:val="24"/>
                <w:lang w:eastAsia="pl-PL"/>
              </w:rPr>
            </w:pPr>
            <w:r w:rsidRPr="001F2E96">
              <w:rPr>
                <w:rFonts w:ascii="Arial Narrow" w:eastAsia="Times New Roman" w:hAnsi="Arial Narrow" w:cs="Times New Roman"/>
                <w:b/>
                <w:bCs/>
                <w:sz w:val="24"/>
                <w:szCs w:val="24"/>
                <w:lang w:eastAsia="pl-PL"/>
              </w:rPr>
              <w:t>Zaległość (zł)</w:t>
            </w:r>
          </w:p>
        </w:tc>
        <w:tc>
          <w:tcPr>
            <w:tcW w:w="1880" w:type="dxa"/>
            <w:shd w:val="clear" w:color="FFCCCC" w:fill="DDDDDD"/>
            <w:noWrap/>
            <w:vAlign w:val="bottom"/>
          </w:tcPr>
          <w:p w:rsidR="001F2E96" w:rsidRPr="001F2E96" w:rsidRDefault="001F2E96" w:rsidP="001F2E96">
            <w:pPr>
              <w:spacing w:after="0" w:line="240" w:lineRule="auto"/>
              <w:jc w:val="center"/>
              <w:rPr>
                <w:rFonts w:ascii="Arial Narrow" w:eastAsia="Times New Roman" w:hAnsi="Arial Narrow" w:cs="Times New Roman"/>
                <w:b/>
                <w:bCs/>
                <w:sz w:val="24"/>
                <w:szCs w:val="24"/>
                <w:lang w:eastAsia="pl-PL"/>
              </w:rPr>
            </w:pPr>
            <w:r w:rsidRPr="001F2E96">
              <w:rPr>
                <w:rFonts w:ascii="Arial Narrow" w:eastAsia="Times New Roman" w:hAnsi="Arial Narrow" w:cs="Times New Roman"/>
                <w:b/>
                <w:bCs/>
                <w:sz w:val="24"/>
                <w:szCs w:val="24"/>
                <w:lang w:eastAsia="pl-PL"/>
              </w:rPr>
              <w:t>Ilość osób</w:t>
            </w:r>
          </w:p>
        </w:tc>
        <w:tc>
          <w:tcPr>
            <w:tcW w:w="2576" w:type="dxa"/>
            <w:shd w:val="clear" w:color="FFCCCC" w:fill="DDDDDD"/>
            <w:noWrap/>
            <w:vAlign w:val="bottom"/>
          </w:tcPr>
          <w:p w:rsidR="001F2E96" w:rsidRPr="001F2E96" w:rsidRDefault="001F2E96" w:rsidP="001F2E96">
            <w:pPr>
              <w:spacing w:after="0" w:line="240" w:lineRule="auto"/>
              <w:jc w:val="right"/>
              <w:rPr>
                <w:rFonts w:ascii="Arial Narrow" w:eastAsia="Times New Roman" w:hAnsi="Arial Narrow" w:cs="Times New Roman"/>
                <w:b/>
                <w:bCs/>
                <w:sz w:val="24"/>
                <w:szCs w:val="24"/>
                <w:lang w:eastAsia="pl-PL"/>
              </w:rPr>
            </w:pPr>
            <w:r w:rsidRPr="001F2E96">
              <w:rPr>
                <w:rFonts w:ascii="Arial Narrow" w:eastAsia="Times New Roman" w:hAnsi="Arial Narrow" w:cs="Times New Roman"/>
                <w:b/>
                <w:bCs/>
                <w:sz w:val="24"/>
                <w:szCs w:val="24"/>
                <w:lang w:eastAsia="pl-PL"/>
              </w:rPr>
              <w:t>Kwota zaległości ( zł)</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Bobrów</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4</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711,21</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Dobrzejów</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12</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800,49</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Głuchowice</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17</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1937,3</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Gniewomirowice</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49</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9 515,72</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Goślinów</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12</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5 314,10</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Grzymalin</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57</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23 478,16</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lastRenderedPageBreak/>
              <w:t>Jakuszów</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15</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9 534,16</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Jezierzany</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9</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7 401,28</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Kochlice</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29</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13 852,93</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Lipce</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12</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4 742,44</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Miłkowice</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72</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27 874,27</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Pątnówek</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13</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1 705,92</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Rzeszotary</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71</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27 532,83</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Studnica</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3</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173,60</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Siedliska</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32</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3 518,97</w:t>
            </w:r>
          </w:p>
        </w:tc>
      </w:tr>
      <w:tr w:rsidR="001F2E96" w:rsidRPr="001F2E96" w:rsidTr="001F2E96">
        <w:trPr>
          <w:trHeight w:val="25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Ulesie</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45</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sz w:val="24"/>
                <w:szCs w:val="24"/>
                <w:lang w:eastAsia="pl-PL"/>
              </w:rPr>
            </w:pPr>
            <w:r w:rsidRPr="001F2E96">
              <w:rPr>
                <w:rFonts w:ascii="Arial Narrow" w:eastAsia="Times New Roman" w:hAnsi="Arial Narrow" w:cs="Times New Roman"/>
                <w:sz w:val="24"/>
                <w:szCs w:val="24"/>
                <w:lang w:eastAsia="pl-PL"/>
              </w:rPr>
              <w:t>4 743,60</w:t>
            </w:r>
          </w:p>
        </w:tc>
      </w:tr>
      <w:tr w:rsidR="001F2E96" w:rsidRPr="001F2E96" w:rsidTr="001F2E96">
        <w:trPr>
          <w:trHeight w:val="315"/>
        </w:trPr>
        <w:tc>
          <w:tcPr>
            <w:tcW w:w="2987"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b/>
                <w:bCs/>
                <w:sz w:val="24"/>
                <w:szCs w:val="24"/>
                <w:lang w:eastAsia="pl-PL"/>
              </w:rPr>
            </w:pPr>
            <w:r w:rsidRPr="001F2E96">
              <w:rPr>
                <w:rFonts w:ascii="Arial Narrow" w:eastAsia="Times New Roman" w:hAnsi="Arial Narrow" w:cs="Times New Roman"/>
                <w:b/>
                <w:bCs/>
                <w:sz w:val="24"/>
                <w:szCs w:val="24"/>
                <w:lang w:eastAsia="pl-PL"/>
              </w:rPr>
              <w:t>Ogółem:</w:t>
            </w:r>
          </w:p>
        </w:tc>
        <w:tc>
          <w:tcPr>
            <w:tcW w:w="1880" w:type="dxa"/>
            <w:shd w:val="clear" w:color="auto" w:fill="auto"/>
            <w:noWrap/>
            <w:vAlign w:val="bottom"/>
          </w:tcPr>
          <w:p w:rsidR="001F2E96" w:rsidRPr="001F2E96" w:rsidRDefault="001F2E96" w:rsidP="001F2E96">
            <w:pPr>
              <w:spacing w:after="0" w:line="240" w:lineRule="auto"/>
              <w:jc w:val="center"/>
              <w:rPr>
                <w:rFonts w:ascii="Arial Narrow" w:eastAsia="Times New Roman" w:hAnsi="Arial Narrow" w:cs="Times New Roman"/>
                <w:bCs/>
                <w:sz w:val="24"/>
                <w:szCs w:val="24"/>
                <w:lang w:eastAsia="pl-PL"/>
              </w:rPr>
            </w:pPr>
            <w:r w:rsidRPr="001F2E96">
              <w:rPr>
                <w:rFonts w:ascii="Arial Narrow" w:eastAsia="Times New Roman" w:hAnsi="Arial Narrow" w:cs="Times New Roman"/>
                <w:bCs/>
                <w:sz w:val="24"/>
                <w:szCs w:val="24"/>
                <w:lang w:eastAsia="pl-PL"/>
              </w:rPr>
              <w:t>452</w:t>
            </w:r>
          </w:p>
        </w:tc>
        <w:tc>
          <w:tcPr>
            <w:tcW w:w="2576" w:type="dxa"/>
            <w:shd w:val="clear" w:color="auto" w:fill="auto"/>
            <w:noWrap/>
            <w:vAlign w:val="bottom"/>
          </w:tcPr>
          <w:p w:rsidR="001F2E96" w:rsidRPr="001F2E96" w:rsidRDefault="001F2E96" w:rsidP="001F2E96">
            <w:pPr>
              <w:spacing w:after="0" w:line="240" w:lineRule="auto"/>
              <w:jc w:val="right"/>
              <w:rPr>
                <w:rFonts w:ascii="Arial Narrow" w:eastAsia="Times New Roman" w:hAnsi="Arial Narrow" w:cs="Times New Roman"/>
                <w:bCs/>
                <w:sz w:val="24"/>
                <w:szCs w:val="24"/>
                <w:lang w:eastAsia="pl-PL"/>
              </w:rPr>
            </w:pPr>
            <w:r w:rsidRPr="001F2E96">
              <w:rPr>
                <w:rFonts w:ascii="Arial Narrow" w:eastAsia="Times New Roman" w:hAnsi="Arial Narrow" w:cs="Times New Roman"/>
                <w:bCs/>
                <w:sz w:val="24"/>
                <w:szCs w:val="24"/>
                <w:lang w:eastAsia="pl-PL"/>
              </w:rPr>
              <w:t>142 836,98</w:t>
            </w:r>
          </w:p>
        </w:tc>
      </w:tr>
    </w:tbl>
    <w:p w:rsidR="007D6DD1" w:rsidRDefault="007D6DD1" w:rsidP="00460351">
      <w:pPr>
        <w:autoSpaceDE w:val="0"/>
        <w:autoSpaceDN w:val="0"/>
        <w:adjustRightInd w:val="0"/>
        <w:spacing w:before="60" w:after="0" w:line="240" w:lineRule="auto"/>
        <w:jc w:val="center"/>
        <w:rPr>
          <w:rFonts w:ascii="Arial Narrow" w:hAnsi="Arial Narrow" w:cs="TimesNewRomanPSMT"/>
        </w:rPr>
      </w:pPr>
    </w:p>
    <w:p w:rsidR="00460351" w:rsidRPr="001F2E96" w:rsidRDefault="00460351" w:rsidP="00460351">
      <w:pPr>
        <w:autoSpaceDE w:val="0"/>
        <w:autoSpaceDN w:val="0"/>
        <w:adjustRightInd w:val="0"/>
        <w:spacing w:before="60" w:after="0" w:line="240" w:lineRule="auto"/>
        <w:jc w:val="center"/>
        <w:rPr>
          <w:rFonts w:ascii="Arial Narrow" w:hAnsi="Arial Narrow" w:cs="TimesNewRomanPSMT"/>
          <w:i/>
          <w:sz w:val="24"/>
        </w:rPr>
      </w:pPr>
      <w:r w:rsidRPr="001F2E96">
        <w:rPr>
          <w:rFonts w:ascii="Arial Narrow" w:hAnsi="Arial Narrow" w:cs="TimesNewRomanPSMT"/>
          <w:i/>
          <w:sz w:val="24"/>
        </w:rPr>
        <w:t>Zestawienie zaległości za odpad</w:t>
      </w:r>
      <w:r w:rsidR="004E6406" w:rsidRPr="001F2E96">
        <w:rPr>
          <w:rFonts w:ascii="Arial Narrow" w:hAnsi="Arial Narrow" w:cs="TimesNewRomanPSMT"/>
          <w:i/>
          <w:sz w:val="24"/>
        </w:rPr>
        <w:t xml:space="preserve">y komunalne na dzień </w:t>
      </w:r>
      <w:r w:rsidR="001F2E96" w:rsidRPr="001F2E96">
        <w:rPr>
          <w:rFonts w:ascii="Arial Narrow" w:hAnsi="Arial Narrow" w:cs="TimesNewRomanPSMT"/>
          <w:i/>
          <w:sz w:val="24"/>
        </w:rPr>
        <w:t>31.12</w:t>
      </w:r>
      <w:r w:rsidR="004E6406" w:rsidRPr="001F2E96">
        <w:rPr>
          <w:rFonts w:ascii="Arial Narrow" w:hAnsi="Arial Narrow" w:cs="TimesNewRomanPSMT"/>
          <w:i/>
          <w:sz w:val="24"/>
        </w:rPr>
        <w:t>.2018</w:t>
      </w:r>
      <w:r w:rsidRPr="001F2E96">
        <w:rPr>
          <w:rFonts w:ascii="Arial Narrow" w:hAnsi="Arial Narrow" w:cs="TimesNewRomanPSMT"/>
          <w:i/>
          <w:sz w:val="24"/>
        </w:rPr>
        <w:t xml:space="preserve">r </w:t>
      </w:r>
    </w:p>
    <w:tbl>
      <w:tblPr>
        <w:tblStyle w:val="Tabela-Elegancki"/>
        <w:tblW w:w="7552" w:type="dxa"/>
        <w:tblInd w:w="727" w:type="dxa"/>
        <w:tblLook w:val="0000" w:firstRow="0" w:lastRow="0" w:firstColumn="0" w:lastColumn="0" w:noHBand="0" w:noVBand="0"/>
      </w:tblPr>
      <w:tblGrid>
        <w:gridCol w:w="2106"/>
        <w:gridCol w:w="1678"/>
        <w:gridCol w:w="2649"/>
        <w:gridCol w:w="1119"/>
      </w:tblGrid>
      <w:tr w:rsidR="00460351" w:rsidRPr="00460351" w:rsidTr="00460351">
        <w:trPr>
          <w:trHeight w:val="240"/>
        </w:trPr>
        <w:tc>
          <w:tcPr>
            <w:tcW w:w="2106" w:type="dxa"/>
          </w:tcPr>
          <w:p w:rsidR="00460351" w:rsidRPr="00460351" w:rsidRDefault="00460351" w:rsidP="00460351">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b/>
                <w:bCs/>
              </w:rPr>
              <w:t>Zaległość (zł)</w:t>
            </w:r>
          </w:p>
        </w:tc>
        <w:tc>
          <w:tcPr>
            <w:tcW w:w="1678" w:type="dxa"/>
          </w:tcPr>
          <w:p w:rsidR="00460351" w:rsidRPr="00460351" w:rsidRDefault="00460351" w:rsidP="00460351">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b/>
                <w:bCs/>
              </w:rPr>
              <w:t>Ilość osób</w:t>
            </w:r>
          </w:p>
        </w:tc>
        <w:tc>
          <w:tcPr>
            <w:tcW w:w="2649" w:type="dxa"/>
          </w:tcPr>
          <w:p w:rsidR="00460351" w:rsidRPr="00460351" w:rsidRDefault="00460351" w:rsidP="00460351">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b/>
                <w:bCs/>
              </w:rPr>
              <w:t>Kwota zaległości ( zł)</w:t>
            </w:r>
          </w:p>
        </w:tc>
        <w:tc>
          <w:tcPr>
            <w:tcW w:w="1119" w:type="dxa"/>
          </w:tcPr>
          <w:p w:rsidR="00460351" w:rsidRPr="00460351" w:rsidRDefault="00460351" w:rsidP="00460351">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b/>
                <w:bCs/>
              </w:rPr>
              <w:t>%</w:t>
            </w:r>
          </w:p>
        </w:tc>
      </w:tr>
      <w:tr w:rsidR="001F2E96" w:rsidRPr="00460351" w:rsidTr="001F2E96">
        <w:trPr>
          <w:trHeight w:hRule="exact" w:val="284"/>
        </w:trPr>
        <w:tc>
          <w:tcPr>
            <w:tcW w:w="2106" w:type="dxa"/>
          </w:tcPr>
          <w:p w:rsidR="001F2E96" w:rsidRPr="00460351" w:rsidRDefault="001F2E96" w:rsidP="001F2E96">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5 000 – 10 000</w:t>
            </w:r>
          </w:p>
        </w:tc>
        <w:tc>
          <w:tcPr>
            <w:tcW w:w="1678" w:type="dxa"/>
            <w:vAlign w:val="center"/>
          </w:tcPr>
          <w:p w:rsidR="001F2E96" w:rsidRPr="001F2E96" w:rsidRDefault="001F2E96" w:rsidP="001F2E96">
            <w:pPr>
              <w:jc w:val="center"/>
              <w:rPr>
                <w:rFonts w:ascii="Arial Narrow" w:hAnsi="Arial Narrow"/>
                <w:bCs/>
              </w:rPr>
            </w:pPr>
            <w:r w:rsidRPr="001F2E96">
              <w:rPr>
                <w:rFonts w:ascii="Arial Narrow" w:hAnsi="Arial Narrow"/>
                <w:bCs/>
              </w:rPr>
              <w:t>2</w:t>
            </w:r>
          </w:p>
        </w:tc>
        <w:tc>
          <w:tcPr>
            <w:tcW w:w="2649" w:type="dxa"/>
            <w:vAlign w:val="center"/>
          </w:tcPr>
          <w:p w:rsidR="001F2E96" w:rsidRPr="001F2E96" w:rsidRDefault="001F2E96" w:rsidP="001F2E96">
            <w:pPr>
              <w:jc w:val="center"/>
              <w:rPr>
                <w:rFonts w:ascii="Arial Narrow" w:hAnsi="Arial Narrow"/>
              </w:rPr>
            </w:pPr>
            <w:r w:rsidRPr="001F2E96">
              <w:rPr>
                <w:rFonts w:ascii="Arial Narrow" w:hAnsi="Arial Narrow"/>
              </w:rPr>
              <w:t>14 004,52</w:t>
            </w:r>
          </w:p>
        </w:tc>
        <w:tc>
          <w:tcPr>
            <w:tcW w:w="1119" w:type="dxa"/>
            <w:vAlign w:val="bottom"/>
          </w:tcPr>
          <w:p w:rsidR="001F2E96" w:rsidRPr="001F2E96" w:rsidRDefault="001F2E96" w:rsidP="001F2E96">
            <w:pPr>
              <w:jc w:val="center"/>
              <w:rPr>
                <w:rFonts w:ascii="Arial Narrow" w:hAnsi="Arial Narrow"/>
              </w:rPr>
            </w:pPr>
            <w:r w:rsidRPr="001F2E96">
              <w:rPr>
                <w:rFonts w:ascii="Arial Narrow" w:hAnsi="Arial Narrow"/>
              </w:rPr>
              <w:t>9,81</w:t>
            </w:r>
          </w:p>
        </w:tc>
      </w:tr>
      <w:tr w:rsidR="001F2E96" w:rsidRPr="00460351" w:rsidTr="001F2E96">
        <w:trPr>
          <w:trHeight w:hRule="exact" w:val="284"/>
        </w:trPr>
        <w:tc>
          <w:tcPr>
            <w:tcW w:w="2106" w:type="dxa"/>
          </w:tcPr>
          <w:p w:rsidR="001F2E96" w:rsidRPr="00460351" w:rsidRDefault="001F2E96" w:rsidP="001F2E96">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rPr>
              <w:t>1</w:t>
            </w:r>
            <w:r>
              <w:rPr>
                <w:rFonts w:ascii="Arial Narrow" w:hAnsi="Arial Narrow" w:cs="TimesNewRomanPSMT"/>
              </w:rPr>
              <w:t xml:space="preserve"> </w:t>
            </w:r>
            <w:r w:rsidRPr="00460351">
              <w:rPr>
                <w:rFonts w:ascii="Arial Narrow" w:hAnsi="Arial Narrow" w:cs="TimesNewRomanPSMT"/>
              </w:rPr>
              <w:t>000-5</w:t>
            </w:r>
            <w:r>
              <w:rPr>
                <w:rFonts w:ascii="Arial Narrow" w:hAnsi="Arial Narrow" w:cs="TimesNewRomanPSMT"/>
              </w:rPr>
              <w:t xml:space="preserve"> </w:t>
            </w:r>
            <w:r w:rsidRPr="00460351">
              <w:rPr>
                <w:rFonts w:ascii="Arial Narrow" w:hAnsi="Arial Narrow" w:cs="TimesNewRomanPSMT"/>
              </w:rPr>
              <w:t>000</w:t>
            </w:r>
          </w:p>
        </w:tc>
        <w:tc>
          <w:tcPr>
            <w:tcW w:w="1678" w:type="dxa"/>
            <w:vAlign w:val="center"/>
          </w:tcPr>
          <w:p w:rsidR="001F2E96" w:rsidRPr="001F2E96" w:rsidRDefault="001F2E96" w:rsidP="001F2E96">
            <w:pPr>
              <w:jc w:val="center"/>
              <w:rPr>
                <w:rFonts w:ascii="Arial Narrow" w:hAnsi="Arial Narrow"/>
              </w:rPr>
            </w:pPr>
            <w:r w:rsidRPr="001F2E96">
              <w:rPr>
                <w:rFonts w:ascii="Arial Narrow" w:hAnsi="Arial Narrow"/>
              </w:rPr>
              <w:t>35</w:t>
            </w:r>
          </w:p>
        </w:tc>
        <w:tc>
          <w:tcPr>
            <w:tcW w:w="2649" w:type="dxa"/>
            <w:vAlign w:val="center"/>
          </w:tcPr>
          <w:p w:rsidR="001F2E96" w:rsidRPr="001F2E96" w:rsidRDefault="001F2E96" w:rsidP="001F2E96">
            <w:pPr>
              <w:jc w:val="center"/>
              <w:rPr>
                <w:rFonts w:ascii="Arial Narrow" w:hAnsi="Arial Narrow"/>
              </w:rPr>
            </w:pPr>
            <w:r w:rsidRPr="001F2E96">
              <w:rPr>
                <w:rFonts w:ascii="Arial Narrow" w:hAnsi="Arial Narrow"/>
              </w:rPr>
              <w:t>74 743,82</w:t>
            </w:r>
          </w:p>
        </w:tc>
        <w:tc>
          <w:tcPr>
            <w:tcW w:w="1119" w:type="dxa"/>
            <w:vAlign w:val="bottom"/>
          </w:tcPr>
          <w:p w:rsidR="001F2E96" w:rsidRPr="001F2E96" w:rsidRDefault="001F2E96" w:rsidP="001F2E96">
            <w:pPr>
              <w:jc w:val="center"/>
              <w:rPr>
                <w:rFonts w:ascii="Arial Narrow" w:hAnsi="Arial Narrow"/>
              </w:rPr>
            </w:pPr>
            <w:r w:rsidRPr="001F2E96">
              <w:rPr>
                <w:rFonts w:ascii="Arial Narrow" w:hAnsi="Arial Narrow"/>
              </w:rPr>
              <w:t>52,33</w:t>
            </w:r>
          </w:p>
        </w:tc>
      </w:tr>
      <w:tr w:rsidR="001F2E96" w:rsidRPr="00460351" w:rsidTr="001F2E96">
        <w:trPr>
          <w:trHeight w:hRule="exact" w:val="284"/>
        </w:trPr>
        <w:tc>
          <w:tcPr>
            <w:tcW w:w="2106" w:type="dxa"/>
          </w:tcPr>
          <w:p w:rsidR="001F2E96" w:rsidRPr="00460351" w:rsidRDefault="001F2E96" w:rsidP="001F2E96">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rPr>
              <w:t>500-1</w:t>
            </w:r>
            <w:r>
              <w:rPr>
                <w:rFonts w:ascii="Arial Narrow" w:hAnsi="Arial Narrow" w:cs="TimesNewRomanPSMT"/>
              </w:rPr>
              <w:t xml:space="preserve"> </w:t>
            </w:r>
            <w:r w:rsidRPr="00460351">
              <w:rPr>
                <w:rFonts w:ascii="Arial Narrow" w:hAnsi="Arial Narrow" w:cs="TimesNewRomanPSMT"/>
              </w:rPr>
              <w:t>000</w:t>
            </w:r>
          </w:p>
        </w:tc>
        <w:tc>
          <w:tcPr>
            <w:tcW w:w="1678" w:type="dxa"/>
            <w:vAlign w:val="center"/>
          </w:tcPr>
          <w:p w:rsidR="001F2E96" w:rsidRPr="001F2E96" w:rsidRDefault="001F2E96" w:rsidP="001F2E96">
            <w:pPr>
              <w:jc w:val="center"/>
              <w:rPr>
                <w:rFonts w:ascii="Arial Narrow" w:hAnsi="Arial Narrow"/>
              </w:rPr>
            </w:pPr>
            <w:r w:rsidRPr="001F2E96">
              <w:rPr>
                <w:rFonts w:ascii="Arial Narrow" w:hAnsi="Arial Narrow"/>
              </w:rPr>
              <w:t>24</w:t>
            </w:r>
          </w:p>
        </w:tc>
        <w:tc>
          <w:tcPr>
            <w:tcW w:w="2649" w:type="dxa"/>
            <w:vAlign w:val="center"/>
          </w:tcPr>
          <w:p w:rsidR="001F2E96" w:rsidRPr="001F2E96" w:rsidRDefault="001F2E96" w:rsidP="001F2E96">
            <w:pPr>
              <w:jc w:val="center"/>
              <w:rPr>
                <w:rFonts w:ascii="Arial Narrow" w:hAnsi="Arial Narrow"/>
              </w:rPr>
            </w:pPr>
            <w:r w:rsidRPr="001F2E96">
              <w:rPr>
                <w:rFonts w:ascii="Arial Narrow" w:hAnsi="Arial Narrow"/>
              </w:rPr>
              <w:t>17 908,86</w:t>
            </w:r>
          </w:p>
        </w:tc>
        <w:tc>
          <w:tcPr>
            <w:tcW w:w="1119" w:type="dxa"/>
            <w:vAlign w:val="bottom"/>
          </w:tcPr>
          <w:p w:rsidR="001F2E96" w:rsidRPr="001F2E96" w:rsidRDefault="001F2E96" w:rsidP="001F2E96">
            <w:pPr>
              <w:jc w:val="center"/>
              <w:rPr>
                <w:rFonts w:ascii="Arial Narrow" w:hAnsi="Arial Narrow"/>
              </w:rPr>
            </w:pPr>
            <w:r w:rsidRPr="001F2E96">
              <w:rPr>
                <w:rFonts w:ascii="Arial Narrow" w:hAnsi="Arial Narrow"/>
              </w:rPr>
              <w:t>12,54</w:t>
            </w:r>
          </w:p>
        </w:tc>
      </w:tr>
      <w:tr w:rsidR="001F2E96" w:rsidRPr="00460351" w:rsidTr="001F2E96">
        <w:trPr>
          <w:trHeight w:hRule="exact" w:val="284"/>
        </w:trPr>
        <w:tc>
          <w:tcPr>
            <w:tcW w:w="2106" w:type="dxa"/>
          </w:tcPr>
          <w:p w:rsidR="001F2E96" w:rsidRPr="00460351" w:rsidRDefault="001F2E96" w:rsidP="001F2E96">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rPr>
              <w:t>100-500</w:t>
            </w:r>
          </w:p>
        </w:tc>
        <w:tc>
          <w:tcPr>
            <w:tcW w:w="1678" w:type="dxa"/>
            <w:vAlign w:val="center"/>
          </w:tcPr>
          <w:p w:rsidR="001F2E96" w:rsidRPr="001F2E96" w:rsidRDefault="001F2E96" w:rsidP="001F2E96">
            <w:pPr>
              <w:jc w:val="center"/>
              <w:rPr>
                <w:rFonts w:ascii="Arial Narrow" w:hAnsi="Arial Narrow"/>
              </w:rPr>
            </w:pPr>
            <w:r w:rsidRPr="001F2E96">
              <w:rPr>
                <w:rFonts w:ascii="Arial Narrow" w:hAnsi="Arial Narrow"/>
              </w:rPr>
              <w:t>100</w:t>
            </w:r>
          </w:p>
        </w:tc>
        <w:tc>
          <w:tcPr>
            <w:tcW w:w="2649" w:type="dxa"/>
            <w:vAlign w:val="center"/>
          </w:tcPr>
          <w:p w:rsidR="001F2E96" w:rsidRPr="001F2E96" w:rsidRDefault="001F2E96" w:rsidP="001F2E96">
            <w:pPr>
              <w:jc w:val="center"/>
              <w:rPr>
                <w:rFonts w:ascii="Arial Narrow" w:hAnsi="Arial Narrow"/>
              </w:rPr>
            </w:pPr>
            <w:r w:rsidRPr="001F2E96">
              <w:rPr>
                <w:rFonts w:ascii="Arial Narrow" w:hAnsi="Arial Narrow"/>
              </w:rPr>
              <w:t>23 161,82</w:t>
            </w:r>
          </w:p>
        </w:tc>
        <w:tc>
          <w:tcPr>
            <w:tcW w:w="1119" w:type="dxa"/>
            <w:vAlign w:val="bottom"/>
          </w:tcPr>
          <w:p w:rsidR="001F2E96" w:rsidRPr="001F2E96" w:rsidRDefault="001F2E96" w:rsidP="001F2E96">
            <w:pPr>
              <w:jc w:val="center"/>
              <w:rPr>
                <w:rFonts w:ascii="Arial Narrow" w:hAnsi="Arial Narrow"/>
              </w:rPr>
            </w:pPr>
            <w:r w:rsidRPr="001F2E96">
              <w:rPr>
                <w:rFonts w:ascii="Arial Narrow" w:hAnsi="Arial Narrow"/>
              </w:rPr>
              <w:t>16,21</w:t>
            </w:r>
          </w:p>
        </w:tc>
      </w:tr>
      <w:tr w:rsidR="001F2E96" w:rsidRPr="00460351" w:rsidTr="001F2E96">
        <w:trPr>
          <w:trHeight w:hRule="exact" w:val="284"/>
        </w:trPr>
        <w:tc>
          <w:tcPr>
            <w:tcW w:w="2106" w:type="dxa"/>
          </w:tcPr>
          <w:p w:rsidR="001F2E96" w:rsidRPr="00460351" w:rsidRDefault="001F2E96" w:rsidP="001F2E96">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rPr>
              <w:t>poniżej 100</w:t>
            </w:r>
          </w:p>
        </w:tc>
        <w:tc>
          <w:tcPr>
            <w:tcW w:w="1678" w:type="dxa"/>
            <w:vAlign w:val="center"/>
          </w:tcPr>
          <w:p w:rsidR="001F2E96" w:rsidRPr="001F2E96" w:rsidRDefault="001F2E96" w:rsidP="001F2E96">
            <w:pPr>
              <w:jc w:val="center"/>
              <w:rPr>
                <w:rFonts w:ascii="Arial Narrow" w:hAnsi="Arial Narrow"/>
              </w:rPr>
            </w:pPr>
            <w:r w:rsidRPr="001F2E96">
              <w:rPr>
                <w:rFonts w:ascii="Arial Narrow" w:hAnsi="Arial Narrow"/>
              </w:rPr>
              <w:t>291</w:t>
            </w:r>
          </w:p>
        </w:tc>
        <w:tc>
          <w:tcPr>
            <w:tcW w:w="2649" w:type="dxa"/>
            <w:vAlign w:val="center"/>
          </w:tcPr>
          <w:p w:rsidR="001F2E96" w:rsidRPr="001F2E96" w:rsidRDefault="001F2E96" w:rsidP="001F2E96">
            <w:pPr>
              <w:jc w:val="center"/>
              <w:rPr>
                <w:rFonts w:ascii="Arial Narrow" w:hAnsi="Arial Narrow"/>
              </w:rPr>
            </w:pPr>
            <w:r w:rsidRPr="001F2E96">
              <w:rPr>
                <w:rFonts w:ascii="Arial Narrow" w:hAnsi="Arial Narrow"/>
              </w:rPr>
              <w:t>13 017,96</w:t>
            </w:r>
          </w:p>
        </w:tc>
        <w:tc>
          <w:tcPr>
            <w:tcW w:w="1119" w:type="dxa"/>
            <w:vAlign w:val="bottom"/>
          </w:tcPr>
          <w:p w:rsidR="001F2E96" w:rsidRPr="001F2E96" w:rsidRDefault="001F2E96" w:rsidP="001F2E96">
            <w:pPr>
              <w:jc w:val="center"/>
              <w:rPr>
                <w:rFonts w:ascii="Arial Narrow" w:hAnsi="Arial Narrow"/>
              </w:rPr>
            </w:pPr>
            <w:r w:rsidRPr="001F2E96">
              <w:rPr>
                <w:rFonts w:ascii="Arial Narrow" w:hAnsi="Arial Narrow"/>
              </w:rPr>
              <w:t>9,11</w:t>
            </w:r>
          </w:p>
        </w:tc>
      </w:tr>
      <w:tr w:rsidR="001F2E96" w:rsidRPr="00460351" w:rsidTr="001F2E96">
        <w:trPr>
          <w:trHeight w:hRule="exact" w:val="284"/>
        </w:trPr>
        <w:tc>
          <w:tcPr>
            <w:tcW w:w="2106" w:type="dxa"/>
          </w:tcPr>
          <w:p w:rsidR="001F2E96" w:rsidRPr="00460351" w:rsidRDefault="001F2E96" w:rsidP="001F2E96">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b/>
                <w:bCs/>
              </w:rPr>
              <w:t>Ogółem</w:t>
            </w:r>
          </w:p>
        </w:tc>
        <w:tc>
          <w:tcPr>
            <w:tcW w:w="1678" w:type="dxa"/>
            <w:vAlign w:val="center"/>
          </w:tcPr>
          <w:p w:rsidR="001F2E96" w:rsidRPr="001F2E96" w:rsidRDefault="001F2E96" w:rsidP="001F2E96">
            <w:pPr>
              <w:jc w:val="center"/>
              <w:rPr>
                <w:rFonts w:ascii="Arial Narrow" w:hAnsi="Arial Narrow"/>
                <w:b/>
                <w:bCs/>
              </w:rPr>
            </w:pPr>
            <w:r w:rsidRPr="001F2E96">
              <w:rPr>
                <w:rFonts w:ascii="Arial Narrow" w:hAnsi="Arial Narrow"/>
                <w:b/>
                <w:bCs/>
              </w:rPr>
              <w:t>452</w:t>
            </w:r>
          </w:p>
        </w:tc>
        <w:tc>
          <w:tcPr>
            <w:tcW w:w="2649" w:type="dxa"/>
            <w:vAlign w:val="center"/>
          </w:tcPr>
          <w:p w:rsidR="001F2E96" w:rsidRPr="001F2E96" w:rsidRDefault="001F2E96" w:rsidP="001F2E96">
            <w:pPr>
              <w:jc w:val="center"/>
              <w:rPr>
                <w:rFonts w:ascii="Arial Narrow" w:hAnsi="Arial Narrow"/>
                <w:b/>
                <w:bCs/>
              </w:rPr>
            </w:pPr>
            <w:r w:rsidRPr="001F2E96">
              <w:rPr>
                <w:rFonts w:ascii="Arial Narrow" w:hAnsi="Arial Narrow"/>
                <w:b/>
                <w:bCs/>
              </w:rPr>
              <w:t>142 836,98</w:t>
            </w:r>
          </w:p>
        </w:tc>
        <w:tc>
          <w:tcPr>
            <w:tcW w:w="1119" w:type="dxa"/>
            <w:vAlign w:val="bottom"/>
          </w:tcPr>
          <w:p w:rsidR="001F2E96" w:rsidRPr="001F2E96" w:rsidRDefault="001F2E96" w:rsidP="001F2E96">
            <w:pPr>
              <w:jc w:val="center"/>
              <w:rPr>
                <w:rFonts w:ascii="Arial Narrow" w:hAnsi="Arial Narrow"/>
                <w:b/>
                <w:bCs/>
              </w:rPr>
            </w:pPr>
            <w:r w:rsidRPr="001F2E96">
              <w:rPr>
                <w:rFonts w:ascii="Arial Narrow" w:hAnsi="Arial Narrow"/>
                <w:b/>
                <w:bCs/>
              </w:rPr>
              <w:t>100,00%</w:t>
            </w:r>
          </w:p>
        </w:tc>
      </w:tr>
    </w:tbl>
    <w:p w:rsidR="001F2E96" w:rsidRDefault="001F2E96" w:rsidP="00A44CDC">
      <w:pPr>
        <w:autoSpaceDE w:val="0"/>
        <w:autoSpaceDN w:val="0"/>
        <w:adjustRightInd w:val="0"/>
        <w:spacing w:after="0" w:line="240" w:lineRule="auto"/>
        <w:jc w:val="both"/>
        <w:rPr>
          <w:rFonts w:ascii="Arial Narrow" w:hAnsi="Arial Narrow" w:cs="TimesNewRomanPSMT"/>
          <w:sz w:val="24"/>
          <w:szCs w:val="24"/>
        </w:rPr>
      </w:pPr>
    </w:p>
    <w:p w:rsidR="00B67C73" w:rsidRPr="004E6406" w:rsidRDefault="001F2E96" w:rsidP="00A44CDC">
      <w:pPr>
        <w:autoSpaceDE w:val="0"/>
        <w:autoSpaceDN w:val="0"/>
        <w:adjustRightInd w:val="0"/>
        <w:spacing w:after="0" w:line="240" w:lineRule="auto"/>
        <w:jc w:val="both"/>
        <w:rPr>
          <w:rFonts w:ascii="Arial Narrow" w:hAnsi="Arial Narrow" w:cs="TimesNewRomanPSMT"/>
          <w:b/>
          <w:bCs/>
          <w:sz w:val="24"/>
          <w:szCs w:val="24"/>
        </w:rPr>
      </w:pPr>
      <w:r>
        <w:rPr>
          <w:rFonts w:ascii="Arial Narrow" w:hAnsi="Arial Narrow" w:cs="TimesNewRomanPSMT"/>
          <w:sz w:val="24"/>
          <w:szCs w:val="24"/>
        </w:rPr>
        <w:t>W całym</w:t>
      </w:r>
      <w:r w:rsidR="00DD0393">
        <w:rPr>
          <w:rFonts w:ascii="Arial Narrow" w:hAnsi="Arial Narrow" w:cs="TimesNewRomanPSMT"/>
          <w:sz w:val="24"/>
          <w:szCs w:val="24"/>
        </w:rPr>
        <w:t xml:space="preserve"> 201</w:t>
      </w:r>
      <w:r w:rsidR="004E6406">
        <w:rPr>
          <w:rFonts w:ascii="Arial Narrow" w:hAnsi="Arial Narrow" w:cs="TimesNewRomanPSMT"/>
          <w:sz w:val="24"/>
          <w:szCs w:val="24"/>
        </w:rPr>
        <w:t>8</w:t>
      </w:r>
      <w:r w:rsidR="00DD0393">
        <w:rPr>
          <w:rFonts w:ascii="Arial Narrow" w:hAnsi="Arial Narrow" w:cs="TimesNewRomanPSMT"/>
          <w:sz w:val="24"/>
          <w:szCs w:val="24"/>
        </w:rPr>
        <w:t xml:space="preserve"> roku w</w:t>
      </w:r>
      <w:r w:rsidR="00B67C73" w:rsidRPr="00B67C73">
        <w:rPr>
          <w:rFonts w:ascii="Arial Narrow" w:hAnsi="Arial Narrow" w:cs="TimesNewRomanPSMT"/>
          <w:sz w:val="24"/>
          <w:szCs w:val="24"/>
        </w:rPr>
        <w:t xml:space="preserve">ystawiono </w:t>
      </w:r>
      <w:r>
        <w:rPr>
          <w:rFonts w:ascii="Arial Narrow" w:hAnsi="Arial Narrow" w:cs="TimesNewRomanPSMT"/>
          <w:bCs/>
          <w:sz w:val="24"/>
          <w:szCs w:val="24"/>
        </w:rPr>
        <w:t>622</w:t>
      </w:r>
      <w:r>
        <w:rPr>
          <w:rFonts w:ascii="Arial Narrow" w:hAnsi="Arial Narrow" w:cs="TimesNewRomanPSMT"/>
          <w:sz w:val="24"/>
          <w:szCs w:val="24"/>
        </w:rPr>
        <w:t xml:space="preserve"> upomnienia</w:t>
      </w:r>
      <w:r w:rsidR="00B67C73" w:rsidRPr="00B67C73">
        <w:rPr>
          <w:rFonts w:ascii="Arial Narrow" w:hAnsi="Arial Narrow" w:cs="TimesNewRomanPSMT"/>
          <w:sz w:val="24"/>
          <w:szCs w:val="24"/>
        </w:rPr>
        <w:t xml:space="preserve"> na kwotę ogólną </w:t>
      </w:r>
      <w:r>
        <w:rPr>
          <w:rFonts w:ascii="Arial Narrow" w:hAnsi="Arial Narrow" w:cs="TimesNewRomanPSMT"/>
          <w:bCs/>
          <w:sz w:val="24"/>
          <w:szCs w:val="24"/>
        </w:rPr>
        <w:t>86 821,40</w:t>
      </w:r>
      <w:r w:rsidR="00B67C73" w:rsidRPr="00B67C73">
        <w:rPr>
          <w:rFonts w:ascii="Arial Narrow" w:hAnsi="Arial Narrow" w:cs="TimesNewRomanPSMT"/>
          <w:bCs/>
          <w:sz w:val="24"/>
          <w:szCs w:val="24"/>
        </w:rPr>
        <w:t>zł</w:t>
      </w:r>
      <w:r w:rsidR="00B67C73" w:rsidRPr="00B67C73">
        <w:rPr>
          <w:rFonts w:ascii="Arial Narrow" w:hAnsi="Arial Narrow" w:cs="TimesNewRomanPSMT"/>
          <w:sz w:val="24"/>
          <w:szCs w:val="24"/>
        </w:rPr>
        <w:t xml:space="preserve"> powiększonych o koszty upomnień </w:t>
      </w:r>
      <w:r>
        <w:rPr>
          <w:rFonts w:ascii="Arial Narrow" w:hAnsi="Arial Narrow" w:cs="TimesNewRomanPSMT"/>
          <w:bCs/>
          <w:sz w:val="24"/>
          <w:szCs w:val="24"/>
        </w:rPr>
        <w:t>7 215,20</w:t>
      </w:r>
      <w:r w:rsidR="00B67C73" w:rsidRPr="00B67C73">
        <w:rPr>
          <w:rFonts w:ascii="Arial Narrow" w:hAnsi="Arial Narrow" w:cs="TimesNewRomanPSMT"/>
          <w:bCs/>
          <w:sz w:val="24"/>
          <w:szCs w:val="24"/>
        </w:rPr>
        <w:t>zł</w:t>
      </w:r>
      <w:r w:rsidR="00B67C73" w:rsidRPr="00B67C73">
        <w:rPr>
          <w:rFonts w:ascii="Arial Narrow" w:hAnsi="Arial Narrow" w:cs="TimesNewRomanPSMT"/>
          <w:sz w:val="24"/>
          <w:szCs w:val="24"/>
        </w:rPr>
        <w:t xml:space="preserve"> oraz </w:t>
      </w:r>
      <w:r>
        <w:rPr>
          <w:rFonts w:ascii="Arial Narrow" w:hAnsi="Arial Narrow" w:cs="TimesNewRomanPSMT"/>
          <w:bCs/>
          <w:sz w:val="24"/>
          <w:szCs w:val="24"/>
        </w:rPr>
        <w:t>312</w:t>
      </w:r>
      <w:r w:rsidR="00B67C73" w:rsidRPr="00B67C73">
        <w:rPr>
          <w:rFonts w:ascii="Arial Narrow" w:hAnsi="Arial Narrow" w:cs="TimesNewRomanPSMT"/>
          <w:sz w:val="24"/>
          <w:szCs w:val="24"/>
        </w:rPr>
        <w:t xml:space="preserve"> tytułów wykonawczych na kwotę </w:t>
      </w:r>
      <w:r>
        <w:rPr>
          <w:rFonts w:ascii="Arial Narrow" w:hAnsi="Arial Narrow" w:cs="TimesNewRomanPSMT"/>
          <w:bCs/>
          <w:sz w:val="24"/>
          <w:szCs w:val="24"/>
        </w:rPr>
        <w:t>45 918,98</w:t>
      </w:r>
      <w:r w:rsidR="00B67C73" w:rsidRPr="00B67C73">
        <w:rPr>
          <w:rFonts w:ascii="Arial Narrow" w:hAnsi="Arial Narrow" w:cs="TimesNewRomanPSMT"/>
          <w:bCs/>
          <w:sz w:val="24"/>
          <w:szCs w:val="24"/>
        </w:rPr>
        <w:t>zł</w:t>
      </w:r>
      <w:r w:rsidR="00B67C73" w:rsidRPr="00B67C73">
        <w:rPr>
          <w:rFonts w:ascii="Arial Narrow" w:hAnsi="Arial Narrow" w:cs="TimesNewRomanPSMT"/>
          <w:b/>
          <w:bCs/>
          <w:sz w:val="24"/>
          <w:szCs w:val="24"/>
        </w:rPr>
        <w:t>.</w:t>
      </w:r>
    </w:p>
    <w:p w:rsidR="00A44CDC" w:rsidRPr="00A44CDC" w:rsidRDefault="00A44CDC" w:rsidP="004E6406">
      <w:pPr>
        <w:autoSpaceDE w:val="0"/>
        <w:autoSpaceDN w:val="0"/>
        <w:adjustRightInd w:val="0"/>
        <w:spacing w:before="120" w:after="0" w:line="240" w:lineRule="auto"/>
        <w:jc w:val="both"/>
        <w:rPr>
          <w:rFonts w:ascii="Arial Narrow" w:hAnsi="Arial Narrow" w:cs="TimesNewRomanPSMT"/>
          <w:sz w:val="24"/>
          <w:szCs w:val="24"/>
        </w:rPr>
      </w:pPr>
      <w:r w:rsidRPr="00A44CDC">
        <w:rPr>
          <w:rFonts w:ascii="Arial Narrow" w:hAnsi="Arial Narrow" w:cs="TimesNewRomanPSMT"/>
          <w:sz w:val="24"/>
          <w:szCs w:val="24"/>
          <w:u w:val="single"/>
        </w:rPr>
        <w:t xml:space="preserve">Wpływy z kosztów upomnień </w:t>
      </w:r>
      <w:r w:rsidRPr="00A44CDC">
        <w:rPr>
          <w:rFonts w:ascii="Arial Narrow" w:hAnsi="Arial Narrow" w:cs="TimesNewRomanPSMT"/>
          <w:sz w:val="24"/>
          <w:szCs w:val="24"/>
        </w:rPr>
        <w:t xml:space="preserve">                                                                                                        </w:t>
      </w:r>
      <w:r w:rsidR="001F2E96">
        <w:rPr>
          <w:rFonts w:ascii="Arial Narrow" w:hAnsi="Arial Narrow" w:cs="TimesNewRomanPSMT"/>
          <w:sz w:val="24"/>
          <w:szCs w:val="24"/>
        </w:rPr>
        <w:t>5 781,20</w:t>
      </w:r>
      <w:r w:rsidRPr="00A44CDC">
        <w:rPr>
          <w:rFonts w:ascii="Arial Narrow" w:hAnsi="Arial Narrow" w:cs="TimesNewRomanPSMT"/>
          <w:sz w:val="24"/>
          <w:szCs w:val="24"/>
        </w:rPr>
        <w:t>zł</w:t>
      </w:r>
    </w:p>
    <w:p w:rsidR="00A44CDC" w:rsidRPr="00A44CDC" w:rsidRDefault="00A44CDC" w:rsidP="00A44CDC">
      <w:pPr>
        <w:autoSpaceDE w:val="0"/>
        <w:autoSpaceDN w:val="0"/>
        <w:adjustRightInd w:val="0"/>
        <w:spacing w:after="0" w:line="240" w:lineRule="auto"/>
        <w:jc w:val="both"/>
        <w:rPr>
          <w:rFonts w:ascii="Arial Narrow" w:hAnsi="Arial Narrow" w:cs="TimesNewRomanPSMT"/>
          <w:sz w:val="24"/>
          <w:szCs w:val="24"/>
        </w:rPr>
      </w:pPr>
      <w:r w:rsidRPr="00A44CDC">
        <w:rPr>
          <w:rFonts w:ascii="Arial Narrow" w:hAnsi="Arial Narrow" w:cs="TimesNewRomanPSMT"/>
          <w:sz w:val="24"/>
          <w:szCs w:val="24"/>
        </w:rPr>
        <w:t xml:space="preserve">Wykonanie na dzień </w:t>
      </w:r>
      <w:r w:rsidR="001F2E96">
        <w:rPr>
          <w:rFonts w:ascii="Arial Narrow" w:hAnsi="Arial Narrow" w:cs="TimesNewRomanPSMT"/>
          <w:sz w:val="24"/>
          <w:szCs w:val="24"/>
        </w:rPr>
        <w:t>31.12.</w:t>
      </w:r>
      <w:r w:rsidRPr="00A44CDC">
        <w:rPr>
          <w:rFonts w:ascii="Arial Narrow" w:hAnsi="Arial Narrow" w:cs="TimesNewRomanPSMT"/>
          <w:sz w:val="24"/>
          <w:szCs w:val="24"/>
        </w:rPr>
        <w:t>201</w:t>
      </w:r>
      <w:r w:rsidR="004E6406">
        <w:rPr>
          <w:rFonts w:ascii="Arial Narrow" w:hAnsi="Arial Narrow" w:cs="TimesNewRomanPSMT"/>
          <w:sz w:val="24"/>
          <w:szCs w:val="24"/>
        </w:rPr>
        <w:t>8</w:t>
      </w:r>
      <w:r w:rsidRPr="00A44CDC">
        <w:rPr>
          <w:rFonts w:ascii="Arial Narrow" w:hAnsi="Arial Narrow" w:cs="TimesNewRomanPSMT"/>
          <w:sz w:val="24"/>
          <w:szCs w:val="24"/>
        </w:rPr>
        <w:t xml:space="preserve">r. poziomie </w:t>
      </w:r>
      <w:r w:rsidR="001F2E96">
        <w:rPr>
          <w:rFonts w:ascii="Arial Narrow" w:hAnsi="Arial Narrow" w:cs="TimesNewRomanPSMT"/>
          <w:sz w:val="24"/>
          <w:szCs w:val="24"/>
        </w:rPr>
        <w:t>96</w:t>
      </w:r>
      <w:r w:rsidR="004E6406">
        <w:rPr>
          <w:rFonts w:ascii="Arial Narrow" w:hAnsi="Arial Narrow" w:cs="TimesNewRomanPSMT"/>
          <w:sz w:val="24"/>
          <w:szCs w:val="24"/>
        </w:rPr>
        <w:t>,35</w:t>
      </w:r>
      <w:r w:rsidRPr="00A44CDC">
        <w:rPr>
          <w:rFonts w:ascii="Arial Narrow" w:hAnsi="Arial Narrow" w:cs="TimesNewRomanPSMT"/>
          <w:sz w:val="24"/>
          <w:szCs w:val="24"/>
        </w:rPr>
        <w:t>% planu rocznego.</w:t>
      </w:r>
    </w:p>
    <w:p w:rsidR="00A44CDC" w:rsidRPr="00D2268C" w:rsidRDefault="00A44CDC" w:rsidP="00D2268C">
      <w:pPr>
        <w:autoSpaceDE w:val="0"/>
        <w:autoSpaceDN w:val="0"/>
        <w:adjustRightInd w:val="0"/>
        <w:spacing w:after="0" w:line="240" w:lineRule="auto"/>
        <w:jc w:val="both"/>
        <w:rPr>
          <w:rFonts w:ascii="Arial Narrow" w:hAnsi="Arial Narrow" w:cs="TimesNewRomanPSMT"/>
          <w:sz w:val="24"/>
          <w:szCs w:val="24"/>
        </w:rPr>
      </w:pPr>
    </w:p>
    <w:tbl>
      <w:tblPr>
        <w:tblW w:w="8998" w:type="dxa"/>
        <w:tblCellMar>
          <w:left w:w="70" w:type="dxa"/>
          <w:right w:w="70" w:type="dxa"/>
        </w:tblCellMar>
        <w:tblLook w:val="04A0" w:firstRow="1" w:lastRow="0" w:firstColumn="1" w:lastColumn="0" w:noHBand="0" w:noVBand="1"/>
      </w:tblPr>
      <w:tblGrid>
        <w:gridCol w:w="461"/>
        <w:gridCol w:w="4496"/>
        <w:gridCol w:w="1417"/>
        <w:gridCol w:w="1418"/>
        <w:gridCol w:w="1206"/>
      </w:tblGrid>
      <w:tr w:rsidR="004B6D88" w:rsidRPr="004B6D88" w:rsidTr="00091969">
        <w:trPr>
          <w:trHeight w:val="660"/>
        </w:trPr>
        <w:tc>
          <w:tcPr>
            <w:tcW w:w="89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88" w:rsidRPr="004B6D88" w:rsidRDefault="004B6D88" w:rsidP="004B6D88">
            <w:pPr>
              <w:spacing w:after="0" w:line="240" w:lineRule="auto"/>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2</w:t>
            </w:r>
            <w:r w:rsidRPr="004B6D88">
              <w:rPr>
                <w:rFonts w:ascii="Arial Narrow" w:eastAsia="Times New Roman" w:hAnsi="Arial Narrow" w:cs="Times New Roman"/>
                <w:b/>
                <w:bCs/>
                <w:color w:val="000000"/>
                <w:lang w:eastAsia="pl-PL"/>
              </w:rPr>
              <w:t>) UDZIAŁY GMIN W PODATKACH STANOWIĄCYCH DOCHÓD BUDŻETU PAŃSTWA</w:t>
            </w:r>
          </w:p>
        </w:tc>
      </w:tr>
      <w:tr w:rsidR="004B6D88" w:rsidRPr="004B6D88" w:rsidTr="00091969">
        <w:trPr>
          <w:trHeight w:val="816"/>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4B6D88" w:rsidRPr="004B6D88" w:rsidRDefault="004B6D88" w:rsidP="004B6D88">
            <w:pPr>
              <w:spacing w:after="0" w:line="240" w:lineRule="auto"/>
              <w:jc w:val="center"/>
              <w:rPr>
                <w:rFonts w:ascii="Arial Narrow" w:eastAsia="Times New Roman" w:hAnsi="Arial Narrow" w:cs="Times New Roman"/>
                <w:b/>
                <w:bCs/>
                <w:color w:val="000000"/>
                <w:lang w:eastAsia="pl-PL"/>
              </w:rPr>
            </w:pPr>
            <w:r w:rsidRPr="004B6D88">
              <w:rPr>
                <w:rFonts w:ascii="Arial Narrow" w:eastAsia="Times New Roman" w:hAnsi="Arial Narrow" w:cs="Times New Roman"/>
                <w:b/>
                <w:bCs/>
                <w:color w:val="000000"/>
                <w:lang w:eastAsia="pl-PL"/>
              </w:rPr>
              <w:t>L.p.</w:t>
            </w:r>
          </w:p>
        </w:tc>
        <w:tc>
          <w:tcPr>
            <w:tcW w:w="4496" w:type="dxa"/>
            <w:tcBorders>
              <w:top w:val="nil"/>
              <w:left w:val="nil"/>
              <w:bottom w:val="single" w:sz="4" w:space="0" w:color="auto"/>
              <w:right w:val="single" w:sz="4" w:space="0" w:color="auto"/>
            </w:tcBorders>
            <w:shd w:val="clear" w:color="000000" w:fill="D9D9D9"/>
            <w:noWrap/>
            <w:vAlign w:val="center"/>
            <w:hideMark/>
          </w:tcPr>
          <w:p w:rsidR="004B6D88" w:rsidRPr="004B6D88" w:rsidRDefault="004B6D88" w:rsidP="004B6D88">
            <w:pPr>
              <w:spacing w:after="0" w:line="240" w:lineRule="auto"/>
              <w:jc w:val="center"/>
              <w:rPr>
                <w:rFonts w:ascii="Arial Narrow" w:eastAsia="Times New Roman" w:hAnsi="Arial Narrow" w:cs="Times New Roman"/>
                <w:b/>
                <w:bCs/>
                <w:color w:val="000000"/>
                <w:lang w:eastAsia="pl-PL"/>
              </w:rPr>
            </w:pPr>
            <w:r w:rsidRPr="004B6D88">
              <w:rPr>
                <w:rFonts w:ascii="Arial Narrow" w:eastAsia="Times New Roman" w:hAnsi="Arial Narrow" w:cs="Times New Roman"/>
                <w:b/>
                <w:bCs/>
                <w:color w:val="000000"/>
                <w:lang w:eastAsia="pl-PL"/>
              </w:rPr>
              <w:t>Wyszczególnienie</w:t>
            </w:r>
          </w:p>
        </w:tc>
        <w:tc>
          <w:tcPr>
            <w:tcW w:w="1417" w:type="dxa"/>
            <w:tcBorders>
              <w:top w:val="nil"/>
              <w:left w:val="nil"/>
              <w:bottom w:val="single" w:sz="4" w:space="0" w:color="auto"/>
              <w:right w:val="single" w:sz="4" w:space="0" w:color="auto"/>
            </w:tcBorders>
            <w:shd w:val="clear" w:color="000000" w:fill="D9D9D9"/>
            <w:noWrap/>
            <w:vAlign w:val="center"/>
            <w:hideMark/>
          </w:tcPr>
          <w:p w:rsidR="004B6D88" w:rsidRPr="004B6D88" w:rsidRDefault="004B6D88" w:rsidP="004B6D88">
            <w:pPr>
              <w:spacing w:after="0" w:line="240" w:lineRule="auto"/>
              <w:jc w:val="center"/>
              <w:rPr>
                <w:rFonts w:ascii="Arial Narrow" w:eastAsia="Times New Roman" w:hAnsi="Arial Narrow" w:cs="Times New Roman"/>
                <w:b/>
                <w:bCs/>
                <w:color w:val="000000"/>
                <w:lang w:eastAsia="pl-PL"/>
              </w:rPr>
            </w:pPr>
            <w:r w:rsidRPr="004B6D88">
              <w:rPr>
                <w:rFonts w:ascii="Arial Narrow" w:eastAsia="Times New Roman" w:hAnsi="Arial Narrow" w:cs="Times New Roman"/>
                <w:b/>
                <w:bCs/>
                <w:color w:val="000000"/>
                <w:lang w:eastAsia="pl-PL"/>
              </w:rPr>
              <w:t xml:space="preserve">Plan </w:t>
            </w:r>
          </w:p>
        </w:tc>
        <w:tc>
          <w:tcPr>
            <w:tcW w:w="1418" w:type="dxa"/>
            <w:tcBorders>
              <w:top w:val="nil"/>
              <w:left w:val="nil"/>
              <w:bottom w:val="single" w:sz="4" w:space="0" w:color="auto"/>
              <w:right w:val="single" w:sz="4" w:space="0" w:color="auto"/>
            </w:tcBorders>
            <w:shd w:val="clear" w:color="000000" w:fill="D9D9D9"/>
            <w:noWrap/>
            <w:vAlign w:val="center"/>
            <w:hideMark/>
          </w:tcPr>
          <w:p w:rsidR="004B6D88" w:rsidRPr="004B6D88" w:rsidRDefault="004B6D88" w:rsidP="004B6D88">
            <w:pPr>
              <w:spacing w:after="0" w:line="240" w:lineRule="auto"/>
              <w:jc w:val="center"/>
              <w:rPr>
                <w:rFonts w:ascii="Arial Narrow" w:eastAsia="Times New Roman" w:hAnsi="Arial Narrow" w:cs="Times New Roman"/>
                <w:b/>
                <w:bCs/>
                <w:color w:val="000000"/>
                <w:lang w:eastAsia="pl-PL"/>
              </w:rPr>
            </w:pPr>
            <w:r w:rsidRPr="004B6D88">
              <w:rPr>
                <w:rFonts w:ascii="Arial Narrow" w:eastAsia="Times New Roman" w:hAnsi="Arial Narrow" w:cs="Times New Roman"/>
                <w:b/>
                <w:bCs/>
                <w:color w:val="000000"/>
                <w:lang w:eastAsia="pl-PL"/>
              </w:rPr>
              <w:t>Wykonanie</w:t>
            </w:r>
          </w:p>
        </w:tc>
        <w:tc>
          <w:tcPr>
            <w:tcW w:w="1206" w:type="dxa"/>
            <w:tcBorders>
              <w:top w:val="nil"/>
              <w:left w:val="nil"/>
              <w:bottom w:val="single" w:sz="4" w:space="0" w:color="auto"/>
              <w:right w:val="single" w:sz="4" w:space="0" w:color="auto"/>
            </w:tcBorders>
            <w:shd w:val="clear" w:color="000000" w:fill="D9D9D9"/>
            <w:vAlign w:val="center"/>
            <w:hideMark/>
          </w:tcPr>
          <w:p w:rsidR="004B6D88" w:rsidRPr="004B6D88" w:rsidRDefault="004B6D88" w:rsidP="004B6D88">
            <w:pPr>
              <w:spacing w:after="0" w:line="240" w:lineRule="auto"/>
              <w:jc w:val="center"/>
              <w:rPr>
                <w:rFonts w:ascii="Arial Narrow" w:eastAsia="Times New Roman" w:hAnsi="Arial Narrow" w:cs="Times New Roman"/>
                <w:b/>
                <w:bCs/>
                <w:color w:val="000000"/>
                <w:lang w:eastAsia="pl-PL"/>
              </w:rPr>
            </w:pPr>
            <w:r w:rsidRPr="004B6D88">
              <w:rPr>
                <w:rFonts w:ascii="Arial Narrow" w:eastAsia="Times New Roman" w:hAnsi="Arial Narrow" w:cs="Times New Roman"/>
                <w:b/>
                <w:bCs/>
                <w:color w:val="000000"/>
                <w:lang w:eastAsia="pl-PL"/>
              </w:rPr>
              <w:t>% wykonania</w:t>
            </w:r>
          </w:p>
        </w:tc>
      </w:tr>
      <w:tr w:rsidR="004B6D88" w:rsidRPr="004B6D88" w:rsidTr="00091969">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B6D88" w:rsidRPr="004B6D88" w:rsidRDefault="004B6D88" w:rsidP="004B6D88">
            <w:pPr>
              <w:spacing w:after="0" w:line="240" w:lineRule="auto"/>
              <w:jc w:val="center"/>
              <w:rPr>
                <w:rFonts w:ascii="Arial Narrow" w:eastAsia="Times New Roman" w:hAnsi="Arial Narrow" w:cs="Times New Roman"/>
                <w:color w:val="000000"/>
                <w:lang w:eastAsia="pl-PL"/>
              </w:rPr>
            </w:pPr>
            <w:r w:rsidRPr="004B6D88">
              <w:rPr>
                <w:rFonts w:ascii="Arial Narrow" w:eastAsia="Times New Roman" w:hAnsi="Arial Narrow" w:cs="Times New Roman"/>
                <w:color w:val="000000"/>
                <w:lang w:eastAsia="pl-PL"/>
              </w:rPr>
              <w:t>1</w:t>
            </w:r>
          </w:p>
        </w:tc>
        <w:tc>
          <w:tcPr>
            <w:tcW w:w="4496" w:type="dxa"/>
            <w:tcBorders>
              <w:top w:val="nil"/>
              <w:left w:val="nil"/>
              <w:bottom w:val="single" w:sz="4" w:space="0" w:color="auto"/>
              <w:right w:val="single" w:sz="4" w:space="0" w:color="auto"/>
            </w:tcBorders>
            <w:shd w:val="clear" w:color="auto" w:fill="auto"/>
            <w:noWrap/>
            <w:vAlign w:val="center"/>
            <w:hideMark/>
          </w:tcPr>
          <w:p w:rsidR="004B6D88" w:rsidRPr="00BD09D7" w:rsidRDefault="004B6D88" w:rsidP="004B6D88">
            <w:pPr>
              <w:spacing w:after="0" w:line="240" w:lineRule="auto"/>
              <w:rPr>
                <w:rFonts w:ascii="Arial Narrow" w:eastAsia="Times New Roman" w:hAnsi="Arial Narrow" w:cs="Times New Roman"/>
                <w:b/>
                <w:color w:val="000000"/>
                <w:lang w:eastAsia="pl-PL"/>
              </w:rPr>
            </w:pPr>
            <w:r w:rsidRPr="004B6D88">
              <w:rPr>
                <w:rFonts w:ascii="Arial Narrow" w:eastAsia="Times New Roman" w:hAnsi="Arial Narrow" w:cs="Times New Roman"/>
                <w:color w:val="000000"/>
                <w:lang w:eastAsia="pl-PL"/>
              </w:rPr>
              <w:t>Podatek dochodowy od osób fizycznych</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0010</w:t>
            </w:r>
          </w:p>
        </w:tc>
        <w:tc>
          <w:tcPr>
            <w:tcW w:w="1417" w:type="dxa"/>
            <w:tcBorders>
              <w:top w:val="nil"/>
              <w:left w:val="nil"/>
              <w:bottom w:val="single" w:sz="4" w:space="0" w:color="auto"/>
              <w:right w:val="single" w:sz="4" w:space="0" w:color="auto"/>
            </w:tcBorders>
            <w:shd w:val="clear" w:color="auto" w:fill="auto"/>
            <w:noWrap/>
            <w:vAlign w:val="center"/>
            <w:hideMark/>
          </w:tcPr>
          <w:p w:rsidR="004B6D88" w:rsidRPr="004B6D88" w:rsidRDefault="00254EEB" w:rsidP="004B6D88">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5 110 219,00</w:t>
            </w:r>
          </w:p>
        </w:tc>
        <w:tc>
          <w:tcPr>
            <w:tcW w:w="1418" w:type="dxa"/>
            <w:tcBorders>
              <w:top w:val="nil"/>
              <w:left w:val="nil"/>
              <w:bottom w:val="single" w:sz="4" w:space="0" w:color="auto"/>
              <w:right w:val="single" w:sz="4" w:space="0" w:color="auto"/>
            </w:tcBorders>
            <w:shd w:val="clear" w:color="auto" w:fill="auto"/>
            <w:noWrap/>
            <w:vAlign w:val="center"/>
            <w:hideMark/>
          </w:tcPr>
          <w:p w:rsidR="004B6D88" w:rsidRPr="004B6D88" w:rsidRDefault="002F4478" w:rsidP="004B6D88">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5 434 965,00</w:t>
            </w:r>
          </w:p>
        </w:tc>
        <w:tc>
          <w:tcPr>
            <w:tcW w:w="1206" w:type="dxa"/>
            <w:tcBorders>
              <w:top w:val="nil"/>
              <w:left w:val="nil"/>
              <w:bottom w:val="single" w:sz="4" w:space="0" w:color="auto"/>
              <w:right w:val="single" w:sz="4" w:space="0" w:color="auto"/>
            </w:tcBorders>
            <w:shd w:val="clear" w:color="auto" w:fill="auto"/>
            <w:noWrap/>
            <w:vAlign w:val="center"/>
            <w:hideMark/>
          </w:tcPr>
          <w:p w:rsidR="004B6D88" w:rsidRPr="004B6D88" w:rsidRDefault="002F4478" w:rsidP="004B6D88">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106,35</w:t>
            </w:r>
          </w:p>
        </w:tc>
      </w:tr>
      <w:tr w:rsidR="004B6D88" w:rsidRPr="004B6D88" w:rsidTr="00091969">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B6D88" w:rsidRPr="004B6D88" w:rsidRDefault="004B6D88" w:rsidP="004B6D88">
            <w:pPr>
              <w:spacing w:after="0" w:line="240" w:lineRule="auto"/>
              <w:jc w:val="center"/>
              <w:rPr>
                <w:rFonts w:ascii="Arial Narrow" w:eastAsia="Times New Roman" w:hAnsi="Arial Narrow" w:cs="Times New Roman"/>
                <w:color w:val="000000"/>
                <w:lang w:eastAsia="pl-PL"/>
              </w:rPr>
            </w:pPr>
            <w:r w:rsidRPr="004B6D88">
              <w:rPr>
                <w:rFonts w:ascii="Arial Narrow" w:eastAsia="Times New Roman" w:hAnsi="Arial Narrow" w:cs="Times New Roman"/>
                <w:color w:val="000000"/>
                <w:lang w:eastAsia="pl-PL"/>
              </w:rPr>
              <w:t>2</w:t>
            </w:r>
          </w:p>
        </w:tc>
        <w:tc>
          <w:tcPr>
            <w:tcW w:w="4496" w:type="dxa"/>
            <w:tcBorders>
              <w:top w:val="nil"/>
              <w:left w:val="nil"/>
              <w:bottom w:val="single" w:sz="4" w:space="0" w:color="auto"/>
              <w:right w:val="single" w:sz="4" w:space="0" w:color="auto"/>
            </w:tcBorders>
            <w:shd w:val="clear" w:color="auto" w:fill="auto"/>
            <w:noWrap/>
            <w:vAlign w:val="center"/>
            <w:hideMark/>
          </w:tcPr>
          <w:p w:rsidR="004B6D88" w:rsidRPr="00BD09D7" w:rsidRDefault="004B6D88" w:rsidP="004B6D88">
            <w:pPr>
              <w:spacing w:after="0" w:line="240" w:lineRule="auto"/>
              <w:rPr>
                <w:rFonts w:ascii="Arial Narrow" w:eastAsia="Times New Roman" w:hAnsi="Arial Narrow" w:cs="Times New Roman"/>
                <w:b/>
                <w:color w:val="000000"/>
                <w:lang w:eastAsia="pl-PL"/>
              </w:rPr>
            </w:pPr>
            <w:r w:rsidRPr="004B6D88">
              <w:rPr>
                <w:rFonts w:ascii="Arial Narrow" w:eastAsia="Times New Roman" w:hAnsi="Arial Narrow" w:cs="Times New Roman"/>
                <w:color w:val="000000"/>
                <w:lang w:eastAsia="pl-PL"/>
              </w:rPr>
              <w:t>Podatek dochodowy od osób prawnych</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0020</w:t>
            </w:r>
          </w:p>
        </w:tc>
        <w:tc>
          <w:tcPr>
            <w:tcW w:w="1417" w:type="dxa"/>
            <w:tcBorders>
              <w:top w:val="nil"/>
              <w:left w:val="nil"/>
              <w:bottom w:val="single" w:sz="4" w:space="0" w:color="auto"/>
              <w:right w:val="single" w:sz="4" w:space="0" w:color="auto"/>
            </w:tcBorders>
            <w:shd w:val="clear" w:color="auto" w:fill="auto"/>
            <w:noWrap/>
            <w:vAlign w:val="center"/>
            <w:hideMark/>
          </w:tcPr>
          <w:p w:rsidR="004B6D88" w:rsidRPr="004B6D88" w:rsidRDefault="004B6D88" w:rsidP="00254EEB">
            <w:pPr>
              <w:spacing w:after="0" w:line="240" w:lineRule="auto"/>
              <w:jc w:val="right"/>
              <w:rPr>
                <w:rFonts w:ascii="Arial Narrow" w:eastAsia="Times New Roman" w:hAnsi="Arial Narrow" w:cs="Times New Roman"/>
                <w:color w:val="000000"/>
                <w:lang w:eastAsia="pl-PL"/>
              </w:rPr>
            </w:pPr>
            <w:r w:rsidRPr="004B6D88">
              <w:rPr>
                <w:rFonts w:ascii="Arial Narrow" w:eastAsia="Times New Roman" w:hAnsi="Arial Narrow" w:cs="Times New Roman"/>
                <w:color w:val="000000"/>
                <w:lang w:eastAsia="pl-PL"/>
              </w:rPr>
              <w:t>1</w:t>
            </w:r>
            <w:r w:rsidR="00254EEB">
              <w:rPr>
                <w:rFonts w:ascii="Arial Narrow" w:eastAsia="Times New Roman" w:hAnsi="Arial Narrow" w:cs="Times New Roman"/>
                <w:color w:val="000000"/>
                <w:lang w:eastAsia="pl-PL"/>
              </w:rPr>
              <w:t>8</w:t>
            </w:r>
            <w:r w:rsidRPr="004B6D88">
              <w:rPr>
                <w:rFonts w:ascii="Arial Narrow" w:eastAsia="Times New Roman" w:hAnsi="Arial Narrow" w:cs="Times New Roman"/>
                <w:color w:val="000000"/>
                <w:lang w:eastAsia="pl-PL"/>
              </w:rPr>
              <w:t>0 000,00</w:t>
            </w:r>
          </w:p>
        </w:tc>
        <w:tc>
          <w:tcPr>
            <w:tcW w:w="1418" w:type="dxa"/>
            <w:tcBorders>
              <w:top w:val="nil"/>
              <w:left w:val="nil"/>
              <w:bottom w:val="single" w:sz="4" w:space="0" w:color="auto"/>
              <w:right w:val="single" w:sz="4" w:space="0" w:color="auto"/>
            </w:tcBorders>
            <w:shd w:val="clear" w:color="auto" w:fill="auto"/>
            <w:noWrap/>
            <w:vAlign w:val="center"/>
            <w:hideMark/>
          </w:tcPr>
          <w:p w:rsidR="004B6D88" w:rsidRPr="004B6D88" w:rsidRDefault="002F4478" w:rsidP="004B6D88">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128 000,91</w:t>
            </w:r>
          </w:p>
        </w:tc>
        <w:tc>
          <w:tcPr>
            <w:tcW w:w="1206" w:type="dxa"/>
            <w:tcBorders>
              <w:top w:val="nil"/>
              <w:left w:val="nil"/>
              <w:bottom w:val="single" w:sz="4" w:space="0" w:color="auto"/>
              <w:right w:val="single" w:sz="4" w:space="0" w:color="auto"/>
            </w:tcBorders>
            <w:shd w:val="clear" w:color="auto" w:fill="auto"/>
            <w:noWrap/>
            <w:vAlign w:val="center"/>
            <w:hideMark/>
          </w:tcPr>
          <w:p w:rsidR="004B6D88" w:rsidRPr="004B6D88" w:rsidRDefault="002F4478" w:rsidP="001560F8">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71,11</w:t>
            </w:r>
          </w:p>
        </w:tc>
      </w:tr>
      <w:tr w:rsidR="004B6D88" w:rsidRPr="004B6D88" w:rsidTr="00091969">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B6D88" w:rsidRPr="004B6D88" w:rsidRDefault="004B6D88" w:rsidP="004B6D88">
            <w:pPr>
              <w:spacing w:after="0" w:line="240" w:lineRule="auto"/>
              <w:jc w:val="center"/>
              <w:rPr>
                <w:rFonts w:ascii="Arial Narrow" w:eastAsia="Times New Roman" w:hAnsi="Arial Narrow" w:cs="Times New Roman"/>
                <w:b/>
                <w:bCs/>
                <w:color w:val="000000"/>
                <w:lang w:eastAsia="pl-PL"/>
              </w:rPr>
            </w:pPr>
            <w:r w:rsidRPr="004B6D88">
              <w:rPr>
                <w:rFonts w:ascii="Arial Narrow" w:eastAsia="Times New Roman" w:hAnsi="Arial Narrow" w:cs="Times New Roman"/>
                <w:b/>
                <w:bCs/>
                <w:color w:val="000000"/>
                <w:lang w:eastAsia="pl-PL"/>
              </w:rPr>
              <w:t> </w:t>
            </w:r>
          </w:p>
        </w:tc>
        <w:tc>
          <w:tcPr>
            <w:tcW w:w="4496" w:type="dxa"/>
            <w:tcBorders>
              <w:top w:val="nil"/>
              <w:left w:val="nil"/>
              <w:bottom w:val="single" w:sz="4" w:space="0" w:color="auto"/>
              <w:right w:val="single" w:sz="4" w:space="0" w:color="auto"/>
            </w:tcBorders>
            <w:shd w:val="clear" w:color="auto" w:fill="auto"/>
            <w:noWrap/>
            <w:vAlign w:val="center"/>
            <w:hideMark/>
          </w:tcPr>
          <w:p w:rsidR="004B6D88" w:rsidRPr="004B6D88" w:rsidRDefault="004B6D88" w:rsidP="004B6D88">
            <w:pPr>
              <w:spacing w:after="0" w:line="240" w:lineRule="auto"/>
              <w:jc w:val="right"/>
              <w:rPr>
                <w:rFonts w:ascii="Arial Narrow" w:eastAsia="Times New Roman" w:hAnsi="Arial Narrow" w:cs="Times New Roman"/>
                <w:b/>
                <w:bCs/>
                <w:color w:val="000000"/>
                <w:lang w:eastAsia="pl-PL"/>
              </w:rPr>
            </w:pPr>
            <w:r w:rsidRPr="004B6D88">
              <w:rPr>
                <w:rFonts w:ascii="Arial Narrow" w:eastAsia="Times New Roman" w:hAnsi="Arial Narrow" w:cs="Times New Roman"/>
                <w:b/>
                <w:bCs/>
                <w:color w:val="000000"/>
                <w:lang w:eastAsia="pl-PL"/>
              </w:rPr>
              <w:t>Razem:</w:t>
            </w:r>
          </w:p>
        </w:tc>
        <w:tc>
          <w:tcPr>
            <w:tcW w:w="1417" w:type="dxa"/>
            <w:tcBorders>
              <w:top w:val="nil"/>
              <w:left w:val="nil"/>
              <w:bottom w:val="single" w:sz="4" w:space="0" w:color="auto"/>
              <w:right w:val="single" w:sz="4" w:space="0" w:color="auto"/>
            </w:tcBorders>
            <w:shd w:val="clear" w:color="auto" w:fill="auto"/>
            <w:noWrap/>
            <w:vAlign w:val="center"/>
            <w:hideMark/>
          </w:tcPr>
          <w:p w:rsidR="00942716" w:rsidRPr="004B6D88" w:rsidRDefault="00942716" w:rsidP="00942716">
            <w:pPr>
              <w:spacing w:after="0" w:line="240" w:lineRule="auto"/>
              <w:jc w:val="right"/>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5 290 219,00</w:t>
            </w:r>
          </w:p>
        </w:tc>
        <w:tc>
          <w:tcPr>
            <w:tcW w:w="1418" w:type="dxa"/>
            <w:tcBorders>
              <w:top w:val="nil"/>
              <w:left w:val="nil"/>
              <w:bottom w:val="single" w:sz="4" w:space="0" w:color="auto"/>
              <w:right w:val="single" w:sz="4" w:space="0" w:color="auto"/>
            </w:tcBorders>
            <w:shd w:val="clear" w:color="auto" w:fill="auto"/>
            <w:noWrap/>
            <w:vAlign w:val="center"/>
            <w:hideMark/>
          </w:tcPr>
          <w:p w:rsidR="004B6D88" w:rsidRPr="004B6D88" w:rsidRDefault="002F4478" w:rsidP="001560F8">
            <w:pPr>
              <w:spacing w:after="0" w:line="240" w:lineRule="auto"/>
              <w:jc w:val="right"/>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5 562 965,91</w:t>
            </w:r>
          </w:p>
        </w:tc>
        <w:tc>
          <w:tcPr>
            <w:tcW w:w="1206" w:type="dxa"/>
            <w:tcBorders>
              <w:top w:val="nil"/>
              <w:left w:val="nil"/>
              <w:bottom w:val="single" w:sz="4" w:space="0" w:color="auto"/>
              <w:right w:val="single" w:sz="4" w:space="0" w:color="auto"/>
            </w:tcBorders>
            <w:shd w:val="clear" w:color="auto" w:fill="auto"/>
            <w:noWrap/>
            <w:vAlign w:val="center"/>
            <w:hideMark/>
          </w:tcPr>
          <w:p w:rsidR="004B6D88" w:rsidRPr="004B6D88" w:rsidRDefault="002F4478" w:rsidP="004B6D88">
            <w:pPr>
              <w:spacing w:after="0" w:line="240" w:lineRule="auto"/>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105,16</w:t>
            </w:r>
          </w:p>
        </w:tc>
      </w:tr>
    </w:tbl>
    <w:p w:rsidR="002024FE" w:rsidRPr="00D2268C" w:rsidRDefault="002024FE" w:rsidP="00C06945">
      <w:pPr>
        <w:spacing w:after="0" w:line="240" w:lineRule="auto"/>
        <w:jc w:val="both"/>
        <w:rPr>
          <w:rFonts w:ascii="Arial Narrow" w:eastAsia="Times New Roman" w:hAnsi="Arial Narrow" w:cs="Times New Roman"/>
          <w:b/>
          <w:sz w:val="24"/>
          <w:szCs w:val="24"/>
          <w:u w:val="single"/>
          <w:lang w:eastAsia="pl-PL"/>
        </w:rPr>
      </w:pPr>
    </w:p>
    <w:p w:rsidR="004B6D88" w:rsidRPr="00460351" w:rsidRDefault="004B6D88" w:rsidP="004B6D88">
      <w:pPr>
        <w:autoSpaceDE w:val="0"/>
        <w:autoSpaceDN w:val="0"/>
        <w:adjustRightInd w:val="0"/>
        <w:spacing w:after="120" w:line="240" w:lineRule="auto"/>
        <w:rPr>
          <w:rFonts w:ascii="Arial Narrow" w:hAnsi="Arial Narrow" w:cs="TimesNewRomanPS-BoldMT"/>
          <w:bCs/>
          <w:sz w:val="24"/>
          <w:szCs w:val="24"/>
          <w:u w:val="single"/>
        </w:rPr>
      </w:pPr>
      <w:r w:rsidRPr="00460351">
        <w:rPr>
          <w:rFonts w:ascii="Arial Narrow" w:hAnsi="Arial Narrow" w:cs="TimesNewRomanPS-BoldMT"/>
          <w:bCs/>
          <w:sz w:val="24"/>
          <w:szCs w:val="24"/>
          <w:u w:val="single"/>
        </w:rPr>
        <w:t xml:space="preserve">Podatek dochodowy od osób fizycznych (rozdział 75621) </w:t>
      </w:r>
      <w:r w:rsidR="00460351">
        <w:rPr>
          <w:rFonts w:ascii="Arial Narrow" w:hAnsi="Arial Narrow" w:cs="TimesNewRomanPS-BoldMT"/>
          <w:bCs/>
          <w:sz w:val="24"/>
          <w:szCs w:val="24"/>
        </w:rPr>
        <w:t xml:space="preserve">                                                 </w:t>
      </w:r>
      <w:r w:rsidRPr="00460351">
        <w:rPr>
          <w:rFonts w:ascii="Arial Narrow" w:hAnsi="Arial Narrow" w:cs="TimesNewRomanPS-BoldMT"/>
          <w:bCs/>
          <w:sz w:val="24"/>
          <w:szCs w:val="24"/>
        </w:rPr>
        <w:t xml:space="preserve"> </w:t>
      </w:r>
      <w:r w:rsidR="00B30045">
        <w:rPr>
          <w:rFonts w:ascii="Arial Narrow" w:hAnsi="Arial Narrow" w:cs="Times New Roman"/>
          <w:bCs/>
          <w:sz w:val="24"/>
          <w:szCs w:val="24"/>
        </w:rPr>
        <w:t>5 434 965</w:t>
      </w:r>
      <w:r w:rsidR="00254EEB">
        <w:rPr>
          <w:rFonts w:ascii="Arial Narrow" w:hAnsi="Arial Narrow" w:cs="Times New Roman"/>
          <w:bCs/>
          <w:sz w:val="24"/>
          <w:szCs w:val="24"/>
        </w:rPr>
        <w:t>,00</w:t>
      </w:r>
      <w:r w:rsidRPr="00460351">
        <w:rPr>
          <w:rFonts w:ascii="Arial Narrow" w:hAnsi="Arial Narrow" w:cs="TimesNewRomanPS-BoldMT"/>
          <w:bCs/>
          <w:sz w:val="24"/>
          <w:szCs w:val="24"/>
        </w:rPr>
        <w:t>zł</w:t>
      </w:r>
    </w:p>
    <w:p w:rsidR="004B6D88" w:rsidRDefault="001560F8" w:rsidP="004B6D88">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Times New Roman"/>
          <w:sz w:val="24"/>
          <w:szCs w:val="24"/>
        </w:rPr>
        <w:t>Zgodnie z</w:t>
      </w:r>
      <w:r w:rsidR="004B6D88" w:rsidRPr="004B6D88">
        <w:rPr>
          <w:rFonts w:ascii="Arial Narrow" w:hAnsi="Arial Narrow" w:cs="Times New Roman"/>
          <w:sz w:val="24"/>
          <w:szCs w:val="24"/>
        </w:rPr>
        <w:t xml:space="preserve"> ustaw</w:t>
      </w:r>
      <w:r>
        <w:rPr>
          <w:rFonts w:ascii="Arial Narrow" w:hAnsi="Arial Narrow" w:cs="Times New Roman"/>
          <w:sz w:val="24"/>
          <w:szCs w:val="24"/>
        </w:rPr>
        <w:t>ą</w:t>
      </w:r>
      <w:r w:rsidR="004B6D88" w:rsidRPr="004B6D88">
        <w:rPr>
          <w:rFonts w:ascii="Arial Narrow" w:hAnsi="Arial Narrow" w:cs="Times New Roman"/>
          <w:sz w:val="24"/>
          <w:szCs w:val="24"/>
        </w:rPr>
        <w:t xml:space="preserve"> z dnia 13</w:t>
      </w:r>
      <w:r>
        <w:rPr>
          <w:rFonts w:ascii="Arial Narrow" w:hAnsi="Arial Narrow" w:cs="Times New Roman"/>
          <w:sz w:val="24"/>
          <w:szCs w:val="24"/>
        </w:rPr>
        <w:t>.11.</w:t>
      </w:r>
      <w:r w:rsidR="004B6D88" w:rsidRPr="004B6D88">
        <w:rPr>
          <w:rFonts w:ascii="Arial Narrow" w:hAnsi="Arial Narrow" w:cs="Times New Roman"/>
          <w:sz w:val="24"/>
          <w:szCs w:val="24"/>
        </w:rPr>
        <w:t xml:space="preserve">2003 r. o </w:t>
      </w:r>
      <w:r w:rsidR="004B6D88" w:rsidRPr="004B6D88">
        <w:rPr>
          <w:rFonts w:ascii="Arial Narrow" w:hAnsi="Arial Narrow" w:cs="TimesNewRomanPSMT"/>
          <w:sz w:val="24"/>
          <w:szCs w:val="24"/>
        </w:rPr>
        <w:t xml:space="preserve">dochodach jednostek samorządu terytorialnego </w:t>
      </w:r>
      <w:r>
        <w:rPr>
          <w:rFonts w:ascii="Arial Narrow" w:hAnsi="Arial Narrow" w:cs="TimesNewRomanPSMT"/>
          <w:sz w:val="24"/>
          <w:szCs w:val="24"/>
        </w:rPr>
        <w:t xml:space="preserve">Gmina Miłkowice </w:t>
      </w:r>
      <w:r w:rsidR="004B6D88" w:rsidRPr="004B6D88">
        <w:rPr>
          <w:rFonts w:ascii="Arial Narrow" w:hAnsi="Arial Narrow" w:cs="TimesNewRomanPSMT"/>
          <w:sz w:val="24"/>
          <w:szCs w:val="24"/>
        </w:rPr>
        <w:t>otrzymywała udziały we wpływach</w:t>
      </w:r>
      <w:r w:rsidR="004B6D88">
        <w:rPr>
          <w:rFonts w:ascii="Arial Narrow" w:hAnsi="Arial Narrow" w:cs="TimesNewRomanPSMT"/>
          <w:sz w:val="24"/>
          <w:szCs w:val="24"/>
        </w:rPr>
        <w:t xml:space="preserve"> </w:t>
      </w:r>
      <w:r w:rsidR="004B6D88" w:rsidRPr="004B6D88">
        <w:rPr>
          <w:rFonts w:ascii="Arial Narrow" w:hAnsi="Arial Narrow" w:cs="Times New Roman"/>
          <w:sz w:val="24"/>
          <w:szCs w:val="24"/>
        </w:rPr>
        <w:t xml:space="preserve">z </w:t>
      </w:r>
      <w:r w:rsidR="004B6D88" w:rsidRPr="004B6D88">
        <w:rPr>
          <w:rFonts w:ascii="Arial Narrow" w:hAnsi="Arial Narrow" w:cs="TimesNewRomanPSMT"/>
          <w:sz w:val="24"/>
          <w:szCs w:val="24"/>
        </w:rPr>
        <w:t>podatku dochodowego od osób fizycznych w wysokości 37</w:t>
      </w:r>
      <w:r w:rsidR="004B6D88" w:rsidRPr="004B6D88">
        <w:rPr>
          <w:rFonts w:ascii="Arial Narrow" w:hAnsi="Arial Narrow" w:cs="Times New Roman"/>
          <w:sz w:val="24"/>
          <w:szCs w:val="24"/>
        </w:rPr>
        <w:t>,</w:t>
      </w:r>
      <w:r w:rsidR="00432637">
        <w:rPr>
          <w:rFonts w:ascii="Arial Narrow" w:hAnsi="Arial Narrow" w:cs="Times New Roman"/>
          <w:sz w:val="24"/>
          <w:szCs w:val="24"/>
        </w:rPr>
        <w:t>98</w:t>
      </w:r>
      <w:r w:rsidR="004B6D88" w:rsidRPr="004B6D88">
        <w:rPr>
          <w:rFonts w:ascii="Arial Narrow" w:hAnsi="Arial Narrow" w:cs="TimesNewRomanPSMT"/>
          <w:sz w:val="24"/>
          <w:szCs w:val="24"/>
        </w:rPr>
        <w:t>% , a więc wyższe niż w 201</w:t>
      </w:r>
      <w:r w:rsidR="00432637">
        <w:rPr>
          <w:rFonts w:ascii="Arial Narrow" w:hAnsi="Arial Narrow" w:cs="TimesNewRomanPSMT"/>
          <w:sz w:val="24"/>
          <w:szCs w:val="24"/>
        </w:rPr>
        <w:t>7</w:t>
      </w:r>
      <w:r w:rsidR="004E7BB2">
        <w:rPr>
          <w:rFonts w:ascii="Arial Narrow" w:hAnsi="Arial Narrow" w:cs="Times New Roman"/>
          <w:sz w:val="24"/>
          <w:szCs w:val="24"/>
        </w:rPr>
        <w:t>r. o 0,</w:t>
      </w:r>
      <w:r w:rsidR="00432637">
        <w:rPr>
          <w:rFonts w:ascii="Arial Narrow" w:hAnsi="Arial Narrow" w:cs="Times New Roman"/>
          <w:sz w:val="24"/>
          <w:szCs w:val="24"/>
        </w:rPr>
        <w:t>09</w:t>
      </w:r>
      <w:r w:rsidR="004B6D88" w:rsidRPr="004B6D88">
        <w:rPr>
          <w:rFonts w:ascii="Arial Narrow" w:hAnsi="Arial Narrow" w:cs="Times New Roman"/>
          <w:sz w:val="24"/>
          <w:szCs w:val="24"/>
        </w:rPr>
        <w:t xml:space="preserve"> </w:t>
      </w:r>
      <w:r w:rsidR="004E7BB2">
        <w:rPr>
          <w:rFonts w:ascii="Arial Narrow" w:hAnsi="Arial Narrow" w:cs="TimesNewRomanPSMT"/>
          <w:sz w:val="24"/>
          <w:szCs w:val="24"/>
        </w:rPr>
        <w:t>punktu procentowego</w:t>
      </w:r>
      <w:r w:rsidR="004B6D88" w:rsidRPr="004B6D88">
        <w:rPr>
          <w:rFonts w:ascii="Arial Narrow" w:hAnsi="Arial Narrow" w:cs="TimesNewRomanPSMT"/>
          <w:sz w:val="24"/>
          <w:szCs w:val="24"/>
        </w:rPr>
        <w:t>. Udziały z tego tytułu</w:t>
      </w:r>
      <w:r w:rsidR="004E7BB2">
        <w:rPr>
          <w:rFonts w:ascii="Arial Narrow" w:hAnsi="Arial Narrow" w:cs="TimesNewRomanPSMT"/>
          <w:sz w:val="24"/>
          <w:szCs w:val="24"/>
        </w:rPr>
        <w:t xml:space="preserve"> </w:t>
      </w:r>
      <w:r w:rsidR="004B6D88" w:rsidRPr="004B6D88">
        <w:rPr>
          <w:rFonts w:ascii="Arial Narrow" w:hAnsi="Arial Narrow" w:cs="TimesNewRomanPSMT"/>
          <w:sz w:val="24"/>
          <w:szCs w:val="24"/>
        </w:rPr>
        <w:t>przekazywane były przez Ministra Finansów z centralnego rachunku bieżącego budżetu</w:t>
      </w:r>
      <w:r w:rsidR="004E7BB2">
        <w:rPr>
          <w:rFonts w:ascii="Arial Narrow" w:hAnsi="Arial Narrow" w:cs="TimesNewRomanPSMT"/>
          <w:sz w:val="24"/>
          <w:szCs w:val="24"/>
        </w:rPr>
        <w:t xml:space="preserve"> </w:t>
      </w:r>
      <w:r w:rsidR="004B6D88" w:rsidRPr="004B6D88">
        <w:rPr>
          <w:rFonts w:ascii="Arial Narrow" w:hAnsi="Arial Narrow" w:cs="TimesNewRomanPSMT"/>
          <w:sz w:val="24"/>
          <w:szCs w:val="24"/>
        </w:rPr>
        <w:t xml:space="preserve">państwa. </w:t>
      </w:r>
      <w:r w:rsidR="00B30045">
        <w:rPr>
          <w:rFonts w:ascii="Arial Narrow" w:hAnsi="Arial Narrow" w:cs="TimesNewRomanPSMT"/>
          <w:sz w:val="24"/>
          <w:szCs w:val="24"/>
        </w:rPr>
        <w:t>Wykonanie na koniec roku 2018 wynosi106,35% przy kwocie 5 434 965zł, a i</w:t>
      </w:r>
      <w:r w:rsidR="004B6D88" w:rsidRPr="004B6D88">
        <w:rPr>
          <w:rFonts w:ascii="Arial Narrow" w:hAnsi="Arial Narrow" w:cs="TimesNewRomanPSMT"/>
          <w:sz w:val="24"/>
          <w:szCs w:val="24"/>
        </w:rPr>
        <w:t>ch realizacja w analogicznym</w:t>
      </w:r>
      <w:r w:rsidR="004E7BB2">
        <w:rPr>
          <w:rFonts w:ascii="Arial Narrow" w:hAnsi="Arial Narrow" w:cs="TimesNewRomanPSMT"/>
          <w:sz w:val="24"/>
          <w:szCs w:val="24"/>
        </w:rPr>
        <w:t xml:space="preserve"> </w:t>
      </w:r>
      <w:r w:rsidR="004B6D88" w:rsidRPr="004B6D88">
        <w:rPr>
          <w:rFonts w:ascii="Arial Narrow" w:hAnsi="Arial Narrow" w:cs="TimesNewRomanPSMT"/>
          <w:sz w:val="24"/>
          <w:szCs w:val="24"/>
        </w:rPr>
        <w:t xml:space="preserve">okresie roku poprzedniego wyniosła </w:t>
      </w:r>
      <w:r w:rsidR="00B30045">
        <w:rPr>
          <w:rFonts w:ascii="Arial Narrow" w:hAnsi="Arial Narrow" w:cs="TimesNewRomanPSMT"/>
          <w:sz w:val="24"/>
          <w:szCs w:val="24"/>
        </w:rPr>
        <w:t>4 666 622</w:t>
      </w:r>
      <w:r w:rsidR="00DF299F">
        <w:rPr>
          <w:rFonts w:ascii="Arial Narrow" w:hAnsi="Arial Narrow" w:cs="TimesNewRomanPSMT"/>
          <w:sz w:val="24"/>
          <w:szCs w:val="24"/>
        </w:rPr>
        <w:t xml:space="preserve">zł, a </w:t>
      </w:r>
      <w:r w:rsidR="00B30045">
        <w:rPr>
          <w:rFonts w:ascii="Arial Narrow" w:hAnsi="Arial Narrow" w:cs="TimesNewRomanPSMT"/>
          <w:sz w:val="24"/>
          <w:szCs w:val="24"/>
        </w:rPr>
        <w:t>w</w:t>
      </w:r>
      <w:r w:rsidR="00DF299F">
        <w:rPr>
          <w:rFonts w:ascii="Arial Narrow" w:hAnsi="Arial Narrow" w:cs="TimesNewRomanPSMT"/>
          <w:sz w:val="24"/>
          <w:szCs w:val="24"/>
        </w:rPr>
        <w:t xml:space="preserve"> 2016 roku </w:t>
      </w:r>
      <w:r w:rsidR="00B30045">
        <w:rPr>
          <w:rFonts w:ascii="Arial Narrow" w:hAnsi="Arial Narrow" w:cs="TimesNewRomanPSMT"/>
          <w:sz w:val="24"/>
          <w:szCs w:val="24"/>
        </w:rPr>
        <w:t>–</w:t>
      </w:r>
      <w:r w:rsidR="00DF299F">
        <w:rPr>
          <w:rFonts w:ascii="Arial Narrow" w:hAnsi="Arial Narrow" w:cs="TimesNewRomanPSMT"/>
          <w:sz w:val="24"/>
          <w:szCs w:val="24"/>
        </w:rPr>
        <w:t xml:space="preserve"> </w:t>
      </w:r>
      <w:r w:rsidR="00B30045">
        <w:rPr>
          <w:rFonts w:ascii="Arial Narrow" w:hAnsi="Arial Narrow" w:cs="Times New Roman"/>
          <w:sz w:val="24"/>
          <w:szCs w:val="24"/>
        </w:rPr>
        <w:t>4 193 119</w:t>
      </w:r>
      <w:r w:rsidR="004B6D88" w:rsidRPr="004B6D88">
        <w:rPr>
          <w:rFonts w:ascii="Arial Narrow" w:hAnsi="Arial Narrow" w:cs="TimesNewRomanPSMT"/>
          <w:sz w:val="24"/>
          <w:szCs w:val="24"/>
        </w:rPr>
        <w:t>zł.</w:t>
      </w:r>
    </w:p>
    <w:p w:rsidR="004E7BB2" w:rsidRPr="004B6D88" w:rsidRDefault="004E7BB2" w:rsidP="004B6D88">
      <w:pPr>
        <w:autoSpaceDE w:val="0"/>
        <w:autoSpaceDN w:val="0"/>
        <w:adjustRightInd w:val="0"/>
        <w:spacing w:after="0" w:line="240" w:lineRule="auto"/>
        <w:jc w:val="both"/>
        <w:rPr>
          <w:rFonts w:ascii="Arial Narrow" w:hAnsi="Arial Narrow" w:cs="TimesNewRomanPSMT"/>
          <w:sz w:val="24"/>
          <w:szCs w:val="24"/>
        </w:rPr>
      </w:pPr>
    </w:p>
    <w:p w:rsidR="004B6D88" w:rsidRPr="00460351" w:rsidRDefault="004B6D88" w:rsidP="004E7BB2">
      <w:pPr>
        <w:autoSpaceDE w:val="0"/>
        <w:autoSpaceDN w:val="0"/>
        <w:adjustRightInd w:val="0"/>
        <w:spacing w:after="120" w:line="240" w:lineRule="auto"/>
        <w:jc w:val="both"/>
        <w:rPr>
          <w:rFonts w:ascii="Arial Narrow" w:hAnsi="Arial Narrow" w:cs="TimesNewRomanPS-BoldMT"/>
          <w:bCs/>
          <w:sz w:val="24"/>
          <w:szCs w:val="24"/>
          <w:u w:val="single"/>
        </w:rPr>
      </w:pPr>
      <w:r w:rsidRPr="00460351">
        <w:rPr>
          <w:rFonts w:ascii="Arial Narrow" w:hAnsi="Arial Narrow" w:cs="TimesNewRomanPS-BoldMT"/>
          <w:bCs/>
          <w:sz w:val="24"/>
          <w:szCs w:val="24"/>
          <w:u w:val="single"/>
        </w:rPr>
        <w:t xml:space="preserve">Podatek dochodowy od osób prawnych </w:t>
      </w:r>
      <w:r w:rsidR="00FF04DD" w:rsidRPr="00460351">
        <w:rPr>
          <w:rFonts w:ascii="Arial Narrow" w:hAnsi="Arial Narrow" w:cs="TimesNewRomanPS-BoldMT"/>
          <w:bCs/>
          <w:sz w:val="24"/>
          <w:szCs w:val="24"/>
          <w:u w:val="single"/>
        </w:rPr>
        <w:t>(</w:t>
      </w:r>
      <w:r w:rsidR="004E7BB2" w:rsidRPr="00460351">
        <w:rPr>
          <w:rFonts w:ascii="Arial Narrow" w:hAnsi="Arial Narrow" w:cs="TimesNewRomanPS-BoldMT"/>
          <w:bCs/>
          <w:sz w:val="24"/>
          <w:szCs w:val="24"/>
          <w:u w:val="single"/>
        </w:rPr>
        <w:t xml:space="preserve">rozdział 75621) </w:t>
      </w:r>
      <w:r w:rsidR="00460351">
        <w:rPr>
          <w:rFonts w:ascii="Arial Narrow" w:hAnsi="Arial Narrow" w:cs="TimesNewRomanPS-BoldMT"/>
          <w:bCs/>
          <w:sz w:val="24"/>
          <w:szCs w:val="24"/>
        </w:rPr>
        <w:t xml:space="preserve">                                                     </w:t>
      </w:r>
      <w:r w:rsidR="004E7BB2" w:rsidRPr="00460351">
        <w:rPr>
          <w:rFonts w:ascii="Arial Narrow" w:hAnsi="Arial Narrow" w:cs="TimesNewRomanPS-BoldMT"/>
          <w:bCs/>
          <w:sz w:val="24"/>
          <w:szCs w:val="24"/>
        </w:rPr>
        <w:t xml:space="preserve"> </w:t>
      </w:r>
      <w:r w:rsidR="00B30045">
        <w:rPr>
          <w:rFonts w:ascii="Arial Narrow" w:hAnsi="Arial Narrow" w:cs="TimesNewRomanPS-BoldMT"/>
          <w:bCs/>
          <w:sz w:val="24"/>
          <w:szCs w:val="24"/>
        </w:rPr>
        <w:t>128 000,91</w:t>
      </w:r>
      <w:r w:rsidRPr="00460351">
        <w:rPr>
          <w:rFonts w:ascii="Arial Narrow" w:hAnsi="Arial Narrow" w:cs="TimesNewRomanPS-BoldMT"/>
          <w:bCs/>
          <w:sz w:val="24"/>
          <w:szCs w:val="24"/>
        </w:rPr>
        <w:t>zł</w:t>
      </w:r>
    </w:p>
    <w:p w:rsidR="002024FE" w:rsidRPr="004B6D88" w:rsidRDefault="004B6D88" w:rsidP="004E7BB2">
      <w:pPr>
        <w:autoSpaceDE w:val="0"/>
        <w:autoSpaceDN w:val="0"/>
        <w:adjustRightInd w:val="0"/>
        <w:spacing w:after="0" w:line="240" w:lineRule="auto"/>
        <w:jc w:val="both"/>
        <w:rPr>
          <w:rFonts w:ascii="Arial Narrow" w:eastAsia="Times New Roman" w:hAnsi="Arial Narrow" w:cs="Times New Roman"/>
          <w:b/>
          <w:sz w:val="24"/>
          <w:szCs w:val="24"/>
          <w:u w:val="single"/>
          <w:lang w:eastAsia="pl-PL"/>
        </w:rPr>
      </w:pPr>
      <w:r w:rsidRPr="004B6D88">
        <w:rPr>
          <w:rFonts w:ascii="Arial Narrow" w:hAnsi="Arial Narrow" w:cs="TimesNewRomanPSMT"/>
          <w:sz w:val="24"/>
          <w:szCs w:val="24"/>
        </w:rPr>
        <w:t>W zakresie podatku dochodowego od osób prawnych zgodnie z ustawą z dnia 13 listopada</w:t>
      </w:r>
      <w:r w:rsidR="004E7BB2">
        <w:rPr>
          <w:rFonts w:ascii="Arial Narrow" w:hAnsi="Arial Narrow" w:cs="TimesNewRomanPSMT"/>
          <w:sz w:val="24"/>
          <w:szCs w:val="24"/>
        </w:rPr>
        <w:t xml:space="preserve"> </w:t>
      </w:r>
      <w:r w:rsidRPr="004B6D88">
        <w:rPr>
          <w:rFonts w:ascii="Arial Narrow" w:hAnsi="Arial Narrow" w:cs="TimesNewRomanPSMT"/>
          <w:sz w:val="24"/>
          <w:szCs w:val="24"/>
        </w:rPr>
        <w:t>2003 r. o dochodach jednostek samorządu terytorialnego udziały we wpływach z tego</w:t>
      </w:r>
      <w:r w:rsidR="004E7BB2">
        <w:rPr>
          <w:rFonts w:ascii="Arial Narrow" w:hAnsi="Arial Narrow" w:cs="TimesNewRomanPSMT"/>
          <w:sz w:val="24"/>
          <w:szCs w:val="24"/>
        </w:rPr>
        <w:t xml:space="preserve"> </w:t>
      </w:r>
      <w:r w:rsidRPr="004B6D88">
        <w:rPr>
          <w:rFonts w:ascii="Arial Narrow" w:hAnsi="Arial Narrow" w:cs="TimesNewRomanPSMT"/>
          <w:sz w:val="24"/>
          <w:szCs w:val="24"/>
        </w:rPr>
        <w:t>podatku, od podatników posiadających siedzibę na terenie gminy wynoszą 6,71</w:t>
      </w:r>
      <w:r w:rsidRPr="004B6D88">
        <w:rPr>
          <w:rFonts w:ascii="Arial Narrow" w:hAnsi="Arial Narrow" w:cs="Times New Roman"/>
          <w:sz w:val="24"/>
          <w:szCs w:val="24"/>
        </w:rPr>
        <w:t>%.</w:t>
      </w:r>
      <w:r w:rsidR="004E7BB2">
        <w:rPr>
          <w:rFonts w:ascii="Arial Narrow" w:hAnsi="Arial Narrow" w:cs="Times New Roman"/>
          <w:sz w:val="24"/>
          <w:szCs w:val="24"/>
        </w:rPr>
        <w:t xml:space="preserve"> </w:t>
      </w:r>
      <w:r w:rsidRPr="004B6D88">
        <w:rPr>
          <w:rFonts w:ascii="Arial Narrow" w:hAnsi="Arial Narrow" w:cs="Times New Roman"/>
          <w:sz w:val="24"/>
          <w:szCs w:val="24"/>
        </w:rPr>
        <w:t xml:space="preserve">Rozliczenia </w:t>
      </w:r>
      <w:r w:rsidRPr="004B6D88">
        <w:rPr>
          <w:rFonts w:ascii="Arial Narrow" w:hAnsi="Arial Narrow" w:cs="TimesNewRomanPSMT"/>
          <w:sz w:val="24"/>
          <w:szCs w:val="24"/>
        </w:rPr>
        <w:t>dochodów z tytułu udziału jednostek samorządu terytorialnego we wpływach</w:t>
      </w:r>
      <w:r w:rsidR="004E7BB2">
        <w:rPr>
          <w:rFonts w:ascii="Arial Narrow" w:hAnsi="Arial Narrow" w:cs="TimesNewRomanPSMT"/>
          <w:sz w:val="24"/>
          <w:szCs w:val="24"/>
        </w:rPr>
        <w:t xml:space="preserve"> </w:t>
      </w:r>
      <w:r w:rsidRPr="004B6D88">
        <w:rPr>
          <w:rFonts w:ascii="Arial Narrow" w:hAnsi="Arial Narrow" w:cs="TimesNewRomanPSMT"/>
          <w:sz w:val="24"/>
          <w:szCs w:val="24"/>
        </w:rPr>
        <w:t>z podatku dokonuje naczelnik urzędu skarbowego właściwy dla siedziby podatnika na</w:t>
      </w:r>
      <w:r w:rsidR="004E7BB2">
        <w:rPr>
          <w:rFonts w:ascii="Arial Narrow" w:hAnsi="Arial Narrow" w:cs="TimesNewRomanPSMT"/>
          <w:sz w:val="24"/>
          <w:szCs w:val="24"/>
        </w:rPr>
        <w:t xml:space="preserve"> </w:t>
      </w:r>
      <w:r w:rsidRPr="004B6D88">
        <w:rPr>
          <w:rFonts w:ascii="Arial Narrow" w:hAnsi="Arial Narrow" w:cs="Times New Roman"/>
          <w:sz w:val="24"/>
          <w:szCs w:val="24"/>
        </w:rPr>
        <w:t xml:space="preserve">podstawie danych zawartych </w:t>
      </w:r>
      <w:r w:rsidRPr="004B6D88">
        <w:rPr>
          <w:rFonts w:ascii="Arial Narrow" w:hAnsi="Arial Narrow" w:cs="TimesNewRomanPSMT"/>
          <w:sz w:val="24"/>
          <w:szCs w:val="24"/>
        </w:rPr>
        <w:t xml:space="preserve">w informacjach podatników. </w:t>
      </w:r>
      <w:r w:rsidRPr="004B6D88">
        <w:rPr>
          <w:rFonts w:ascii="Arial Narrow" w:hAnsi="Arial Narrow" w:cs="Times New Roman"/>
          <w:sz w:val="24"/>
          <w:szCs w:val="24"/>
        </w:rPr>
        <w:t xml:space="preserve">Zgodnie ze </w:t>
      </w:r>
      <w:r w:rsidR="004E7BB2">
        <w:rPr>
          <w:rFonts w:ascii="Arial Narrow" w:hAnsi="Arial Narrow" w:cs="Times New Roman"/>
          <w:sz w:val="24"/>
          <w:szCs w:val="24"/>
        </w:rPr>
        <w:lastRenderedPageBreak/>
        <w:t>danymi z Ministerstwa</w:t>
      </w:r>
      <w:r w:rsidRPr="004B6D88">
        <w:rPr>
          <w:rFonts w:ascii="Arial Narrow" w:hAnsi="Arial Narrow" w:cs="TimesNewRomanPSMT"/>
          <w:sz w:val="24"/>
          <w:szCs w:val="24"/>
        </w:rPr>
        <w:t xml:space="preserve"> kwota udziałów wyniosła </w:t>
      </w:r>
      <w:r w:rsidR="00B30045">
        <w:rPr>
          <w:rFonts w:ascii="Arial Narrow" w:hAnsi="Arial Narrow" w:cs="Times New Roman"/>
          <w:sz w:val="24"/>
          <w:szCs w:val="24"/>
        </w:rPr>
        <w:t>128 000,91</w:t>
      </w:r>
      <w:r w:rsidRPr="004B6D88">
        <w:rPr>
          <w:rFonts w:ascii="Arial Narrow" w:hAnsi="Arial Narrow" w:cs="TimesNewRomanPSMT"/>
          <w:sz w:val="24"/>
          <w:szCs w:val="24"/>
        </w:rPr>
        <w:t>zł</w:t>
      </w:r>
      <w:r w:rsidR="004E7BB2">
        <w:rPr>
          <w:rFonts w:ascii="Arial Narrow" w:hAnsi="Arial Narrow" w:cs="TimesNewRomanPSMT"/>
          <w:sz w:val="24"/>
          <w:szCs w:val="24"/>
        </w:rPr>
        <w:t xml:space="preserve"> (</w:t>
      </w:r>
      <w:r w:rsidR="00B30045">
        <w:rPr>
          <w:rFonts w:ascii="Arial Narrow" w:hAnsi="Arial Narrow" w:cs="TimesNewRomanPSMT"/>
          <w:sz w:val="24"/>
          <w:szCs w:val="24"/>
        </w:rPr>
        <w:t>71,11</w:t>
      </w:r>
      <w:r w:rsidR="004E7BB2">
        <w:rPr>
          <w:rFonts w:ascii="Arial Narrow" w:hAnsi="Arial Narrow" w:cs="TimesNewRomanPSMT"/>
          <w:sz w:val="24"/>
          <w:szCs w:val="24"/>
        </w:rPr>
        <w:t>% planu rocznego)</w:t>
      </w:r>
      <w:r w:rsidRPr="004B6D88">
        <w:rPr>
          <w:rFonts w:ascii="Arial Narrow" w:hAnsi="Arial Narrow" w:cs="Times New Roman"/>
          <w:sz w:val="24"/>
          <w:szCs w:val="24"/>
        </w:rPr>
        <w:t>,</w:t>
      </w:r>
      <w:r w:rsidR="004E7BB2">
        <w:rPr>
          <w:rFonts w:ascii="Arial Narrow" w:hAnsi="Arial Narrow" w:cs="Times New Roman"/>
          <w:sz w:val="24"/>
          <w:szCs w:val="24"/>
        </w:rPr>
        <w:t xml:space="preserve"> </w:t>
      </w:r>
      <w:r w:rsidRPr="004B6D88">
        <w:rPr>
          <w:rFonts w:ascii="Arial Narrow" w:hAnsi="Arial Narrow" w:cs="TimesNewRomanPSMT"/>
          <w:sz w:val="24"/>
          <w:szCs w:val="24"/>
        </w:rPr>
        <w:t xml:space="preserve">a w analogicznym okresie roku poprzedniego wpływy z tego podatku wyniosły </w:t>
      </w:r>
      <w:r w:rsidR="00B30045">
        <w:rPr>
          <w:rFonts w:ascii="Arial Narrow" w:hAnsi="Arial Narrow" w:cs="TimesNewRomanPSMT"/>
          <w:sz w:val="24"/>
          <w:szCs w:val="24"/>
        </w:rPr>
        <w:t>174 203,25zł</w:t>
      </w:r>
      <w:r w:rsidR="00DF299F">
        <w:rPr>
          <w:rFonts w:ascii="Arial Narrow" w:hAnsi="Arial Narrow" w:cs="TimesNewRomanPSMT"/>
          <w:sz w:val="24"/>
          <w:szCs w:val="24"/>
        </w:rPr>
        <w:t xml:space="preserve">, a w 2016 roku </w:t>
      </w:r>
      <w:r w:rsidR="00B30045">
        <w:rPr>
          <w:rFonts w:ascii="Arial Narrow" w:hAnsi="Arial Narrow" w:cs="Times New Roman"/>
          <w:sz w:val="24"/>
          <w:szCs w:val="24"/>
        </w:rPr>
        <w:t>130 204,55</w:t>
      </w:r>
      <w:r w:rsidR="004E7BB2">
        <w:rPr>
          <w:rFonts w:ascii="Arial Narrow" w:hAnsi="Arial Narrow" w:cs="Times New Roman"/>
          <w:sz w:val="24"/>
          <w:szCs w:val="24"/>
        </w:rPr>
        <w:t>zł</w:t>
      </w:r>
      <w:r w:rsidRPr="004B6D88">
        <w:rPr>
          <w:rFonts w:ascii="Arial Narrow" w:hAnsi="Arial Narrow" w:cs="TimesNewRomanPSMT"/>
          <w:sz w:val="24"/>
          <w:szCs w:val="24"/>
        </w:rPr>
        <w:t>.</w:t>
      </w:r>
    </w:p>
    <w:p w:rsidR="004B6D88" w:rsidRPr="004B6D88" w:rsidRDefault="004B6D88" w:rsidP="00C06945">
      <w:pPr>
        <w:spacing w:after="0" w:line="240" w:lineRule="auto"/>
        <w:jc w:val="both"/>
        <w:rPr>
          <w:rFonts w:ascii="Arial Narrow" w:eastAsia="Times New Roman" w:hAnsi="Arial Narrow" w:cs="Times New Roman"/>
          <w:b/>
          <w:sz w:val="24"/>
          <w:szCs w:val="24"/>
          <w:u w:val="single"/>
          <w:lang w:eastAsia="pl-PL"/>
        </w:rPr>
      </w:pPr>
    </w:p>
    <w:tbl>
      <w:tblPr>
        <w:tblW w:w="9067" w:type="dxa"/>
        <w:tblCellMar>
          <w:left w:w="70" w:type="dxa"/>
          <w:right w:w="70" w:type="dxa"/>
        </w:tblCellMar>
        <w:tblLook w:val="04A0" w:firstRow="1" w:lastRow="0" w:firstColumn="1" w:lastColumn="0" w:noHBand="0" w:noVBand="1"/>
      </w:tblPr>
      <w:tblGrid>
        <w:gridCol w:w="461"/>
        <w:gridCol w:w="4496"/>
        <w:gridCol w:w="1505"/>
        <w:gridCol w:w="1417"/>
        <w:gridCol w:w="1188"/>
      </w:tblGrid>
      <w:tr w:rsidR="00FF04DD" w:rsidRPr="00FF04DD" w:rsidTr="00EF2E43">
        <w:trPr>
          <w:trHeight w:val="660"/>
        </w:trPr>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0351" w:rsidRDefault="00FF04DD" w:rsidP="00460351">
            <w:pPr>
              <w:spacing w:after="0" w:line="240" w:lineRule="auto"/>
              <w:rPr>
                <w:rFonts w:ascii="Arial Narrow" w:eastAsia="Times New Roman" w:hAnsi="Arial Narrow" w:cs="Times New Roman"/>
                <w:b/>
                <w:bCs/>
                <w:color w:val="000000"/>
                <w:lang w:eastAsia="pl-PL"/>
              </w:rPr>
            </w:pPr>
            <w:r w:rsidRPr="00FF04DD">
              <w:rPr>
                <w:rFonts w:ascii="Arial Narrow" w:eastAsia="Times New Roman" w:hAnsi="Arial Narrow" w:cs="Times New Roman"/>
                <w:b/>
                <w:bCs/>
                <w:color w:val="000000"/>
                <w:lang w:eastAsia="pl-PL"/>
              </w:rPr>
              <w:t>3) Dotacje, subwencja oraz środki finansowe przeznaczone na zadania bieżące,</w:t>
            </w:r>
            <w:r w:rsidR="00460351">
              <w:rPr>
                <w:rFonts w:ascii="Arial Narrow" w:eastAsia="Times New Roman" w:hAnsi="Arial Narrow" w:cs="Times New Roman"/>
                <w:b/>
                <w:bCs/>
                <w:color w:val="000000"/>
                <w:lang w:eastAsia="pl-PL"/>
              </w:rPr>
              <w:t xml:space="preserve"> </w:t>
            </w:r>
            <w:r w:rsidRPr="00FF04DD">
              <w:rPr>
                <w:rFonts w:ascii="Arial Narrow" w:eastAsia="Times New Roman" w:hAnsi="Arial Narrow" w:cs="Times New Roman"/>
                <w:b/>
                <w:bCs/>
                <w:color w:val="000000"/>
                <w:lang w:eastAsia="pl-PL"/>
              </w:rPr>
              <w:t xml:space="preserve">inwestycje i zakupy </w:t>
            </w:r>
          </w:p>
          <w:p w:rsidR="00FF04DD" w:rsidRPr="00FF04DD" w:rsidRDefault="00460351" w:rsidP="00460351">
            <w:pPr>
              <w:spacing w:after="0" w:line="240" w:lineRule="auto"/>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 xml:space="preserve">     </w:t>
            </w:r>
            <w:r w:rsidR="00FF04DD" w:rsidRPr="00FF04DD">
              <w:rPr>
                <w:rFonts w:ascii="Arial Narrow" w:eastAsia="Times New Roman" w:hAnsi="Arial Narrow" w:cs="Times New Roman"/>
                <w:b/>
                <w:bCs/>
                <w:color w:val="000000"/>
                <w:lang w:eastAsia="pl-PL"/>
              </w:rPr>
              <w:t>inwestycyjne</w:t>
            </w:r>
          </w:p>
        </w:tc>
      </w:tr>
      <w:tr w:rsidR="00FF04DD" w:rsidRPr="00FF04DD" w:rsidTr="00091969">
        <w:trPr>
          <w:trHeight w:val="577"/>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FF04DD" w:rsidRPr="00FF04DD" w:rsidRDefault="00FF04DD" w:rsidP="00FF04DD">
            <w:pPr>
              <w:spacing w:after="0" w:line="240" w:lineRule="auto"/>
              <w:jc w:val="center"/>
              <w:rPr>
                <w:rFonts w:ascii="Arial Narrow" w:eastAsia="Times New Roman" w:hAnsi="Arial Narrow" w:cs="Times New Roman"/>
                <w:b/>
                <w:bCs/>
                <w:color w:val="000000"/>
                <w:lang w:eastAsia="pl-PL"/>
              </w:rPr>
            </w:pPr>
            <w:r w:rsidRPr="00FF04DD">
              <w:rPr>
                <w:rFonts w:ascii="Arial Narrow" w:eastAsia="Times New Roman" w:hAnsi="Arial Narrow" w:cs="Times New Roman"/>
                <w:b/>
                <w:bCs/>
                <w:color w:val="000000"/>
                <w:lang w:eastAsia="pl-PL"/>
              </w:rPr>
              <w:t>L.p.</w:t>
            </w:r>
          </w:p>
        </w:tc>
        <w:tc>
          <w:tcPr>
            <w:tcW w:w="4496" w:type="dxa"/>
            <w:tcBorders>
              <w:top w:val="nil"/>
              <w:left w:val="nil"/>
              <w:bottom w:val="single" w:sz="4" w:space="0" w:color="auto"/>
              <w:right w:val="single" w:sz="4" w:space="0" w:color="auto"/>
            </w:tcBorders>
            <w:shd w:val="clear" w:color="000000" w:fill="D9D9D9"/>
            <w:noWrap/>
            <w:vAlign w:val="center"/>
            <w:hideMark/>
          </w:tcPr>
          <w:p w:rsidR="00FF04DD" w:rsidRPr="00FF04DD" w:rsidRDefault="00FF04DD" w:rsidP="00FF04DD">
            <w:pPr>
              <w:spacing w:after="0" w:line="240" w:lineRule="auto"/>
              <w:jc w:val="center"/>
              <w:rPr>
                <w:rFonts w:ascii="Arial Narrow" w:eastAsia="Times New Roman" w:hAnsi="Arial Narrow" w:cs="Times New Roman"/>
                <w:b/>
                <w:bCs/>
                <w:color w:val="000000"/>
                <w:lang w:eastAsia="pl-PL"/>
              </w:rPr>
            </w:pPr>
            <w:r w:rsidRPr="00FF04DD">
              <w:rPr>
                <w:rFonts w:ascii="Arial Narrow" w:eastAsia="Times New Roman" w:hAnsi="Arial Narrow" w:cs="Times New Roman"/>
                <w:b/>
                <w:bCs/>
                <w:color w:val="000000"/>
                <w:lang w:eastAsia="pl-PL"/>
              </w:rPr>
              <w:t>Wyszczególnienie</w:t>
            </w:r>
          </w:p>
        </w:tc>
        <w:tc>
          <w:tcPr>
            <w:tcW w:w="1505" w:type="dxa"/>
            <w:tcBorders>
              <w:top w:val="nil"/>
              <w:left w:val="nil"/>
              <w:bottom w:val="single" w:sz="4" w:space="0" w:color="auto"/>
              <w:right w:val="single" w:sz="4" w:space="0" w:color="auto"/>
            </w:tcBorders>
            <w:shd w:val="clear" w:color="000000" w:fill="D9D9D9"/>
            <w:noWrap/>
            <w:vAlign w:val="center"/>
            <w:hideMark/>
          </w:tcPr>
          <w:p w:rsidR="00FF04DD" w:rsidRPr="00FF04DD" w:rsidRDefault="00FF04DD" w:rsidP="00FF04DD">
            <w:pPr>
              <w:spacing w:after="0" w:line="240" w:lineRule="auto"/>
              <w:jc w:val="center"/>
              <w:rPr>
                <w:rFonts w:ascii="Arial Narrow" w:eastAsia="Times New Roman" w:hAnsi="Arial Narrow" w:cs="Times New Roman"/>
                <w:b/>
                <w:bCs/>
                <w:color w:val="000000"/>
                <w:lang w:eastAsia="pl-PL"/>
              </w:rPr>
            </w:pPr>
            <w:r w:rsidRPr="00FF04DD">
              <w:rPr>
                <w:rFonts w:ascii="Arial Narrow" w:eastAsia="Times New Roman" w:hAnsi="Arial Narrow" w:cs="Times New Roman"/>
                <w:b/>
                <w:bCs/>
                <w:color w:val="000000"/>
                <w:lang w:eastAsia="pl-PL"/>
              </w:rPr>
              <w:t xml:space="preserve">Plan </w:t>
            </w:r>
          </w:p>
        </w:tc>
        <w:tc>
          <w:tcPr>
            <w:tcW w:w="1417" w:type="dxa"/>
            <w:tcBorders>
              <w:top w:val="nil"/>
              <w:left w:val="nil"/>
              <w:bottom w:val="single" w:sz="4" w:space="0" w:color="auto"/>
              <w:right w:val="single" w:sz="4" w:space="0" w:color="auto"/>
            </w:tcBorders>
            <w:shd w:val="clear" w:color="000000" w:fill="D9D9D9"/>
            <w:noWrap/>
            <w:vAlign w:val="center"/>
            <w:hideMark/>
          </w:tcPr>
          <w:p w:rsidR="00FF04DD" w:rsidRPr="00FF04DD" w:rsidRDefault="00FF04DD" w:rsidP="00FF04DD">
            <w:pPr>
              <w:spacing w:after="0" w:line="240" w:lineRule="auto"/>
              <w:jc w:val="center"/>
              <w:rPr>
                <w:rFonts w:ascii="Arial Narrow" w:eastAsia="Times New Roman" w:hAnsi="Arial Narrow" w:cs="Times New Roman"/>
                <w:b/>
                <w:bCs/>
                <w:color w:val="000000"/>
                <w:lang w:eastAsia="pl-PL"/>
              </w:rPr>
            </w:pPr>
            <w:r w:rsidRPr="00FF04DD">
              <w:rPr>
                <w:rFonts w:ascii="Arial Narrow" w:eastAsia="Times New Roman" w:hAnsi="Arial Narrow" w:cs="Times New Roman"/>
                <w:b/>
                <w:bCs/>
                <w:color w:val="000000"/>
                <w:lang w:eastAsia="pl-PL"/>
              </w:rPr>
              <w:t>Wykonanie</w:t>
            </w:r>
          </w:p>
        </w:tc>
        <w:tc>
          <w:tcPr>
            <w:tcW w:w="1188" w:type="dxa"/>
            <w:tcBorders>
              <w:top w:val="nil"/>
              <w:left w:val="nil"/>
              <w:bottom w:val="single" w:sz="4" w:space="0" w:color="auto"/>
              <w:right w:val="single" w:sz="4" w:space="0" w:color="auto"/>
            </w:tcBorders>
            <w:shd w:val="clear" w:color="000000" w:fill="D9D9D9"/>
            <w:vAlign w:val="center"/>
            <w:hideMark/>
          </w:tcPr>
          <w:p w:rsidR="00FF04DD" w:rsidRPr="00FF04DD" w:rsidRDefault="00FF04DD" w:rsidP="00FF04DD">
            <w:pPr>
              <w:spacing w:after="0" w:line="240" w:lineRule="auto"/>
              <w:jc w:val="center"/>
              <w:rPr>
                <w:rFonts w:ascii="Arial Narrow" w:eastAsia="Times New Roman" w:hAnsi="Arial Narrow" w:cs="Times New Roman"/>
                <w:b/>
                <w:bCs/>
                <w:color w:val="000000"/>
                <w:lang w:eastAsia="pl-PL"/>
              </w:rPr>
            </w:pPr>
            <w:r w:rsidRPr="00FF04DD">
              <w:rPr>
                <w:rFonts w:ascii="Arial Narrow" w:eastAsia="Times New Roman" w:hAnsi="Arial Narrow" w:cs="Times New Roman"/>
                <w:b/>
                <w:bCs/>
                <w:color w:val="000000"/>
                <w:lang w:eastAsia="pl-PL"/>
              </w:rPr>
              <w:t>% wykonania</w:t>
            </w:r>
          </w:p>
        </w:tc>
      </w:tr>
      <w:tr w:rsidR="00FF04DD" w:rsidRPr="00FF04DD" w:rsidTr="00EF2E43">
        <w:trPr>
          <w:trHeight w:val="94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FF04DD" w:rsidRPr="00FF04DD" w:rsidRDefault="00FF04DD" w:rsidP="00FF04DD">
            <w:pPr>
              <w:spacing w:after="0" w:line="240" w:lineRule="auto"/>
              <w:jc w:val="center"/>
              <w:rPr>
                <w:rFonts w:ascii="Arial Narrow" w:eastAsia="Times New Roman" w:hAnsi="Arial Narrow" w:cs="Times New Roman"/>
                <w:color w:val="000000"/>
                <w:lang w:eastAsia="pl-PL"/>
              </w:rPr>
            </w:pPr>
            <w:r w:rsidRPr="00FF04DD">
              <w:rPr>
                <w:rFonts w:ascii="Arial Narrow" w:eastAsia="Times New Roman" w:hAnsi="Arial Narrow" w:cs="Times New Roman"/>
                <w:color w:val="000000"/>
                <w:lang w:eastAsia="pl-PL"/>
              </w:rPr>
              <w:t>1</w:t>
            </w:r>
          </w:p>
        </w:tc>
        <w:tc>
          <w:tcPr>
            <w:tcW w:w="4496" w:type="dxa"/>
            <w:tcBorders>
              <w:top w:val="nil"/>
              <w:left w:val="nil"/>
              <w:bottom w:val="single" w:sz="4" w:space="0" w:color="auto"/>
              <w:right w:val="single" w:sz="4" w:space="0" w:color="auto"/>
            </w:tcBorders>
            <w:shd w:val="clear" w:color="auto" w:fill="auto"/>
            <w:vAlign w:val="center"/>
            <w:hideMark/>
          </w:tcPr>
          <w:p w:rsidR="00FF04DD" w:rsidRPr="00BF4616" w:rsidRDefault="00FF04DD" w:rsidP="00FF04DD">
            <w:pPr>
              <w:spacing w:after="0" w:line="240" w:lineRule="auto"/>
              <w:rPr>
                <w:rFonts w:ascii="Arial Narrow" w:eastAsia="Times New Roman" w:hAnsi="Arial Narrow" w:cs="Times New Roman"/>
                <w:b/>
                <w:color w:val="000000"/>
                <w:lang w:eastAsia="pl-PL"/>
              </w:rPr>
            </w:pPr>
            <w:r w:rsidRPr="00FF04DD">
              <w:rPr>
                <w:rFonts w:ascii="Arial Narrow" w:eastAsia="Times New Roman" w:hAnsi="Arial Narrow" w:cs="Times New Roman"/>
                <w:color w:val="000000"/>
                <w:lang w:eastAsia="pl-PL"/>
              </w:rPr>
              <w:t>Dotacje celowe otrzymane z budżetu państwa na realizację zadań bieżących z zakresu administracji rządowej oraz innych zadań zleconych gminie ustawami</w:t>
            </w:r>
            <w:r w:rsidR="00BF4616">
              <w:rPr>
                <w:rFonts w:ascii="Arial Narrow" w:eastAsia="Times New Roman" w:hAnsi="Arial Narrow" w:cs="Times New Roman"/>
                <w:color w:val="000000"/>
                <w:lang w:eastAsia="pl-PL"/>
              </w:rPr>
              <w:t xml:space="preserve">                                                            </w:t>
            </w:r>
            <w:r w:rsidR="00BF4616">
              <w:rPr>
                <w:rFonts w:ascii="Arial Narrow" w:eastAsia="Times New Roman" w:hAnsi="Arial Narrow" w:cs="Times New Roman"/>
                <w:b/>
                <w:color w:val="000000"/>
                <w:lang w:eastAsia="pl-PL"/>
              </w:rPr>
              <w:t>§ 2010</w:t>
            </w:r>
          </w:p>
        </w:tc>
        <w:tc>
          <w:tcPr>
            <w:tcW w:w="1505" w:type="dxa"/>
            <w:tcBorders>
              <w:top w:val="nil"/>
              <w:left w:val="nil"/>
              <w:bottom w:val="single" w:sz="4" w:space="0" w:color="auto"/>
              <w:right w:val="single" w:sz="4" w:space="0" w:color="auto"/>
            </w:tcBorders>
            <w:shd w:val="clear" w:color="auto" w:fill="auto"/>
            <w:noWrap/>
            <w:vAlign w:val="center"/>
            <w:hideMark/>
          </w:tcPr>
          <w:p w:rsidR="00FF04DD" w:rsidRPr="00FF04DD" w:rsidRDefault="008A6596"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3 096 062,48</w:t>
            </w:r>
          </w:p>
        </w:tc>
        <w:tc>
          <w:tcPr>
            <w:tcW w:w="1417" w:type="dxa"/>
            <w:tcBorders>
              <w:top w:val="nil"/>
              <w:left w:val="nil"/>
              <w:bottom w:val="single" w:sz="4" w:space="0" w:color="auto"/>
              <w:right w:val="single" w:sz="4" w:space="0" w:color="auto"/>
            </w:tcBorders>
            <w:shd w:val="clear" w:color="auto" w:fill="auto"/>
            <w:noWrap/>
            <w:vAlign w:val="center"/>
            <w:hideMark/>
          </w:tcPr>
          <w:p w:rsidR="00FF04DD" w:rsidRPr="00FF04DD"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3 057 060,65</w:t>
            </w:r>
          </w:p>
        </w:tc>
        <w:tc>
          <w:tcPr>
            <w:tcW w:w="1188" w:type="dxa"/>
            <w:tcBorders>
              <w:top w:val="nil"/>
              <w:left w:val="nil"/>
              <w:bottom w:val="single" w:sz="4" w:space="0" w:color="auto"/>
              <w:right w:val="single" w:sz="4" w:space="0" w:color="auto"/>
            </w:tcBorders>
            <w:shd w:val="clear" w:color="auto" w:fill="auto"/>
            <w:noWrap/>
            <w:vAlign w:val="center"/>
            <w:hideMark/>
          </w:tcPr>
          <w:p w:rsidR="00FF04DD" w:rsidRPr="00FF04DD" w:rsidRDefault="002216A2"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98,74</w:t>
            </w:r>
          </w:p>
        </w:tc>
      </w:tr>
      <w:tr w:rsidR="00FF04DD" w:rsidRPr="00FF04DD" w:rsidTr="001560F8">
        <w:trPr>
          <w:trHeight w:val="120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FF04DD" w:rsidRPr="00FF04DD" w:rsidRDefault="00FF04DD" w:rsidP="00FF04DD">
            <w:pPr>
              <w:spacing w:after="0" w:line="240" w:lineRule="auto"/>
              <w:jc w:val="center"/>
              <w:rPr>
                <w:rFonts w:ascii="Arial Narrow" w:eastAsia="Times New Roman" w:hAnsi="Arial Narrow" w:cs="Times New Roman"/>
                <w:color w:val="000000"/>
                <w:lang w:eastAsia="pl-PL"/>
              </w:rPr>
            </w:pPr>
            <w:r w:rsidRPr="00FF04DD">
              <w:rPr>
                <w:rFonts w:ascii="Arial Narrow" w:eastAsia="Times New Roman" w:hAnsi="Arial Narrow" w:cs="Times New Roman"/>
                <w:color w:val="000000"/>
                <w:lang w:eastAsia="pl-PL"/>
              </w:rPr>
              <w:t>2</w:t>
            </w:r>
          </w:p>
        </w:tc>
        <w:tc>
          <w:tcPr>
            <w:tcW w:w="4496" w:type="dxa"/>
            <w:tcBorders>
              <w:top w:val="nil"/>
              <w:left w:val="nil"/>
              <w:bottom w:val="single" w:sz="4" w:space="0" w:color="auto"/>
              <w:right w:val="single" w:sz="4" w:space="0" w:color="auto"/>
            </w:tcBorders>
            <w:shd w:val="clear" w:color="auto" w:fill="auto"/>
            <w:vAlign w:val="center"/>
            <w:hideMark/>
          </w:tcPr>
          <w:p w:rsidR="00FF04DD" w:rsidRPr="00BF4616" w:rsidRDefault="00FF04DD" w:rsidP="00FF04DD">
            <w:pPr>
              <w:spacing w:after="0" w:line="240" w:lineRule="auto"/>
              <w:rPr>
                <w:rFonts w:ascii="Arial Narrow" w:eastAsia="Times New Roman" w:hAnsi="Arial Narrow" w:cs="Times New Roman"/>
                <w:b/>
                <w:color w:val="000000"/>
                <w:lang w:eastAsia="pl-PL"/>
              </w:rPr>
            </w:pPr>
            <w:r w:rsidRPr="00FF04DD">
              <w:rPr>
                <w:rFonts w:ascii="Arial Narrow" w:eastAsia="Times New Roman" w:hAnsi="Arial Narrow" w:cs="Times New Roman"/>
                <w:color w:val="000000"/>
                <w:lang w:eastAsia="pl-PL"/>
              </w:rPr>
              <w:t>Dotacje celowe otrzymane z budżetu państwa na zadania bieżące z zakresu administracji rządowej zlecone gminom związane z realizacją świadczenia wychowawczego stanowiącego pomoc państwa w wychowaniu dzieci</w:t>
            </w:r>
            <w:r w:rsidR="00BF4616">
              <w:rPr>
                <w:rFonts w:ascii="Arial Narrow" w:eastAsia="Times New Roman" w:hAnsi="Arial Narrow" w:cs="Times New Roman"/>
                <w:color w:val="000000"/>
                <w:lang w:eastAsia="pl-PL"/>
              </w:rPr>
              <w:t xml:space="preserve">                                              </w:t>
            </w:r>
            <w:r w:rsidR="00BF4616">
              <w:rPr>
                <w:rFonts w:ascii="Arial Narrow" w:eastAsia="Times New Roman" w:hAnsi="Arial Narrow" w:cs="Times New Roman"/>
                <w:b/>
                <w:color w:val="000000"/>
                <w:lang w:eastAsia="pl-PL"/>
              </w:rPr>
              <w:t>§ 2060</w:t>
            </w:r>
          </w:p>
        </w:tc>
        <w:tc>
          <w:tcPr>
            <w:tcW w:w="1505" w:type="dxa"/>
            <w:tcBorders>
              <w:top w:val="nil"/>
              <w:left w:val="nil"/>
              <w:bottom w:val="single" w:sz="4" w:space="0" w:color="auto"/>
              <w:right w:val="single" w:sz="4" w:space="0" w:color="auto"/>
            </w:tcBorders>
            <w:shd w:val="clear" w:color="auto" w:fill="auto"/>
            <w:noWrap/>
            <w:vAlign w:val="center"/>
            <w:hideMark/>
          </w:tcPr>
          <w:p w:rsidR="00FF04DD" w:rsidRPr="00FF04DD" w:rsidRDefault="002216A2" w:rsidP="00DF299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3 898 568,00</w:t>
            </w:r>
          </w:p>
        </w:tc>
        <w:tc>
          <w:tcPr>
            <w:tcW w:w="1417" w:type="dxa"/>
            <w:tcBorders>
              <w:top w:val="nil"/>
              <w:left w:val="nil"/>
              <w:bottom w:val="single" w:sz="4" w:space="0" w:color="auto"/>
              <w:right w:val="single" w:sz="4" w:space="0" w:color="auto"/>
            </w:tcBorders>
            <w:shd w:val="clear" w:color="auto" w:fill="auto"/>
            <w:noWrap/>
            <w:vAlign w:val="center"/>
            <w:hideMark/>
          </w:tcPr>
          <w:p w:rsidR="00FF04DD" w:rsidRPr="00FF04DD"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3 891 344,22</w:t>
            </w:r>
          </w:p>
        </w:tc>
        <w:tc>
          <w:tcPr>
            <w:tcW w:w="1188" w:type="dxa"/>
            <w:tcBorders>
              <w:top w:val="nil"/>
              <w:left w:val="nil"/>
              <w:bottom w:val="single" w:sz="4" w:space="0" w:color="auto"/>
              <w:right w:val="single" w:sz="4" w:space="0" w:color="auto"/>
            </w:tcBorders>
            <w:shd w:val="clear" w:color="auto" w:fill="auto"/>
            <w:noWrap/>
            <w:vAlign w:val="center"/>
            <w:hideMark/>
          </w:tcPr>
          <w:p w:rsidR="00FF04DD" w:rsidRPr="00FF04DD" w:rsidRDefault="002216A2" w:rsidP="00DF299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99,81</w:t>
            </w:r>
          </w:p>
        </w:tc>
      </w:tr>
      <w:tr w:rsidR="00FF04DD" w:rsidRPr="00FF04DD" w:rsidTr="001560F8">
        <w:trPr>
          <w:trHeight w:val="783"/>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4DD" w:rsidRPr="00FF04DD" w:rsidRDefault="00FF04DD" w:rsidP="00FF04DD">
            <w:pPr>
              <w:spacing w:after="0" w:line="240" w:lineRule="auto"/>
              <w:jc w:val="center"/>
              <w:rPr>
                <w:rFonts w:ascii="Arial Narrow" w:eastAsia="Times New Roman" w:hAnsi="Arial Narrow" w:cs="Times New Roman"/>
                <w:color w:val="000000"/>
                <w:lang w:eastAsia="pl-PL"/>
              </w:rPr>
            </w:pPr>
            <w:r w:rsidRPr="00FF04DD">
              <w:rPr>
                <w:rFonts w:ascii="Arial Narrow" w:eastAsia="Times New Roman" w:hAnsi="Arial Narrow" w:cs="Times New Roman"/>
                <w:color w:val="000000"/>
                <w:lang w:eastAsia="pl-PL"/>
              </w:rPr>
              <w:t>3</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4DD" w:rsidRPr="00BF4616" w:rsidRDefault="00FF04DD" w:rsidP="00FF04DD">
            <w:pPr>
              <w:spacing w:after="0" w:line="240" w:lineRule="auto"/>
              <w:rPr>
                <w:rFonts w:ascii="Arial Narrow" w:eastAsia="Times New Roman" w:hAnsi="Arial Narrow" w:cs="Times New Roman"/>
                <w:b/>
                <w:color w:val="000000"/>
                <w:lang w:eastAsia="pl-PL"/>
              </w:rPr>
            </w:pPr>
            <w:r w:rsidRPr="00FF04DD">
              <w:rPr>
                <w:rFonts w:ascii="Arial Narrow" w:eastAsia="Times New Roman" w:hAnsi="Arial Narrow" w:cs="Times New Roman"/>
                <w:color w:val="000000"/>
                <w:lang w:eastAsia="pl-PL"/>
              </w:rPr>
              <w:t>Dotacje celowe otrzymane z budżetu państwa na realizację własnych zadań bieżących gmin (związków gmin)</w:t>
            </w:r>
            <w:r w:rsidR="00BF4616">
              <w:rPr>
                <w:rFonts w:ascii="Arial Narrow" w:eastAsia="Times New Roman" w:hAnsi="Arial Narrow" w:cs="Times New Roman"/>
                <w:color w:val="000000"/>
                <w:lang w:eastAsia="pl-PL"/>
              </w:rPr>
              <w:t xml:space="preserve">                                                                  </w:t>
            </w:r>
            <w:r w:rsidR="00BF4616">
              <w:rPr>
                <w:rFonts w:ascii="Arial Narrow" w:eastAsia="Times New Roman" w:hAnsi="Arial Narrow" w:cs="Times New Roman"/>
                <w:b/>
                <w:color w:val="000000"/>
                <w:lang w:eastAsia="pl-PL"/>
              </w:rPr>
              <w:t>§ 2030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4DD" w:rsidRPr="00FF04DD"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1 377 153,55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4DD" w:rsidRPr="00FF04DD"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1 350 968,34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4DD" w:rsidRPr="00FF04DD" w:rsidRDefault="002216A2"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98,10</w:t>
            </w:r>
          </w:p>
        </w:tc>
      </w:tr>
      <w:tr w:rsidR="002216A2" w:rsidRPr="00FF04DD" w:rsidTr="001560F8">
        <w:trPr>
          <w:trHeight w:val="552"/>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6A2" w:rsidRPr="00FF04DD" w:rsidRDefault="002216A2" w:rsidP="002216A2">
            <w:pPr>
              <w:spacing w:after="0" w:line="240" w:lineRule="auto"/>
              <w:jc w:val="center"/>
              <w:rPr>
                <w:rFonts w:ascii="Arial Narrow" w:eastAsia="Times New Roman" w:hAnsi="Arial Narrow" w:cs="Times New Roman"/>
                <w:color w:val="000000"/>
                <w:lang w:eastAsia="pl-PL"/>
              </w:rPr>
            </w:pPr>
            <w:r w:rsidRPr="00FF04DD">
              <w:rPr>
                <w:rFonts w:ascii="Arial Narrow" w:eastAsia="Times New Roman" w:hAnsi="Arial Narrow" w:cs="Times New Roman"/>
                <w:color w:val="000000"/>
                <w:lang w:eastAsia="pl-PL"/>
              </w:rPr>
              <w:t>4</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2216A2" w:rsidRPr="00BF4616" w:rsidRDefault="002216A2" w:rsidP="002216A2">
            <w:pPr>
              <w:spacing w:after="0" w:line="240" w:lineRule="auto"/>
              <w:rPr>
                <w:rFonts w:ascii="Arial Narrow" w:eastAsia="Times New Roman" w:hAnsi="Arial Narrow" w:cs="Times New Roman"/>
                <w:b/>
                <w:color w:val="000000"/>
                <w:lang w:eastAsia="pl-PL"/>
              </w:rPr>
            </w:pPr>
            <w:r w:rsidRPr="00FF04DD">
              <w:rPr>
                <w:rFonts w:ascii="Arial Narrow" w:eastAsia="Times New Roman" w:hAnsi="Arial Narrow" w:cs="Times New Roman"/>
                <w:color w:val="000000"/>
                <w:lang w:eastAsia="pl-PL"/>
              </w:rPr>
              <w:t>Subwencje ogólne z budżetu państwa - część oświatowa</w:t>
            </w:r>
            <w:r>
              <w:rPr>
                <w:rFonts w:ascii="Arial Narrow" w:eastAsia="Times New Roman" w:hAnsi="Arial Narrow" w:cs="Times New Roman"/>
                <w:color w:val="000000"/>
                <w:lang w:eastAsia="pl-PL"/>
              </w:rPr>
              <w:t xml:space="preserve">                                                         </w:t>
            </w:r>
            <w:r>
              <w:rPr>
                <w:rFonts w:ascii="Arial Narrow" w:eastAsia="Times New Roman" w:hAnsi="Arial Narrow" w:cs="Times New Roman"/>
                <w:b/>
                <w:color w:val="000000"/>
                <w:lang w:eastAsia="pl-PL"/>
              </w:rPr>
              <w:t>§ 2920</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2216A2" w:rsidRPr="00FF04DD" w:rsidRDefault="002216A2" w:rsidP="002216A2">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4 213 850</w:t>
            </w:r>
            <w:r w:rsidRPr="00FF04DD">
              <w:rPr>
                <w:rFonts w:ascii="Arial Narrow" w:eastAsia="Times New Roman" w:hAnsi="Arial Narrow" w:cs="Times New Roman"/>
                <w:color w:val="000000"/>
                <w:lang w:eastAsia="pl-PL"/>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216A2" w:rsidRPr="00FF04DD" w:rsidRDefault="002216A2" w:rsidP="002216A2">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4 213 850</w:t>
            </w:r>
            <w:r w:rsidRPr="00FF04DD">
              <w:rPr>
                <w:rFonts w:ascii="Arial Narrow" w:eastAsia="Times New Roman" w:hAnsi="Arial Narrow" w:cs="Times New Roman"/>
                <w:color w:val="000000"/>
                <w:lang w:eastAsia="pl-PL"/>
              </w:rPr>
              <w:t>,00</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2216A2" w:rsidRPr="00FF04DD" w:rsidRDefault="002216A2" w:rsidP="002216A2">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100</w:t>
            </w:r>
          </w:p>
        </w:tc>
      </w:tr>
      <w:tr w:rsidR="002216A2" w:rsidRPr="00FF04DD" w:rsidTr="00EF2E43">
        <w:trPr>
          <w:trHeight w:val="55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216A2" w:rsidRPr="00FF04DD" w:rsidRDefault="002216A2" w:rsidP="002216A2">
            <w:pPr>
              <w:spacing w:after="0" w:line="240" w:lineRule="auto"/>
              <w:jc w:val="center"/>
              <w:rPr>
                <w:rFonts w:ascii="Arial Narrow" w:eastAsia="Times New Roman" w:hAnsi="Arial Narrow" w:cs="Times New Roman"/>
                <w:color w:val="000000"/>
                <w:lang w:eastAsia="pl-PL"/>
              </w:rPr>
            </w:pPr>
            <w:r w:rsidRPr="00FF04DD">
              <w:rPr>
                <w:rFonts w:ascii="Arial Narrow" w:eastAsia="Times New Roman" w:hAnsi="Arial Narrow" w:cs="Times New Roman"/>
                <w:color w:val="000000"/>
                <w:lang w:eastAsia="pl-PL"/>
              </w:rPr>
              <w:t>5</w:t>
            </w:r>
          </w:p>
        </w:tc>
        <w:tc>
          <w:tcPr>
            <w:tcW w:w="4496" w:type="dxa"/>
            <w:tcBorders>
              <w:top w:val="nil"/>
              <w:left w:val="nil"/>
              <w:bottom w:val="single" w:sz="4" w:space="0" w:color="auto"/>
              <w:right w:val="single" w:sz="4" w:space="0" w:color="auto"/>
            </w:tcBorders>
            <w:shd w:val="clear" w:color="auto" w:fill="auto"/>
            <w:vAlign w:val="center"/>
            <w:hideMark/>
          </w:tcPr>
          <w:p w:rsidR="002216A2" w:rsidRPr="00FF04DD" w:rsidRDefault="002216A2" w:rsidP="002216A2">
            <w:pPr>
              <w:spacing w:after="0" w:line="240" w:lineRule="auto"/>
              <w:rPr>
                <w:rFonts w:ascii="Arial Narrow" w:eastAsia="Times New Roman" w:hAnsi="Arial Narrow" w:cs="Times New Roman"/>
                <w:color w:val="000000"/>
                <w:lang w:eastAsia="pl-PL"/>
              </w:rPr>
            </w:pPr>
            <w:r w:rsidRPr="00FF04DD">
              <w:rPr>
                <w:rFonts w:ascii="Arial Narrow" w:eastAsia="Times New Roman" w:hAnsi="Arial Narrow" w:cs="Times New Roman"/>
                <w:color w:val="000000"/>
                <w:lang w:eastAsia="pl-PL"/>
              </w:rPr>
              <w:t>Subwencje ogólne z budżetu państwa- część wyrównawcza</w:t>
            </w:r>
            <w:r>
              <w:rPr>
                <w:rFonts w:ascii="Arial Narrow" w:eastAsia="Times New Roman" w:hAnsi="Arial Narrow" w:cs="Times New Roman"/>
                <w:color w:val="000000"/>
                <w:lang w:eastAsia="pl-PL"/>
              </w:rPr>
              <w:t xml:space="preserve">                                                   </w:t>
            </w:r>
            <w:r w:rsidRPr="00BF4616">
              <w:rPr>
                <w:rFonts w:ascii="Arial Narrow" w:eastAsia="Times New Roman" w:hAnsi="Arial Narrow" w:cs="Times New Roman"/>
                <w:b/>
                <w:color w:val="000000"/>
                <w:lang w:eastAsia="pl-PL"/>
              </w:rPr>
              <w:t>§ 2920</w:t>
            </w:r>
          </w:p>
        </w:tc>
        <w:tc>
          <w:tcPr>
            <w:tcW w:w="1505" w:type="dxa"/>
            <w:tcBorders>
              <w:top w:val="nil"/>
              <w:left w:val="nil"/>
              <w:bottom w:val="single" w:sz="4" w:space="0" w:color="auto"/>
              <w:right w:val="single" w:sz="4" w:space="0" w:color="auto"/>
            </w:tcBorders>
            <w:shd w:val="clear" w:color="auto" w:fill="auto"/>
            <w:noWrap/>
            <w:vAlign w:val="center"/>
            <w:hideMark/>
          </w:tcPr>
          <w:p w:rsidR="002216A2" w:rsidRPr="00FF04DD" w:rsidRDefault="002216A2" w:rsidP="002216A2">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1 762 459,00</w:t>
            </w:r>
          </w:p>
        </w:tc>
        <w:tc>
          <w:tcPr>
            <w:tcW w:w="1417" w:type="dxa"/>
            <w:tcBorders>
              <w:top w:val="nil"/>
              <w:left w:val="nil"/>
              <w:bottom w:val="single" w:sz="4" w:space="0" w:color="auto"/>
              <w:right w:val="single" w:sz="4" w:space="0" w:color="auto"/>
            </w:tcBorders>
            <w:shd w:val="clear" w:color="auto" w:fill="auto"/>
            <w:noWrap/>
            <w:vAlign w:val="center"/>
            <w:hideMark/>
          </w:tcPr>
          <w:p w:rsidR="002216A2" w:rsidRPr="00FF04DD" w:rsidRDefault="002216A2" w:rsidP="002216A2">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1 762 459,00</w:t>
            </w:r>
          </w:p>
        </w:tc>
        <w:tc>
          <w:tcPr>
            <w:tcW w:w="1188" w:type="dxa"/>
            <w:tcBorders>
              <w:top w:val="nil"/>
              <w:left w:val="nil"/>
              <w:bottom w:val="single" w:sz="4" w:space="0" w:color="auto"/>
              <w:right w:val="single" w:sz="4" w:space="0" w:color="auto"/>
            </w:tcBorders>
            <w:shd w:val="clear" w:color="auto" w:fill="auto"/>
            <w:noWrap/>
            <w:vAlign w:val="center"/>
            <w:hideMark/>
          </w:tcPr>
          <w:p w:rsidR="002216A2" w:rsidRPr="00FF04DD" w:rsidRDefault="002216A2" w:rsidP="002216A2">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100</w:t>
            </w:r>
          </w:p>
        </w:tc>
      </w:tr>
      <w:tr w:rsidR="00FF04DD" w:rsidRPr="00FF04DD" w:rsidTr="00EF2E43">
        <w:trPr>
          <w:trHeight w:val="7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FF04DD" w:rsidRPr="00FF04DD" w:rsidRDefault="00FF04DD" w:rsidP="00FF04DD">
            <w:pPr>
              <w:spacing w:after="0" w:line="240" w:lineRule="auto"/>
              <w:jc w:val="center"/>
              <w:rPr>
                <w:rFonts w:ascii="Arial Narrow" w:eastAsia="Times New Roman" w:hAnsi="Arial Narrow" w:cs="Times New Roman"/>
                <w:color w:val="000000"/>
                <w:lang w:eastAsia="pl-PL"/>
              </w:rPr>
            </w:pPr>
            <w:r w:rsidRPr="00FF04DD">
              <w:rPr>
                <w:rFonts w:ascii="Arial Narrow" w:eastAsia="Times New Roman" w:hAnsi="Arial Narrow" w:cs="Times New Roman"/>
                <w:color w:val="000000"/>
                <w:lang w:eastAsia="pl-PL"/>
              </w:rPr>
              <w:t>6</w:t>
            </w:r>
          </w:p>
        </w:tc>
        <w:tc>
          <w:tcPr>
            <w:tcW w:w="4496" w:type="dxa"/>
            <w:tcBorders>
              <w:top w:val="nil"/>
              <w:left w:val="nil"/>
              <w:bottom w:val="single" w:sz="4" w:space="0" w:color="auto"/>
              <w:right w:val="single" w:sz="4" w:space="0" w:color="auto"/>
            </w:tcBorders>
            <w:shd w:val="clear" w:color="auto" w:fill="auto"/>
            <w:vAlign w:val="center"/>
            <w:hideMark/>
          </w:tcPr>
          <w:p w:rsidR="00FF04DD" w:rsidRPr="00BF4616" w:rsidRDefault="00FF04DD" w:rsidP="00BF4616">
            <w:pPr>
              <w:spacing w:after="0" w:line="240" w:lineRule="auto"/>
              <w:rPr>
                <w:rFonts w:ascii="Arial Narrow" w:eastAsia="Times New Roman" w:hAnsi="Arial Narrow" w:cs="Times New Roman"/>
                <w:b/>
                <w:color w:val="000000"/>
                <w:lang w:eastAsia="pl-PL"/>
              </w:rPr>
            </w:pPr>
            <w:r w:rsidRPr="00FF04DD">
              <w:rPr>
                <w:rFonts w:ascii="Arial Narrow" w:eastAsia="Times New Roman" w:hAnsi="Arial Narrow" w:cs="Times New Roman"/>
                <w:color w:val="000000"/>
                <w:lang w:eastAsia="pl-PL"/>
              </w:rPr>
              <w:t xml:space="preserve">Dotacje celowe otrzymane z powiatu na zadania bieżące realizowane na podstawie porozumień (umów) między </w:t>
            </w:r>
            <w:r w:rsidR="00BF4616">
              <w:rPr>
                <w:rFonts w:ascii="Arial Narrow" w:eastAsia="Times New Roman" w:hAnsi="Arial Narrow" w:cs="Times New Roman"/>
                <w:color w:val="000000"/>
                <w:lang w:eastAsia="pl-PL"/>
              </w:rPr>
              <w:t xml:space="preserve">JST                                          </w:t>
            </w:r>
            <w:r w:rsidR="00BF4616">
              <w:rPr>
                <w:rFonts w:ascii="Arial Narrow" w:eastAsia="Times New Roman" w:hAnsi="Arial Narrow" w:cs="Times New Roman"/>
                <w:b/>
                <w:color w:val="000000"/>
                <w:lang w:eastAsia="pl-PL"/>
              </w:rPr>
              <w:t>§ 2320</w:t>
            </w:r>
          </w:p>
        </w:tc>
        <w:tc>
          <w:tcPr>
            <w:tcW w:w="1505" w:type="dxa"/>
            <w:tcBorders>
              <w:top w:val="nil"/>
              <w:left w:val="nil"/>
              <w:bottom w:val="single" w:sz="4" w:space="0" w:color="auto"/>
              <w:right w:val="single" w:sz="4" w:space="0" w:color="auto"/>
            </w:tcBorders>
            <w:shd w:val="clear" w:color="auto" w:fill="auto"/>
            <w:noWrap/>
            <w:vAlign w:val="center"/>
            <w:hideMark/>
          </w:tcPr>
          <w:p w:rsidR="00FF04DD" w:rsidRPr="00FF04DD" w:rsidRDefault="00FF04DD" w:rsidP="00FF04DD">
            <w:pPr>
              <w:spacing w:after="0" w:line="240" w:lineRule="auto"/>
              <w:jc w:val="right"/>
              <w:rPr>
                <w:rFonts w:ascii="Arial Narrow" w:eastAsia="Times New Roman" w:hAnsi="Arial Narrow" w:cs="Times New Roman"/>
                <w:color w:val="000000"/>
                <w:lang w:eastAsia="pl-PL"/>
              </w:rPr>
            </w:pPr>
            <w:r w:rsidRPr="00FF04DD">
              <w:rPr>
                <w:rFonts w:ascii="Arial Narrow" w:eastAsia="Times New Roman" w:hAnsi="Arial Narrow" w:cs="Times New Roman"/>
                <w:color w:val="000000"/>
                <w:lang w:eastAsia="pl-PL"/>
              </w:rPr>
              <w:t>64 362,00</w:t>
            </w:r>
          </w:p>
        </w:tc>
        <w:tc>
          <w:tcPr>
            <w:tcW w:w="1417" w:type="dxa"/>
            <w:tcBorders>
              <w:top w:val="nil"/>
              <w:left w:val="nil"/>
              <w:bottom w:val="single" w:sz="4" w:space="0" w:color="auto"/>
              <w:right w:val="single" w:sz="4" w:space="0" w:color="auto"/>
            </w:tcBorders>
            <w:shd w:val="clear" w:color="auto" w:fill="auto"/>
            <w:noWrap/>
            <w:vAlign w:val="center"/>
            <w:hideMark/>
          </w:tcPr>
          <w:p w:rsidR="00FF04DD" w:rsidRPr="00FF04DD" w:rsidRDefault="00DF299F"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58 292,40</w:t>
            </w:r>
          </w:p>
        </w:tc>
        <w:tc>
          <w:tcPr>
            <w:tcW w:w="1188" w:type="dxa"/>
            <w:tcBorders>
              <w:top w:val="nil"/>
              <w:left w:val="nil"/>
              <w:bottom w:val="single" w:sz="4" w:space="0" w:color="auto"/>
              <w:right w:val="single" w:sz="4" w:space="0" w:color="auto"/>
            </w:tcBorders>
            <w:shd w:val="clear" w:color="auto" w:fill="auto"/>
            <w:noWrap/>
            <w:vAlign w:val="center"/>
            <w:hideMark/>
          </w:tcPr>
          <w:p w:rsidR="00FF04DD" w:rsidRPr="00FF04DD" w:rsidRDefault="00DF299F"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90,57</w:t>
            </w:r>
          </w:p>
        </w:tc>
      </w:tr>
      <w:tr w:rsidR="00FF04DD" w:rsidRPr="00FF04DD" w:rsidTr="00EF2E43">
        <w:trPr>
          <w:trHeight w:val="84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FF04DD" w:rsidRPr="00FF04DD" w:rsidRDefault="00FF04DD" w:rsidP="00FF04DD">
            <w:pPr>
              <w:spacing w:after="0" w:line="240" w:lineRule="auto"/>
              <w:jc w:val="center"/>
              <w:rPr>
                <w:rFonts w:ascii="Arial Narrow" w:eastAsia="Times New Roman" w:hAnsi="Arial Narrow" w:cs="Times New Roman"/>
                <w:color w:val="000000"/>
                <w:lang w:eastAsia="pl-PL"/>
              </w:rPr>
            </w:pPr>
            <w:r w:rsidRPr="00FF04DD">
              <w:rPr>
                <w:rFonts w:ascii="Arial Narrow" w:eastAsia="Times New Roman" w:hAnsi="Arial Narrow" w:cs="Times New Roman"/>
                <w:color w:val="000000"/>
                <w:lang w:eastAsia="pl-PL"/>
              </w:rPr>
              <w:t>7</w:t>
            </w:r>
          </w:p>
        </w:tc>
        <w:tc>
          <w:tcPr>
            <w:tcW w:w="4496" w:type="dxa"/>
            <w:tcBorders>
              <w:top w:val="nil"/>
              <w:left w:val="nil"/>
              <w:bottom w:val="single" w:sz="4" w:space="0" w:color="auto"/>
              <w:right w:val="single" w:sz="4" w:space="0" w:color="auto"/>
            </w:tcBorders>
            <w:shd w:val="clear" w:color="auto" w:fill="auto"/>
            <w:vAlign w:val="center"/>
            <w:hideMark/>
          </w:tcPr>
          <w:p w:rsidR="00FF04DD" w:rsidRPr="00BF4616" w:rsidRDefault="00FF04DD" w:rsidP="00FF04DD">
            <w:pPr>
              <w:spacing w:after="0" w:line="240" w:lineRule="auto"/>
              <w:rPr>
                <w:rFonts w:ascii="Arial Narrow" w:eastAsia="Times New Roman" w:hAnsi="Arial Narrow" w:cs="Times New Roman"/>
                <w:b/>
                <w:color w:val="000000"/>
                <w:lang w:eastAsia="pl-PL"/>
              </w:rPr>
            </w:pPr>
            <w:r w:rsidRPr="00FF04DD">
              <w:rPr>
                <w:rFonts w:ascii="Arial Narrow" w:eastAsia="Times New Roman" w:hAnsi="Arial Narrow" w:cs="Times New Roman"/>
                <w:color w:val="000000"/>
                <w:lang w:eastAsia="pl-PL"/>
              </w:rPr>
              <w:t>Środki otrzymane od pozostałych jednostek zaliczanych do sektora finansów publicznych na realizację zadań bieżących jednostek zaliczanych do sektora finansów publicznych</w:t>
            </w:r>
            <w:r w:rsidR="00BF4616">
              <w:rPr>
                <w:rFonts w:ascii="Arial Narrow" w:eastAsia="Times New Roman" w:hAnsi="Arial Narrow" w:cs="Times New Roman"/>
                <w:color w:val="000000"/>
                <w:lang w:eastAsia="pl-PL"/>
              </w:rPr>
              <w:t xml:space="preserve">                           </w:t>
            </w:r>
            <w:r w:rsidR="00BF4616">
              <w:rPr>
                <w:rFonts w:ascii="Arial Narrow" w:eastAsia="Times New Roman" w:hAnsi="Arial Narrow" w:cs="Times New Roman"/>
                <w:b/>
                <w:color w:val="000000"/>
                <w:lang w:eastAsia="pl-PL"/>
              </w:rPr>
              <w:t>§ 2460</w:t>
            </w:r>
          </w:p>
        </w:tc>
        <w:tc>
          <w:tcPr>
            <w:tcW w:w="1505" w:type="dxa"/>
            <w:tcBorders>
              <w:top w:val="nil"/>
              <w:left w:val="nil"/>
              <w:bottom w:val="single" w:sz="4" w:space="0" w:color="auto"/>
              <w:right w:val="single" w:sz="4" w:space="0" w:color="auto"/>
            </w:tcBorders>
            <w:shd w:val="clear" w:color="auto" w:fill="auto"/>
            <w:noWrap/>
            <w:vAlign w:val="center"/>
            <w:hideMark/>
          </w:tcPr>
          <w:p w:rsidR="00FF04DD" w:rsidRPr="00FF04DD" w:rsidRDefault="00DE62A3"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84 504</w:t>
            </w:r>
            <w:r w:rsidR="00DF299F">
              <w:rPr>
                <w:rFonts w:ascii="Arial Narrow" w:eastAsia="Times New Roman" w:hAnsi="Arial Narrow" w:cs="Times New Roman"/>
                <w:color w:val="000000"/>
                <w:lang w:eastAsia="pl-PL"/>
              </w:rPr>
              <w:t>,11</w:t>
            </w:r>
          </w:p>
        </w:tc>
        <w:tc>
          <w:tcPr>
            <w:tcW w:w="1417" w:type="dxa"/>
            <w:tcBorders>
              <w:top w:val="nil"/>
              <w:left w:val="nil"/>
              <w:bottom w:val="single" w:sz="4" w:space="0" w:color="auto"/>
              <w:right w:val="single" w:sz="4" w:space="0" w:color="auto"/>
            </w:tcBorders>
            <w:shd w:val="clear" w:color="auto" w:fill="auto"/>
            <w:noWrap/>
            <w:vAlign w:val="center"/>
            <w:hideMark/>
          </w:tcPr>
          <w:p w:rsidR="00FF04DD" w:rsidRPr="00FF04DD"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57 758,35</w:t>
            </w:r>
          </w:p>
        </w:tc>
        <w:tc>
          <w:tcPr>
            <w:tcW w:w="1188" w:type="dxa"/>
            <w:tcBorders>
              <w:top w:val="nil"/>
              <w:left w:val="nil"/>
              <w:bottom w:val="single" w:sz="4" w:space="0" w:color="auto"/>
              <w:right w:val="single" w:sz="4" w:space="0" w:color="auto"/>
            </w:tcBorders>
            <w:shd w:val="clear" w:color="auto" w:fill="auto"/>
            <w:noWrap/>
            <w:vAlign w:val="center"/>
            <w:hideMark/>
          </w:tcPr>
          <w:p w:rsidR="00FF04DD" w:rsidRPr="00FF04DD" w:rsidRDefault="002216A2"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68,35</w:t>
            </w:r>
          </w:p>
        </w:tc>
      </w:tr>
      <w:tr w:rsidR="002216A2" w:rsidRPr="00FF04DD" w:rsidTr="002216A2">
        <w:trPr>
          <w:trHeight w:val="616"/>
        </w:trPr>
        <w:tc>
          <w:tcPr>
            <w:tcW w:w="461" w:type="dxa"/>
            <w:tcBorders>
              <w:top w:val="nil"/>
              <w:left w:val="single" w:sz="4" w:space="0" w:color="auto"/>
              <w:bottom w:val="single" w:sz="4" w:space="0" w:color="auto"/>
              <w:right w:val="single" w:sz="4" w:space="0" w:color="auto"/>
            </w:tcBorders>
            <w:shd w:val="clear" w:color="auto" w:fill="auto"/>
            <w:noWrap/>
            <w:vAlign w:val="center"/>
          </w:tcPr>
          <w:p w:rsidR="002216A2" w:rsidRPr="00FF04DD" w:rsidRDefault="00A575D4"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w:t>
            </w:r>
          </w:p>
        </w:tc>
        <w:tc>
          <w:tcPr>
            <w:tcW w:w="4496" w:type="dxa"/>
            <w:tcBorders>
              <w:top w:val="nil"/>
              <w:left w:val="nil"/>
              <w:bottom w:val="single" w:sz="4" w:space="0" w:color="auto"/>
              <w:right w:val="single" w:sz="4" w:space="0" w:color="auto"/>
            </w:tcBorders>
            <w:shd w:val="clear" w:color="auto" w:fill="auto"/>
            <w:vAlign w:val="center"/>
          </w:tcPr>
          <w:p w:rsidR="002216A2" w:rsidRPr="002216A2" w:rsidRDefault="002216A2" w:rsidP="00FF04DD">
            <w:pPr>
              <w:spacing w:after="0" w:line="240" w:lineRule="auto"/>
              <w:rPr>
                <w:rFonts w:ascii="Arial Narrow" w:eastAsia="Times New Roman" w:hAnsi="Arial Narrow" w:cs="Times New Roman"/>
                <w:b/>
                <w:color w:val="000000"/>
                <w:lang w:eastAsia="pl-PL"/>
              </w:rPr>
            </w:pPr>
            <w:r w:rsidRPr="002216A2">
              <w:rPr>
                <w:rFonts w:ascii="Arial Narrow" w:eastAsia="Times New Roman" w:hAnsi="Arial Narrow" w:cs="Times New Roman"/>
                <w:color w:val="000000"/>
                <w:lang w:eastAsia="pl-PL"/>
              </w:rPr>
              <w:t>Środki z Funduszu Pracy otrzymane na realizację zadań wynikających z odrębnych ustaw</w:t>
            </w:r>
            <w:r>
              <w:rPr>
                <w:rFonts w:ascii="Arial Narrow" w:eastAsia="Times New Roman" w:hAnsi="Arial Narrow" w:cs="Times New Roman"/>
                <w:color w:val="000000"/>
                <w:lang w:eastAsia="pl-PL"/>
              </w:rPr>
              <w:t xml:space="preserve">           </w:t>
            </w:r>
            <w:r w:rsidRPr="002216A2">
              <w:rPr>
                <w:rFonts w:ascii="Arial Narrow" w:eastAsia="Times New Roman" w:hAnsi="Arial Narrow" w:cs="Times New Roman"/>
                <w:b/>
                <w:color w:val="000000"/>
                <w:lang w:eastAsia="pl-PL"/>
              </w:rPr>
              <w:t>§ 2690</w:t>
            </w:r>
          </w:p>
        </w:tc>
        <w:tc>
          <w:tcPr>
            <w:tcW w:w="1505" w:type="dxa"/>
            <w:tcBorders>
              <w:top w:val="nil"/>
              <w:left w:val="nil"/>
              <w:bottom w:val="single" w:sz="4" w:space="0" w:color="auto"/>
              <w:right w:val="single" w:sz="4" w:space="0" w:color="auto"/>
            </w:tcBorders>
            <w:shd w:val="clear" w:color="auto" w:fill="auto"/>
            <w:noWrap/>
            <w:vAlign w:val="center"/>
          </w:tcPr>
          <w:p w:rsidR="002216A2"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9 991,00</w:t>
            </w:r>
          </w:p>
        </w:tc>
        <w:tc>
          <w:tcPr>
            <w:tcW w:w="1417" w:type="dxa"/>
            <w:tcBorders>
              <w:top w:val="nil"/>
              <w:left w:val="nil"/>
              <w:bottom w:val="single" w:sz="4" w:space="0" w:color="auto"/>
              <w:right w:val="single" w:sz="4" w:space="0" w:color="auto"/>
            </w:tcBorders>
            <w:shd w:val="clear" w:color="auto" w:fill="auto"/>
            <w:noWrap/>
            <w:vAlign w:val="center"/>
          </w:tcPr>
          <w:p w:rsidR="002216A2"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9 991,00</w:t>
            </w:r>
          </w:p>
        </w:tc>
        <w:tc>
          <w:tcPr>
            <w:tcW w:w="1188" w:type="dxa"/>
            <w:tcBorders>
              <w:top w:val="nil"/>
              <w:left w:val="nil"/>
              <w:bottom w:val="single" w:sz="4" w:space="0" w:color="auto"/>
              <w:right w:val="single" w:sz="4" w:space="0" w:color="auto"/>
            </w:tcBorders>
            <w:shd w:val="clear" w:color="auto" w:fill="auto"/>
            <w:noWrap/>
            <w:vAlign w:val="center"/>
          </w:tcPr>
          <w:p w:rsidR="002216A2" w:rsidRDefault="002216A2"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100</w:t>
            </w:r>
          </w:p>
        </w:tc>
      </w:tr>
      <w:tr w:rsidR="002216A2" w:rsidRPr="00FF04DD" w:rsidTr="002216A2">
        <w:trPr>
          <w:trHeight w:val="616"/>
        </w:trPr>
        <w:tc>
          <w:tcPr>
            <w:tcW w:w="461" w:type="dxa"/>
            <w:tcBorders>
              <w:top w:val="nil"/>
              <w:left w:val="single" w:sz="4" w:space="0" w:color="auto"/>
              <w:bottom w:val="single" w:sz="4" w:space="0" w:color="auto"/>
              <w:right w:val="single" w:sz="4" w:space="0" w:color="auto"/>
            </w:tcBorders>
            <w:shd w:val="clear" w:color="auto" w:fill="auto"/>
            <w:noWrap/>
            <w:vAlign w:val="center"/>
          </w:tcPr>
          <w:p w:rsidR="002216A2" w:rsidRPr="00FF04DD" w:rsidRDefault="00A575D4"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w:t>
            </w:r>
          </w:p>
        </w:tc>
        <w:tc>
          <w:tcPr>
            <w:tcW w:w="4496" w:type="dxa"/>
            <w:tcBorders>
              <w:top w:val="nil"/>
              <w:left w:val="nil"/>
              <w:bottom w:val="single" w:sz="4" w:space="0" w:color="auto"/>
              <w:right w:val="single" w:sz="4" w:space="0" w:color="auto"/>
            </w:tcBorders>
            <w:shd w:val="clear" w:color="auto" w:fill="auto"/>
            <w:vAlign w:val="center"/>
          </w:tcPr>
          <w:p w:rsidR="002216A2" w:rsidRPr="002216A2" w:rsidRDefault="002216A2" w:rsidP="002216A2">
            <w:pPr>
              <w:spacing w:after="0" w:line="240" w:lineRule="auto"/>
              <w:rPr>
                <w:rFonts w:ascii="Arial Narrow" w:eastAsia="Times New Roman" w:hAnsi="Arial Narrow" w:cs="Times New Roman"/>
                <w:b/>
                <w:color w:val="000000"/>
                <w:lang w:eastAsia="pl-PL"/>
              </w:rPr>
            </w:pPr>
            <w:r w:rsidRPr="002216A2">
              <w:rPr>
                <w:rFonts w:ascii="Arial Narrow" w:eastAsia="Times New Roman" w:hAnsi="Arial Narrow" w:cs="Times New Roman"/>
                <w:color w:val="000000"/>
                <w:lang w:eastAsia="pl-PL"/>
              </w:rPr>
              <w:t xml:space="preserve">Dotacja celowa otrzymana z tytułu pomocy finansowej udzielanej między </w:t>
            </w:r>
            <w:r>
              <w:rPr>
                <w:rFonts w:ascii="Arial Narrow" w:eastAsia="Times New Roman" w:hAnsi="Arial Narrow" w:cs="Times New Roman"/>
                <w:color w:val="000000"/>
                <w:lang w:eastAsia="pl-PL"/>
              </w:rPr>
              <w:t>JST</w:t>
            </w:r>
            <w:r w:rsidRPr="002216A2">
              <w:rPr>
                <w:rFonts w:ascii="Arial Narrow" w:eastAsia="Times New Roman" w:hAnsi="Arial Narrow" w:cs="Times New Roman"/>
                <w:color w:val="000000"/>
                <w:lang w:eastAsia="pl-PL"/>
              </w:rPr>
              <w:t xml:space="preserve"> na dofinansowanie własnych zadań bieżących</w:t>
            </w:r>
            <w:r>
              <w:rPr>
                <w:rFonts w:ascii="Arial Narrow" w:eastAsia="Times New Roman" w:hAnsi="Arial Narrow" w:cs="Times New Roman"/>
                <w:color w:val="000000"/>
                <w:lang w:eastAsia="pl-PL"/>
              </w:rPr>
              <w:t xml:space="preserve">                                                </w:t>
            </w:r>
            <w:r>
              <w:rPr>
                <w:rFonts w:ascii="Arial Narrow" w:eastAsia="Times New Roman" w:hAnsi="Arial Narrow" w:cs="Times New Roman"/>
                <w:b/>
                <w:color w:val="000000"/>
                <w:lang w:eastAsia="pl-PL"/>
              </w:rPr>
              <w:t>§ 2710</w:t>
            </w:r>
          </w:p>
        </w:tc>
        <w:tc>
          <w:tcPr>
            <w:tcW w:w="1505" w:type="dxa"/>
            <w:tcBorders>
              <w:top w:val="nil"/>
              <w:left w:val="nil"/>
              <w:bottom w:val="single" w:sz="4" w:space="0" w:color="auto"/>
              <w:right w:val="single" w:sz="4" w:space="0" w:color="auto"/>
            </w:tcBorders>
            <w:shd w:val="clear" w:color="auto" w:fill="auto"/>
            <w:noWrap/>
            <w:vAlign w:val="center"/>
          </w:tcPr>
          <w:p w:rsidR="002216A2"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25 000,00</w:t>
            </w:r>
          </w:p>
        </w:tc>
        <w:tc>
          <w:tcPr>
            <w:tcW w:w="1417" w:type="dxa"/>
            <w:tcBorders>
              <w:top w:val="nil"/>
              <w:left w:val="nil"/>
              <w:bottom w:val="single" w:sz="4" w:space="0" w:color="auto"/>
              <w:right w:val="single" w:sz="4" w:space="0" w:color="auto"/>
            </w:tcBorders>
            <w:shd w:val="clear" w:color="auto" w:fill="auto"/>
            <w:noWrap/>
            <w:vAlign w:val="center"/>
          </w:tcPr>
          <w:p w:rsidR="002216A2"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25 000,00</w:t>
            </w:r>
          </w:p>
        </w:tc>
        <w:tc>
          <w:tcPr>
            <w:tcW w:w="1188" w:type="dxa"/>
            <w:tcBorders>
              <w:top w:val="nil"/>
              <w:left w:val="nil"/>
              <w:bottom w:val="single" w:sz="4" w:space="0" w:color="auto"/>
              <w:right w:val="single" w:sz="4" w:space="0" w:color="auto"/>
            </w:tcBorders>
            <w:shd w:val="clear" w:color="auto" w:fill="auto"/>
            <w:noWrap/>
            <w:vAlign w:val="center"/>
          </w:tcPr>
          <w:p w:rsidR="002216A2" w:rsidRDefault="002216A2"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100</w:t>
            </w:r>
          </w:p>
        </w:tc>
      </w:tr>
      <w:tr w:rsidR="002216A2" w:rsidRPr="00FF04DD" w:rsidTr="00EF2E43">
        <w:trPr>
          <w:trHeight w:val="845"/>
        </w:trPr>
        <w:tc>
          <w:tcPr>
            <w:tcW w:w="461" w:type="dxa"/>
            <w:tcBorders>
              <w:top w:val="nil"/>
              <w:left w:val="single" w:sz="4" w:space="0" w:color="auto"/>
              <w:bottom w:val="single" w:sz="4" w:space="0" w:color="auto"/>
              <w:right w:val="single" w:sz="4" w:space="0" w:color="auto"/>
            </w:tcBorders>
            <w:shd w:val="clear" w:color="auto" w:fill="auto"/>
            <w:noWrap/>
            <w:vAlign w:val="center"/>
          </w:tcPr>
          <w:p w:rsidR="002216A2" w:rsidRPr="00FF04DD" w:rsidRDefault="00A575D4"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w:t>
            </w:r>
          </w:p>
        </w:tc>
        <w:tc>
          <w:tcPr>
            <w:tcW w:w="4496" w:type="dxa"/>
            <w:tcBorders>
              <w:top w:val="nil"/>
              <w:left w:val="nil"/>
              <w:bottom w:val="single" w:sz="4" w:space="0" w:color="auto"/>
              <w:right w:val="single" w:sz="4" w:space="0" w:color="auto"/>
            </w:tcBorders>
            <w:shd w:val="clear" w:color="auto" w:fill="auto"/>
            <w:vAlign w:val="center"/>
          </w:tcPr>
          <w:p w:rsidR="002216A2" w:rsidRPr="002216A2" w:rsidRDefault="002216A2" w:rsidP="002216A2">
            <w:pPr>
              <w:spacing w:after="0" w:line="240" w:lineRule="auto"/>
              <w:rPr>
                <w:rFonts w:ascii="Arial Narrow" w:eastAsia="Times New Roman" w:hAnsi="Arial Narrow" w:cs="Times New Roman"/>
                <w:b/>
                <w:color w:val="000000"/>
                <w:lang w:eastAsia="pl-PL"/>
              </w:rPr>
            </w:pPr>
            <w:r w:rsidRPr="002216A2">
              <w:rPr>
                <w:rFonts w:ascii="Arial Narrow" w:eastAsia="Times New Roman" w:hAnsi="Arial Narrow" w:cs="Times New Roman"/>
                <w:color w:val="000000"/>
                <w:lang w:eastAsia="pl-PL"/>
              </w:rPr>
              <w:t xml:space="preserve">Dotacje celowe w ramach programów finansowanych z udziałem środków europejskich oraz środków, o których mowa w art. 5 ust. 3 pkt 5 lit. a i b ustawy, lub płatności w ramach budżetu środków europejskich, realizowanych przez </w:t>
            </w:r>
            <w:r>
              <w:rPr>
                <w:rFonts w:ascii="Arial Narrow" w:eastAsia="Times New Roman" w:hAnsi="Arial Narrow" w:cs="Times New Roman"/>
                <w:color w:val="000000"/>
                <w:lang w:eastAsia="pl-PL"/>
              </w:rPr>
              <w:t xml:space="preserve">JST               </w:t>
            </w:r>
            <w:r>
              <w:rPr>
                <w:rFonts w:ascii="Arial Narrow" w:eastAsia="Times New Roman" w:hAnsi="Arial Narrow" w:cs="Times New Roman"/>
                <w:b/>
                <w:color w:val="000000"/>
                <w:lang w:eastAsia="pl-PL"/>
              </w:rPr>
              <w:t>§ 2057, § 2059</w:t>
            </w:r>
          </w:p>
        </w:tc>
        <w:tc>
          <w:tcPr>
            <w:tcW w:w="1505" w:type="dxa"/>
            <w:tcBorders>
              <w:top w:val="nil"/>
              <w:left w:val="nil"/>
              <w:bottom w:val="single" w:sz="4" w:space="0" w:color="auto"/>
              <w:right w:val="single" w:sz="4" w:space="0" w:color="auto"/>
            </w:tcBorders>
            <w:shd w:val="clear" w:color="auto" w:fill="auto"/>
            <w:noWrap/>
            <w:vAlign w:val="center"/>
          </w:tcPr>
          <w:p w:rsidR="002216A2"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63 974,17</w:t>
            </w:r>
          </w:p>
          <w:p w:rsidR="002216A2" w:rsidRDefault="002216A2" w:rsidP="00FF04DD">
            <w:pPr>
              <w:spacing w:after="0" w:line="240" w:lineRule="auto"/>
              <w:jc w:val="right"/>
              <w:rPr>
                <w:rFonts w:ascii="Arial Narrow" w:eastAsia="Times New Roman" w:hAnsi="Arial Narrow" w:cs="Times New Roman"/>
                <w:color w:val="000000"/>
                <w:lang w:eastAsia="pl-PL"/>
              </w:rPr>
            </w:pPr>
          </w:p>
          <w:p w:rsidR="002216A2"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7 525,83</w:t>
            </w:r>
          </w:p>
        </w:tc>
        <w:tc>
          <w:tcPr>
            <w:tcW w:w="1417" w:type="dxa"/>
            <w:tcBorders>
              <w:top w:val="nil"/>
              <w:left w:val="nil"/>
              <w:bottom w:val="single" w:sz="4" w:space="0" w:color="auto"/>
              <w:right w:val="single" w:sz="4" w:space="0" w:color="auto"/>
            </w:tcBorders>
            <w:shd w:val="clear" w:color="auto" w:fill="auto"/>
            <w:noWrap/>
            <w:vAlign w:val="center"/>
          </w:tcPr>
          <w:p w:rsidR="002216A2"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63 974,17</w:t>
            </w:r>
          </w:p>
          <w:p w:rsidR="002216A2" w:rsidRDefault="002216A2" w:rsidP="00FF04DD">
            <w:pPr>
              <w:spacing w:after="0" w:line="240" w:lineRule="auto"/>
              <w:jc w:val="right"/>
              <w:rPr>
                <w:rFonts w:ascii="Arial Narrow" w:eastAsia="Times New Roman" w:hAnsi="Arial Narrow" w:cs="Times New Roman"/>
                <w:color w:val="000000"/>
                <w:lang w:eastAsia="pl-PL"/>
              </w:rPr>
            </w:pPr>
          </w:p>
          <w:p w:rsidR="002216A2" w:rsidRPr="00FF04DD"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7 525,83</w:t>
            </w:r>
          </w:p>
        </w:tc>
        <w:tc>
          <w:tcPr>
            <w:tcW w:w="1188" w:type="dxa"/>
            <w:tcBorders>
              <w:top w:val="nil"/>
              <w:left w:val="nil"/>
              <w:bottom w:val="single" w:sz="4" w:space="0" w:color="auto"/>
              <w:right w:val="single" w:sz="4" w:space="0" w:color="auto"/>
            </w:tcBorders>
            <w:shd w:val="clear" w:color="auto" w:fill="auto"/>
            <w:noWrap/>
            <w:vAlign w:val="center"/>
          </w:tcPr>
          <w:p w:rsidR="002216A2" w:rsidRDefault="002216A2"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100</w:t>
            </w:r>
          </w:p>
        </w:tc>
      </w:tr>
      <w:tr w:rsidR="00DF299F" w:rsidRPr="00FF04DD" w:rsidTr="00EF2E43">
        <w:trPr>
          <w:trHeight w:val="688"/>
        </w:trPr>
        <w:tc>
          <w:tcPr>
            <w:tcW w:w="461" w:type="dxa"/>
            <w:tcBorders>
              <w:top w:val="nil"/>
              <w:left w:val="single" w:sz="4" w:space="0" w:color="auto"/>
              <w:bottom w:val="single" w:sz="4" w:space="0" w:color="auto"/>
              <w:right w:val="single" w:sz="4" w:space="0" w:color="auto"/>
            </w:tcBorders>
            <w:shd w:val="clear" w:color="auto" w:fill="auto"/>
            <w:noWrap/>
            <w:vAlign w:val="center"/>
          </w:tcPr>
          <w:p w:rsidR="00DF299F" w:rsidRPr="00FF04DD" w:rsidRDefault="00A575D4"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11</w:t>
            </w:r>
          </w:p>
        </w:tc>
        <w:tc>
          <w:tcPr>
            <w:tcW w:w="4496" w:type="dxa"/>
            <w:tcBorders>
              <w:top w:val="nil"/>
              <w:left w:val="nil"/>
              <w:bottom w:val="single" w:sz="4" w:space="0" w:color="auto"/>
              <w:right w:val="single" w:sz="4" w:space="0" w:color="auto"/>
            </w:tcBorders>
            <w:shd w:val="clear" w:color="auto" w:fill="auto"/>
            <w:vAlign w:val="center"/>
          </w:tcPr>
          <w:p w:rsidR="00DF299F" w:rsidRPr="00BF4616" w:rsidRDefault="00DF299F" w:rsidP="00FF04DD">
            <w:pPr>
              <w:spacing w:after="0" w:line="240" w:lineRule="auto"/>
              <w:rPr>
                <w:rFonts w:ascii="Arial Narrow" w:eastAsia="Times New Roman" w:hAnsi="Arial Narrow" w:cs="Times New Roman"/>
                <w:b/>
                <w:color w:val="000000"/>
                <w:lang w:eastAsia="pl-PL"/>
              </w:rPr>
            </w:pPr>
            <w:r w:rsidRPr="00DF299F">
              <w:rPr>
                <w:rFonts w:ascii="Arial Narrow" w:eastAsia="Times New Roman" w:hAnsi="Arial Narrow" w:cs="Times New Roman"/>
                <w:color w:val="000000"/>
                <w:lang w:eastAsia="pl-PL"/>
              </w:rPr>
              <w:t>Środki otrzymane od pozostałych jednostek zaliczanych do sektora finansów publicznych na finansowanie lub dofinansowanie kosztów realizacji inwestycji i zakupów inwestycyjnych jednostek zaliczanych do sektora finansów publicznych</w:t>
            </w:r>
            <w:r w:rsidR="00BF4616">
              <w:rPr>
                <w:rFonts w:ascii="Arial Narrow" w:eastAsia="Times New Roman" w:hAnsi="Arial Narrow" w:cs="Times New Roman"/>
                <w:color w:val="000000"/>
                <w:lang w:eastAsia="pl-PL"/>
              </w:rPr>
              <w:t xml:space="preserve">   </w:t>
            </w:r>
            <w:r w:rsidR="00BF4616" w:rsidRPr="00BF4616">
              <w:rPr>
                <w:rFonts w:ascii="Arial Narrow" w:eastAsia="Times New Roman" w:hAnsi="Arial Narrow" w:cs="Times New Roman"/>
                <w:b/>
                <w:color w:val="000000"/>
                <w:lang w:eastAsia="pl-PL"/>
              </w:rPr>
              <w:t>§ 6280</w:t>
            </w:r>
          </w:p>
        </w:tc>
        <w:tc>
          <w:tcPr>
            <w:tcW w:w="1505" w:type="dxa"/>
            <w:tcBorders>
              <w:top w:val="nil"/>
              <w:left w:val="nil"/>
              <w:bottom w:val="single" w:sz="4" w:space="0" w:color="auto"/>
              <w:right w:val="single" w:sz="4" w:space="0" w:color="auto"/>
            </w:tcBorders>
            <w:shd w:val="clear" w:color="auto" w:fill="auto"/>
            <w:noWrap/>
            <w:vAlign w:val="center"/>
          </w:tcPr>
          <w:p w:rsidR="00DF299F" w:rsidRDefault="00DF299F"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509 800,00</w:t>
            </w:r>
          </w:p>
        </w:tc>
        <w:tc>
          <w:tcPr>
            <w:tcW w:w="1417" w:type="dxa"/>
            <w:tcBorders>
              <w:top w:val="nil"/>
              <w:left w:val="nil"/>
              <w:bottom w:val="single" w:sz="4" w:space="0" w:color="auto"/>
              <w:right w:val="single" w:sz="4" w:space="0" w:color="auto"/>
            </w:tcBorders>
            <w:shd w:val="clear" w:color="auto" w:fill="auto"/>
            <w:noWrap/>
            <w:vAlign w:val="center"/>
          </w:tcPr>
          <w:p w:rsidR="00DF299F"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413 800,00</w:t>
            </w:r>
          </w:p>
        </w:tc>
        <w:tc>
          <w:tcPr>
            <w:tcW w:w="1188" w:type="dxa"/>
            <w:tcBorders>
              <w:top w:val="nil"/>
              <w:left w:val="nil"/>
              <w:bottom w:val="single" w:sz="4" w:space="0" w:color="auto"/>
              <w:right w:val="single" w:sz="4" w:space="0" w:color="auto"/>
            </w:tcBorders>
            <w:shd w:val="clear" w:color="auto" w:fill="auto"/>
            <w:noWrap/>
            <w:vAlign w:val="center"/>
          </w:tcPr>
          <w:p w:rsidR="00DF299F" w:rsidRDefault="002216A2"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81,17</w:t>
            </w:r>
          </w:p>
        </w:tc>
      </w:tr>
      <w:tr w:rsidR="00FF04DD" w:rsidRPr="00FF04DD" w:rsidTr="00EF2E43">
        <w:trPr>
          <w:trHeight w:val="68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FF04DD" w:rsidRPr="00FF04DD" w:rsidRDefault="00A575D4" w:rsidP="00A575D4">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12</w:t>
            </w:r>
          </w:p>
        </w:tc>
        <w:tc>
          <w:tcPr>
            <w:tcW w:w="4496" w:type="dxa"/>
            <w:tcBorders>
              <w:top w:val="nil"/>
              <w:left w:val="nil"/>
              <w:bottom w:val="single" w:sz="4" w:space="0" w:color="auto"/>
              <w:right w:val="single" w:sz="4" w:space="0" w:color="auto"/>
            </w:tcBorders>
            <w:shd w:val="clear" w:color="auto" w:fill="auto"/>
            <w:vAlign w:val="center"/>
            <w:hideMark/>
          </w:tcPr>
          <w:p w:rsidR="00FF04DD" w:rsidRPr="00BF4616" w:rsidRDefault="00FF04DD" w:rsidP="001C3304">
            <w:pPr>
              <w:spacing w:after="0" w:line="240" w:lineRule="auto"/>
              <w:rPr>
                <w:rFonts w:ascii="Arial Narrow" w:eastAsia="Times New Roman" w:hAnsi="Arial Narrow" w:cs="Times New Roman"/>
                <w:b/>
                <w:color w:val="000000"/>
                <w:lang w:eastAsia="pl-PL"/>
              </w:rPr>
            </w:pPr>
            <w:r w:rsidRPr="00FF04DD">
              <w:rPr>
                <w:rFonts w:ascii="Arial Narrow" w:eastAsia="Times New Roman" w:hAnsi="Arial Narrow" w:cs="Times New Roman"/>
                <w:color w:val="000000"/>
                <w:lang w:eastAsia="pl-PL"/>
              </w:rPr>
              <w:t xml:space="preserve">Środki na dofinansowanie własnych inwestycji gmin,  pozyskane z innych źródeł </w:t>
            </w:r>
            <w:r w:rsidR="001C3304">
              <w:rPr>
                <w:rFonts w:ascii="Arial Narrow" w:eastAsia="Times New Roman" w:hAnsi="Arial Narrow" w:cs="Times New Roman"/>
                <w:color w:val="000000"/>
                <w:lang w:eastAsia="pl-PL"/>
              </w:rPr>
              <w:t xml:space="preserve">  </w:t>
            </w:r>
            <w:r w:rsidR="00BF4616">
              <w:rPr>
                <w:rFonts w:ascii="Arial Narrow" w:eastAsia="Times New Roman" w:hAnsi="Arial Narrow" w:cs="Times New Roman"/>
                <w:color w:val="000000"/>
                <w:lang w:eastAsia="pl-PL"/>
              </w:rPr>
              <w:t xml:space="preserve">                             </w:t>
            </w:r>
            <w:r w:rsidR="00BF4616">
              <w:rPr>
                <w:rFonts w:ascii="Arial Narrow" w:eastAsia="Times New Roman" w:hAnsi="Arial Narrow" w:cs="Times New Roman"/>
                <w:b/>
                <w:color w:val="000000"/>
                <w:lang w:eastAsia="pl-PL"/>
              </w:rPr>
              <w:t>§ 6290</w:t>
            </w:r>
          </w:p>
        </w:tc>
        <w:tc>
          <w:tcPr>
            <w:tcW w:w="1505" w:type="dxa"/>
            <w:tcBorders>
              <w:top w:val="nil"/>
              <w:left w:val="nil"/>
              <w:bottom w:val="single" w:sz="4" w:space="0" w:color="auto"/>
              <w:right w:val="single" w:sz="4" w:space="0" w:color="auto"/>
            </w:tcBorders>
            <w:shd w:val="clear" w:color="auto" w:fill="auto"/>
            <w:noWrap/>
            <w:vAlign w:val="center"/>
            <w:hideMark/>
          </w:tcPr>
          <w:p w:rsidR="00FF04DD" w:rsidRPr="00FF04DD" w:rsidRDefault="00DF299F" w:rsidP="002216A2">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w:t>
            </w:r>
            <w:r w:rsidR="002216A2">
              <w:rPr>
                <w:rFonts w:ascii="Arial Narrow" w:eastAsia="Times New Roman" w:hAnsi="Arial Narrow" w:cs="Times New Roman"/>
                <w:color w:val="000000"/>
                <w:lang w:eastAsia="pl-PL"/>
              </w:rPr>
              <w:t>2</w:t>
            </w:r>
            <w:r>
              <w:rPr>
                <w:rFonts w:ascii="Arial Narrow" w:eastAsia="Times New Roman" w:hAnsi="Arial Narrow" w:cs="Times New Roman"/>
                <w:color w:val="000000"/>
                <w:lang w:eastAsia="pl-PL"/>
              </w:rPr>
              <w:t>3 568,00</w:t>
            </w:r>
          </w:p>
        </w:tc>
        <w:tc>
          <w:tcPr>
            <w:tcW w:w="1417" w:type="dxa"/>
            <w:tcBorders>
              <w:top w:val="nil"/>
              <w:left w:val="nil"/>
              <w:bottom w:val="single" w:sz="4" w:space="0" w:color="auto"/>
              <w:right w:val="single" w:sz="4" w:space="0" w:color="auto"/>
            </w:tcBorders>
            <w:shd w:val="clear" w:color="auto" w:fill="auto"/>
            <w:noWrap/>
            <w:vAlign w:val="center"/>
            <w:hideMark/>
          </w:tcPr>
          <w:p w:rsidR="00FF04DD" w:rsidRPr="00FF04DD" w:rsidRDefault="002216A2"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104 709,71</w:t>
            </w:r>
          </w:p>
        </w:tc>
        <w:tc>
          <w:tcPr>
            <w:tcW w:w="1188" w:type="dxa"/>
            <w:tcBorders>
              <w:top w:val="nil"/>
              <w:left w:val="nil"/>
              <w:bottom w:val="single" w:sz="4" w:space="0" w:color="auto"/>
              <w:right w:val="single" w:sz="4" w:space="0" w:color="auto"/>
            </w:tcBorders>
            <w:shd w:val="clear" w:color="auto" w:fill="auto"/>
            <w:noWrap/>
            <w:vAlign w:val="center"/>
            <w:hideMark/>
          </w:tcPr>
          <w:p w:rsidR="00FF04DD" w:rsidRPr="00FF04DD" w:rsidRDefault="002216A2"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84,74</w:t>
            </w:r>
          </w:p>
        </w:tc>
      </w:tr>
      <w:tr w:rsidR="002216A2" w:rsidRPr="00FF04DD" w:rsidTr="00EF2E43">
        <w:trPr>
          <w:trHeight w:val="688"/>
        </w:trPr>
        <w:tc>
          <w:tcPr>
            <w:tcW w:w="461" w:type="dxa"/>
            <w:tcBorders>
              <w:top w:val="nil"/>
              <w:left w:val="single" w:sz="4" w:space="0" w:color="auto"/>
              <w:bottom w:val="single" w:sz="4" w:space="0" w:color="auto"/>
              <w:right w:val="single" w:sz="4" w:space="0" w:color="auto"/>
            </w:tcBorders>
            <w:shd w:val="clear" w:color="auto" w:fill="auto"/>
            <w:noWrap/>
            <w:vAlign w:val="center"/>
          </w:tcPr>
          <w:p w:rsidR="002216A2" w:rsidRDefault="00A575D4"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13</w:t>
            </w:r>
          </w:p>
        </w:tc>
        <w:tc>
          <w:tcPr>
            <w:tcW w:w="4496" w:type="dxa"/>
            <w:tcBorders>
              <w:top w:val="nil"/>
              <w:left w:val="nil"/>
              <w:bottom w:val="single" w:sz="4" w:space="0" w:color="auto"/>
              <w:right w:val="single" w:sz="4" w:space="0" w:color="auto"/>
            </w:tcBorders>
            <w:shd w:val="clear" w:color="auto" w:fill="auto"/>
            <w:vAlign w:val="center"/>
          </w:tcPr>
          <w:p w:rsidR="002216A2" w:rsidRPr="002216A2" w:rsidRDefault="002216A2" w:rsidP="007A7A70">
            <w:pPr>
              <w:spacing w:after="0" w:line="240" w:lineRule="auto"/>
              <w:rPr>
                <w:rFonts w:ascii="Arial Narrow" w:eastAsia="Times New Roman" w:hAnsi="Arial Narrow" w:cs="Times New Roman"/>
                <w:b/>
                <w:color w:val="000000"/>
                <w:lang w:eastAsia="pl-PL"/>
              </w:rPr>
            </w:pPr>
            <w:r w:rsidRPr="002216A2">
              <w:rPr>
                <w:rFonts w:ascii="Arial Narrow" w:eastAsia="Times New Roman" w:hAnsi="Arial Narrow" w:cs="Times New Roman"/>
                <w:color w:val="000000"/>
                <w:lang w:eastAsia="pl-PL"/>
              </w:rPr>
              <w:t xml:space="preserve">Dotacja celowa otrzymana z tytułu pomocy finansowej udzielanej między </w:t>
            </w:r>
            <w:r>
              <w:rPr>
                <w:rFonts w:ascii="Arial Narrow" w:eastAsia="Times New Roman" w:hAnsi="Arial Narrow" w:cs="Times New Roman"/>
                <w:color w:val="000000"/>
                <w:lang w:eastAsia="pl-PL"/>
              </w:rPr>
              <w:t>JST</w:t>
            </w:r>
            <w:r w:rsidRPr="002216A2">
              <w:rPr>
                <w:rFonts w:ascii="Arial Narrow" w:eastAsia="Times New Roman" w:hAnsi="Arial Narrow" w:cs="Times New Roman"/>
                <w:color w:val="000000"/>
                <w:lang w:eastAsia="pl-PL"/>
              </w:rPr>
              <w:t xml:space="preserve"> na dofinansowanie własnych zadań i zakupów inwestycyjnych</w:t>
            </w:r>
            <w:r w:rsidR="007A7A70">
              <w:rPr>
                <w:rFonts w:ascii="Arial Narrow" w:eastAsia="Times New Roman" w:hAnsi="Arial Narrow" w:cs="Times New Roman"/>
                <w:color w:val="000000"/>
                <w:lang w:eastAsia="pl-PL"/>
              </w:rPr>
              <w:t xml:space="preserve">                     </w:t>
            </w:r>
            <w:r>
              <w:rPr>
                <w:rFonts w:ascii="Arial Narrow" w:eastAsia="Times New Roman" w:hAnsi="Arial Narrow" w:cs="Times New Roman"/>
                <w:color w:val="000000"/>
                <w:lang w:eastAsia="pl-PL"/>
              </w:rPr>
              <w:t xml:space="preserve"> </w:t>
            </w:r>
            <w:r>
              <w:rPr>
                <w:rFonts w:ascii="Arial Narrow" w:eastAsia="Times New Roman" w:hAnsi="Arial Narrow" w:cs="Times New Roman"/>
                <w:b/>
                <w:color w:val="000000"/>
                <w:lang w:eastAsia="pl-PL"/>
              </w:rPr>
              <w:t>§ 6300</w:t>
            </w:r>
          </w:p>
        </w:tc>
        <w:tc>
          <w:tcPr>
            <w:tcW w:w="1505" w:type="dxa"/>
            <w:tcBorders>
              <w:top w:val="nil"/>
              <w:left w:val="nil"/>
              <w:bottom w:val="single" w:sz="4" w:space="0" w:color="auto"/>
              <w:right w:val="single" w:sz="4" w:space="0" w:color="auto"/>
            </w:tcBorders>
            <w:shd w:val="clear" w:color="auto" w:fill="auto"/>
            <w:noWrap/>
            <w:vAlign w:val="center"/>
          </w:tcPr>
          <w:p w:rsidR="002216A2" w:rsidRDefault="007A7A70" w:rsidP="002216A2">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55 000,00</w:t>
            </w:r>
          </w:p>
        </w:tc>
        <w:tc>
          <w:tcPr>
            <w:tcW w:w="1417" w:type="dxa"/>
            <w:tcBorders>
              <w:top w:val="nil"/>
              <w:left w:val="nil"/>
              <w:bottom w:val="single" w:sz="4" w:space="0" w:color="auto"/>
              <w:right w:val="single" w:sz="4" w:space="0" w:color="auto"/>
            </w:tcBorders>
            <w:shd w:val="clear" w:color="auto" w:fill="auto"/>
            <w:noWrap/>
            <w:vAlign w:val="center"/>
          </w:tcPr>
          <w:p w:rsidR="002216A2" w:rsidRDefault="007A7A70"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55 000,00</w:t>
            </w:r>
          </w:p>
        </w:tc>
        <w:tc>
          <w:tcPr>
            <w:tcW w:w="1188" w:type="dxa"/>
            <w:tcBorders>
              <w:top w:val="nil"/>
              <w:left w:val="nil"/>
              <w:bottom w:val="single" w:sz="4" w:space="0" w:color="auto"/>
              <w:right w:val="single" w:sz="4" w:space="0" w:color="auto"/>
            </w:tcBorders>
            <w:shd w:val="clear" w:color="auto" w:fill="auto"/>
            <w:noWrap/>
            <w:vAlign w:val="center"/>
          </w:tcPr>
          <w:p w:rsidR="002216A2" w:rsidRDefault="007A7A70"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100</w:t>
            </w:r>
          </w:p>
        </w:tc>
      </w:tr>
      <w:tr w:rsidR="00DF299F" w:rsidRPr="00FF04DD" w:rsidTr="00EF2E43">
        <w:trPr>
          <w:trHeight w:val="688"/>
        </w:trPr>
        <w:tc>
          <w:tcPr>
            <w:tcW w:w="461" w:type="dxa"/>
            <w:tcBorders>
              <w:top w:val="nil"/>
              <w:left w:val="single" w:sz="4" w:space="0" w:color="auto"/>
              <w:bottom w:val="single" w:sz="4" w:space="0" w:color="auto"/>
              <w:right w:val="single" w:sz="4" w:space="0" w:color="auto"/>
            </w:tcBorders>
            <w:shd w:val="clear" w:color="auto" w:fill="auto"/>
            <w:noWrap/>
            <w:vAlign w:val="center"/>
          </w:tcPr>
          <w:p w:rsidR="00DF299F" w:rsidRPr="00FF04DD" w:rsidRDefault="00DF299F" w:rsidP="00A575D4">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w:t>
            </w:r>
            <w:r w:rsidR="00A575D4">
              <w:rPr>
                <w:rFonts w:ascii="Arial Narrow" w:eastAsia="Times New Roman" w:hAnsi="Arial Narrow" w:cs="Times New Roman"/>
                <w:color w:val="000000"/>
                <w:lang w:eastAsia="pl-PL"/>
              </w:rPr>
              <w:t>4</w:t>
            </w:r>
          </w:p>
        </w:tc>
        <w:tc>
          <w:tcPr>
            <w:tcW w:w="4496" w:type="dxa"/>
            <w:tcBorders>
              <w:top w:val="nil"/>
              <w:left w:val="nil"/>
              <w:bottom w:val="single" w:sz="4" w:space="0" w:color="auto"/>
              <w:right w:val="single" w:sz="4" w:space="0" w:color="auto"/>
            </w:tcBorders>
            <w:shd w:val="clear" w:color="auto" w:fill="auto"/>
            <w:vAlign w:val="center"/>
          </w:tcPr>
          <w:p w:rsidR="00DF299F" w:rsidRPr="00BF4616" w:rsidRDefault="00DF299F" w:rsidP="00BF4616">
            <w:pPr>
              <w:spacing w:after="0" w:line="240" w:lineRule="auto"/>
              <w:rPr>
                <w:rFonts w:ascii="Arial Narrow" w:eastAsia="Times New Roman" w:hAnsi="Arial Narrow" w:cs="Times New Roman"/>
                <w:b/>
                <w:color w:val="000000"/>
                <w:lang w:eastAsia="pl-PL"/>
              </w:rPr>
            </w:pPr>
            <w:r w:rsidRPr="00DF299F">
              <w:rPr>
                <w:rFonts w:ascii="Arial Narrow" w:eastAsia="Times New Roman" w:hAnsi="Arial Narrow" w:cs="Times New Roman"/>
                <w:color w:val="000000"/>
                <w:lang w:eastAsia="pl-PL"/>
              </w:rPr>
              <w:t xml:space="preserve">Dotacje celowe otrzymane z budżetu państwa na realizację inwestycji i zakupów inwestycyjnych własnych gmin </w:t>
            </w:r>
            <w:r w:rsidR="00BF4616">
              <w:rPr>
                <w:rFonts w:ascii="Arial Narrow" w:eastAsia="Times New Roman" w:hAnsi="Arial Narrow" w:cs="Times New Roman"/>
                <w:color w:val="000000"/>
                <w:lang w:eastAsia="pl-PL"/>
              </w:rPr>
              <w:t xml:space="preserve">                                                  </w:t>
            </w:r>
            <w:r w:rsidR="00BF4616">
              <w:rPr>
                <w:rFonts w:ascii="Arial Narrow" w:eastAsia="Times New Roman" w:hAnsi="Arial Narrow" w:cs="Times New Roman"/>
                <w:b/>
                <w:color w:val="000000"/>
                <w:lang w:eastAsia="pl-PL"/>
              </w:rPr>
              <w:t>§ 6330</w:t>
            </w:r>
          </w:p>
        </w:tc>
        <w:tc>
          <w:tcPr>
            <w:tcW w:w="1505" w:type="dxa"/>
            <w:tcBorders>
              <w:top w:val="nil"/>
              <w:left w:val="nil"/>
              <w:bottom w:val="single" w:sz="4" w:space="0" w:color="auto"/>
              <w:right w:val="single" w:sz="4" w:space="0" w:color="auto"/>
            </w:tcBorders>
            <w:shd w:val="clear" w:color="auto" w:fill="auto"/>
            <w:noWrap/>
            <w:vAlign w:val="center"/>
          </w:tcPr>
          <w:p w:rsidR="00DF299F" w:rsidRDefault="007A7A70"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683 156,73</w:t>
            </w:r>
          </w:p>
        </w:tc>
        <w:tc>
          <w:tcPr>
            <w:tcW w:w="1417" w:type="dxa"/>
            <w:tcBorders>
              <w:top w:val="nil"/>
              <w:left w:val="nil"/>
              <w:bottom w:val="single" w:sz="4" w:space="0" w:color="auto"/>
              <w:right w:val="single" w:sz="4" w:space="0" w:color="auto"/>
            </w:tcBorders>
            <w:shd w:val="clear" w:color="auto" w:fill="auto"/>
            <w:noWrap/>
            <w:vAlign w:val="center"/>
          </w:tcPr>
          <w:p w:rsidR="00DF299F" w:rsidRDefault="007A7A70" w:rsidP="00FF04D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683 156,73</w:t>
            </w:r>
          </w:p>
        </w:tc>
        <w:tc>
          <w:tcPr>
            <w:tcW w:w="1188" w:type="dxa"/>
            <w:tcBorders>
              <w:top w:val="nil"/>
              <w:left w:val="nil"/>
              <w:bottom w:val="single" w:sz="4" w:space="0" w:color="auto"/>
              <w:right w:val="single" w:sz="4" w:space="0" w:color="auto"/>
            </w:tcBorders>
            <w:shd w:val="clear" w:color="auto" w:fill="auto"/>
            <w:noWrap/>
            <w:vAlign w:val="center"/>
          </w:tcPr>
          <w:p w:rsidR="00DF299F" w:rsidRDefault="007A7A70" w:rsidP="00FF04D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100</w:t>
            </w:r>
          </w:p>
        </w:tc>
      </w:tr>
      <w:tr w:rsidR="00FF04DD" w:rsidRPr="00FF04DD" w:rsidTr="00EF2E43">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FF04DD" w:rsidRPr="00FF04DD" w:rsidRDefault="00FF04DD" w:rsidP="00FF04DD">
            <w:pPr>
              <w:spacing w:after="0" w:line="240" w:lineRule="auto"/>
              <w:jc w:val="center"/>
              <w:rPr>
                <w:rFonts w:ascii="Arial Narrow" w:eastAsia="Times New Roman" w:hAnsi="Arial Narrow" w:cs="Times New Roman"/>
                <w:b/>
                <w:bCs/>
                <w:color w:val="000000"/>
                <w:lang w:eastAsia="pl-PL"/>
              </w:rPr>
            </w:pPr>
            <w:r w:rsidRPr="00FF04DD">
              <w:rPr>
                <w:rFonts w:ascii="Arial Narrow" w:eastAsia="Times New Roman" w:hAnsi="Arial Narrow" w:cs="Times New Roman"/>
                <w:b/>
                <w:bCs/>
                <w:color w:val="000000"/>
                <w:lang w:eastAsia="pl-PL"/>
              </w:rPr>
              <w:t> </w:t>
            </w:r>
          </w:p>
        </w:tc>
        <w:tc>
          <w:tcPr>
            <w:tcW w:w="4496" w:type="dxa"/>
            <w:tcBorders>
              <w:top w:val="nil"/>
              <w:left w:val="nil"/>
              <w:bottom w:val="single" w:sz="4" w:space="0" w:color="auto"/>
              <w:right w:val="single" w:sz="4" w:space="0" w:color="auto"/>
            </w:tcBorders>
            <w:shd w:val="clear" w:color="auto" w:fill="auto"/>
            <w:noWrap/>
            <w:vAlign w:val="center"/>
            <w:hideMark/>
          </w:tcPr>
          <w:p w:rsidR="00FF04DD" w:rsidRPr="00FF04DD" w:rsidRDefault="00FF04DD" w:rsidP="00FF04DD">
            <w:pPr>
              <w:spacing w:after="0" w:line="240" w:lineRule="auto"/>
              <w:jc w:val="right"/>
              <w:rPr>
                <w:rFonts w:ascii="Arial Narrow" w:eastAsia="Times New Roman" w:hAnsi="Arial Narrow" w:cs="Times New Roman"/>
                <w:b/>
                <w:bCs/>
                <w:color w:val="000000"/>
                <w:lang w:eastAsia="pl-PL"/>
              </w:rPr>
            </w:pPr>
            <w:r w:rsidRPr="00FF04DD">
              <w:rPr>
                <w:rFonts w:ascii="Arial Narrow" w:eastAsia="Times New Roman" w:hAnsi="Arial Narrow" w:cs="Times New Roman"/>
                <w:b/>
                <w:bCs/>
                <w:color w:val="000000"/>
                <w:lang w:eastAsia="pl-PL"/>
              </w:rPr>
              <w:t>Razem:</w:t>
            </w:r>
          </w:p>
        </w:tc>
        <w:tc>
          <w:tcPr>
            <w:tcW w:w="1505" w:type="dxa"/>
            <w:tcBorders>
              <w:top w:val="nil"/>
              <w:left w:val="nil"/>
              <w:bottom w:val="single" w:sz="4" w:space="0" w:color="auto"/>
              <w:right w:val="single" w:sz="4" w:space="0" w:color="auto"/>
            </w:tcBorders>
            <w:shd w:val="clear" w:color="auto" w:fill="auto"/>
            <w:noWrap/>
            <w:vAlign w:val="center"/>
            <w:hideMark/>
          </w:tcPr>
          <w:p w:rsidR="00FF04DD" w:rsidRPr="00FF04DD" w:rsidRDefault="007A7A70" w:rsidP="00FF04DD">
            <w:pPr>
              <w:spacing w:after="0" w:line="240" w:lineRule="auto"/>
              <w:jc w:val="right"/>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15 974 974,87</w:t>
            </w:r>
          </w:p>
        </w:tc>
        <w:tc>
          <w:tcPr>
            <w:tcW w:w="1417" w:type="dxa"/>
            <w:tcBorders>
              <w:top w:val="nil"/>
              <w:left w:val="nil"/>
              <w:bottom w:val="single" w:sz="4" w:space="0" w:color="auto"/>
              <w:right w:val="single" w:sz="4" w:space="0" w:color="auto"/>
            </w:tcBorders>
            <w:shd w:val="clear" w:color="auto" w:fill="auto"/>
            <w:noWrap/>
            <w:vAlign w:val="center"/>
            <w:hideMark/>
          </w:tcPr>
          <w:p w:rsidR="00FF04DD" w:rsidRPr="00FF04DD" w:rsidRDefault="007A7A70" w:rsidP="00FF04DD">
            <w:pPr>
              <w:spacing w:after="0" w:line="240" w:lineRule="auto"/>
              <w:jc w:val="right"/>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15 754 890,40</w:t>
            </w:r>
          </w:p>
        </w:tc>
        <w:tc>
          <w:tcPr>
            <w:tcW w:w="1188" w:type="dxa"/>
            <w:tcBorders>
              <w:top w:val="nil"/>
              <w:left w:val="nil"/>
              <w:bottom w:val="single" w:sz="4" w:space="0" w:color="auto"/>
              <w:right w:val="single" w:sz="4" w:space="0" w:color="auto"/>
            </w:tcBorders>
            <w:shd w:val="clear" w:color="auto" w:fill="auto"/>
            <w:noWrap/>
            <w:vAlign w:val="center"/>
            <w:hideMark/>
          </w:tcPr>
          <w:p w:rsidR="00FF04DD" w:rsidRPr="00FF04DD" w:rsidRDefault="007A7A70" w:rsidP="00FF04DD">
            <w:pPr>
              <w:spacing w:after="0" w:line="240" w:lineRule="auto"/>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98,62</w:t>
            </w:r>
          </w:p>
        </w:tc>
      </w:tr>
    </w:tbl>
    <w:p w:rsidR="004B6D88" w:rsidRDefault="004B6D88" w:rsidP="00C06945">
      <w:pPr>
        <w:spacing w:after="0" w:line="240" w:lineRule="auto"/>
        <w:jc w:val="both"/>
        <w:rPr>
          <w:rFonts w:ascii="Arial Narrow" w:eastAsia="Times New Roman" w:hAnsi="Arial Narrow" w:cs="Times New Roman"/>
          <w:b/>
          <w:sz w:val="24"/>
          <w:szCs w:val="24"/>
          <w:u w:val="single"/>
          <w:lang w:eastAsia="pl-PL"/>
        </w:rPr>
      </w:pPr>
    </w:p>
    <w:p w:rsidR="004B6D88" w:rsidRPr="004738D6" w:rsidRDefault="00FF04DD" w:rsidP="00EF2E43">
      <w:pPr>
        <w:autoSpaceDE w:val="0"/>
        <w:autoSpaceDN w:val="0"/>
        <w:adjustRightInd w:val="0"/>
        <w:spacing w:after="0" w:line="240" w:lineRule="auto"/>
        <w:jc w:val="both"/>
        <w:rPr>
          <w:rFonts w:ascii="Arial Narrow" w:hAnsi="Arial Narrow" w:cs="TimesNewRomanPSMT"/>
          <w:sz w:val="24"/>
          <w:szCs w:val="24"/>
        </w:rPr>
      </w:pPr>
      <w:r w:rsidRPr="004738D6">
        <w:rPr>
          <w:rFonts w:ascii="Arial Narrow" w:hAnsi="Arial Narrow" w:cs="TimesNewRomanPSMT"/>
          <w:sz w:val="24"/>
          <w:szCs w:val="24"/>
        </w:rPr>
        <w:t>Realizacja dochodów z tytułu dotacji na zadania bieżące w przebiegała zgodnie z założonym</w:t>
      </w:r>
      <w:r w:rsidR="004738D6">
        <w:rPr>
          <w:rFonts w:ascii="Arial Narrow" w:hAnsi="Arial Narrow" w:cs="TimesNewRomanPSMT"/>
          <w:sz w:val="24"/>
          <w:szCs w:val="24"/>
        </w:rPr>
        <w:t xml:space="preserve"> </w:t>
      </w:r>
      <w:r w:rsidR="00C72C0A">
        <w:rPr>
          <w:rFonts w:ascii="Arial Narrow" w:hAnsi="Arial Narrow" w:cs="Times New Roman"/>
          <w:sz w:val="24"/>
          <w:szCs w:val="24"/>
        </w:rPr>
        <w:t xml:space="preserve">planem finansowym. </w:t>
      </w:r>
    </w:p>
    <w:p w:rsidR="00FF04DD" w:rsidRPr="004738D6" w:rsidRDefault="00FF04DD" w:rsidP="004738D6">
      <w:pPr>
        <w:spacing w:after="0" w:line="240" w:lineRule="auto"/>
        <w:jc w:val="both"/>
        <w:rPr>
          <w:rFonts w:ascii="Arial Narrow" w:hAnsi="Arial Narrow" w:cs="TimesNewRomanPSMT"/>
          <w:sz w:val="24"/>
          <w:szCs w:val="24"/>
        </w:rPr>
      </w:pPr>
    </w:p>
    <w:p w:rsidR="004738D6" w:rsidRPr="00A834BD" w:rsidRDefault="004738D6" w:rsidP="00AE1D10">
      <w:pPr>
        <w:autoSpaceDE w:val="0"/>
        <w:autoSpaceDN w:val="0"/>
        <w:adjustRightInd w:val="0"/>
        <w:spacing w:after="120" w:line="240" w:lineRule="auto"/>
        <w:jc w:val="both"/>
        <w:rPr>
          <w:rFonts w:ascii="Arial Narrow" w:hAnsi="Arial Narrow" w:cs="TimesNewRomanPS-BoldMT"/>
          <w:bCs/>
          <w:sz w:val="24"/>
          <w:szCs w:val="24"/>
          <w:u w:val="single"/>
        </w:rPr>
      </w:pPr>
      <w:r w:rsidRPr="00A834BD">
        <w:rPr>
          <w:rFonts w:ascii="Arial Narrow" w:hAnsi="Arial Narrow" w:cs="TimesNewRomanPS-BoldMT"/>
          <w:bCs/>
          <w:sz w:val="24"/>
          <w:szCs w:val="24"/>
          <w:u w:val="single"/>
        </w:rPr>
        <w:t>Dotacje celowe na realizację zadań bieżących z zakresu administracji rządowej oraz</w:t>
      </w:r>
      <w:r w:rsidR="00EF2E43" w:rsidRPr="00A834BD">
        <w:rPr>
          <w:rFonts w:ascii="Arial Narrow" w:hAnsi="Arial Narrow" w:cs="TimesNewRomanPS-BoldMT"/>
          <w:bCs/>
          <w:sz w:val="24"/>
          <w:szCs w:val="24"/>
          <w:u w:val="single"/>
        </w:rPr>
        <w:t xml:space="preserve"> </w:t>
      </w:r>
      <w:r w:rsidRPr="00A834BD">
        <w:rPr>
          <w:rFonts w:ascii="Arial Narrow" w:hAnsi="Arial Narrow" w:cs="TimesNewRomanPS-BoldMT"/>
          <w:bCs/>
          <w:sz w:val="24"/>
          <w:szCs w:val="24"/>
          <w:u w:val="single"/>
        </w:rPr>
        <w:t xml:space="preserve">innych zadań zleconych gminie ustawami </w:t>
      </w:r>
      <w:r w:rsidR="00EF2E43" w:rsidRPr="00A834BD">
        <w:rPr>
          <w:rFonts w:ascii="Arial Narrow" w:hAnsi="Arial Narrow" w:cs="TimesNewRomanPS-BoldMT"/>
          <w:bCs/>
          <w:sz w:val="24"/>
          <w:szCs w:val="24"/>
          <w:u w:val="single"/>
        </w:rPr>
        <w:t xml:space="preserve"> (§ 2010) </w:t>
      </w:r>
      <w:r w:rsidR="00A834BD">
        <w:rPr>
          <w:rFonts w:ascii="Arial Narrow" w:hAnsi="Arial Narrow" w:cs="TimesNewRomanPS-BoldMT"/>
          <w:bCs/>
          <w:sz w:val="24"/>
          <w:szCs w:val="24"/>
        </w:rPr>
        <w:t xml:space="preserve">                                                                                 </w:t>
      </w:r>
      <w:r w:rsidR="00EF2E43" w:rsidRPr="00A834BD">
        <w:rPr>
          <w:rFonts w:ascii="Arial Narrow" w:hAnsi="Arial Narrow" w:cs="TimesNewRomanPS-BoldMT"/>
          <w:bCs/>
          <w:sz w:val="24"/>
          <w:szCs w:val="24"/>
        </w:rPr>
        <w:t xml:space="preserve"> </w:t>
      </w:r>
      <w:r w:rsidR="0058467F">
        <w:rPr>
          <w:rFonts w:ascii="Arial Narrow" w:hAnsi="Arial Narrow" w:cs="TimesNewRomanPS-BoldMT"/>
          <w:bCs/>
          <w:sz w:val="24"/>
          <w:szCs w:val="24"/>
        </w:rPr>
        <w:t>3 057 060,65</w:t>
      </w:r>
      <w:r w:rsidRPr="00A834BD">
        <w:rPr>
          <w:rFonts w:ascii="Arial Narrow" w:hAnsi="Arial Narrow" w:cs="TimesNewRomanPS-BoldMT"/>
          <w:bCs/>
          <w:sz w:val="24"/>
          <w:szCs w:val="24"/>
        </w:rPr>
        <w:t>zł</w:t>
      </w:r>
    </w:p>
    <w:p w:rsidR="00AE1D10" w:rsidRDefault="004738D6" w:rsidP="004738D6">
      <w:pPr>
        <w:autoSpaceDE w:val="0"/>
        <w:autoSpaceDN w:val="0"/>
        <w:adjustRightInd w:val="0"/>
        <w:spacing w:after="0" w:line="240" w:lineRule="auto"/>
        <w:jc w:val="both"/>
        <w:rPr>
          <w:rFonts w:ascii="Arial Narrow" w:hAnsi="Arial Narrow" w:cs="TimesNewRomanPSMT"/>
          <w:sz w:val="24"/>
          <w:szCs w:val="24"/>
        </w:rPr>
      </w:pPr>
      <w:r w:rsidRPr="004738D6">
        <w:rPr>
          <w:rFonts w:ascii="Arial Narrow" w:hAnsi="Arial Narrow" w:cs="Times New Roman"/>
          <w:sz w:val="24"/>
          <w:szCs w:val="24"/>
        </w:rPr>
        <w:t>Z</w:t>
      </w:r>
      <w:r w:rsidRPr="004738D6">
        <w:rPr>
          <w:rFonts w:ascii="Arial Narrow" w:hAnsi="Arial Narrow" w:cs="TimesNewRomanPSMT"/>
          <w:sz w:val="24"/>
          <w:szCs w:val="24"/>
        </w:rPr>
        <w:t xml:space="preserve">adania bieżące z zakresu administracji rządowej zlecone gminie dotyczyły: </w:t>
      </w:r>
    </w:p>
    <w:p w:rsidR="00AE3067" w:rsidRDefault="00AE1D10" w:rsidP="00AE3067">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01095 – kwota </w:t>
      </w:r>
      <w:r w:rsidR="0066536E">
        <w:rPr>
          <w:rFonts w:ascii="Arial Narrow" w:hAnsi="Arial Narrow" w:cs="TimesNewRomanPSMT"/>
          <w:sz w:val="24"/>
          <w:szCs w:val="24"/>
        </w:rPr>
        <w:t>302 765,50</w:t>
      </w:r>
      <w:r>
        <w:rPr>
          <w:rFonts w:ascii="Arial Narrow" w:hAnsi="Arial Narrow" w:cs="TimesNewRomanPSMT"/>
          <w:sz w:val="24"/>
          <w:szCs w:val="24"/>
        </w:rPr>
        <w:t>zł - zwrot</w:t>
      </w:r>
      <w:r w:rsidRPr="00AE1D10">
        <w:rPr>
          <w:rFonts w:ascii="Arial Narrow" w:hAnsi="Arial Narrow" w:cs="TimesNewRomanPSMT"/>
          <w:sz w:val="24"/>
          <w:szCs w:val="24"/>
        </w:rPr>
        <w:t xml:space="preserve"> części podatku akcyzowego zawartego w cenie oleju napędowego wykorzystywanego do produkcji rolnej przez producentów rolnych województwa dolnośląskiego oraz pokrycie kosztów postępowania w sprawach jego zwrotu, części kompetencji urzędu wojewódzkiego</w:t>
      </w:r>
      <w:r w:rsidR="00AE3067">
        <w:rPr>
          <w:rFonts w:ascii="Arial Narrow" w:hAnsi="Arial Narrow" w:cs="TimesNewRomanPSMT"/>
          <w:sz w:val="24"/>
          <w:szCs w:val="24"/>
        </w:rPr>
        <w:t xml:space="preserve"> </w:t>
      </w:r>
    </w:p>
    <w:p w:rsidR="00AE3067" w:rsidRDefault="00AE3067" w:rsidP="00AE3067">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75011 – kwota </w:t>
      </w:r>
      <w:r w:rsidR="0066536E">
        <w:rPr>
          <w:rFonts w:ascii="Arial Narrow" w:hAnsi="Arial Narrow" w:cs="TimesNewRomanPSMT"/>
          <w:sz w:val="24"/>
          <w:szCs w:val="24"/>
        </w:rPr>
        <w:t>48 828,99</w:t>
      </w:r>
      <w:r>
        <w:rPr>
          <w:rFonts w:ascii="Arial Narrow" w:hAnsi="Arial Narrow" w:cs="TimesNewRomanPSMT"/>
          <w:sz w:val="24"/>
          <w:szCs w:val="24"/>
        </w:rPr>
        <w:t xml:space="preserve">zł - </w:t>
      </w:r>
      <w:r w:rsidR="004738D6" w:rsidRPr="004738D6">
        <w:rPr>
          <w:rFonts w:ascii="Arial Narrow" w:hAnsi="Arial Narrow" w:cs="TimesNewRomanPSMT"/>
          <w:sz w:val="24"/>
          <w:szCs w:val="24"/>
        </w:rPr>
        <w:t>prowadzeni</w:t>
      </w:r>
      <w:r>
        <w:rPr>
          <w:rFonts w:ascii="Arial Narrow" w:hAnsi="Arial Narrow" w:cs="TimesNewRomanPSMT"/>
          <w:sz w:val="24"/>
          <w:szCs w:val="24"/>
        </w:rPr>
        <w:t>e</w:t>
      </w:r>
      <w:r w:rsidR="00AE1D10">
        <w:rPr>
          <w:rFonts w:ascii="Arial Narrow" w:hAnsi="Arial Narrow" w:cs="TimesNewRomanPSMT"/>
          <w:sz w:val="24"/>
          <w:szCs w:val="24"/>
        </w:rPr>
        <w:t xml:space="preserve"> </w:t>
      </w:r>
      <w:r w:rsidR="004738D6" w:rsidRPr="004738D6">
        <w:rPr>
          <w:rFonts w:ascii="Arial Narrow" w:hAnsi="Arial Narrow" w:cs="TimesNewRomanPSMT"/>
          <w:sz w:val="24"/>
          <w:szCs w:val="24"/>
        </w:rPr>
        <w:t xml:space="preserve">spraw związanych z funkcjonowaniem administracji publicznej </w:t>
      </w:r>
      <w:r w:rsidR="004738D6" w:rsidRPr="004738D6">
        <w:rPr>
          <w:rFonts w:ascii="Arial Narrow" w:hAnsi="Arial Narrow" w:cs="Times New Roman"/>
          <w:sz w:val="24"/>
          <w:szCs w:val="24"/>
        </w:rPr>
        <w:t xml:space="preserve">- </w:t>
      </w:r>
      <w:r w:rsidR="004738D6" w:rsidRPr="004738D6">
        <w:rPr>
          <w:rFonts w:ascii="Arial Narrow" w:hAnsi="Arial Narrow" w:cs="TimesNewRomanPSMT"/>
          <w:sz w:val="24"/>
          <w:szCs w:val="24"/>
        </w:rPr>
        <w:t>obsługa administracyjna</w:t>
      </w:r>
      <w:r w:rsidR="00AE1D10">
        <w:rPr>
          <w:rFonts w:ascii="Arial Narrow" w:hAnsi="Arial Narrow" w:cs="TimesNewRomanPSMT"/>
          <w:sz w:val="24"/>
          <w:szCs w:val="24"/>
        </w:rPr>
        <w:t xml:space="preserve"> </w:t>
      </w:r>
      <w:r>
        <w:rPr>
          <w:rFonts w:ascii="Arial Narrow" w:hAnsi="Arial Narrow" w:cs="TimesNewRomanPSMT"/>
          <w:sz w:val="24"/>
          <w:szCs w:val="24"/>
        </w:rPr>
        <w:t>obywatela,</w:t>
      </w:r>
    </w:p>
    <w:p w:rsidR="00AE3067" w:rsidRDefault="00AE3067" w:rsidP="00AE3067">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75101 – kwota </w:t>
      </w:r>
      <w:r w:rsidR="0066536E">
        <w:rPr>
          <w:rFonts w:ascii="Arial Narrow" w:hAnsi="Arial Narrow" w:cs="TimesNewRomanPSMT"/>
          <w:sz w:val="24"/>
          <w:szCs w:val="24"/>
        </w:rPr>
        <w:t>1 32</w:t>
      </w:r>
      <w:r w:rsidR="000A02B7">
        <w:rPr>
          <w:rFonts w:ascii="Arial Narrow" w:hAnsi="Arial Narrow" w:cs="TimesNewRomanPSMT"/>
          <w:sz w:val="24"/>
          <w:szCs w:val="24"/>
        </w:rPr>
        <w:t>0</w:t>
      </w:r>
      <w:r>
        <w:rPr>
          <w:rFonts w:ascii="Arial Narrow" w:hAnsi="Arial Narrow" w:cs="TimesNewRomanPSMT"/>
          <w:sz w:val="24"/>
          <w:szCs w:val="24"/>
        </w:rPr>
        <w:t xml:space="preserve">zł - </w:t>
      </w:r>
      <w:r w:rsidR="004738D6" w:rsidRPr="004738D6">
        <w:rPr>
          <w:rFonts w:ascii="Arial Narrow" w:hAnsi="Arial Narrow" w:cs="TimesNewRomanPSMT"/>
          <w:sz w:val="24"/>
          <w:szCs w:val="24"/>
        </w:rPr>
        <w:t>aktualizacj</w:t>
      </w:r>
      <w:r>
        <w:rPr>
          <w:rFonts w:ascii="Arial Narrow" w:hAnsi="Arial Narrow" w:cs="TimesNewRomanPSMT"/>
          <w:sz w:val="24"/>
          <w:szCs w:val="24"/>
        </w:rPr>
        <w:t>a stałego rejestru wyborców,</w:t>
      </w:r>
    </w:p>
    <w:p w:rsidR="0066536E" w:rsidRDefault="0066536E" w:rsidP="00AE3067">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rozdz. 75109 – kwota 82 259,22zł – organizacja wyborów do Rady Gminy oraz wyborów na Wójta</w:t>
      </w:r>
    </w:p>
    <w:p w:rsidR="00AE3067" w:rsidRDefault="00AE3067" w:rsidP="00AE3067">
      <w:pPr>
        <w:autoSpaceDE w:val="0"/>
        <w:autoSpaceDN w:val="0"/>
        <w:adjustRightInd w:val="0"/>
        <w:spacing w:after="0" w:line="240" w:lineRule="auto"/>
        <w:ind w:left="284" w:hanging="284"/>
        <w:jc w:val="both"/>
        <w:rPr>
          <w:rFonts w:ascii="Arial Narrow" w:hAnsi="Arial Narrow" w:cs="Times New Roman"/>
          <w:sz w:val="24"/>
          <w:szCs w:val="24"/>
        </w:rPr>
      </w:pPr>
      <w:r>
        <w:rPr>
          <w:rFonts w:ascii="Arial Narrow" w:hAnsi="Arial Narrow" w:cs="TimesNewRomanPSMT"/>
          <w:sz w:val="24"/>
          <w:szCs w:val="24"/>
        </w:rPr>
        <w:t xml:space="preserve">- rozdz. 75212 – kwota 200zł - </w:t>
      </w:r>
      <w:r w:rsidR="004738D6" w:rsidRPr="004738D6">
        <w:rPr>
          <w:rFonts w:ascii="Arial Narrow" w:hAnsi="Arial Narrow" w:cs="TimesNewRomanPSMT"/>
          <w:sz w:val="24"/>
          <w:szCs w:val="24"/>
        </w:rPr>
        <w:t>obron</w:t>
      </w:r>
      <w:r>
        <w:rPr>
          <w:rFonts w:ascii="Arial Narrow" w:hAnsi="Arial Narrow" w:cs="TimesNewRomanPSMT"/>
          <w:sz w:val="24"/>
          <w:szCs w:val="24"/>
        </w:rPr>
        <w:t>a</w:t>
      </w:r>
      <w:r w:rsidR="004738D6" w:rsidRPr="004738D6">
        <w:rPr>
          <w:rFonts w:ascii="Arial Narrow" w:hAnsi="Arial Narrow" w:cs="TimesNewRomanPSMT"/>
          <w:sz w:val="24"/>
          <w:szCs w:val="24"/>
        </w:rPr>
        <w:t xml:space="preserve"> cy</w:t>
      </w:r>
      <w:r>
        <w:rPr>
          <w:rFonts w:ascii="Arial Narrow" w:hAnsi="Arial Narrow" w:cs="Times New Roman"/>
          <w:sz w:val="24"/>
          <w:szCs w:val="24"/>
        </w:rPr>
        <w:t>wilna,</w:t>
      </w:r>
    </w:p>
    <w:p w:rsidR="00AE3067" w:rsidRDefault="00AE3067" w:rsidP="00AE3067">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 New Roman"/>
          <w:sz w:val="24"/>
          <w:szCs w:val="24"/>
        </w:rPr>
        <w:t xml:space="preserve">- rozdz. 75414 – kwota 1 000zł - </w:t>
      </w:r>
      <w:r w:rsidR="004738D6" w:rsidRPr="004738D6">
        <w:rPr>
          <w:rFonts w:ascii="Arial Narrow" w:hAnsi="Arial Narrow" w:cs="TimesNewRomanPSMT"/>
          <w:sz w:val="24"/>
          <w:szCs w:val="24"/>
        </w:rPr>
        <w:t>wydatk</w:t>
      </w:r>
      <w:r>
        <w:rPr>
          <w:rFonts w:ascii="Arial Narrow" w:hAnsi="Arial Narrow" w:cs="TimesNewRomanPSMT"/>
          <w:sz w:val="24"/>
          <w:szCs w:val="24"/>
        </w:rPr>
        <w:t>i</w:t>
      </w:r>
      <w:r w:rsidR="004738D6" w:rsidRPr="004738D6">
        <w:rPr>
          <w:rFonts w:ascii="Arial Narrow" w:hAnsi="Arial Narrow" w:cs="TimesNewRomanPSMT"/>
          <w:sz w:val="24"/>
          <w:szCs w:val="24"/>
        </w:rPr>
        <w:t xml:space="preserve"> obronnych</w:t>
      </w:r>
      <w:r>
        <w:rPr>
          <w:rFonts w:ascii="Arial Narrow" w:hAnsi="Arial Narrow" w:cs="TimesNewRomanPSMT"/>
          <w:sz w:val="24"/>
          <w:szCs w:val="24"/>
        </w:rPr>
        <w:t xml:space="preserve"> i</w:t>
      </w:r>
      <w:r w:rsidR="004738D6" w:rsidRPr="004738D6">
        <w:rPr>
          <w:rFonts w:ascii="Arial Narrow" w:hAnsi="Arial Narrow" w:cs="TimesNewRomanPSMT"/>
          <w:sz w:val="24"/>
          <w:szCs w:val="24"/>
        </w:rPr>
        <w:t xml:space="preserve"> bezpieczeństw</w:t>
      </w:r>
      <w:r>
        <w:rPr>
          <w:rFonts w:ascii="Arial Narrow" w:hAnsi="Arial Narrow" w:cs="TimesNewRomanPSMT"/>
          <w:sz w:val="24"/>
          <w:szCs w:val="24"/>
        </w:rPr>
        <w:t>o,</w:t>
      </w:r>
    </w:p>
    <w:p w:rsidR="0066536E" w:rsidRDefault="0066536E" w:rsidP="00AE3067">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80153 – kwota 49 762,96zł – bezpłatne </w:t>
      </w:r>
      <w:r w:rsidR="002E2978">
        <w:rPr>
          <w:rFonts w:ascii="Arial Narrow" w:hAnsi="Arial Narrow" w:cs="TimesNewRomanPSMT"/>
          <w:sz w:val="24"/>
          <w:szCs w:val="24"/>
        </w:rPr>
        <w:t>podręczniki dla uczniów</w:t>
      </w:r>
    </w:p>
    <w:p w:rsidR="002E2978" w:rsidRDefault="002E2978" w:rsidP="002E2978">
      <w:pPr>
        <w:autoSpaceDE w:val="0"/>
        <w:autoSpaceDN w:val="0"/>
        <w:adjustRightInd w:val="0"/>
        <w:spacing w:after="0" w:line="240" w:lineRule="auto"/>
        <w:ind w:left="1418" w:hanging="1418"/>
        <w:jc w:val="both"/>
        <w:rPr>
          <w:rFonts w:ascii="Arial Narrow" w:hAnsi="Arial Narrow" w:cs="TimesNewRomanPSMT"/>
          <w:sz w:val="24"/>
          <w:szCs w:val="24"/>
        </w:rPr>
      </w:pPr>
      <w:r>
        <w:rPr>
          <w:rFonts w:ascii="Arial Narrow" w:hAnsi="Arial Narrow" w:cs="TimesNewRomanPSMT"/>
          <w:sz w:val="24"/>
          <w:szCs w:val="24"/>
        </w:rPr>
        <w:t>- rozdz. 85195 – kwota 1 560,03zł – ubezpieczenie zdrowotne za osoby nie posiadające innego tytułu do ubezpieczenia</w:t>
      </w:r>
    </w:p>
    <w:p w:rsidR="00AE3067" w:rsidRDefault="00AE3067" w:rsidP="00AE3067">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85213 – kwota </w:t>
      </w:r>
      <w:r w:rsidR="002E2978">
        <w:rPr>
          <w:rFonts w:ascii="Arial Narrow" w:hAnsi="Arial Narrow" w:cs="TimesNewRomanPSMT"/>
          <w:sz w:val="24"/>
          <w:szCs w:val="24"/>
        </w:rPr>
        <w:t>12 695,58</w:t>
      </w:r>
      <w:r>
        <w:rPr>
          <w:rFonts w:ascii="Arial Narrow" w:hAnsi="Arial Narrow" w:cs="TimesNewRomanPSMT"/>
          <w:sz w:val="24"/>
          <w:szCs w:val="24"/>
        </w:rPr>
        <w:t xml:space="preserve">zł - </w:t>
      </w:r>
      <w:r w:rsidRPr="00AE3067">
        <w:rPr>
          <w:rFonts w:ascii="Arial Narrow" w:hAnsi="Arial Narrow" w:cs="TimesNewRomanPSMT"/>
          <w:sz w:val="24"/>
          <w:szCs w:val="24"/>
        </w:rPr>
        <w:t>skład</w:t>
      </w:r>
      <w:r>
        <w:rPr>
          <w:rFonts w:ascii="Arial Narrow" w:hAnsi="Arial Narrow" w:cs="TimesNewRomanPSMT"/>
          <w:sz w:val="24"/>
          <w:szCs w:val="24"/>
        </w:rPr>
        <w:t>ki</w:t>
      </w:r>
      <w:r w:rsidRPr="00AE3067">
        <w:rPr>
          <w:rFonts w:ascii="Arial Narrow" w:hAnsi="Arial Narrow" w:cs="TimesNewRomanPSMT"/>
          <w:sz w:val="24"/>
          <w:szCs w:val="24"/>
        </w:rPr>
        <w:t xml:space="preserve"> zdrowotn</w:t>
      </w:r>
      <w:r>
        <w:rPr>
          <w:rFonts w:ascii="Arial Narrow" w:hAnsi="Arial Narrow" w:cs="TimesNewRomanPSMT"/>
          <w:sz w:val="24"/>
          <w:szCs w:val="24"/>
        </w:rPr>
        <w:t>e</w:t>
      </w:r>
      <w:r w:rsidRPr="00AE3067">
        <w:rPr>
          <w:rFonts w:ascii="Arial Narrow" w:hAnsi="Arial Narrow" w:cs="TimesNewRomanPSMT"/>
          <w:sz w:val="24"/>
          <w:szCs w:val="24"/>
        </w:rPr>
        <w:t xml:space="preserve"> opłacan</w:t>
      </w:r>
      <w:r>
        <w:rPr>
          <w:rFonts w:ascii="Arial Narrow" w:hAnsi="Arial Narrow" w:cs="TimesNewRomanPSMT"/>
          <w:sz w:val="24"/>
          <w:szCs w:val="24"/>
        </w:rPr>
        <w:t>e</w:t>
      </w:r>
      <w:r w:rsidRPr="00AE3067">
        <w:rPr>
          <w:rFonts w:ascii="Arial Narrow" w:hAnsi="Arial Narrow" w:cs="TimesNewRomanPSMT"/>
          <w:sz w:val="24"/>
          <w:szCs w:val="24"/>
        </w:rPr>
        <w:t xml:space="preserve"> za osoby pobierające niektóre świadczenia z pomocy społeczne</w:t>
      </w:r>
      <w:r>
        <w:rPr>
          <w:rFonts w:ascii="Arial Narrow" w:hAnsi="Arial Narrow" w:cs="TimesNewRomanPSMT"/>
          <w:sz w:val="24"/>
          <w:szCs w:val="24"/>
        </w:rPr>
        <w:t>j,</w:t>
      </w:r>
    </w:p>
    <w:p w:rsidR="00AE3067" w:rsidRDefault="00AE3067" w:rsidP="00AE3067">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85215 – kwota </w:t>
      </w:r>
      <w:r w:rsidR="000A02B7">
        <w:rPr>
          <w:rFonts w:ascii="Arial Narrow" w:hAnsi="Arial Narrow" w:cs="TimesNewRomanPSMT"/>
          <w:sz w:val="24"/>
          <w:szCs w:val="24"/>
        </w:rPr>
        <w:t>1</w:t>
      </w:r>
      <w:r w:rsidR="002E2978">
        <w:rPr>
          <w:rFonts w:ascii="Arial Narrow" w:hAnsi="Arial Narrow" w:cs="TimesNewRomanPSMT"/>
          <w:sz w:val="24"/>
          <w:szCs w:val="24"/>
        </w:rPr>
        <w:t> 938,33</w:t>
      </w:r>
      <w:r>
        <w:rPr>
          <w:rFonts w:ascii="Arial Narrow" w:hAnsi="Arial Narrow" w:cs="TimesNewRomanPSMT"/>
          <w:sz w:val="24"/>
          <w:szCs w:val="24"/>
        </w:rPr>
        <w:t xml:space="preserve">zł - </w:t>
      </w:r>
      <w:r w:rsidRPr="00AE3067">
        <w:rPr>
          <w:rFonts w:ascii="Arial Narrow" w:hAnsi="Arial Narrow" w:cs="TimesNewRomanPSMT"/>
          <w:sz w:val="24"/>
          <w:szCs w:val="24"/>
        </w:rPr>
        <w:t>dodatek energetyczny</w:t>
      </w:r>
      <w:r>
        <w:rPr>
          <w:rFonts w:ascii="Arial Narrow" w:hAnsi="Arial Narrow" w:cs="TimesNewRomanPSMT"/>
          <w:sz w:val="24"/>
          <w:szCs w:val="24"/>
        </w:rPr>
        <w:t>,</w:t>
      </w:r>
    </w:p>
    <w:p w:rsidR="00AE3067" w:rsidRDefault="00AE3067" w:rsidP="00AE3067">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85219 – kwota </w:t>
      </w:r>
      <w:r w:rsidR="0058467F">
        <w:rPr>
          <w:rFonts w:ascii="Arial Narrow" w:hAnsi="Arial Narrow" w:cs="TimesNewRomanPSMT"/>
          <w:sz w:val="24"/>
          <w:szCs w:val="24"/>
        </w:rPr>
        <w:t>16 224,02</w:t>
      </w:r>
      <w:r>
        <w:rPr>
          <w:rFonts w:ascii="Arial Narrow" w:hAnsi="Arial Narrow" w:cs="TimesNewRomanPSMT"/>
          <w:sz w:val="24"/>
          <w:szCs w:val="24"/>
        </w:rPr>
        <w:t xml:space="preserve">zł - </w:t>
      </w:r>
      <w:r w:rsidRPr="00AE3067">
        <w:rPr>
          <w:rFonts w:ascii="Arial Narrow" w:hAnsi="Arial Narrow" w:cs="TimesNewRomanPSMT"/>
          <w:sz w:val="24"/>
          <w:szCs w:val="24"/>
        </w:rPr>
        <w:t>wynagrodze</w:t>
      </w:r>
      <w:r>
        <w:rPr>
          <w:rFonts w:ascii="Arial Narrow" w:hAnsi="Arial Narrow" w:cs="TimesNewRomanPSMT"/>
          <w:sz w:val="24"/>
          <w:szCs w:val="24"/>
        </w:rPr>
        <w:t>nia</w:t>
      </w:r>
      <w:r w:rsidRPr="00AE3067">
        <w:rPr>
          <w:rFonts w:ascii="Arial Narrow" w:hAnsi="Arial Narrow" w:cs="TimesNewRomanPSMT"/>
          <w:sz w:val="24"/>
          <w:szCs w:val="24"/>
        </w:rPr>
        <w:t xml:space="preserve"> za sprawowanie opieki</w:t>
      </w:r>
      <w:r>
        <w:rPr>
          <w:rFonts w:ascii="Arial Narrow" w:hAnsi="Arial Narrow" w:cs="TimesNewRomanPSMT"/>
          <w:sz w:val="24"/>
          <w:szCs w:val="24"/>
        </w:rPr>
        <w:t>,</w:t>
      </w:r>
    </w:p>
    <w:p w:rsidR="00AE3067" w:rsidRDefault="00AE3067" w:rsidP="00AE3067">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85502 – kwota </w:t>
      </w:r>
      <w:r w:rsidR="0058467F">
        <w:rPr>
          <w:rFonts w:ascii="Arial Narrow" w:hAnsi="Arial Narrow" w:cs="TimesNewRomanPSMT"/>
          <w:sz w:val="24"/>
          <w:szCs w:val="24"/>
        </w:rPr>
        <w:t>2 277 994,65</w:t>
      </w:r>
      <w:r>
        <w:rPr>
          <w:rFonts w:ascii="Arial Narrow" w:hAnsi="Arial Narrow" w:cs="TimesNewRomanPSMT"/>
          <w:sz w:val="24"/>
          <w:szCs w:val="24"/>
        </w:rPr>
        <w:t xml:space="preserve">zł – </w:t>
      </w:r>
      <w:r w:rsidR="004738D6" w:rsidRPr="004738D6">
        <w:rPr>
          <w:rFonts w:ascii="Arial Narrow" w:hAnsi="Arial Narrow" w:cs="TimesNewRomanPSMT"/>
          <w:sz w:val="24"/>
          <w:szCs w:val="24"/>
        </w:rPr>
        <w:t>wypłat</w:t>
      </w:r>
      <w:r>
        <w:rPr>
          <w:rFonts w:ascii="Arial Narrow" w:hAnsi="Arial Narrow" w:cs="TimesNewRomanPSMT"/>
          <w:sz w:val="24"/>
          <w:szCs w:val="24"/>
        </w:rPr>
        <w:t xml:space="preserve">y </w:t>
      </w:r>
      <w:r w:rsidR="004738D6" w:rsidRPr="004738D6">
        <w:rPr>
          <w:rFonts w:ascii="Arial Narrow" w:hAnsi="Arial Narrow" w:cs="TimesNewRomanPSMT"/>
          <w:sz w:val="24"/>
          <w:szCs w:val="24"/>
        </w:rPr>
        <w:t>świadczeń rodzinnych, świadczeń z funduszu alimentacyjnego, składek na ubezpieczenia</w:t>
      </w:r>
      <w:r w:rsidR="00AE1D10">
        <w:rPr>
          <w:rFonts w:ascii="Arial Narrow" w:hAnsi="Arial Narrow" w:cs="TimesNewRomanPSMT"/>
          <w:sz w:val="24"/>
          <w:szCs w:val="24"/>
        </w:rPr>
        <w:t xml:space="preserve"> </w:t>
      </w:r>
      <w:r w:rsidR="004738D6" w:rsidRPr="004738D6">
        <w:rPr>
          <w:rFonts w:ascii="Arial Narrow" w:hAnsi="Arial Narrow" w:cs="TimesNewRomanPSMT"/>
          <w:sz w:val="24"/>
          <w:szCs w:val="24"/>
        </w:rPr>
        <w:t>emerytalne i rentowe,</w:t>
      </w:r>
    </w:p>
    <w:p w:rsidR="00AE3067" w:rsidRDefault="00AE3067" w:rsidP="00AE3067">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85503 – kwota </w:t>
      </w:r>
      <w:r w:rsidR="0058467F">
        <w:rPr>
          <w:rFonts w:ascii="Arial Narrow" w:hAnsi="Arial Narrow" w:cs="TimesNewRomanPSMT"/>
          <w:sz w:val="24"/>
          <w:szCs w:val="24"/>
        </w:rPr>
        <w:t>141,37</w:t>
      </w:r>
      <w:r>
        <w:rPr>
          <w:rFonts w:ascii="Arial Narrow" w:hAnsi="Arial Narrow" w:cs="TimesNewRomanPSMT"/>
          <w:sz w:val="24"/>
          <w:szCs w:val="24"/>
        </w:rPr>
        <w:t xml:space="preserve">zł - </w:t>
      </w:r>
      <w:r w:rsidR="004738D6" w:rsidRPr="004738D6">
        <w:rPr>
          <w:rFonts w:ascii="Arial Narrow" w:hAnsi="Arial Narrow" w:cs="TimesNewRomanPSMT"/>
          <w:sz w:val="24"/>
          <w:szCs w:val="24"/>
        </w:rPr>
        <w:t xml:space="preserve"> </w:t>
      </w:r>
      <w:r>
        <w:rPr>
          <w:rFonts w:ascii="Arial Narrow" w:hAnsi="Arial Narrow" w:cs="TimesNewRomanPSMT"/>
          <w:sz w:val="24"/>
          <w:szCs w:val="24"/>
        </w:rPr>
        <w:t>na zadania związane</w:t>
      </w:r>
      <w:r w:rsidR="004738D6" w:rsidRPr="004738D6">
        <w:rPr>
          <w:rFonts w:ascii="Arial Narrow" w:hAnsi="Arial Narrow" w:cs="TimesNewRomanPSMT"/>
          <w:sz w:val="24"/>
          <w:szCs w:val="24"/>
        </w:rPr>
        <w:t xml:space="preserve"> z przyznaniem Kart Dużej Rodziny </w:t>
      </w:r>
    </w:p>
    <w:p w:rsidR="000A02B7" w:rsidRDefault="000A02B7" w:rsidP="00AE3067">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85504 – kwota </w:t>
      </w:r>
      <w:r w:rsidR="0058467F">
        <w:rPr>
          <w:rFonts w:ascii="Arial Narrow" w:hAnsi="Arial Narrow" w:cs="TimesNewRomanPSMT"/>
          <w:sz w:val="24"/>
          <w:szCs w:val="24"/>
        </w:rPr>
        <w:t>260 100,00</w:t>
      </w:r>
      <w:r>
        <w:rPr>
          <w:rFonts w:ascii="Arial Narrow" w:hAnsi="Arial Narrow" w:cs="TimesNewRomanPSMT"/>
          <w:sz w:val="24"/>
          <w:szCs w:val="24"/>
        </w:rPr>
        <w:t>zł – na zadania związane z wypłatą świadczenia „Dobry Start”</w:t>
      </w:r>
    </w:p>
    <w:p w:rsidR="004738D6" w:rsidRDefault="004738D6" w:rsidP="00AE3067">
      <w:pPr>
        <w:autoSpaceDE w:val="0"/>
        <w:autoSpaceDN w:val="0"/>
        <w:adjustRightInd w:val="0"/>
        <w:spacing w:after="0" w:line="240" w:lineRule="auto"/>
        <w:ind w:left="284" w:hanging="284"/>
        <w:jc w:val="both"/>
        <w:rPr>
          <w:rFonts w:ascii="Arial Narrow" w:hAnsi="Arial Narrow" w:cs="Times New Roman"/>
          <w:sz w:val="24"/>
          <w:szCs w:val="24"/>
        </w:rPr>
      </w:pPr>
      <w:r w:rsidRPr="004738D6">
        <w:rPr>
          <w:rFonts w:ascii="Arial Narrow" w:hAnsi="Arial Narrow" w:cs="Times New Roman"/>
          <w:sz w:val="24"/>
          <w:szCs w:val="24"/>
        </w:rPr>
        <w:t>Real</w:t>
      </w:r>
      <w:r w:rsidRPr="004738D6">
        <w:rPr>
          <w:rFonts w:ascii="Arial Narrow" w:hAnsi="Arial Narrow" w:cs="TimesNewRomanPSMT"/>
          <w:sz w:val="24"/>
          <w:szCs w:val="24"/>
        </w:rPr>
        <w:t xml:space="preserve">izacja dochodów wyniosła </w:t>
      </w:r>
      <w:r w:rsidR="0058467F">
        <w:rPr>
          <w:rFonts w:ascii="Arial Narrow" w:hAnsi="Arial Narrow" w:cs="Times New Roman"/>
          <w:sz w:val="24"/>
          <w:szCs w:val="24"/>
        </w:rPr>
        <w:t>98,74</w:t>
      </w:r>
      <w:r w:rsidRPr="004738D6">
        <w:rPr>
          <w:rFonts w:ascii="Arial Narrow" w:hAnsi="Arial Narrow" w:cs="Times New Roman"/>
          <w:sz w:val="24"/>
          <w:szCs w:val="24"/>
        </w:rPr>
        <w:t>% planu rocznego.</w:t>
      </w:r>
    </w:p>
    <w:p w:rsidR="00AE1D10" w:rsidRDefault="00AE1D10" w:rsidP="004738D6">
      <w:pPr>
        <w:autoSpaceDE w:val="0"/>
        <w:autoSpaceDN w:val="0"/>
        <w:adjustRightInd w:val="0"/>
        <w:spacing w:after="0" w:line="240" w:lineRule="auto"/>
        <w:jc w:val="both"/>
        <w:rPr>
          <w:rFonts w:ascii="Arial Narrow" w:hAnsi="Arial Narrow" w:cs="Times New Roman"/>
          <w:sz w:val="24"/>
          <w:szCs w:val="24"/>
        </w:rPr>
      </w:pPr>
    </w:p>
    <w:p w:rsidR="004738D6" w:rsidRPr="00A834BD" w:rsidRDefault="008804DE" w:rsidP="008804DE">
      <w:pPr>
        <w:autoSpaceDE w:val="0"/>
        <w:autoSpaceDN w:val="0"/>
        <w:adjustRightInd w:val="0"/>
        <w:spacing w:after="120" w:line="240" w:lineRule="auto"/>
        <w:jc w:val="both"/>
        <w:rPr>
          <w:rFonts w:ascii="Arial Narrow" w:hAnsi="Arial Narrow" w:cs="TimesNewRomanPS-BoldMT"/>
          <w:bCs/>
          <w:sz w:val="24"/>
          <w:szCs w:val="24"/>
          <w:u w:val="single"/>
        </w:rPr>
      </w:pPr>
      <w:r w:rsidRPr="00A834BD">
        <w:rPr>
          <w:rFonts w:ascii="Arial Narrow" w:hAnsi="Arial Narrow" w:cs="TimesNewRomanPS-BoldMT"/>
          <w:bCs/>
          <w:sz w:val="24"/>
          <w:szCs w:val="24"/>
          <w:u w:val="single"/>
        </w:rPr>
        <w:t>Dotacje celowe otrzymane z budżetu państwa na zadania bieżące z zakresu administracji rządowej zlecone gminom związane z realizacją świadczenia wychowawczego stanowiącego pomoc państwa w wychowaniu dzieci</w:t>
      </w:r>
      <w:r w:rsidR="00A834BD">
        <w:rPr>
          <w:rFonts w:ascii="Arial Narrow" w:hAnsi="Arial Narrow" w:cs="TimesNewRomanPS-BoldMT"/>
          <w:bCs/>
          <w:sz w:val="24"/>
          <w:szCs w:val="24"/>
          <w:u w:val="single"/>
        </w:rPr>
        <w:t xml:space="preserve"> (§ 2060) </w:t>
      </w:r>
      <w:r w:rsidR="00A834BD">
        <w:rPr>
          <w:rFonts w:ascii="Arial Narrow" w:hAnsi="Arial Narrow" w:cs="TimesNewRomanPS-BoldMT"/>
          <w:bCs/>
          <w:sz w:val="24"/>
          <w:szCs w:val="24"/>
        </w:rPr>
        <w:t xml:space="preserve">                                                                                                        </w:t>
      </w:r>
      <w:r w:rsidR="0058467F">
        <w:rPr>
          <w:rFonts w:ascii="Arial Narrow" w:hAnsi="Arial Narrow" w:cs="Times New Roman"/>
          <w:bCs/>
          <w:sz w:val="24"/>
          <w:szCs w:val="24"/>
        </w:rPr>
        <w:t>3 891 344,22</w:t>
      </w:r>
      <w:r w:rsidRPr="00A834BD">
        <w:rPr>
          <w:rFonts w:ascii="Arial Narrow" w:hAnsi="Arial Narrow" w:cs="Times New Roman"/>
          <w:bCs/>
          <w:sz w:val="24"/>
          <w:szCs w:val="24"/>
        </w:rPr>
        <w:t>zł</w:t>
      </w:r>
    </w:p>
    <w:p w:rsidR="008804DE" w:rsidRDefault="004738D6" w:rsidP="008804DE">
      <w:pPr>
        <w:autoSpaceDE w:val="0"/>
        <w:autoSpaceDN w:val="0"/>
        <w:adjustRightInd w:val="0"/>
        <w:spacing w:after="0" w:line="240" w:lineRule="auto"/>
        <w:jc w:val="both"/>
        <w:rPr>
          <w:rFonts w:ascii="Arial Narrow" w:hAnsi="Arial Narrow" w:cs="Times New Roman"/>
          <w:sz w:val="24"/>
          <w:szCs w:val="24"/>
        </w:rPr>
      </w:pPr>
      <w:r w:rsidRPr="004738D6">
        <w:rPr>
          <w:rFonts w:ascii="Arial Narrow" w:hAnsi="Arial Narrow" w:cs="TimesNewRomanPSMT"/>
          <w:sz w:val="24"/>
          <w:szCs w:val="24"/>
        </w:rPr>
        <w:t>Zadania bieżące z zakresu administracji rządowej zlecone gminie dotyczyły między innymi</w:t>
      </w:r>
      <w:r w:rsidR="008804DE">
        <w:rPr>
          <w:rFonts w:ascii="Arial Narrow" w:hAnsi="Arial Narrow" w:cs="TimesNewRomanPSMT"/>
          <w:sz w:val="24"/>
          <w:szCs w:val="24"/>
        </w:rPr>
        <w:t xml:space="preserve"> </w:t>
      </w:r>
      <w:r w:rsidRPr="004738D6">
        <w:rPr>
          <w:rFonts w:ascii="Arial Narrow" w:hAnsi="Arial Narrow" w:cs="Times New Roman"/>
          <w:sz w:val="24"/>
          <w:szCs w:val="24"/>
        </w:rPr>
        <w:t>realizacji Programu Rodzina 500 Plus.</w:t>
      </w:r>
      <w:r w:rsidR="008804DE">
        <w:rPr>
          <w:rFonts w:ascii="Arial Narrow" w:hAnsi="Arial Narrow" w:cs="Times New Roman"/>
          <w:sz w:val="24"/>
          <w:szCs w:val="24"/>
        </w:rPr>
        <w:t xml:space="preserve"> </w:t>
      </w:r>
      <w:r w:rsidR="008804DE" w:rsidRPr="008804DE">
        <w:rPr>
          <w:rFonts w:ascii="Arial Narrow" w:hAnsi="Arial Narrow" w:cs="Times New Roman"/>
          <w:sz w:val="24"/>
          <w:szCs w:val="24"/>
        </w:rPr>
        <w:t xml:space="preserve">Realizacja </w:t>
      </w:r>
      <w:r w:rsidR="000A02B7">
        <w:rPr>
          <w:rFonts w:ascii="Arial Narrow" w:hAnsi="Arial Narrow" w:cs="Times New Roman"/>
          <w:sz w:val="24"/>
          <w:szCs w:val="24"/>
        </w:rPr>
        <w:t xml:space="preserve">planu </w:t>
      </w:r>
      <w:r w:rsidR="008804DE" w:rsidRPr="008804DE">
        <w:rPr>
          <w:rFonts w:ascii="Arial Narrow" w:hAnsi="Arial Narrow" w:cs="Times New Roman"/>
          <w:sz w:val="24"/>
          <w:szCs w:val="24"/>
        </w:rPr>
        <w:t xml:space="preserve">dochodów wyniosła </w:t>
      </w:r>
      <w:r w:rsidR="0058467F">
        <w:rPr>
          <w:rFonts w:ascii="Arial Narrow" w:hAnsi="Arial Narrow" w:cs="Times New Roman"/>
          <w:sz w:val="24"/>
          <w:szCs w:val="24"/>
        </w:rPr>
        <w:t>99,81</w:t>
      </w:r>
      <w:r w:rsidR="008804DE" w:rsidRPr="008804DE">
        <w:rPr>
          <w:rFonts w:ascii="Arial Narrow" w:hAnsi="Arial Narrow" w:cs="Times New Roman"/>
          <w:sz w:val="24"/>
          <w:szCs w:val="24"/>
        </w:rPr>
        <w:t>% planu rocznego.</w:t>
      </w:r>
    </w:p>
    <w:p w:rsidR="000A02B7" w:rsidRDefault="000A02B7" w:rsidP="008804DE">
      <w:pPr>
        <w:autoSpaceDE w:val="0"/>
        <w:autoSpaceDN w:val="0"/>
        <w:adjustRightInd w:val="0"/>
        <w:spacing w:after="0" w:line="240" w:lineRule="auto"/>
        <w:jc w:val="both"/>
        <w:rPr>
          <w:rFonts w:ascii="Arial Narrow" w:hAnsi="Arial Narrow" w:cs="Times New Roman"/>
          <w:sz w:val="24"/>
          <w:szCs w:val="24"/>
        </w:rPr>
      </w:pPr>
    </w:p>
    <w:p w:rsidR="004738D6" w:rsidRPr="00A834BD" w:rsidRDefault="004738D6" w:rsidP="009809CE">
      <w:pPr>
        <w:autoSpaceDE w:val="0"/>
        <w:autoSpaceDN w:val="0"/>
        <w:adjustRightInd w:val="0"/>
        <w:spacing w:after="0" w:line="240" w:lineRule="auto"/>
        <w:rPr>
          <w:rFonts w:ascii="Arial Narrow" w:hAnsi="Arial Narrow" w:cs="TimesNewRomanPS-BoldMT"/>
          <w:bCs/>
          <w:sz w:val="24"/>
          <w:szCs w:val="24"/>
          <w:u w:val="single"/>
        </w:rPr>
      </w:pPr>
      <w:r w:rsidRPr="00A834BD">
        <w:rPr>
          <w:rFonts w:ascii="Arial Narrow" w:hAnsi="Arial Narrow" w:cs="TimesNewRomanPS-BoldMT"/>
          <w:bCs/>
          <w:sz w:val="24"/>
          <w:szCs w:val="24"/>
          <w:u w:val="single"/>
        </w:rPr>
        <w:t>Dotacje celowe otrzymane z budżetu państwa na zad</w:t>
      </w:r>
      <w:r w:rsidR="009809CE">
        <w:rPr>
          <w:rFonts w:ascii="Arial Narrow" w:hAnsi="Arial Narrow" w:cs="TimesNewRomanPS-BoldMT"/>
          <w:bCs/>
          <w:sz w:val="24"/>
          <w:szCs w:val="24"/>
          <w:u w:val="single"/>
        </w:rPr>
        <w:t>.</w:t>
      </w:r>
      <w:r w:rsidRPr="00A834BD">
        <w:rPr>
          <w:rFonts w:ascii="Arial Narrow" w:hAnsi="Arial Narrow" w:cs="TimesNewRomanPS-BoldMT"/>
          <w:bCs/>
          <w:sz w:val="24"/>
          <w:szCs w:val="24"/>
          <w:u w:val="single"/>
        </w:rPr>
        <w:t xml:space="preserve"> bieżąc</w:t>
      </w:r>
      <w:r w:rsidR="009809CE">
        <w:rPr>
          <w:rFonts w:ascii="Arial Narrow" w:hAnsi="Arial Narrow" w:cs="TimesNewRomanPS-BoldMT"/>
          <w:bCs/>
          <w:sz w:val="24"/>
          <w:szCs w:val="24"/>
          <w:u w:val="single"/>
        </w:rPr>
        <w:t>e</w:t>
      </w:r>
      <w:r w:rsidR="008804DE" w:rsidRPr="00A834BD">
        <w:rPr>
          <w:rFonts w:ascii="Arial Narrow" w:hAnsi="Arial Narrow" w:cs="TimesNewRomanPS-BoldMT"/>
          <w:bCs/>
          <w:sz w:val="24"/>
          <w:szCs w:val="24"/>
          <w:u w:val="single"/>
        </w:rPr>
        <w:t xml:space="preserve"> </w:t>
      </w:r>
      <w:r w:rsidRPr="00A834BD">
        <w:rPr>
          <w:rFonts w:ascii="Arial Narrow" w:hAnsi="Arial Narrow" w:cs="Times New Roman"/>
          <w:bCs/>
          <w:sz w:val="24"/>
          <w:szCs w:val="24"/>
          <w:u w:val="single"/>
        </w:rPr>
        <w:t xml:space="preserve">gmin </w:t>
      </w:r>
      <w:r w:rsidR="008804DE" w:rsidRPr="00A834BD">
        <w:rPr>
          <w:rFonts w:ascii="Arial Narrow" w:hAnsi="Arial Narrow" w:cs="Times New Roman"/>
          <w:bCs/>
          <w:sz w:val="24"/>
          <w:szCs w:val="24"/>
          <w:u w:val="single"/>
        </w:rPr>
        <w:t>(§</w:t>
      </w:r>
      <w:r w:rsidR="0058467F">
        <w:rPr>
          <w:rFonts w:ascii="Arial Narrow" w:hAnsi="Arial Narrow" w:cs="Times New Roman"/>
          <w:bCs/>
          <w:sz w:val="24"/>
          <w:szCs w:val="24"/>
          <w:u w:val="single"/>
        </w:rPr>
        <w:t xml:space="preserve"> </w:t>
      </w:r>
      <w:r w:rsidR="008804DE" w:rsidRPr="00A834BD">
        <w:rPr>
          <w:rFonts w:ascii="Arial Narrow" w:hAnsi="Arial Narrow" w:cs="Times New Roman"/>
          <w:bCs/>
          <w:sz w:val="24"/>
          <w:szCs w:val="24"/>
          <w:u w:val="single"/>
        </w:rPr>
        <w:t xml:space="preserve">2030) </w:t>
      </w:r>
      <w:r w:rsidR="00A834BD">
        <w:rPr>
          <w:rFonts w:ascii="Arial Narrow" w:hAnsi="Arial Narrow" w:cs="Times New Roman"/>
          <w:bCs/>
          <w:sz w:val="24"/>
          <w:szCs w:val="24"/>
        </w:rPr>
        <w:t xml:space="preserve">       </w:t>
      </w:r>
      <w:r w:rsidR="009809CE">
        <w:rPr>
          <w:rFonts w:ascii="Arial Narrow" w:hAnsi="Arial Narrow" w:cs="Times New Roman"/>
          <w:bCs/>
          <w:sz w:val="24"/>
          <w:szCs w:val="24"/>
        </w:rPr>
        <w:t xml:space="preserve">           </w:t>
      </w:r>
      <w:r w:rsidR="0058467F">
        <w:rPr>
          <w:rFonts w:ascii="Arial Narrow" w:hAnsi="Arial Narrow" w:cs="Times New Roman"/>
          <w:bCs/>
          <w:sz w:val="24"/>
          <w:szCs w:val="24"/>
        </w:rPr>
        <w:t>1 350 968,34</w:t>
      </w:r>
      <w:r w:rsidRPr="00A834BD">
        <w:rPr>
          <w:rFonts w:ascii="Arial Narrow" w:hAnsi="Arial Narrow" w:cs="TimesNewRomanPS-BoldMT"/>
          <w:bCs/>
          <w:sz w:val="24"/>
          <w:szCs w:val="24"/>
        </w:rPr>
        <w:t>zł</w:t>
      </w:r>
    </w:p>
    <w:p w:rsidR="004738D6" w:rsidRPr="004738D6" w:rsidRDefault="004738D6" w:rsidP="004738D6">
      <w:pPr>
        <w:autoSpaceDE w:val="0"/>
        <w:autoSpaceDN w:val="0"/>
        <w:adjustRightInd w:val="0"/>
        <w:spacing w:after="0" w:line="240" w:lineRule="auto"/>
        <w:rPr>
          <w:rFonts w:ascii="Arial Narrow" w:hAnsi="Arial Narrow" w:cs="TimesNewRomanPSMT"/>
          <w:sz w:val="24"/>
          <w:szCs w:val="24"/>
        </w:rPr>
      </w:pPr>
      <w:r w:rsidRPr="004738D6">
        <w:rPr>
          <w:rFonts w:ascii="Arial Narrow" w:hAnsi="Arial Narrow" w:cs="Times New Roman"/>
          <w:sz w:val="24"/>
          <w:szCs w:val="24"/>
        </w:rPr>
        <w:t xml:space="preserve">Zadania </w:t>
      </w:r>
      <w:r w:rsidRPr="004738D6">
        <w:rPr>
          <w:rFonts w:ascii="Arial Narrow" w:hAnsi="Arial Narrow" w:cs="TimesNewRomanPSMT"/>
          <w:sz w:val="24"/>
          <w:szCs w:val="24"/>
        </w:rPr>
        <w:t>własne bieżące gminy finansowane z dotacji celowej z budżetu państwa dotyczyły:</w:t>
      </w:r>
    </w:p>
    <w:p w:rsidR="0058467F" w:rsidRDefault="008804DE" w:rsidP="008804DE">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w:t>
      </w:r>
      <w:r w:rsidR="0058467F">
        <w:rPr>
          <w:rFonts w:ascii="Arial Narrow" w:hAnsi="Arial Narrow" w:cs="TimesNewRomanPSMT"/>
          <w:sz w:val="24"/>
          <w:szCs w:val="24"/>
        </w:rPr>
        <w:t>rozdz. 75814 – kwota 35 089,55zł – zwrot części wydatków dokonanych w ramach funduszu sołeckiego</w:t>
      </w:r>
    </w:p>
    <w:p w:rsidR="0058467F" w:rsidRDefault="0058467F" w:rsidP="008804DE">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rozdz. 80101 – kwota 14 000zł – dotacja do zadania „Aktywna tablica”</w:t>
      </w:r>
    </w:p>
    <w:p w:rsidR="008804DE" w:rsidRDefault="0058467F" w:rsidP="008804DE">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w:t>
      </w:r>
      <w:r w:rsidR="008804DE">
        <w:rPr>
          <w:rFonts w:ascii="Arial Narrow" w:hAnsi="Arial Narrow" w:cs="TimesNewRomanPSMT"/>
          <w:sz w:val="24"/>
          <w:szCs w:val="24"/>
        </w:rPr>
        <w:t>rozdz. 80103</w:t>
      </w:r>
      <w:r w:rsidR="00285ABE">
        <w:rPr>
          <w:rFonts w:ascii="Arial Narrow" w:hAnsi="Arial Narrow" w:cs="TimesNewRomanPSMT"/>
          <w:sz w:val="24"/>
          <w:szCs w:val="24"/>
        </w:rPr>
        <w:t xml:space="preserve"> i 80104</w:t>
      </w:r>
      <w:r w:rsidR="008804DE">
        <w:rPr>
          <w:rFonts w:ascii="Arial Narrow" w:hAnsi="Arial Narrow" w:cs="TimesNewRomanPSMT"/>
          <w:sz w:val="24"/>
          <w:szCs w:val="24"/>
        </w:rPr>
        <w:t xml:space="preserve"> – kwota </w:t>
      </w:r>
      <w:r>
        <w:rPr>
          <w:rFonts w:ascii="Arial Narrow" w:hAnsi="Arial Narrow" w:cs="TimesNewRomanPSMT"/>
          <w:sz w:val="24"/>
          <w:szCs w:val="24"/>
        </w:rPr>
        <w:t>109 600</w:t>
      </w:r>
      <w:r w:rsidR="008804DE">
        <w:rPr>
          <w:rFonts w:ascii="Arial Narrow" w:hAnsi="Arial Narrow" w:cs="TimesNewRomanPSMT"/>
          <w:sz w:val="24"/>
          <w:szCs w:val="24"/>
        </w:rPr>
        <w:t xml:space="preserve">zł </w:t>
      </w:r>
      <w:r>
        <w:rPr>
          <w:rFonts w:ascii="Arial Narrow" w:hAnsi="Arial Narrow" w:cs="TimesNewRomanPSMT"/>
          <w:sz w:val="24"/>
          <w:szCs w:val="24"/>
        </w:rPr>
        <w:t xml:space="preserve">i 39 730zł </w:t>
      </w:r>
      <w:r w:rsidR="008804DE">
        <w:rPr>
          <w:rFonts w:ascii="Arial Narrow" w:hAnsi="Arial Narrow" w:cs="TimesNewRomanPSMT"/>
          <w:sz w:val="24"/>
          <w:szCs w:val="24"/>
        </w:rPr>
        <w:t xml:space="preserve">- </w:t>
      </w:r>
      <w:r w:rsidR="00285ABE" w:rsidRPr="00285ABE">
        <w:rPr>
          <w:rFonts w:ascii="Arial Narrow" w:hAnsi="Arial Narrow" w:cs="Times New Roman"/>
          <w:sz w:val="24"/>
          <w:szCs w:val="24"/>
        </w:rPr>
        <w:t>na dofinansowanie zadań w zakresie wychowania przedszkolnego dla 81 dzieci</w:t>
      </w:r>
      <w:r w:rsidR="004738D6" w:rsidRPr="00285ABE">
        <w:rPr>
          <w:rFonts w:ascii="Arial Narrow" w:hAnsi="Arial Narrow" w:cs="TimesNewRomanPSMT"/>
          <w:sz w:val="24"/>
          <w:szCs w:val="24"/>
        </w:rPr>
        <w:t xml:space="preserve"> </w:t>
      </w:r>
      <w:r w:rsidR="004738D6" w:rsidRPr="004738D6">
        <w:rPr>
          <w:rFonts w:ascii="Arial Narrow" w:hAnsi="Arial Narrow" w:cs="TimesNewRomanPSMT"/>
          <w:sz w:val="24"/>
          <w:szCs w:val="24"/>
        </w:rPr>
        <w:t>w ramach działania</w:t>
      </w:r>
      <w:r w:rsidR="008804DE">
        <w:rPr>
          <w:rFonts w:ascii="Arial Narrow" w:hAnsi="Arial Narrow" w:cs="TimesNewRomanPSMT"/>
          <w:sz w:val="24"/>
          <w:szCs w:val="24"/>
        </w:rPr>
        <w:t xml:space="preserve"> </w:t>
      </w:r>
      <w:r w:rsidR="004738D6" w:rsidRPr="004738D6">
        <w:rPr>
          <w:rFonts w:ascii="Arial Narrow" w:hAnsi="Arial Narrow" w:cs="TimesNewRomanPSMT"/>
          <w:sz w:val="24"/>
          <w:szCs w:val="24"/>
        </w:rPr>
        <w:t>Upowszechnianie wychowania przedszkolnego i wczesnej edukacji dzieci do podjęcia</w:t>
      </w:r>
      <w:r w:rsidR="008804DE">
        <w:rPr>
          <w:rFonts w:ascii="Arial Narrow" w:hAnsi="Arial Narrow" w:cs="TimesNewRomanPSMT"/>
          <w:sz w:val="24"/>
          <w:szCs w:val="24"/>
        </w:rPr>
        <w:t xml:space="preserve"> </w:t>
      </w:r>
      <w:r w:rsidR="004738D6" w:rsidRPr="004738D6">
        <w:rPr>
          <w:rFonts w:ascii="Arial Narrow" w:hAnsi="Arial Narrow" w:cs="Times New Roman"/>
          <w:sz w:val="24"/>
          <w:szCs w:val="24"/>
        </w:rPr>
        <w:t>obowi</w:t>
      </w:r>
      <w:r w:rsidR="004738D6" w:rsidRPr="004738D6">
        <w:rPr>
          <w:rFonts w:ascii="Arial Narrow" w:hAnsi="Arial Narrow" w:cs="TimesNewRomanPSMT"/>
          <w:sz w:val="24"/>
          <w:szCs w:val="24"/>
        </w:rPr>
        <w:t xml:space="preserve">ązku szkolnego, </w:t>
      </w:r>
    </w:p>
    <w:p w:rsidR="004738D6" w:rsidRPr="004738D6" w:rsidRDefault="00285ABE" w:rsidP="00285ABE">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85213 – kwota </w:t>
      </w:r>
      <w:r w:rsidR="00A100B2">
        <w:rPr>
          <w:rFonts w:ascii="Arial Narrow" w:hAnsi="Arial Narrow" w:cs="TimesNewRomanPSMT"/>
          <w:sz w:val="24"/>
          <w:szCs w:val="24"/>
        </w:rPr>
        <w:t>19 5</w:t>
      </w:r>
      <w:r>
        <w:rPr>
          <w:rFonts w:ascii="Arial Narrow" w:hAnsi="Arial Narrow" w:cs="TimesNewRomanPSMT"/>
          <w:sz w:val="24"/>
          <w:szCs w:val="24"/>
        </w:rPr>
        <w:t>00zł – na skład</w:t>
      </w:r>
      <w:r w:rsidR="004738D6" w:rsidRPr="004738D6">
        <w:rPr>
          <w:rFonts w:ascii="Arial Narrow" w:hAnsi="Arial Narrow" w:cs="TimesNewRomanPSMT"/>
          <w:sz w:val="24"/>
          <w:szCs w:val="24"/>
        </w:rPr>
        <w:t>k</w:t>
      </w:r>
      <w:r>
        <w:rPr>
          <w:rFonts w:ascii="Arial Narrow" w:hAnsi="Arial Narrow" w:cs="TimesNewRomanPSMT"/>
          <w:sz w:val="24"/>
          <w:szCs w:val="24"/>
        </w:rPr>
        <w:t>i</w:t>
      </w:r>
      <w:r w:rsidR="004738D6" w:rsidRPr="004738D6">
        <w:rPr>
          <w:rFonts w:ascii="Arial Narrow" w:hAnsi="Arial Narrow" w:cs="TimesNewRomanPSMT"/>
          <w:sz w:val="24"/>
          <w:szCs w:val="24"/>
        </w:rPr>
        <w:t xml:space="preserve"> na ubezpieczenia zdrowotne za osoby pobierające niektóre</w:t>
      </w:r>
    </w:p>
    <w:p w:rsidR="00285ABE" w:rsidRDefault="004738D6" w:rsidP="00285ABE">
      <w:pPr>
        <w:autoSpaceDE w:val="0"/>
        <w:autoSpaceDN w:val="0"/>
        <w:adjustRightInd w:val="0"/>
        <w:spacing w:after="0" w:line="240" w:lineRule="auto"/>
        <w:ind w:left="284"/>
        <w:rPr>
          <w:rFonts w:ascii="Arial Narrow" w:hAnsi="Arial Narrow" w:cs="TimesNewRomanPSMT"/>
          <w:sz w:val="24"/>
          <w:szCs w:val="24"/>
        </w:rPr>
      </w:pPr>
      <w:r w:rsidRPr="004738D6">
        <w:rPr>
          <w:rFonts w:ascii="Arial Narrow" w:hAnsi="Arial Narrow" w:cs="TimesNewRomanPSMT"/>
          <w:sz w:val="24"/>
          <w:szCs w:val="24"/>
        </w:rPr>
        <w:t>świadczenia z pomocy społecznej,</w:t>
      </w:r>
    </w:p>
    <w:p w:rsidR="00285ABE" w:rsidRDefault="00285ABE" w:rsidP="00285ABE">
      <w:pPr>
        <w:autoSpaceDE w:val="0"/>
        <w:autoSpaceDN w:val="0"/>
        <w:adjustRightInd w:val="0"/>
        <w:spacing w:after="0" w:line="240" w:lineRule="auto"/>
        <w:ind w:left="284" w:hanging="284"/>
        <w:rPr>
          <w:rFonts w:ascii="Arial Narrow" w:hAnsi="Arial Narrow" w:cs="TimesNewRomanPSMT"/>
          <w:sz w:val="24"/>
          <w:szCs w:val="24"/>
        </w:rPr>
      </w:pPr>
      <w:r>
        <w:rPr>
          <w:rFonts w:ascii="Arial Narrow" w:hAnsi="Arial Narrow" w:cs="TimesNewRomanPSMT"/>
          <w:sz w:val="24"/>
          <w:szCs w:val="24"/>
        </w:rPr>
        <w:t xml:space="preserve">- rozdz. 85214 – kwota </w:t>
      </w:r>
      <w:r w:rsidR="00A100B2">
        <w:rPr>
          <w:rFonts w:ascii="Arial Narrow" w:hAnsi="Arial Narrow" w:cs="TimesNewRomanPSMT"/>
          <w:sz w:val="24"/>
          <w:szCs w:val="24"/>
        </w:rPr>
        <w:t>419 575,25</w:t>
      </w:r>
      <w:r>
        <w:rPr>
          <w:rFonts w:ascii="Arial Narrow" w:hAnsi="Arial Narrow" w:cs="TimesNewRomanPSMT"/>
          <w:sz w:val="24"/>
          <w:szCs w:val="24"/>
        </w:rPr>
        <w:t xml:space="preserve">zł - </w:t>
      </w:r>
      <w:r w:rsidR="004738D6" w:rsidRPr="004738D6">
        <w:rPr>
          <w:rFonts w:ascii="Arial Narrow" w:hAnsi="Arial Narrow" w:cs="TimesNewRomanPSMT"/>
          <w:sz w:val="24"/>
          <w:szCs w:val="24"/>
        </w:rPr>
        <w:t xml:space="preserve">zasiłki i pomoc w naturze, </w:t>
      </w:r>
    </w:p>
    <w:p w:rsidR="00285ABE" w:rsidRDefault="00285ABE" w:rsidP="00285ABE">
      <w:pPr>
        <w:autoSpaceDE w:val="0"/>
        <w:autoSpaceDN w:val="0"/>
        <w:adjustRightInd w:val="0"/>
        <w:spacing w:after="0" w:line="240" w:lineRule="auto"/>
        <w:ind w:left="284" w:hanging="284"/>
        <w:rPr>
          <w:rFonts w:ascii="Arial Narrow" w:hAnsi="Arial Narrow" w:cs="TimesNewRomanPSMT"/>
          <w:sz w:val="24"/>
          <w:szCs w:val="24"/>
        </w:rPr>
      </w:pPr>
      <w:r>
        <w:rPr>
          <w:rFonts w:ascii="Arial Narrow" w:hAnsi="Arial Narrow" w:cs="TimesNewRomanPSMT"/>
          <w:sz w:val="24"/>
          <w:szCs w:val="24"/>
        </w:rPr>
        <w:t xml:space="preserve">- rozdz. 85216 – kwota </w:t>
      </w:r>
      <w:r w:rsidR="00766183">
        <w:rPr>
          <w:rFonts w:ascii="Arial Narrow" w:hAnsi="Arial Narrow" w:cs="TimesNewRomanPSMT"/>
          <w:sz w:val="24"/>
          <w:szCs w:val="24"/>
        </w:rPr>
        <w:t>235 755,65</w:t>
      </w:r>
      <w:r>
        <w:rPr>
          <w:rFonts w:ascii="Arial Narrow" w:hAnsi="Arial Narrow" w:cs="TimesNewRomanPSMT"/>
          <w:sz w:val="24"/>
          <w:szCs w:val="24"/>
        </w:rPr>
        <w:t xml:space="preserve">zł - </w:t>
      </w:r>
      <w:r w:rsidR="004738D6" w:rsidRPr="004738D6">
        <w:rPr>
          <w:rFonts w:ascii="Arial Narrow" w:hAnsi="Arial Narrow" w:cs="TimesNewRomanPSMT"/>
          <w:sz w:val="24"/>
          <w:szCs w:val="24"/>
        </w:rPr>
        <w:t>zasiłki stałe,</w:t>
      </w:r>
    </w:p>
    <w:p w:rsidR="00285ABE" w:rsidRDefault="00285ABE" w:rsidP="00766183">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85219 – kwota </w:t>
      </w:r>
      <w:r w:rsidR="00766183">
        <w:rPr>
          <w:rFonts w:ascii="Arial Narrow" w:hAnsi="Arial Narrow" w:cs="TimesNewRomanPSMT"/>
          <w:sz w:val="24"/>
          <w:szCs w:val="24"/>
        </w:rPr>
        <w:t>151 941,87</w:t>
      </w:r>
      <w:r>
        <w:rPr>
          <w:rFonts w:ascii="Arial Narrow" w:hAnsi="Arial Narrow" w:cs="TimesNewRomanPSMT"/>
          <w:sz w:val="24"/>
          <w:szCs w:val="24"/>
        </w:rPr>
        <w:t>zł –</w:t>
      </w:r>
      <w:r w:rsidR="004738D6" w:rsidRPr="004738D6">
        <w:rPr>
          <w:rFonts w:ascii="Arial Narrow" w:hAnsi="Arial Narrow" w:cs="TimesNewRomanPSMT"/>
          <w:sz w:val="24"/>
          <w:szCs w:val="24"/>
        </w:rPr>
        <w:t xml:space="preserve"> dofinansowanie</w:t>
      </w:r>
      <w:r>
        <w:rPr>
          <w:rFonts w:ascii="Arial Narrow" w:hAnsi="Arial Narrow" w:cs="TimesNewRomanPSMT"/>
          <w:sz w:val="24"/>
          <w:szCs w:val="24"/>
        </w:rPr>
        <w:t xml:space="preserve"> </w:t>
      </w:r>
      <w:r w:rsidR="004738D6" w:rsidRPr="004738D6">
        <w:rPr>
          <w:rFonts w:ascii="Arial Narrow" w:hAnsi="Arial Narrow" w:cs="TimesNewRomanPSMT"/>
          <w:sz w:val="24"/>
          <w:szCs w:val="24"/>
        </w:rPr>
        <w:t xml:space="preserve">bieżącej działalności ośrodka pomocy społecznej, </w:t>
      </w:r>
    </w:p>
    <w:p w:rsidR="000A02B7" w:rsidRDefault="000A02B7" w:rsidP="00285ABE">
      <w:pPr>
        <w:autoSpaceDE w:val="0"/>
        <w:autoSpaceDN w:val="0"/>
        <w:adjustRightInd w:val="0"/>
        <w:spacing w:after="0" w:line="240" w:lineRule="auto"/>
        <w:ind w:left="284" w:hanging="284"/>
        <w:rPr>
          <w:rFonts w:ascii="Arial Narrow" w:hAnsi="Arial Narrow" w:cs="TimesNewRomanPSMT"/>
          <w:sz w:val="24"/>
          <w:szCs w:val="24"/>
        </w:rPr>
      </w:pPr>
      <w:r>
        <w:rPr>
          <w:rFonts w:ascii="Arial Narrow" w:hAnsi="Arial Narrow" w:cs="TimesNewRomanPSMT"/>
          <w:sz w:val="24"/>
          <w:szCs w:val="24"/>
        </w:rPr>
        <w:t xml:space="preserve">- rozdz. 85228 – kwota </w:t>
      </w:r>
      <w:r w:rsidR="00766183">
        <w:rPr>
          <w:rFonts w:ascii="Arial Narrow" w:hAnsi="Arial Narrow" w:cs="TimesNewRomanPSMT"/>
          <w:sz w:val="24"/>
          <w:szCs w:val="24"/>
        </w:rPr>
        <w:t>20 224,02</w:t>
      </w:r>
      <w:r>
        <w:rPr>
          <w:rFonts w:ascii="Arial Narrow" w:hAnsi="Arial Narrow" w:cs="TimesNewRomanPSMT"/>
          <w:sz w:val="24"/>
          <w:szCs w:val="24"/>
        </w:rPr>
        <w:t xml:space="preserve">zł </w:t>
      </w:r>
      <w:r w:rsidR="00C620FB">
        <w:rPr>
          <w:rFonts w:ascii="Arial Narrow" w:hAnsi="Arial Narrow" w:cs="TimesNewRomanPSMT"/>
          <w:sz w:val="24"/>
          <w:szCs w:val="24"/>
        </w:rPr>
        <w:t>–</w:t>
      </w:r>
      <w:r>
        <w:rPr>
          <w:rFonts w:ascii="Arial Narrow" w:hAnsi="Arial Narrow" w:cs="TimesNewRomanPSMT"/>
          <w:sz w:val="24"/>
          <w:szCs w:val="24"/>
        </w:rPr>
        <w:t xml:space="preserve"> </w:t>
      </w:r>
      <w:r w:rsidR="00C620FB">
        <w:rPr>
          <w:rFonts w:ascii="Arial Narrow" w:hAnsi="Arial Narrow" w:cs="TimesNewRomanPSMT"/>
          <w:sz w:val="24"/>
          <w:szCs w:val="24"/>
        </w:rPr>
        <w:t>dofinansowanie P</w:t>
      </w:r>
      <w:r w:rsidR="00C620FB" w:rsidRPr="00C620FB">
        <w:rPr>
          <w:rFonts w:ascii="Arial Narrow" w:hAnsi="Arial Narrow" w:cs="TimesNewRomanPSMT"/>
          <w:sz w:val="24"/>
          <w:szCs w:val="24"/>
        </w:rPr>
        <w:t>rogram  „senior 75+”</w:t>
      </w:r>
      <w:r w:rsidR="00C620FB">
        <w:rPr>
          <w:rFonts w:ascii="Arial Narrow" w:hAnsi="Arial Narrow" w:cs="TimesNewRomanPSMT"/>
          <w:sz w:val="24"/>
          <w:szCs w:val="24"/>
        </w:rPr>
        <w:t xml:space="preserve"> (usługi opiekuńcze)</w:t>
      </w:r>
    </w:p>
    <w:p w:rsidR="00285ABE" w:rsidRDefault="00285ABE" w:rsidP="00285ABE">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85230 – kwota </w:t>
      </w:r>
      <w:r w:rsidR="00766183">
        <w:rPr>
          <w:rFonts w:ascii="Arial Narrow" w:hAnsi="Arial Narrow" w:cs="TimesNewRomanPSMT"/>
          <w:sz w:val="24"/>
          <w:szCs w:val="24"/>
        </w:rPr>
        <w:t>60 0</w:t>
      </w:r>
      <w:r w:rsidR="00C620FB">
        <w:rPr>
          <w:rFonts w:ascii="Arial Narrow" w:hAnsi="Arial Narrow" w:cs="TimesNewRomanPSMT"/>
          <w:sz w:val="24"/>
          <w:szCs w:val="24"/>
        </w:rPr>
        <w:t>00</w:t>
      </w:r>
      <w:r>
        <w:rPr>
          <w:rFonts w:ascii="Arial Narrow" w:hAnsi="Arial Narrow" w:cs="TimesNewRomanPSMT"/>
          <w:sz w:val="24"/>
          <w:szCs w:val="24"/>
        </w:rPr>
        <w:t xml:space="preserve">zł – </w:t>
      </w:r>
      <w:r w:rsidRPr="00285ABE">
        <w:rPr>
          <w:rFonts w:ascii="Arial Narrow" w:hAnsi="Arial Narrow" w:cs="TimesNewRomanPSMT"/>
          <w:sz w:val="24"/>
          <w:szCs w:val="24"/>
        </w:rPr>
        <w:t xml:space="preserve">dofinansowanie </w:t>
      </w:r>
      <w:r>
        <w:rPr>
          <w:rFonts w:ascii="Arial Narrow" w:hAnsi="Arial Narrow" w:cs="TimesNewRomanPSMT"/>
          <w:sz w:val="24"/>
          <w:szCs w:val="24"/>
        </w:rPr>
        <w:t>w ramach</w:t>
      </w:r>
      <w:r w:rsidRPr="00285ABE">
        <w:rPr>
          <w:rFonts w:ascii="Arial Narrow" w:hAnsi="Arial Narrow" w:cs="TimesNewRomanPSMT"/>
          <w:sz w:val="24"/>
          <w:szCs w:val="24"/>
        </w:rPr>
        <w:t xml:space="preserve"> program</w:t>
      </w:r>
      <w:r>
        <w:rPr>
          <w:rFonts w:ascii="Arial Narrow" w:hAnsi="Arial Narrow" w:cs="TimesNewRomanPSMT"/>
          <w:sz w:val="24"/>
          <w:szCs w:val="24"/>
        </w:rPr>
        <w:t>u</w:t>
      </w:r>
      <w:r w:rsidRPr="00285ABE">
        <w:rPr>
          <w:rFonts w:ascii="Arial Narrow" w:hAnsi="Arial Narrow" w:cs="TimesNewRomanPSMT"/>
          <w:sz w:val="24"/>
          <w:szCs w:val="24"/>
        </w:rPr>
        <w:t xml:space="preserve"> wieloletni</w:t>
      </w:r>
      <w:r>
        <w:rPr>
          <w:rFonts w:ascii="Arial Narrow" w:hAnsi="Arial Narrow" w:cs="TimesNewRomanPSMT"/>
          <w:sz w:val="24"/>
          <w:szCs w:val="24"/>
        </w:rPr>
        <w:t>ego</w:t>
      </w:r>
      <w:r w:rsidRPr="00285ABE">
        <w:rPr>
          <w:rFonts w:ascii="Arial Narrow" w:hAnsi="Arial Narrow" w:cs="TimesNewRomanPSMT"/>
          <w:sz w:val="24"/>
          <w:szCs w:val="24"/>
        </w:rPr>
        <w:t xml:space="preserve"> „Pomoc państwa w zakresie dożywiania w latach 2014-2020”</w:t>
      </w:r>
    </w:p>
    <w:p w:rsidR="00C620FB" w:rsidRPr="00285ABE" w:rsidRDefault="00C620FB" w:rsidP="00285ABE">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rozdz. 85278 – kwota 120.000zł – dotacja na usunięcie skutków pożaru domu w Jakuszowie</w:t>
      </w:r>
    </w:p>
    <w:p w:rsidR="00285ABE" w:rsidRDefault="00285ABE" w:rsidP="00285ABE">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lastRenderedPageBreak/>
        <w:t xml:space="preserve">- rozdz. 85415 – kwota </w:t>
      </w:r>
      <w:r w:rsidR="00766183">
        <w:rPr>
          <w:rFonts w:ascii="Arial Narrow" w:hAnsi="Arial Narrow" w:cs="TimesNewRomanPSMT"/>
          <w:sz w:val="24"/>
          <w:szCs w:val="24"/>
        </w:rPr>
        <w:t>100 148</w:t>
      </w:r>
      <w:r>
        <w:rPr>
          <w:rFonts w:ascii="Arial Narrow" w:hAnsi="Arial Narrow" w:cs="TimesNewRomanPSMT"/>
          <w:sz w:val="24"/>
          <w:szCs w:val="24"/>
        </w:rPr>
        <w:t xml:space="preserve">zł - </w:t>
      </w:r>
      <w:r w:rsidR="004738D6" w:rsidRPr="004738D6">
        <w:rPr>
          <w:rFonts w:ascii="Arial Narrow" w:hAnsi="Arial Narrow" w:cs="TimesNewRomanPSMT"/>
          <w:sz w:val="24"/>
          <w:szCs w:val="24"/>
        </w:rPr>
        <w:t>dofinansowani</w:t>
      </w:r>
      <w:r>
        <w:rPr>
          <w:rFonts w:ascii="Arial Narrow" w:hAnsi="Arial Narrow" w:cs="TimesNewRomanPSMT"/>
          <w:sz w:val="24"/>
          <w:szCs w:val="24"/>
        </w:rPr>
        <w:t>e</w:t>
      </w:r>
      <w:r w:rsidR="004738D6" w:rsidRPr="004738D6">
        <w:rPr>
          <w:rFonts w:ascii="Arial Narrow" w:hAnsi="Arial Narrow" w:cs="TimesNewRomanPSMT"/>
          <w:sz w:val="24"/>
          <w:szCs w:val="24"/>
        </w:rPr>
        <w:t xml:space="preserve"> świadczeń pomocy</w:t>
      </w:r>
      <w:r>
        <w:rPr>
          <w:rFonts w:ascii="Arial Narrow" w:hAnsi="Arial Narrow" w:cs="TimesNewRomanPSMT"/>
          <w:sz w:val="24"/>
          <w:szCs w:val="24"/>
        </w:rPr>
        <w:t xml:space="preserve"> </w:t>
      </w:r>
      <w:r w:rsidR="004738D6" w:rsidRPr="004738D6">
        <w:rPr>
          <w:rFonts w:ascii="Arial Narrow" w:hAnsi="Arial Narrow" w:cs="Times New Roman"/>
          <w:sz w:val="24"/>
          <w:szCs w:val="24"/>
        </w:rPr>
        <w:t>mate</w:t>
      </w:r>
      <w:r w:rsidR="004738D6" w:rsidRPr="004738D6">
        <w:rPr>
          <w:rFonts w:ascii="Arial Narrow" w:hAnsi="Arial Narrow" w:cs="TimesNewRomanPSMT"/>
          <w:sz w:val="24"/>
          <w:szCs w:val="24"/>
        </w:rPr>
        <w:t>rialnej dla uczniów o charakterze socjalnym zgodnie z art. 90d i art. 90e ustawy</w:t>
      </w:r>
      <w:r>
        <w:rPr>
          <w:rFonts w:ascii="Arial Narrow" w:hAnsi="Arial Narrow" w:cs="TimesNewRomanPSMT"/>
          <w:sz w:val="24"/>
          <w:szCs w:val="24"/>
        </w:rPr>
        <w:t xml:space="preserve"> </w:t>
      </w:r>
      <w:r w:rsidR="004738D6" w:rsidRPr="004738D6">
        <w:rPr>
          <w:rFonts w:ascii="Arial Narrow" w:hAnsi="Arial Narrow" w:cs="TimesNewRomanPSMT"/>
          <w:sz w:val="24"/>
          <w:szCs w:val="24"/>
        </w:rPr>
        <w:t xml:space="preserve">o systemie oświaty, </w:t>
      </w:r>
    </w:p>
    <w:p w:rsidR="00766183" w:rsidRDefault="00766183" w:rsidP="00285ABE">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rozdz. 85504 – kwota 25 404zł – dofinansowanie zatrudnienia asystentów rodziny.</w:t>
      </w:r>
    </w:p>
    <w:p w:rsidR="00285ABE" w:rsidRPr="00285ABE" w:rsidRDefault="00285ABE" w:rsidP="00285ABE">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Otrzyma</w:t>
      </w:r>
      <w:r w:rsidRPr="00285ABE">
        <w:rPr>
          <w:rFonts w:ascii="Arial Narrow" w:hAnsi="Arial Narrow" w:cs="TimesNewRomanPSMT"/>
          <w:sz w:val="24"/>
          <w:szCs w:val="24"/>
        </w:rPr>
        <w:t xml:space="preserve">ne na ww. cele dotacje </w:t>
      </w:r>
      <w:r w:rsidR="0058467F">
        <w:rPr>
          <w:rFonts w:ascii="Arial Narrow" w:hAnsi="Arial Narrow" w:cs="TimesNewRomanPSMT"/>
          <w:sz w:val="24"/>
          <w:szCs w:val="24"/>
        </w:rPr>
        <w:t>w</w:t>
      </w:r>
      <w:r>
        <w:rPr>
          <w:rFonts w:ascii="Arial Narrow" w:hAnsi="Arial Narrow" w:cs="TimesNewRomanPSMT"/>
          <w:sz w:val="24"/>
          <w:szCs w:val="24"/>
        </w:rPr>
        <w:t xml:space="preserve"> 201</w:t>
      </w:r>
      <w:r w:rsidR="00C620FB">
        <w:rPr>
          <w:rFonts w:ascii="Arial Narrow" w:hAnsi="Arial Narrow" w:cs="TimesNewRomanPSMT"/>
          <w:sz w:val="24"/>
          <w:szCs w:val="24"/>
        </w:rPr>
        <w:t>8</w:t>
      </w:r>
      <w:r>
        <w:rPr>
          <w:rFonts w:ascii="Arial Narrow" w:hAnsi="Arial Narrow" w:cs="TimesNewRomanPSMT"/>
          <w:sz w:val="24"/>
          <w:szCs w:val="24"/>
        </w:rPr>
        <w:t xml:space="preserve"> </w:t>
      </w:r>
      <w:r w:rsidRPr="00285ABE">
        <w:rPr>
          <w:rFonts w:ascii="Arial Narrow" w:hAnsi="Arial Narrow" w:cs="TimesNewRomanPSMT"/>
          <w:sz w:val="24"/>
          <w:szCs w:val="24"/>
        </w:rPr>
        <w:t>roku wyniosły</w:t>
      </w:r>
      <w:r>
        <w:rPr>
          <w:rFonts w:ascii="Arial Narrow" w:hAnsi="Arial Narrow" w:cs="TimesNewRomanPSMT"/>
          <w:sz w:val="24"/>
          <w:szCs w:val="24"/>
        </w:rPr>
        <w:t xml:space="preserve"> </w:t>
      </w:r>
      <w:r w:rsidR="0058467F">
        <w:rPr>
          <w:rFonts w:ascii="Arial Narrow" w:hAnsi="Arial Narrow" w:cs="TimesNewRomanPSMT"/>
          <w:sz w:val="24"/>
          <w:szCs w:val="24"/>
        </w:rPr>
        <w:t>98,10</w:t>
      </w:r>
      <w:r w:rsidRPr="00285ABE">
        <w:rPr>
          <w:rFonts w:ascii="Arial Narrow" w:hAnsi="Arial Narrow" w:cs="TimesNewRomanPSMT"/>
          <w:sz w:val="24"/>
          <w:szCs w:val="24"/>
        </w:rPr>
        <w:t>% planu rocznego.</w:t>
      </w:r>
    </w:p>
    <w:p w:rsidR="00285ABE" w:rsidRDefault="00285ABE" w:rsidP="00285ABE">
      <w:pPr>
        <w:autoSpaceDE w:val="0"/>
        <w:autoSpaceDN w:val="0"/>
        <w:adjustRightInd w:val="0"/>
        <w:spacing w:after="0" w:line="240" w:lineRule="auto"/>
        <w:rPr>
          <w:rFonts w:ascii="Arial Narrow" w:hAnsi="Arial Narrow" w:cs="TimesNewRomanPSMT"/>
          <w:sz w:val="24"/>
          <w:szCs w:val="24"/>
        </w:rPr>
      </w:pPr>
    </w:p>
    <w:p w:rsidR="004738D6" w:rsidRPr="00A834BD" w:rsidRDefault="004738D6" w:rsidP="00285ABE">
      <w:pPr>
        <w:autoSpaceDE w:val="0"/>
        <w:autoSpaceDN w:val="0"/>
        <w:adjustRightInd w:val="0"/>
        <w:spacing w:after="120" w:line="240" w:lineRule="auto"/>
        <w:rPr>
          <w:rFonts w:ascii="Arial Narrow" w:hAnsi="Arial Narrow" w:cs="TimesNewRomanPS-BoldMT"/>
          <w:bCs/>
          <w:sz w:val="24"/>
          <w:szCs w:val="24"/>
          <w:u w:val="single"/>
        </w:rPr>
      </w:pPr>
      <w:r w:rsidRPr="00A834BD">
        <w:rPr>
          <w:rFonts w:ascii="Arial Narrow" w:hAnsi="Arial Narrow" w:cs="TimesNewRomanPS-BoldMT"/>
          <w:bCs/>
          <w:sz w:val="24"/>
          <w:szCs w:val="24"/>
          <w:u w:val="single"/>
        </w:rPr>
        <w:t xml:space="preserve">Subwencje ogólne z budżetu państwa </w:t>
      </w:r>
      <w:r w:rsidRPr="00A834BD">
        <w:rPr>
          <w:rFonts w:ascii="Arial Narrow" w:hAnsi="Arial Narrow" w:cs="Times New Roman"/>
          <w:bCs/>
          <w:sz w:val="24"/>
          <w:szCs w:val="24"/>
          <w:u w:val="single"/>
        </w:rPr>
        <w:t xml:space="preserve">- </w:t>
      </w:r>
      <w:r w:rsidRPr="00A834BD">
        <w:rPr>
          <w:rFonts w:ascii="Arial Narrow" w:hAnsi="Arial Narrow" w:cs="TimesNewRomanPS-BoldMT"/>
          <w:bCs/>
          <w:sz w:val="24"/>
          <w:szCs w:val="24"/>
          <w:u w:val="single"/>
        </w:rPr>
        <w:t xml:space="preserve">część oświatowa </w:t>
      </w:r>
      <w:r w:rsidR="00285ABE" w:rsidRPr="00A834BD">
        <w:rPr>
          <w:rFonts w:ascii="Arial Narrow" w:hAnsi="Arial Narrow" w:cs="TimesNewRomanPS-BoldMT"/>
          <w:bCs/>
          <w:sz w:val="24"/>
          <w:szCs w:val="24"/>
          <w:u w:val="single"/>
        </w:rPr>
        <w:t>(rozdz. 75801)</w:t>
      </w:r>
      <w:r w:rsidR="00A834BD">
        <w:rPr>
          <w:rFonts w:ascii="Arial Narrow" w:hAnsi="Arial Narrow" w:cs="TimesNewRomanPS-BoldMT"/>
          <w:bCs/>
          <w:sz w:val="24"/>
          <w:szCs w:val="24"/>
        </w:rPr>
        <w:t xml:space="preserve">                           </w:t>
      </w:r>
      <w:r w:rsidR="00284EAA">
        <w:rPr>
          <w:rFonts w:ascii="Arial Narrow" w:hAnsi="Arial Narrow" w:cs="TimesNewRomanPS-BoldMT"/>
          <w:bCs/>
          <w:sz w:val="24"/>
          <w:szCs w:val="24"/>
        </w:rPr>
        <w:t>4 213 850,00</w:t>
      </w:r>
      <w:r w:rsidRPr="00A834BD">
        <w:rPr>
          <w:rFonts w:ascii="Arial Narrow" w:hAnsi="Arial Narrow" w:cs="TimesNewRomanPS-BoldMT"/>
          <w:bCs/>
          <w:sz w:val="24"/>
          <w:szCs w:val="24"/>
        </w:rPr>
        <w:t>zł</w:t>
      </w:r>
    </w:p>
    <w:p w:rsidR="004738D6" w:rsidRDefault="004738D6" w:rsidP="00A32BB3">
      <w:pPr>
        <w:autoSpaceDE w:val="0"/>
        <w:autoSpaceDN w:val="0"/>
        <w:adjustRightInd w:val="0"/>
        <w:spacing w:after="0" w:line="240" w:lineRule="auto"/>
        <w:jc w:val="both"/>
        <w:rPr>
          <w:rFonts w:ascii="Arial Narrow" w:hAnsi="Arial Narrow" w:cs="Times New Roman"/>
          <w:sz w:val="24"/>
          <w:szCs w:val="24"/>
        </w:rPr>
      </w:pPr>
      <w:r w:rsidRPr="004738D6">
        <w:rPr>
          <w:rFonts w:ascii="Arial Narrow" w:hAnsi="Arial Narrow" w:cs="TimesNewRomanPSMT"/>
          <w:sz w:val="24"/>
          <w:szCs w:val="24"/>
        </w:rPr>
        <w:t>Zrealizowane wielkości z tytułu subwencji ogólnej z budżetu państwa na podstawie pisma</w:t>
      </w:r>
      <w:r w:rsidR="00A32BB3">
        <w:rPr>
          <w:rFonts w:ascii="Arial Narrow" w:hAnsi="Arial Narrow" w:cs="TimesNewRomanPSMT"/>
          <w:sz w:val="24"/>
          <w:szCs w:val="24"/>
        </w:rPr>
        <w:t xml:space="preserve"> </w:t>
      </w:r>
      <w:r w:rsidRPr="004738D6">
        <w:rPr>
          <w:rFonts w:ascii="Arial Narrow" w:hAnsi="Arial Narrow" w:cs="TimesNewRomanPSMT"/>
          <w:sz w:val="24"/>
          <w:szCs w:val="24"/>
        </w:rPr>
        <w:t xml:space="preserve">Ministra Finansów nr </w:t>
      </w:r>
      <w:r w:rsidR="00A32BB3">
        <w:rPr>
          <w:rFonts w:ascii="Arial Narrow" w:hAnsi="Arial Narrow" w:cs="TimesNewRomanPSMT"/>
          <w:sz w:val="24"/>
          <w:szCs w:val="24"/>
        </w:rPr>
        <w:t>ST3.</w:t>
      </w:r>
      <w:r w:rsidR="00A32BB3" w:rsidRPr="00A32BB3">
        <w:rPr>
          <w:rFonts w:ascii="Arial Narrow" w:hAnsi="Arial Narrow" w:cs="TimesNewRomanPSMT"/>
          <w:sz w:val="24"/>
          <w:szCs w:val="24"/>
        </w:rPr>
        <w:t>47</w:t>
      </w:r>
      <w:r w:rsidR="00A32BB3">
        <w:rPr>
          <w:rFonts w:ascii="Arial Narrow" w:hAnsi="Arial Narrow" w:cs="TimesNewRomanPSMT"/>
          <w:sz w:val="24"/>
          <w:szCs w:val="24"/>
        </w:rPr>
        <w:t>50.1.201</w:t>
      </w:r>
      <w:r w:rsidR="00C620FB">
        <w:rPr>
          <w:rFonts w:ascii="Arial Narrow" w:hAnsi="Arial Narrow" w:cs="TimesNewRomanPSMT"/>
          <w:sz w:val="24"/>
          <w:szCs w:val="24"/>
        </w:rPr>
        <w:t>8</w:t>
      </w:r>
      <w:r w:rsidR="00A32BB3">
        <w:rPr>
          <w:rFonts w:ascii="Arial Narrow" w:hAnsi="Arial Narrow" w:cs="TimesNewRomanPSMT"/>
          <w:sz w:val="24"/>
          <w:szCs w:val="24"/>
        </w:rPr>
        <w:t xml:space="preserve"> z dnia </w:t>
      </w:r>
      <w:r w:rsidR="00C620FB">
        <w:rPr>
          <w:rFonts w:ascii="Arial Narrow" w:hAnsi="Arial Narrow" w:cs="TimesNewRomanPSMT"/>
          <w:sz w:val="24"/>
          <w:szCs w:val="24"/>
        </w:rPr>
        <w:t>13.02.2018</w:t>
      </w:r>
      <w:r w:rsidR="00A32BB3" w:rsidRPr="00A32BB3">
        <w:rPr>
          <w:rFonts w:ascii="Arial Narrow" w:hAnsi="Arial Narrow" w:cs="TimesNewRomanPSMT"/>
          <w:sz w:val="24"/>
          <w:szCs w:val="24"/>
        </w:rPr>
        <w:t>r.</w:t>
      </w:r>
      <w:r w:rsidRPr="004738D6">
        <w:rPr>
          <w:rFonts w:ascii="Arial Narrow" w:hAnsi="Arial Narrow" w:cs="TimesNewRomanPSMT"/>
          <w:sz w:val="24"/>
          <w:szCs w:val="24"/>
        </w:rPr>
        <w:t>, który przekazał informację</w:t>
      </w:r>
      <w:r w:rsidR="00A32BB3">
        <w:rPr>
          <w:rFonts w:ascii="Arial Narrow" w:hAnsi="Arial Narrow" w:cs="TimesNewRomanPSMT"/>
          <w:sz w:val="24"/>
          <w:szCs w:val="24"/>
        </w:rPr>
        <w:t xml:space="preserve"> </w:t>
      </w:r>
      <w:r w:rsidRPr="004738D6">
        <w:rPr>
          <w:rFonts w:ascii="Arial Narrow" w:hAnsi="Arial Narrow" w:cs="TimesNewRomanPSMT"/>
          <w:sz w:val="24"/>
          <w:szCs w:val="24"/>
        </w:rPr>
        <w:t>o wynikającej z ustawy budżetowej na rok 201</w:t>
      </w:r>
      <w:r w:rsidR="00A32BB3">
        <w:rPr>
          <w:rFonts w:ascii="Arial Narrow" w:hAnsi="Arial Narrow" w:cs="TimesNewRomanPSMT"/>
          <w:sz w:val="24"/>
          <w:szCs w:val="24"/>
        </w:rPr>
        <w:t>7</w:t>
      </w:r>
      <w:r w:rsidRPr="004738D6">
        <w:rPr>
          <w:rFonts w:ascii="Arial Narrow" w:hAnsi="Arial Narrow" w:cs="TimesNewRomanPSMT"/>
          <w:sz w:val="24"/>
          <w:szCs w:val="24"/>
        </w:rPr>
        <w:t xml:space="preserve"> rocznych kwotach poszczególnych części</w:t>
      </w:r>
      <w:r w:rsidR="00A32BB3">
        <w:rPr>
          <w:rFonts w:ascii="Arial Narrow" w:hAnsi="Arial Narrow" w:cs="TimesNewRomanPSMT"/>
          <w:sz w:val="24"/>
          <w:szCs w:val="24"/>
        </w:rPr>
        <w:t xml:space="preserve"> </w:t>
      </w:r>
      <w:r w:rsidRPr="004738D6">
        <w:rPr>
          <w:rFonts w:ascii="Arial Narrow" w:hAnsi="Arial Narrow" w:cs="TimesNewRomanPSMT"/>
          <w:sz w:val="24"/>
          <w:szCs w:val="24"/>
        </w:rPr>
        <w:t xml:space="preserve">subwencji ogólnej </w:t>
      </w:r>
      <w:r w:rsidRPr="004738D6">
        <w:rPr>
          <w:rFonts w:ascii="Arial Narrow" w:hAnsi="Arial Narrow" w:cs="Times New Roman"/>
          <w:sz w:val="24"/>
          <w:szCs w:val="24"/>
        </w:rPr>
        <w:t xml:space="preserve">- </w:t>
      </w:r>
      <w:r w:rsidRPr="004738D6">
        <w:rPr>
          <w:rFonts w:ascii="Arial Narrow" w:hAnsi="Arial Narrow" w:cs="TimesNewRomanPSMT"/>
          <w:sz w:val="24"/>
          <w:szCs w:val="24"/>
        </w:rPr>
        <w:t>część oświatowa</w:t>
      </w:r>
      <w:r w:rsidRPr="004738D6">
        <w:rPr>
          <w:rFonts w:ascii="Arial Narrow" w:hAnsi="Arial Narrow" w:cs="Times New Roman"/>
          <w:sz w:val="24"/>
          <w:szCs w:val="24"/>
        </w:rPr>
        <w:t xml:space="preserve">, realizacja na poziomie </w:t>
      </w:r>
      <w:r w:rsidR="00284EAA">
        <w:rPr>
          <w:rFonts w:ascii="Arial Narrow" w:hAnsi="Arial Narrow" w:cs="Times New Roman"/>
          <w:sz w:val="24"/>
          <w:szCs w:val="24"/>
        </w:rPr>
        <w:t>100</w:t>
      </w:r>
      <w:r w:rsidRPr="004738D6">
        <w:rPr>
          <w:rFonts w:ascii="Arial Narrow" w:hAnsi="Arial Narrow" w:cs="Times New Roman"/>
          <w:sz w:val="24"/>
          <w:szCs w:val="24"/>
        </w:rPr>
        <w:t>% planu.</w:t>
      </w:r>
    </w:p>
    <w:p w:rsidR="00A32BB3" w:rsidRPr="004738D6" w:rsidRDefault="00A32BB3" w:rsidP="00A32BB3">
      <w:pPr>
        <w:autoSpaceDE w:val="0"/>
        <w:autoSpaceDN w:val="0"/>
        <w:adjustRightInd w:val="0"/>
        <w:spacing w:after="0" w:line="240" w:lineRule="auto"/>
        <w:jc w:val="both"/>
        <w:rPr>
          <w:rFonts w:ascii="Arial Narrow" w:hAnsi="Arial Narrow" w:cs="Times New Roman"/>
          <w:sz w:val="24"/>
          <w:szCs w:val="24"/>
        </w:rPr>
      </w:pPr>
    </w:p>
    <w:p w:rsidR="004738D6" w:rsidRPr="00A834BD" w:rsidRDefault="004738D6" w:rsidP="00A32BB3">
      <w:pPr>
        <w:autoSpaceDE w:val="0"/>
        <w:autoSpaceDN w:val="0"/>
        <w:adjustRightInd w:val="0"/>
        <w:spacing w:after="120" w:line="240" w:lineRule="auto"/>
        <w:rPr>
          <w:rFonts w:ascii="Arial Narrow" w:hAnsi="Arial Narrow" w:cs="TimesNewRomanPS-BoldMT"/>
          <w:bCs/>
          <w:sz w:val="24"/>
          <w:szCs w:val="24"/>
          <w:u w:val="single"/>
        </w:rPr>
      </w:pPr>
      <w:r w:rsidRPr="00A834BD">
        <w:rPr>
          <w:rFonts w:ascii="Arial Narrow" w:hAnsi="Arial Narrow" w:cs="Times New Roman"/>
          <w:bCs/>
          <w:sz w:val="24"/>
          <w:szCs w:val="24"/>
          <w:u w:val="single"/>
        </w:rPr>
        <w:t>Subwe</w:t>
      </w:r>
      <w:r w:rsidRPr="00A834BD">
        <w:rPr>
          <w:rFonts w:ascii="Arial Narrow" w:hAnsi="Arial Narrow" w:cs="TimesNewRomanPS-BoldMT"/>
          <w:bCs/>
          <w:sz w:val="24"/>
          <w:szCs w:val="24"/>
          <w:u w:val="single"/>
        </w:rPr>
        <w:t xml:space="preserve">ncje ogólne z budżetu państwa </w:t>
      </w:r>
      <w:r w:rsidRPr="00A834BD">
        <w:rPr>
          <w:rFonts w:ascii="Arial Narrow" w:hAnsi="Arial Narrow" w:cs="Times New Roman"/>
          <w:bCs/>
          <w:sz w:val="24"/>
          <w:szCs w:val="24"/>
          <w:u w:val="single"/>
        </w:rPr>
        <w:t xml:space="preserve">- </w:t>
      </w:r>
      <w:r w:rsidRPr="00A834BD">
        <w:rPr>
          <w:rFonts w:ascii="Arial Narrow" w:hAnsi="Arial Narrow" w:cs="TimesNewRomanPS-BoldMT"/>
          <w:bCs/>
          <w:sz w:val="24"/>
          <w:szCs w:val="24"/>
          <w:u w:val="single"/>
        </w:rPr>
        <w:t>część wyrówn</w:t>
      </w:r>
      <w:r w:rsidRPr="00A834BD">
        <w:rPr>
          <w:rFonts w:ascii="Arial Narrow" w:hAnsi="Arial Narrow" w:cs="Times New Roman"/>
          <w:bCs/>
          <w:sz w:val="24"/>
          <w:szCs w:val="24"/>
          <w:u w:val="single"/>
        </w:rPr>
        <w:t>awcza</w:t>
      </w:r>
      <w:r w:rsidRPr="00A834BD">
        <w:rPr>
          <w:rFonts w:ascii="Arial Narrow" w:hAnsi="Arial Narrow" w:cs="TimesNewRomanPS-BoldMT"/>
          <w:bCs/>
          <w:sz w:val="24"/>
          <w:szCs w:val="24"/>
          <w:u w:val="single"/>
        </w:rPr>
        <w:t xml:space="preserve"> </w:t>
      </w:r>
      <w:r w:rsidR="00A32BB3" w:rsidRPr="00A834BD">
        <w:rPr>
          <w:rFonts w:ascii="Arial Narrow" w:hAnsi="Arial Narrow" w:cs="TimesNewRomanPS-BoldMT"/>
          <w:bCs/>
          <w:sz w:val="24"/>
          <w:szCs w:val="24"/>
          <w:u w:val="single"/>
        </w:rPr>
        <w:t>(rozdz. 75807)</w:t>
      </w:r>
      <w:r w:rsidR="00284EAA">
        <w:rPr>
          <w:rFonts w:ascii="Arial Narrow" w:hAnsi="Arial Narrow" w:cs="TimesNewRomanPS-BoldMT"/>
          <w:bCs/>
          <w:sz w:val="24"/>
          <w:szCs w:val="24"/>
        </w:rPr>
        <w:t xml:space="preserve">                     1 762 459,00</w:t>
      </w:r>
      <w:r w:rsidRPr="00A834BD">
        <w:rPr>
          <w:rFonts w:ascii="Arial Narrow" w:hAnsi="Arial Narrow" w:cs="TimesNewRomanPS-BoldMT"/>
          <w:bCs/>
          <w:sz w:val="24"/>
          <w:szCs w:val="24"/>
        </w:rPr>
        <w:t>zł</w:t>
      </w:r>
    </w:p>
    <w:p w:rsidR="004738D6" w:rsidRDefault="004738D6" w:rsidP="00A32BB3">
      <w:pPr>
        <w:autoSpaceDE w:val="0"/>
        <w:autoSpaceDN w:val="0"/>
        <w:adjustRightInd w:val="0"/>
        <w:spacing w:after="0" w:line="240" w:lineRule="auto"/>
        <w:jc w:val="both"/>
        <w:rPr>
          <w:rFonts w:ascii="Arial Narrow" w:hAnsi="Arial Narrow" w:cs="Times New Roman"/>
          <w:sz w:val="24"/>
          <w:szCs w:val="24"/>
        </w:rPr>
      </w:pPr>
      <w:r w:rsidRPr="004738D6">
        <w:rPr>
          <w:rFonts w:ascii="Arial Narrow" w:hAnsi="Arial Narrow" w:cs="TimesNewRomanPSMT"/>
          <w:sz w:val="24"/>
          <w:szCs w:val="24"/>
        </w:rPr>
        <w:t>Zrealizowane wielkości z tytułu subwen</w:t>
      </w:r>
      <w:r w:rsidR="00A32BB3">
        <w:rPr>
          <w:rFonts w:ascii="Arial Narrow" w:hAnsi="Arial Narrow" w:cs="TimesNewRomanPSMT"/>
          <w:sz w:val="24"/>
          <w:szCs w:val="24"/>
        </w:rPr>
        <w:t xml:space="preserve">cji ogólnej, część wyrównawcza </w:t>
      </w:r>
      <w:r w:rsidRPr="004738D6">
        <w:rPr>
          <w:rFonts w:ascii="Arial Narrow" w:hAnsi="Arial Narrow" w:cs="TimesNewRomanPSMT"/>
          <w:sz w:val="24"/>
          <w:szCs w:val="24"/>
        </w:rPr>
        <w:t xml:space="preserve">z budżetu państwa na podstawie pisma Ministra Finansów nr </w:t>
      </w:r>
      <w:r w:rsidR="00A32BB3" w:rsidRPr="00A32BB3">
        <w:rPr>
          <w:rFonts w:ascii="Arial Narrow" w:hAnsi="Arial Narrow" w:cs="TimesNewRomanPSMT"/>
          <w:sz w:val="24"/>
          <w:szCs w:val="24"/>
        </w:rPr>
        <w:t>ST3.4750.1.201</w:t>
      </w:r>
      <w:r w:rsidR="00C620FB">
        <w:rPr>
          <w:rFonts w:ascii="Arial Narrow" w:hAnsi="Arial Narrow" w:cs="TimesNewRomanPSMT"/>
          <w:sz w:val="24"/>
          <w:szCs w:val="24"/>
        </w:rPr>
        <w:t>8</w:t>
      </w:r>
      <w:r w:rsidR="00A32BB3">
        <w:rPr>
          <w:rFonts w:ascii="Arial Narrow" w:hAnsi="Arial Narrow" w:cs="TimesNewRomanPSMT"/>
          <w:sz w:val="24"/>
          <w:szCs w:val="24"/>
        </w:rPr>
        <w:t xml:space="preserve"> z dnia</w:t>
      </w:r>
      <w:r w:rsidR="00A32BB3" w:rsidRPr="00A32BB3">
        <w:rPr>
          <w:rFonts w:ascii="Arial Narrow" w:hAnsi="Arial Narrow" w:cs="TimesNewRomanPSMT"/>
          <w:sz w:val="24"/>
          <w:szCs w:val="24"/>
        </w:rPr>
        <w:t xml:space="preserve"> </w:t>
      </w:r>
      <w:r w:rsidR="00C620FB">
        <w:rPr>
          <w:rFonts w:ascii="Arial Narrow" w:hAnsi="Arial Narrow" w:cs="TimesNewRomanPSMT"/>
          <w:sz w:val="24"/>
          <w:szCs w:val="24"/>
        </w:rPr>
        <w:t>13.02.2018</w:t>
      </w:r>
      <w:r w:rsidR="00A32BB3" w:rsidRPr="00A32BB3">
        <w:rPr>
          <w:rFonts w:ascii="Arial Narrow" w:hAnsi="Arial Narrow" w:cs="TimesNewRomanPSMT"/>
          <w:sz w:val="24"/>
          <w:szCs w:val="24"/>
        </w:rPr>
        <w:t>r.</w:t>
      </w:r>
      <w:r w:rsidRPr="004738D6">
        <w:rPr>
          <w:rFonts w:ascii="Arial Narrow" w:hAnsi="Arial Narrow" w:cs="TimesNewRomanPSMT"/>
          <w:sz w:val="24"/>
          <w:szCs w:val="24"/>
        </w:rPr>
        <w:t xml:space="preserve">, </w:t>
      </w:r>
      <w:r w:rsidR="00A32BB3">
        <w:rPr>
          <w:rFonts w:ascii="Arial Narrow" w:hAnsi="Arial Narrow" w:cs="TimesNewRomanPSMT"/>
          <w:sz w:val="24"/>
          <w:szCs w:val="24"/>
        </w:rPr>
        <w:t>o</w:t>
      </w:r>
      <w:r w:rsidRPr="004738D6">
        <w:rPr>
          <w:rFonts w:ascii="Arial Narrow" w:hAnsi="Arial Narrow" w:cs="TimesNewRomanPSMT"/>
          <w:sz w:val="24"/>
          <w:szCs w:val="24"/>
        </w:rPr>
        <w:t xml:space="preserve"> rocznych kwotach poszczególnych części subwencji ogólnej </w:t>
      </w:r>
      <w:r w:rsidRPr="004738D6">
        <w:rPr>
          <w:rFonts w:ascii="Arial Narrow" w:hAnsi="Arial Narrow" w:cs="Times New Roman"/>
          <w:sz w:val="24"/>
          <w:szCs w:val="24"/>
        </w:rPr>
        <w:t>- realizacja na</w:t>
      </w:r>
      <w:r w:rsidR="00A32BB3">
        <w:rPr>
          <w:rFonts w:ascii="Arial Narrow" w:hAnsi="Arial Narrow" w:cs="Times New Roman"/>
          <w:sz w:val="24"/>
          <w:szCs w:val="24"/>
        </w:rPr>
        <w:t xml:space="preserve"> poziomie </w:t>
      </w:r>
      <w:r w:rsidR="00284EAA">
        <w:rPr>
          <w:rFonts w:ascii="Arial Narrow" w:hAnsi="Arial Narrow" w:cs="Times New Roman"/>
          <w:sz w:val="24"/>
          <w:szCs w:val="24"/>
        </w:rPr>
        <w:t>10</w:t>
      </w:r>
      <w:r w:rsidR="00A32BB3">
        <w:rPr>
          <w:rFonts w:ascii="Arial Narrow" w:hAnsi="Arial Narrow" w:cs="Times New Roman"/>
          <w:sz w:val="24"/>
          <w:szCs w:val="24"/>
        </w:rPr>
        <w:t>0</w:t>
      </w:r>
      <w:r w:rsidRPr="004738D6">
        <w:rPr>
          <w:rFonts w:ascii="Arial Narrow" w:hAnsi="Arial Narrow" w:cs="Times New Roman"/>
          <w:sz w:val="24"/>
          <w:szCs w:val="24"/>
        </w:rPr>
        <w:t>% planu.</w:t>
      </w:r>
    </w:p>
    <w:p w:rsidR="00A32BB3" w:rsidRDefault="00A32BB3" w:rsidP="00A32BB3">
      <w:pPr>
        <w:autoSpaceDE w:val="0"/>
        <w:autoSpaceDN w:val="0"/>
        <w:adjustRightInd w:val="0"/>
        <w:spacing w:after="0" w:line="240" w:lineRule="auto"/>
        <w:jc w:val="both"/>
        <w:rPr>
          <w:rFonts w:ascii="Arial Narrow" w:hAnsi="Arial Narrow" w:cs="Times New Roman"/>
          <w:sz w:val="24"/>
          <w:szCs w:val="24"/>
        </w:rPr>
      </w:pPr>
    </w:p>
    <w:p w:rsidR="00A32BB3" w:rsidRPr="00A834BD" w:rsidRDefault="00A32BB3" w:rsidP="00545A74">
      <w:pPr>
        <w:autoSpaceDE w:val="0"/>
        <w:autoSpaceDN w:val="0"/>
        <w:adjustRightInd w:val="0"/>
        <w:spacing w:after="120" w:line="240" w:lineRule="auto"/>
        <w:jc w:val="both"/>
        <w:rPr>
          <w:rFonts w:ascii="Arial Narrow" w:hAnsi="Arial Narrow" w:cs="Times New Roman"/>
          <w:sz w:val="24"/>
          <w:szCs w:val="24"/>
          <w:u w:val="single"/>
        </w:rPr>
      </w:pPr>
      <w:r w:rsidRPr="00A834BD">
        <w:rPr>
          <w:rFonts w:ascii="Arial Narrow" w:hAnsi="Arial Narrow" w:cs="Times New Roman"/>
          <w:sz w:val="24"/>
          <w:szCs w:val="24"/>
          <w:u w:val="single"/>
        </w:rPr>
        <w:t>Dotacje celowe otrzymane z powiatu na zadania bieżące realizowane na podstawie porozumień (umów) między jednostkami samorządu terytorialnego (rozdz. 60014)</w:t>
      </w:r>
      <w:r w:rsidR="00A834BD">
        <w:rPr>
          <w:rFonts w:ascii="Arial Narrow" w:hAnsi="Arial Narrow" w:cs="Times New Roman"/>
          <w:sz w:val="24"/>
          <w:szCs w:val="24"/>
        </w:rPr>
        <w:t xml:space="preserve">                                                      </w:t>
      </w:r>
      <w:r w:rsidR="00D851F3">
        <w:rPr>
          <w:rFonts w:ascii="Arial Narrow" w:hAnsi="Arial Narrow" w:cs="Times New Roman"/>
          <w:sz w:val="24"/>
          <w:szCs w:val="24"/>
        </w:rPr>
        <w:t>58 292,40</w:t>
      </w:r>
      <w:r w:rsidRPr="00A834BD">
        <w:rPr>
          <w:rFonts w:ascii="Arial Narrow" w:hAnsi="Arial Narrow" w:cs="Times New Roman"/>
          <w:sz w:val="24"/>
          <w:szCs w:val="24"/>
        </w:rPr>
        <w:t>zł</w:t>
      </w:r>
    </w:p>
    <w:p w:rsidR="00A32BB3" w:rsidRPr="00A32BB3" w:rsidRDefault="00A32BB3" w:rsidP="00A32BB3">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Dotacja z Powiatu Legnickiego na realizację </w:t>
      </w:r>
      <w:r w:rsidR="0002004A">
        <w:rPr>
          <w:rFonts w:ascii="Arial Narrow" w:hAnsi="Arial Narrow" w:cs="Times New Roman"/>
          <w:sz w:val="24"/>
          <w:szCs w:val="24"/>
        </w:rPr>
        <w:t>porozumienia</w:t>
      </w:r>
      <w:r w:rsidR="0002004A" w:rsidRPr="0002004A">
        <w:rPr>
          <w:rFonts w:ascii="MS Sans Serif" w:hAnsi="MS Sans Serif" w:cs="MS Sans Serif"/>
          <w:color w:val="000080"/>
          <w:sz w:val="16"/>
          <w:szCs w:val="16"/>
        </w:rPr>
        <w:t xml:space="preserve"> </w:t>
      </w:r>
      <w:r w:rsidR="0002004A" w:rsidRPr="0002004A">
        <w:rPr>
          <w:rFonts w:ascii="Arial Narrow" w:hAnsi="Arial Narrow" w:cs="Times New Roman"/>
          <w:sz w:val="24"/>
          <w:szCs w:val="24"/>
        </w:rPr>
        <w:t>w sprawie powierzenia Gminie prowadzenia zadań publicznych powiatu legnickiego w zakresie zimowego utrzymania dróg powiatowych usytuowanych w granicach administracyjnych Gminy Miłkowice</w:t>
      </w:r>
      <w:r w:rsidR="00545A74">
        <w:rPr>
          <w:rFonts w:ascii="Arial Narrow" w:hAnsi="Arial Narrow" w:cs="Times New Roman"/>
          <w:sz w:val="24"/>
          <w:szCs w:val="24"/>
        </w:rPr>
        <w:t xml:space="preserve"> – realizacja </w:t>
      </w:r>
      <w:r w:rsidR="00D851F3">
        <w:rPr>
          <w:rFonts w:ascii="Arial Narrow" w:hAnsi="Arial Narrow" w:cs="Times New Roman"/>
          <w:sz w:val="24"/>
          <w:szCs w:val="24"/>
        </w:rPr>
        <w:t>90,57</w:t>
      </w:r>
      <w:r w:rsidR="00545A74">
        <w:rPr>
          <w:rFonts w:ascii="Arial Narrow" w:hAnsi="Arial Narrow" w:cs="Times New Roman"/>
          <w:sz w:val="24"/>
          <w:szCs w:val="24"/>
        </w:rPr>
        <w:t>%</w:t>
      </w:r>
    </w:p>
    <w:p w:rsidR="00A32BB3" w:rsidRPr="004738D6" w:rsidRDefault="00A32BB3" w:rsidP="00A32BB3">
      <w:pPr>
        <w:autoSpaceDE w:val="0"/>
        <w:autoSpaceDN w:val="0"/>
        <w:adjustRightInd w:val="0"/>
        <w:spacing w:after="0" w:line="240" w:lineRule="auto"/>
        <w:jc w:val="both"/>
        <w:rPr>
          <w:rFonts w:ascii="Arial Narrow" w:hAnsi="Arial Narrow" w:cs="Times New Roman"/>
          <w:sz w:val="24"/>
          <w:szCs w:val="24"/>
        </w:rPr>
      </w:pPr>
    </w:p>
    <w:p w:rsidR="00545A74" w:rsidRPr="00A834BD" w:rsidRDefault="00545A74" w:rsidP="00CD005A">
      <w:pPr>
        <w:autoSpaceDE w:val="0"/>
        <w:autoSpaceDN w:val="0"/>
        <w:adjustRightInd w:val="0"/>
        <w:spacing w:after="0" w:line="240" w:lineRule="auto"/>
        <w:jc w:val="both"/>
        <w:rPr>
          <w:rFonts w:ascii="Arial Narrow" w:hAnsi="Arial Narrow" w:cs="TimesNewRomanPS-BoldMT"/>
          <w:bCs/>
          <w:sz w:val="24"/>
          <w:szCs w:val="24"/>
          <w:u w:val="single"/>
        </w:rPr>
      </w:pPr>
      <w:r w:rsidRPr="00A834BD">
        <w:rPr>
          <w:rFonts w:ascii="Arial Narrow" w:hAnsi="Arial Narrow" w:cs="TimesNewRomanPS-BoldMT"/>
          <w:bCs/>
          <w:sz w:val="24"/>
          <w:szCs w:val="24"/>
          <w:u w:val="single"/>
        </w:rPr>
        <w:t>Środki otrzymane od pozostałych jednostek zaliczanych do sektora finansów publicznych na realizację zadań bieżących ch</w:t>
      </w:r>
      <w:r w:rsidR="00A834BD">
        <w:rPr>
          <w:rFonts w:ascii="Arial Narrow" w:hAnsi="Arial Narrow" w:cs="TimesNewRomanPS-BoldMT"/>
          <w:bCs/>
          <w:sz w:val="24"/>
          <w:szCs w:val="24"/>
          <w:u w:val="single"/>
        </w:rPr>
        <w:t xml:space="preserve"> (rozdz. 90002)</w:t>
      </w:r>
      <w:r w:rsidR="00CD005A">
        <w:rPr>
          <w:rFonts w:ascii="Arial Narrow" w:hAnsi="Arial Narrow" w:cs="TimesNewRomanPS-BoldMT"/>
          <w:bCs/>
          <w:sz w:val="24"/>
          <w:szCs w:val="24"/>
        </w:rPr>
        <w:t xml:space="preserve"> </w:t>
      </w:r>
      <w:r w:rsidR="00A834BD">
        <w:rPr>
          <w:rFonts w:ascii="Arial Narrow" w:hAnsi="Arial Narrow" w:cs="TimesNewRomanPS-BoldMT"/>
          <w:bCs/>
          <w:sz w:val="24"/>
          <w:szCs w:val="24"/>
        </w:rPr>
        <w:t xml:space="preserve"> </w:t>
      </w:r>
      <w:r w:rsidR="009809CE">
        <w:rPr>
          <w:rFonts w:ascii="Arial Narrow" w:hAnsi="Arial Narrow" w:cs="TimesNewRomanPS-BoldMT"/>
          <w:bCs/>
          <w:sz w:val="24"/>
          <w:szCs w:val="24"/>
        </w:rPr>
        <w:t xml:space="preserve">                                                                       </w:t>
      </w:r>
      <w:r w:rsidRPr="00A834BD">
        <w:rPr>
          <w:rFonts w:ascii="Arial Narrow" w:hAnsi="Arial Narrow" w:cs="TimesNewRomanPS-BoldMT"/>
          <w:bCs/>
          <w:sz w:val="24"/>
          <w:szCs w:val="24"/>
        </w:rPr>
        <w:t xml:space="preserve">wykonanie </w:t>
      </w:r>
      <w:r w:rsidR="00CD005A">
        <w:rPr>
          <w:rFonts w:ascii="Arial Narrow" w:hAnsi="Arial Narrow" w:cs="TimesNewRomanPS-BoldMT"/>
          <w:bCs/>
          <w:sz w:val="24"/>
          <w:szCs w:val="24"/>
        </w:rPr>
        <w:t>57 758,35</w:t>
      </w:r>
      <w:r w:rsidRPr="00A834BD">
        <w:rPr>
          <w:rFonts w:ascii="Arial Narrow" w:hAnsi="Arial Narrow" w:cs="TimesNewRomanPS-BoldMT"/>
          <w:bCs/>
          <w:sz w:val="24"/>
          <w:szCs w:val="24"/>
        </w:rPr>
        <w:t>zł</w:t>
      </w:r>
    </w:p>
    <w:p w:rsidR="00545A74" w:rsidRPr="00545A74" w:rsidRDefault="00545A74" w:rsidP="00545A74">
      <w:pPr>
        <w:autoSpaceDE w:val="0"/>
        <w:autoSpaceDN w:val="0"/>
        <w:adjustRightInd w:val="0"/>
        <w:spacing w:after="0" w:line="240" w:lineRule="auto"/>
        <w:jc w:val="both"/>
        <w:rPr>
          <w:rFonts w:ascii="Arial Narrow" w:hAnsi="Arial Narrow" w:cs="TimesNewRomanPS-BoldMT"/>
          <w:bCs/>
          <w:sz w:val="24"/>
          <w:szCs w:val="24"/>
        </w:rPr>
      </w:pPr>
      <w:r w:rsidRPr="00545A74">
        <w:rPr>
          <w:rFonts w:ascii="Arial Narrow" w:hAnsi="Arial Narrow" w:cs="TimesNewRomanPS-BoldMT"/>
          <w:bCs/>
          <w:sz w:val="24"/>
          <w:szCs w:val="24"/>
        </w:rPr>
        <w:t xml:space="preserve">Gmina Miłkowice </w:t>
      </w:r>
      <w:r w:rsidR="00CD005A">
        <w:rPr>
          <w:rFonts w:ascii="Arial Narrow" w:hAnsi="Arial Narrow" w:cs="TimesNewRomanPS-BoldMT"/>
          <w:bCs/>
          <w:sz w:val="24"/>
          <w:szCs w:val="24"/>
        </w:rPr>
        <w:t>dostała</w:t>
      </w:r>
      <w:r w:rsidR="00BF4616">
        <w:rPr>
          <w:rFonts w:ascii="Arial Narrow" w:hAnsi="Arial Narrow" w:cs="TimesNewRomanPS-BoldMT"/>
          <w:bCs/>
          <w:sz w:val="24"/>
          <w:szCs w:val="24"/>
        </w:rPr>
        <w:t xml:space="preserve"> </w:t>
      </w:r>
      <w:r>
        <w:rPr>
          <w:rFonts w:ascii="Arial Narrow" w:hAnsi="Arial Narrow" w:cs="TimesNewRomanPS-BoldMT"/>
          <w:bCs/>
          <w:sz w:val="24"/>
          <w:szCs w:val="24"/>
        </w:rPr>
        <w:t>dotację na zadanie pn :</w:t>
      </w:r>
      <w:r w:rsidRPr="00545A74">
        <w:rPr>
          <w:rFonts w:ascii="Arial Narrow" w:hAnsi="Arial Narrow" w:cs="TimesNewRomanPS-BoldMT"/>
          <w:bCs/>
          <w:sz w:val="24"/>
          <w:szCs w:val="24"/>
        </w:rPr>
        <w:t xml:space="preserve"> usuwanie wyrobów zawierających azbest z t</w:t>
      </w:r>
      <w:r w:rsidR="00BF4616">
        <w:rPr>
          <w:rFonts w:ascii="Arial Narrow" w:hAnsi="Arial Narrow" w:cs="TimesNewRomanPS-BoldMT"/>
          <w:bCs/>
          <w:sz w:val="24"/>
          <w:szCs w:val="24"/>
        </w:rPr>
        <w:t>erenu gminy Miłkowice</w:t>
      </w:r>
      <w:r w:rsidR="00CD005A">
        <w:rPr>
          <w:rFonts w:ascii="Arial Narrow" w:hAnsi="Arial Narrow" w:cs="TimesNewRomanPS-BoldMT"/>
          <w:bCs/>
          <w:sz w:val="24"/>
          <w:szCs w:val="24"/>
        </w:rPr>
        <w:t xml:space="preserve"> (68,35% planu)</w:t>
      </w:r>
      <w:r w:rsidRPr="00545A74">
        <w:rPr>
          <w:rFonts w:ascii="Arial Narrow" w:hAnsi="Arial Narrow" w:cs="TimesNewRomanPS-BoldMT"/>
          <w:bCs/>
          <w:sz w:val="24"/>
          <w:szCs w:val="24"/>
        </w:rPr>
        <w:t>.</w:t>
      </w:r>
    </w:p>
    <w:p w:rsidR="00A575D4" w:rsidRDefault="00A575D4" w:rsidP="00545A74">
      <w:pPr>
        <w:autoSpaceDE w:val="0"/>
        <w:autoSpaceDN w:val="0"/>
        <w:adjustRightInd w:val="0"/>
        <w:spacing w:after="0" w:line="240" w:lineRule="auto"/>
        <w:jc w:val="both"/>
        <w:rPr>
          <w:rFonts w:ascii="Arial Narrow" w:hAnsi="Arial Narrow" w:cs="TimesNewRomanPS-BoldMT"/>
          <w:bCs/>
          <w:sz w:val="24"/>
          <w:szCs w:val="24"/>
          <w:u w:val="single"/>
        </w:rPr>
      </w:pPr>
    </w:p>
    <w:p w:rsidR="00A575D4" w:rsidRDefault="00A575D4" w:rsidP="00545A74">
      <w:pPr>
        <w:autoSpaceDE w:val="0"/>
        <w:autoSpaceDN w:val="0"/>
        <w:adjustRightInd w:val="0"/>
        <w:spacing w:after="0" w:line="240" w:lineRule="auto"/>
        <w:jc w:val="both"/>
        <w:rPr>
          <w:rFonts w:ascii="Arial Narrow" w:hAnsi="Arial Narrow" w:cs="TimesNewRomanPS-BoldMT"/>
          <w:bCs/>
          <w:sz w:val="24"/>
          <w:szCs w:val="24"/>
          <w:u w:val="single"/>
        </w:rPr>
      </w:pPr>
      <w:r w:rsidRPr="00A575D4">
        <w:rPr>
          <w:rFonts w:ascii="Arial Narrow" w:hAnsi="Arial Narrow" w:cs="TimesNewRomanPS-BoldMT"/>
          <w:bCs/>
          <w:sz w:val="24"/>
          <w:szCs w:val="24"/>
          <w:u w:val="single"/>
        </w:rPr>
        <w:t>Środki z Funduszu Pracy otrzymane na realizację zadań wynikających z odrębnych ustaw</w:t>
      </w:r>
      <w:r w:rsidR="00CD005A">
        <w:rPr>
          <w:rFonts w:ascii="Arial Narrow" w:hAnsi="Arial Narrow" w:cs="TimesNewRomanPS-BoldMT"/>
          <w:bCs/>
          <w:sz w:val="24"/>
          <w:szCs w:val="24"/>
          <w:u w:val="single"/>
        </w:rPr>
        <w:t xml:space="preserve"> (rozdz.85504)</w:t>
      </w:r>
      <w:r w:rsidRPr="00A575D4">
        <w:rPr>
          <w:rFonts w:ascii="Arial Narrow" w:hAnsi="Arial Narrow" w:cs="TimesNewRomanPS-BoldMT"/>
          <w:bCs/>
          <w:sz w:val="24"/>
          <w:szCs w:val="24"/>
          <w:u w:val="single"/>
        </w:rPr>
        <w:t xml:space="preserve">  </w:t>
      </w:r>
      <w:r w:rsidR="00CD005A">
        <w:rPr>
          <w:rFonts w:ascii="Arial Narrow" w:hAnsi="Arial Narrow" w:cs="TimesNewRomanPS-BoldMT"/>
          <w:bCs/>
          <w:sz w:val="24"/>
          <w:szCs w:val="24"/>
        </w:rPr>
        <w:t xml:space="preserve">- wykonanie 9 991zł (100%) – środki na dofinansowanie asystenta rodziny </w:t>
      </w:r>
    </w:p>
    <w:p w:rsidR="00A575D4" w:rsidRDefault="00A575D4" w:rsidP="00545A74">
      <w:pPr>
        <w:autoSpaceDE w:val="0"/>
        <w:autoSpaceDN w:val="0"/>
        <w:adjustRightInd w:val="0"/>
        <w:spacing w:after="0" w:line="240" w:lineRule="auto"/>
        <w:jc w:val="both"/>
        <w:rPr>
          <w:rFonts w:ascii="Arial Narrow" w:hAnsi="Arial Narrow" w:cs="TimesNewRomanPS-BoldMT"/>
          <w:bCs/>
          <w:sz w:val="24"/>
          <w:szCs w:val="24"/>
          <w:u w:val="single"/>
        </w:rPr>
      </w:pPr>
    </w:p>
    <w:p w:rsidR="00A575D4" w:rsidRPr="00CD005A" w:rsidRDefault="00A575D4" w:rsidP="00545A74">
      <w:pPr>
        <w:autoSpaceDE w:val="0"/>
        <w:autoSpaceDN w:val="0"/>
        <w:adjustRightInd w:val="0"/>
        <w:spacing w:after="0" w:line="240" w:lineRule="auto"/>
        <w:jc w:val="both"/>
        <w:rPr>
          <w:rFonts w:ascii="Arial Narrow" w:hAnsi="Arial Narrow" w:cs="TimesNewRomanPS-BoldMT"/>
          <w:bCs/>
          <w:sz w:val="24"/>
          <w:szCs w:val="24"/>
          <w:u w:val="single"/>
        </w:rPr>
      </w:pPr>
      <w:r w:rsidRPr="00A575D4">
        <w:rPr>
          <w:rFonts w:ascii="Arial Narrow" w:hAnsi="Arial Narrow" w:cs="TimesNewRomanPS-BoldMT"/>
          <w:bCs/>
          <w:sz w:val="24"/>
          <w:szCs w:val="24"/>
          <w:u w:val="single"/>
        </w:rPr>
        <w:t>Dotacja celowa otrzymana z tytułu pomocy finansowej udzielanej między JST na dofinansowanie własnych zadań bieżących</w:t>
      </w:r>
      <w:r w:rsidRPr="00CD005A">
        <w:rPr>
          <w:rFonts w:ascii="Arial Narrow" w:hAnsi="Arial Narrow" w:cs="TimesNewRomanPS-BoldMT"/>
          <w:bCs/>
          <w:sz w:val="24"/>
          <w:szCs w:val="24"/>
        </w:rPr>
        <w:t xml:space="preserve">   </w:t>
      </w:r>
      <w:r w:rsidR="00CD005A" w:rsidRPr="00CD005A">
        <w:rPr>
          <w:rFonts w:ascii="Arial Narrow" w:hAnsi="Arial Narrow" w:cs="TimesNewRomanPS-BoldMT"/>
          <w:bCs/>
          <w:sz w:val="24"/>
          <w:szCs w:val="24"/>
        </w:rPr>
        <w:t xml:space="preserve">- wykonanie </w:t>
      </w:r>
      <w:r w:rsidR="003E2617">
        <w:rPr>
          <w:rFonts w:ascii="Arial Narrow" w:hAnsi="Arial Narrow" w:cs="TimesNewRomanPS-BoldMT"/>
          <w:bCs/>
          <w:sz w:val="24"/>
          <w:szCs w:val="24"/>
        </w:rPr>
        <w:t>25.000zł (100%) – dofinansowanie do melioracji</w:t>
      </w:r>
    </w:p>
    <w:p w:rsidR="00A575D4" w:rsidRDefault="00A575D4" w:rsidP="00545A74">
      <w:pPr>
        <w:autoSpaceDE w:val="0"/>
        <w:autoSpaceDN w:val="0"/>
        <w:adjustRightInd w:val="0"/>
        <w:spacing w:after="0" w:line="240" w:lineRule="auto"/>
        <w:jc w:val="both"/>
        <w:rPr>
          <w:rFonts w:ascii="Arial Narrow" w:hAnsi="Arial Narrow" w:cs="TimesNewRomanPS-BoldMT"/>
          <w:bCs/>
          <w:sz w:val="24"/>
          <w:szCs w:val="24"/>
          <w:u w:val="single"/>
        </w:rPr>
      </w:pPr>
    </w:p>
    <w:p w:rsidR="00A575D4" w:rsidRPr="003E2617" w:rsidRDefault="00A575D4" w:rsidP="00545A74">
      <w:pPr>
        <w:autoSpaceDE w:val="0"/>
        <w:autoSpaceDN w:val="0"/>
        <w:adjustRightInd w:val="0"/>
        <w:spacing w:after="0" w:line="240" w:lineRule="auto"/>
        <w:jc w:val="both"/>
        <w:rPr>
          <w:rFonts w:ascii="Arial Narrow" w:hAnsi="Arial Narrow" w:cs="TimesNewRomanPS-BoldMT"/>
          <w:bCs/>
          <w:sz w:val="24"/>
          <w:szCs w:val="24"/>
        </w:rPr>
      </w:pPr>
      <w:r w:rsidRPr="00A575D4">
        <w:rPr>
          <w:rFonts w:ascii="Arial Narrow" w:hAnsi="Arial Narrow" w:cs="TimesNewRomanPS-BoldMT"/>
          <w:bCs/>
          <w:sz w:val="24"/>
          <w:szCs w:val="24"/>
          <w:u w:val="single"/>
        </w:rPr>
        <w:t>Dotacje celowe w ramach programów finansowanych z udziałem środków europejskich oraz środków, o których mowa w art. 5 ust. 3 pkt 5 lit. a i b ustawy, lub płatności w ramach budżetu środków europejskich, realizowanych przez JST</w:t>
      </w:r>
      <w:r w:rsidR="003E2617">
        <w:rPr>
          <w:rFonts w:ascii="Arial Narrow" w:hAnsi="Arial Narrow" w:cs="TimesNewRomanPS-BoldMT"/>
          <w:bCs/>
          <w:sz w:val="24"/>
          <w:szCs w:val="24"/>
        </w:rPr>
        <w:t xml:space="preserve"> – wykonanie </w:t>
      </w:r>
      <w:r w:rsidR="00C26C40">
        <w:rPr>
          <w:rFonts w:ascii="Arial Narrow" w:hAnsi="Arial Narrow" w:cs="TimesNewRomanPS-BoldMT"/>
          <w:bCs/>
          <w:sz w:val="24"/>
          <w:szCs w:val="24"/>
        </w:rPr>
        <w:t xml:space="preserve">71 500zł </w:t>
      </w:r>
    </w:p>
    <w:p w:rsidR="00A575D4" w:rsidRPr="009809CE" w:rsidRDefault="009809CE" w:rsidP="00545A74">
      <w:pPr>
        <w:autoSpaceDE w:val="0"/>
        <w:autoSpaceDN w:val="0"/>
        <w:adjustRightInd w:val="0"/>
        <w:spacing w:after="0" w:line="240" w:lineRule="auto"/>
        <w:jc w:val="both"/>
        <w:rPr>
          <w:rFonts w:ascii="Arial Narrow" w:hAnsi="Arial Narrow" w:cs="TimesNewRomanPS-BoldMT"/>
          <w:bCs/>
          <w:sz w:val="24"/>
          <w:szCs w:val="24"/>
        </w:rPr>
      </w:pPr>
      <w:r w:rsidRPr="009809CE">
        <w:rPr>
          <w:rFonts w:ascii="Arial Narrow" w:hAnsi="Arial Narrow" w:cs="TimesNewRomanPS-BoldMT"/>
          <w:bCs/>
          <w:sz w:val="24"/>
          <w:szCs w:val="24"/>
        </w:rPr>
        <w:t>Dnia 30 października 2018 r. została podpisana umowa o dofinansowanie na realizację projektu „Nowoczesna edukacja w gminie Miłkowice” w Ramach Regionalnego Programu Operacyjnego Województwa Dolnośląskiego na lata 2014 2020. Projekt jest realizowany przez Szkołę Podstawową w Miłkowicach i Szkołę Podstawową w Rzeszotarach. Projekt będzie realizowany do 30 czerwca 2020 r. Całkowita wartość projektu to 617 410 zł w tym dofinansowanie: 586 535 zł (</w:t>
      </w:r>
      <w:r>
        <w:rPr>
          <w:rFonts w:ascii="Arial Narrow" w:hAnsi="Arial Narrow" w:cs="TimesNewRomanPS-BoldMT"/>
          <w:bCs/>
          <w:sz w:val="24"/>
          <w:szCs w:val="24"/>
        </w:rPr>
        <w:t>śr.unijne</w:t>
      </w:r>
      <w:r w:rsidRPr="009809CE">
        <w:rPr>
          <w:rFonts w:ascii="Arial Narrow" w:hAnsi="Arial Narrow" w:cs="TimesNewRomanPS-BoldMT"/>
          <w:bCs/>
          <w:sz w:val="24"/>
          <w:szCs w:val="24"/>
        </w:rPr>
        <w:t xml:space="preserve"> 524 798,50 zł).</w:t>
      </w:r>
    </w:p>
    <w:p w:rsidR="00A575D4" w:rsidRDefault="00A575D4" w:rsidP="00545A74">
      <w:pPr>
        <w:autoSpaceDE w:val="0"/>
        <w:autoSpaceDN w:val="0"/>
        <w:adjustRightInd w:val="0"/>
        <w:spacing w:after="0" w:line="240" w:lineRule="auto"/>
        <w:jc w:val="both"/>
        <w:rPr>
          <w:rFonts w:ascii="Arial Narrow" w:hAnsi="Arial Narrow" w:cs="TimesNewRomanPS-BoldMT"/>
          <w:bCs/>
          <w:sz w:val="24"/>
          <w:szCs w:val="24"/>
          <w:u w:val="single"/>
        </w:rPr>
      </w:pPr>
    </w:p>
    <w:p w:rsidR="009F5183" w:rsidRDefault="009F5183" w:rsidP="00545A74">
      <w:pPr>
        <w:autoSpaceDE w:val="0"/>
        <w:autoSpaceDN w:val="0"/>
        <w:adjustRightInd w:val="0"/>
        <w:spacing w:after="0" w:line="240" w:lineRule="auto"/>
        <w:jc w:val="both"/>
        <w:rPr>
          <w:rFonts w:ascii="Arial Narrow" w:hAnsi="Arial Narrow" w:cs="TimesNewRomanPS-BoldMT"/>
          <w:bCs/>
          <w:sz w:val="24"/>
          <w:szCs w:val="24"/>
        </w:rPr>
      </w:pPr>
      <w:r w:rsidRPr="009F5183">
        <w:rPr>
          <w:rFonts w:ascii="Arial Narrow" w:hAnsi="Arial Narrow" w:cs="TimesNewRomanPS-BoldMT"/>
          <w:bCs/>
          <w:sz w:val="24"/>
          <w:szCs w:val="24"/>
          <w:u w:val="single"/>
        </w:rPr>
        <w:t>Środki otrzymane od pozostałych jednostek zaliczanych do sektora finansów publicznych na finansowanie lub dofinansowanie kosztów realizacji inwestycji i zakupów inwestycyjnych</w:t>
      </w:r>
      <w:r>
        <w:rPr>
          <w:rFonts w:ascii="Arial Narrow" w:hAnsi="Arial Narrow" w:cs="TimesNewRomanPS-BoldMT"/>
          <w:bCs/>
          <w:sz w:val="24"/>
          <w:szCs w:val="24"/>
          <w:u w:val="single"/>
        </w:rPr>
        <w:t xml:space="preserve"> </w:t>
      </w:r>
      <w:r w:rsidR="009809CE">
        <w:rPr>
          <w:rFonts w:ascii="Arial Narrow" w:hAnsi="Arial Narrow" w:cs="TimesNewRomanPS-BoldMT"/>
          <w:bCs/>
          <w:sz w:val="24"/>
          <w:szCs w:val="24"/>
        </w:rPr>
        <w:t xml:space="preserve">   </w:t>
      </w:r>
      <w:r>
        <w:rPr>
          <w:rFonts w:ascii="Arial Narrow" w:hAnsi="Arial Narrow" w:cs="TimesNewRomanPS-BoldMT"/>
          <w:bCs/>
          <w:sz w:val="24"/>
          <w:szCs w:val="24"/>
        </w:rPr>
        <w:t xml:space="preserve">   </w:t>
      </w:r>
      <w:r w:rsidR="009809CE">
        <w:rPr>
          <w:rFonts w:ascii="Arial Narrow" w:hAnsi="Arial Narrow" w:cs="TimesNewRomanPS-BoldMT"/>
          <w:bCs/>
          <w:sz w:val="24"/>
          <w:szCs w:val="24"/>
        </w:rPr>
        <w:t>413 800</w:t>
      </w:r>
      <w:r>
        <w:rPr>
          <w:rFonts w:ascii="Arial Narrow" w:hAnsi="Arial Narrow" w:cs="TimesNewRomanPS-BoldMT"/>
          <w:bCs/>
          <w:sz w:val="24"/>
          <w:szCs w:val="24"/>
        </w:rPr>
        <w:t>zł</w:t>
      </w:r>
    </w:p>
    <w:p w:rsidR="009F5183" w:rsidRPr="009F5183" w:rsidRDefault="009809CE" w:rsidP="009F5183">
      <w:pPr>
        <w:autoSpaceDE w:val="0"/>
        <w:autoSpaceDN w:val="0"/>
        <w:adjustRightInd w:val="0"/>
        <w:spacing w:before="120" w:after="0" w:line="240" w:lineRule="auto"/>
        <w:jc w:val="both"/>
        <w:rPr>
          <w:rFonts w:ascii="Arial Narrow" w:hAnsi="Arial Narrow" w:cs="TimesNewRomanPS-BoldMT"/>
          <w:bCs/>
          <w:sz w:val="24"/>
          <w:szCs w:val="24"/>
        </w:rPr>
      </w:pPr>
      <w:r>
        <w:rPr>
          <w:rFonts w:ascii="Arial Narrow" w:hAnsi="Arial Narrow" w:cs="TimesNewRomanPS-BoldMT"/>
          <w:bCs/>
          <w:sz w:val="24"/>
          <w:szCs w:val="24"/>
        </w:rPr>
        <w:t xml:space="preserve">Odnotowano wpływ dotacji z WFOŚiGW, </w:t>
      </w:r>
      <w:r w:rsidR="009F5183">
        <w:rPr>
          <w:rFonts w:ascii="Arial Narrow" w:hAnsi="Arial Narrow" w:cs="TimesNewRomanPS-BoldMT"/>
          <w:bCs/>
          <w:sz w:val="24"/>
          <w:szCs w:val="24"/>
        </w:rPr>
        <w:t xml:space="preserve">w tym: 20.800zł na </w:t>
      </w:r>
      <w:r w:rsidR="009F5183" w:rsidRPr="009F5183">
        <w:rPr>
          <w:rFonts w:ascii="Arial Narrow" w:hAnsi="Arial Narrow" w:cs="TimesNewRomanPS-BoldMT"/>
          <w:bCs/>
          <w:sz w:val="24"/>
          <w:szCs w:val="24"/>
        </w:rPr>
        <w:t>„Zakup wozu bojowego</w:t>
      </w:r>
      <w:r w:rsidR="009F5183">
        <w:rPr>
          <w:rFonts w:ascii="Arial Narrow" w:hAnsi="Arial Narrow" w:cs="TimesNewRomanPS-BoldMT"/>
          <w:bCs/>
          <w:sz w:val="24"/>
          <w:szCs w:val="24"/>
        </w:rPr>
        <w:t xml:space="preserve"> dla OSP Ulesie</w:t>
      </w:r>
      <w:r w:rsidR="009F5183" w:rsidRPr="009F5183">
        <w:rPr>
          <w:rFonts w:ascii="Arial Narrow" w:hAnsi="Arial Narrow" w:cs="TimesNewRomanPS-BoldMT"/>
          <w:bCs/>
          <w:sz w:val="24"/>
          <w:szCs w:val="24"/>
        </w:rPr>
        <w:t>” (rozdz. 75412)</w:t>
      </w:r>
      <w:r w:rsidR="009F5183">
        <w:rPr>
          <w:rFonts w:ascii="Arial Narrow" w:hAnsi="Arial Narrow" w:cs="TimesNewRomanPS-BoldMT"/>
          <w:bCs/>
          <w:sz w:val="24"/>
          <w:szCs w:val="24"/>
        </w:rPr>
        <w:t xml:space="preserve"> oraz </w:t>
      </w:r>
      <w:r>
        <w:rPr>
          <w:rFonts w:ascii="Arial Narrow" w:hAnsi="Arial Narrow" w:cs="TimesNewRomanPS-BoldMT"/>
          <w:bCs/>
          <w:sz w:val="24"/>
          <w:szCs w:val="24"/>
        </w:rPr>
        <w:t>393</w:t>
      </w:r>
      <w:r w:rsidR="009F5183">
        <w:rPr>
          <w:rFonts w:ascii="Arial Narrow" w:hAnsi="Arial Narrow" w:cs="TimesNewRomanPS-BoldMT"/>
          <w:bCs/>
          <w:sz w:val="24"/>
          <w:szCs w:val="24"/>
        </w:rPr>
        <w:t xml:space="preserve">.000zł (rozdz.01010) na zadanie budowy </w:t>
      </w:r>
      <w:r w:rsidR="001A519C">
        <w:rPr>
          <w:rFonts w:ascii="Arial Narrow" w:hAnsi="Arial Narrow" w:cs="TimesNewRomanPS-BoldMT"/>
          <w:bCs/>
          <w:sz w:val="24"/>
          <w:szCs w:val="24"/>
        </w:rPr>
        <w:t>kanalizacji sanitarnej w Gniewomirowicach i w Ulesiu.</w:t>
      </w:r>
    </w:p>
    <w:p w:rsidR="009F5183" w:rsidRDefault="009F5183" w:rsidP="00545A74">
      <w:pPr>
        <w:autoSpaceDE w:val="0"/>
        <w:autoSpaceDN w:val="0"/>
        <w:adjustRightInd w:val="0"/>
        <w:spacing w:after="0" w:line="240" w:lineRule="auto"/>
        <w:jc w:val="both"/>
        <w:rPr>
          <w:rFonts w:ascii="Arial Narrow" w:hAnsi="Arial Narrow" w:cs="TimesNewRomanPS-BoldMT"/>
          <w:b/>
          <w:bCs/>
          <w:sz w:val="24"/>
          <w:szCs w:val="24"/>
        </w:rPr>
      </w:pPr>
    </w:p>
    <w:p w:rsidR="004738D6" w:rsidRPr="00A834BD" w:rsidRDefault="004738D6" w:rsidP="00A834BD">
      <w:pPr>
        <w:autoSpaceDE w:val="0"/>
        <w:autoSpaceDN w:val="0"/>
        <w:adjustRightInd w:val="0"/>
        <w:spacing w:after="120" w:line="240" w:lineRule="auto"/>
        <w:jc w:val="both"/>
        <w:rPr>
          <w:rFonts w:ascii="Arial Narrow" w:hAnsi="Arial Narrow" w:cs="TimesNewRomanPS-BoldMT"/>
          <w:bCs/>
          <w:sz w:val="24"/>
          <w:szCs w:val="24"/>
        </w:rPr>
      </w:pPr>
      <w:r w:rsidRPr="00A834BD">
        <w:rPr>
          <w:rFonts w:ascii="Arial Narrow" w:hAnsi="Arial Narrow" w:cs="TimesNewRomanPS-BoldMT"/>
          <w:bCs/>
          <w:sz w:val="24"/>
          <w:szCs w:val="24"/>
          <w:u w:val="single"/>
        </w:rPr>
        <w:t xml:space="preserve">Środki na dofinansowanie własnych </w:t>
      </w:r>
      <w:r w:rsidR="00545A74" w:rsidRPr="00A834BD">
        <w:rPr>
          <w:rFonts w:ascii="Arial Narrow" w:hAnsi="Arial Narrow" w:cs="TimesNewRomanPS-BoldMT"/>
          <w:bCs/>
          <w:sz w:val="24"/>
          <w:szCs w:val="24"/>
          <w:u w:val="single"/>
        </w:rPr>
        <w:t>inwestycji</w:t>
      </w:r>
      <w:r w:rsidRPr="00A834BD">
        <w:rPr>
          <w:rFonts w:ascii="Arial Narrow" w:hAnsi="Arial Narrow" w:cs="TimesNewRomanPS-BoldMT"/>
          <w:bCs/>
          <w:sz w:val="24"/>
          <w:szCs w:val="24"/>
          <w:u w:val="single"/>
        </w:rPr>
        <w:t xml:space="preserve"> gmin</w:t>
      </w:r>
      <w:r w:rsidR="00A834BD">
        <w:rPr>
          <w:rFonts w:ascii="Arial Narrow" w:hAnsi="Arial Narrow" w:cs="TimesNewRomanPS-BoldMT"/>
          <w:bCs/>
          <w:sz w:val="24"/>
          <w:szCs w:val="24"/>
          <w:u w:val="single"/>
        </w:rPr>
        <w:t xml:space="preserve"> pozyskane z innych źródeł</w:t>
      </w:r>
      <w:r w:rsidR="00A834BD">
        <w:rPr>
          <w:rFonts w:ascii="Arial Narrow" w:hAnsi="Arial Narrow" w:cs="TimesNewRomanPS-BoldMT"/>
          <w:bCs/>
          <w:sz w:val="24"/>
          <w:szCs w:val="24"/>
        </w:rPr>
        <w:t xml:space="preserve">       </w:t>
      </w:r>
      <w:r w:rsidR="009809CE">
        <w:rPr>
          <w:rFonts w:ascii="Arial Narrow" w:hAnsi="Arial Narrow" w:cs="TimesNewRomanPS-BoldMT"/>
          <w:bCs/>
          <w:sz w:val="24"/>
          <w:szCs w:val="24"/>
        </w:rPr>
        <w:t xml:space="preserve">              104 709,71</w:t>
      </w:r>
      <w:r w:rsidRPr="00A834BD">
        <w:rPr>
          <w:rFonts w:ascii="Arial Narrow" w:hAnsi="Arial Narrow" w:cs="TimesNewRomanPS-BoldMT"/>
          <w:bCs/>
          <w:sz w:val="24"/>
          <w:szCs w:val="24"/>
        </w:rPr>
        <w:t>zł</w:t>
      </w:r>
    </w:p>
    <w:p w:rsidR="00FF04DD" w:rsidRDefault="00545A74" w:rsidP="004738D6">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Na wykonanie z tego tytułu składają się środki uzyskane z </w:t>
      </w:r>
      <w:r w:rsidR="001A519C">
        <w:rPr>
          <w:rFonts w:ascii="Arial Narrow" w:hAnsi="Arial Narrow" w:cs="Times New Roman"/>
          <w:sz w:val="24"/>
          <w:szCs w:val="24"/>
        </w:rPr>
        <w:t>wpłat</w:t>
      </w:r>
      <w:r>
        <w:rPr>
          <w:rFonts w:ascii="Arial Narrow" w:hAnsi="Arial Narrow" w:cs="Times New Roman"/>
          <w:sz w:val="24"/>
          <w:szCs w:val="24"/>
        </w:rPr>
        <w:t xml:space="preserve"> ludności </w:t>
      </w:r>
      <w:r w:rsidR="001A519C">
        <w:rPr>
          <w:rFonts w:ascii="Arial Narrow" w:hAnsi="Arial Narrow" w:cs="Times New Roman"/>
          <w:sz w:val="24"/>
          <w:szCs w:val="24"/>
        </w:rPr>
        <w:t>z</w:t>
      </w:r>
      <w:r>
        <w:rPr>
          <w:rFonts w:ascii="Arial Narrow" w:hAnsi="Arial Narrow" w:cs="Times New Roman"/>
          <w:sz w:val="24"/>
          <w:szCs w:val="24"/>
        </w:rPr>
        <w:t>a wykonanie przyłączy kanalizacyjnych w miejscowości Gniewomirowice</w:t>
      </w:r>
      <w:r w:rsidR="001A519C">
        <w:rPr>
          <w:rFonts w:ascii="Arial Narrow" w:hAnsi="Arial Narrow" w:cs="Times New Roman"/>
          <w:sz w:val="24"/>
          <w:szCs w:val="24"/>
        </w:rPr>
        <w:t xml:space="preserve"> i Ulesie</w:t>
      </w:r>
      <w:r>
        <w:rPr>
          <w:rFonts w:ascii="Arial Narrow" w:hAnsi="Arial Narrow" w:cs="Times New Roman"/>
          <w:sz w:val="24"/>
          <w:szCs w:val="24"/>
        </w:rPr>
        <w:t xml:space="preserve"> w kwocie </w:t>
      </w:r>
      <w:r w:rsidR="009809CE">
        <w:rPr>
          <w:rFonts w:ascii="Arial Narrow" w:hAnsi="Arial Narrow" w:cs="Times New Roman"/>
          <w:sz w:val="24"/>
          <w:szCs w:val="24"/>
        </w:rPr>
        <w:t xml:space="preserve">97 709,71zł (rozdz. 01010) oraz wpłaty na inicjatywę lokalną 10.000zł (rozdz. 60017 droga na osiedlu). </w:t>
      </w:r>
      <w:r>
        <w:rPr>
          <w:rFonts w:ascii="Arial Narrow" w:hAnsi="Arial Narrow" w:cs="Times New Roman"/>
          <w:sz w:val="24"/>
          <w:szCs w:val="24"/>
        </w:rPr>
        <w:t xml:space="preserve">Realizacja na poziomie </w:t>
      </w:r>
      <w:r w:rsidR="009809CE">
        <w:rPr>
          <w:rFonts w:ascii="Arial Narrow" w:hAnsi="Arial Narrow" w:cs="Times New Roman"/>
          <w:sz w:val="24"/>
          <w:szCs w:val="24"/>
        </w:rPr>
        <w:t>84,74</w:t>
      </w:r>
      <w:r>
        <w:rPr>
          <w:rFonts w:ascii="Arial Narrow" w:hAnsi="Arial Narrow" w:cs="Times New Roman"/>
          <w:sz w:val="24"/>
          <w:szCs w:val="24"/>
        </w:rPr>
        <w:t>%.</w:t>
      </w:r>
    </w:p>
    <w:p w:rsidR="00A575D4" w:rsidRDefault="00A575D4" w:rsidP="004738D6">
      <w:pPr>
        <w:spacing w:after="0" w:line="240" w:lineRule="auto"/>
        <w:jc w:val="both"/>
        <w:rPr>
          <w:rFonts w:ascii="Arial Narrow" w:hAnsi="Arial Narrow" w:cs="Times New Roman"/>
          <w:sz w:val="24"/>
          <w:szCs w:val="24"/>
        </w:rPr>
      </w:pPr>
    </w:p>
    <w:p w:rsidR="009809CE" w:rsidRDefault="009809CE" w:rsidP="004738D6">
      <w:pPr>
        <w:spacing w:after="0" w:line="240" w:lineRule="auto"/>
        <w:jc w:val="both"/>
        <w:rPr>
          <w:rFonts w:ascii="Arial Narrow" w:hAnsi="Arial Narrow" w:cs="Times New Roman"/>
          <w:sz w:val="24"/>
          <w:szCs w:val="24"/>
        </w:rPr>
      </w:pPr>
      <w:r w:rsidRPr="009809CE">
        <w:rPr>
          <w:rFonts w:ascii="Arial Narrow" w:hAnsi="Arial Narrow" w:cs="Times New Roman"/>
          <w:sz w:val="24"/>
          <w:szCs w:val="24"/>
          <w:u w:val="single"/>
        </w:rPr>
        <w:t xml:space="preserve">Dotacja celowa otrzymana z tytułu pomocy finansowej udzielanej między JST na dofinansowanie własnych zadań i zakupów inwestycyjnych  </w:t>
      </w:r>
      <w:r>
        <w:rPr>
          <w:rFonts w:ascii="Arial Narrow" w:hAnsi="Arial Narrow" w:cs="Times New Roman"/>
          <w:sz w:val="24"/>
          <w:szCs w:val="24"/>
        </w:rPr>
        <w:t xml:space="preserve">                                                         </w:t>
      </w:r>
      <w:r w:rsidR="00FA1712">
        <w:rPr>
          <w:rFonts w:ascii="Arial Narrow" w:hAnsi="Arial Narrow" w:cs="Times New Roman"/>
          <w:sz w:val="24"/>
          <w:szCs w:val="24"/>
        </w:rPr>
        <w:t xml:space="preserve">                         55 000zł</w:t>
      </w:r>
    </w:p>
    <w:p w:rsidR="00FA1712" w:rsidRPr="009809CE" w:rsidRDefault="00FA1712" w:rsidP="004738D6">
      <w:pPr>
        <w:spacing w:after="0" w:line="240" w:lineRule="auto"/>
        <w:jc w:val="both"/>
        <w:rPr>
          <w:rFonts w:ascii="Arial Narrow" w:hAnsi="Arial Narrow" w:cs="Times New Roman"/>
          <w:sz w:val="24"/>
          <w:szCs w:val="24"/>
        </w:rPr>
      </w:pPr>
      <w:r>
        <w:rPr>
          <w:rFonts w:ascii="Arial Narrow" w:hAnsi="Arial Narrow" w:cs="Times New Roman"/>
          <w:sz w:val="24"/>
          <w:szCs w:val="24"/>
        </w:rPr>
        <w:t>Gmina Miłkowice otrzymała dofinansowanie z Urzędu Marszałkowskiego na zakup samochodu pożarniczego dla OSP w Miłkowicach</w:t>
      </w:r>
    </w:p>
    <w:p w:rsidR="009809CE" w:rsidRDefault="009809CE" w:rsidP="004738D6">
      <w:pPr>
        <w:spacing w:after="0" w:line="240" w:lineRule="auto"/>
        <w:jc w:val="both"/>
        <w:rPr>
          <w:rFonts w:ascii="Arial Narrow" w:hAnsi="Arial Narrow" w:cs="Times New Roman"/>
          <w:sz w:val="24"/>
          <w:szCs w:val="24"/>
        </w:rPr>
      </w:pPr>
    </w:p>
    <w:p w:rsidR="00A575D4" w:rsidRDefault="00A575D4" w:rsidP="004738D6">
      <w:pPr>
        <w:spacing w:after="0" w:line="240" w:lineRule="auto"/>
        <w:jc w:val="both"/>
        <w:rPr>
          <w:rFonts w:ascii="Arial Narrow" w:hAnsi="Arial Narrow" w:cs="Times New Roman"/>
          <w:sz w:val="24"/>
          <w:szCs w:val="24"/>
        </w:rPr>
      </w:pPr>
      <w:r w:rsidRPr="00FA1712">
        <w:rPr>
          <w:rFonts w:ascii="Arial Narrow" w:hAnsi="Arial Narrow" w:cs="Times New Roman"/>
          <w:sz w:val="24"/>
          <w:szCs w:val="24"/>
          <w:u w:val="single"/>
        </w:rPr>
        <w:t>Dotacje celowe otrzymane z budżetu państwa na realizację inwestycji i zakupów inwestycyjnych własnych gmin</w:t>
      </w:r>
      <w:r w:rsidRPr="00FA1712">
        <w:rPr>
          <w:rFonts w:ascii="Arial Narrow" w:hAnsi="Arial Narrow" w:cs="Times New Roman"/>
          <w:sz w:val="24"/>
          <w:szCs w:val="24"/>
        </w:rPr>
        <w:t xml:space="preserve">     </w:t>
      </w:r>
      <w:r w:rsidR="00FA1712">
        <w:rPr>
          <w:rFonts w:ascii="Arial Narrow" w:hAnsi="Arial Narrow" w:cs="Times New Roman"/>
          <w:sz w:val="24"/>
          <w:szCs w:val="24"/>
        </w:rPr>
        <w:t xml:space="preserve">                                                                                                                                   683 156,73zł</w:t>
      </w:r>
    </w:p>
    <w:p w:rsidR="00FA1712" w:rsidRPr="00FA1712" w:rsidRDefault="00F270E1" w:rsidP="004738D6">
      <w:pPr>
        <w:spacing w:after="0" w:line="240" w:lineRule="auto"/>
        <w:jc w:val="both"/>
        <w:rPr>
          <w:rFonts w:ascii="Arial Narrow" w:hAnsi="Arial Narrow" w:cs="Times New Roman"/>
          <w:sz w:val="24"/>
          <w:szCs w:val="24"/>
        </w:rPr>
      </w:pPr>
      <w:r>
        <w:rPr>
          <w:rFonts w:ascii="Arial Narrow" w:hAnsi="Arial Narrow" w:cs="Times New Roman"/>
          <w:sz w:val="24"/>
          <w:szCs w:val="24"/>
        </w:rPr>
        <w:t>Na wykonanie składa się dotacja na zadanie „</w:t>
      </w:r>
      <w:r w:rsidRPr="00F270E1">
        <w:rPr>
          <w:rFonts w:ascii="Arial Narrow" w:hAnsi="Arial Narrow" w:cs="Times New Roman"/>
          <w:sz w:val="24"/>
          <w:szCs w:val="24"/>
        </w:rPr>
        <w:t>Przebudowa drogi gminnej nr 104472D Ulesie-Gniewomirowice</w:t>
      </w:r>
      <w:r>
        <w:rPr>
          <w:rFonts w:ascii="Arial Narrow" w:hAnsi="Arial Narrow" w:cs="Times New Roman"/>
          <w:sz w:val="24"/>
          <w:szCs w:val="24"/>
        </w:rPr>
        <w:t>” w kwocie 639 788zł oraz 43.368,73zł jako zwrot wydatków inwestycyjnych dokonanych w ramach funduszy sołeckich.</w:t>
      </w:r>
    </w:p>
    <w:p w:rsidR="00B924DB" w:rsidRPr="004738D6" w:rsidRDefault="00B924DB" w:rsidP="004738D6">
      <w:pPr>
        <w:spacing w:after="0" w:line="240" w:lineRule="auto"/>
        <w:jc w:val="both"/>
        <w:rPr>
          <w:rFonts w:ascii="Arial Narrow" w:eastAsia="Times New Roman" w:hAnsi="Arial Narrow" w:cs="Times New Roman"/>
          <w:b/>
          <w:sz w:val="24"/>
          <w:szCs w:val="24"/>
          <w:u w:val="single"/>
          <w:lang w:eastAsia="pl-PL"/>
        </w:rPr>
      </w:pPr>
    </w:p>
    <w:tbl>
      <w:tblPr>
        <w:tblW w:w="8898" w:type="dxa"/>
        <w:tblCellMar>
          <w:left w:w="70" w:type="dxa"/>
          <w:right w:w="70" w:type="dxa"/>
        </w:tblCellMar>
        <w:tblLook w:val="04A0" w:firstRow="1" w:lastRow="0" w:firstColumn="1" w:lastColumn="0" w:noHBand="0" w:noVBand="1"/>
      </w:tblPr>
      <w:tblGrid>
        <w:gridCol w:w="461"/>
        <w:gridCol w:w="4921"/>
        <w:gridCol w:w="1232"/>
        <w:gridCol w:w="1117"/>
        <w:gridCol w:w="1167"/>
      </w:tblGrid>
      <w:tr w:rsidR="00B924DB" w:rsidRPr="00B924DB" w:rsidTr="00B924DB">
        <w:trPr>
          <w:trHeight w:val="433"/>
        </w:trPr>
        <w:tc>
          <w:tcPr>
            <w:tcW w:w="88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4DB" w:rsidRPr="00B924DB" w:rsidRDefault="00B924DB" w:rsidP="00B924DB">
            <w:pPr>
              <w:spacing w:after="0" w:line="240" w:lineRule="auto"/>
              <w:rPr>
                <w:rFonts w:ascii="Arial Narrow" w:eastAsia="Times New Roman" w:hAnsi="Arial Narrow" w:cs="Times New Roman"/>
                <w:b/>
                <w:bCs/>
                <w:color w:val="000000"/>
                <w:lang w:eastAsia="pl-PL"/>
              </w:rPr>
            </w:pPr>
            <w:r w:rsidRPr="00B924DB">
              <w:rPr>
                <w:rFonts w:ascii="Arial Narrow" w:eastAsia="Times New Roman" w:hAnsi="Arial Narrow" w:cs="Times New Roman"/>
                <w:b/>
                <w:bCs/>
                <w:color w:val="000000"/>
                <w:lang w:eastAsia="pl-PL"/>
              </w:rPr>
              <w:t>4) Dochody z majątku gminy</w:t>
            </w:r>
          </w:p>
        </w:tc>
      </w:tr>
      <w:tr w:rsidR="00B924DB" w:rsidRPr="00B924DB" w:rsidTr="00B924DB">
        <w:trPr>
          <w:trHeight w:val="816"/>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B924DB" w:rsidRPr="00B924DB" w:rsidRDefault="00B924DB" w:rsidP="00B924DB">
            <w:pPr>
              <w:spacing w:after="0" w:line="240" w:lineRule="auto"/>
              <w:jc w:val="center"/>
              <w:rPr>
                <w:rFonts w:ascii="Arial Narrow" w:eastAsia="Times New Roman" w:hAnsi="Arial Narrow" w:cs="Times New Roman"/>
                <w:b/>
                <w:bCs/>
                <w:color w:val="000000"/>
                <w:lang w:eastAsia="pl-PL"/>
              </w:rPr>
            </w:pPr>
            <w:r w:rsidRPr="00B924DB">
              <w:rPr>
                <w:rFonts w:ascii="Arial Narrow" w:eastAsia="Times New Roman" w:hAnsi="Arial Narrow" w:cs="Times New Roman"/>
                <w:b/>
                <w:bCs/>
                <w:color w:val="000000"/>
                <w:lang w:eastAsia="pl-PL"/>
              </w:rPr>
              <w:t>L.p.</w:t>
            </w:r>
          </w:p>
        </w:tc>
        <w:tc>
          <w:tcPr>
            <w:tcW w:w="4921" w:type="dxa"/>
            <w:tcBorders>
              <w:top w:val="nil"/>
              <w:left w:val="nil"/>
              <w:bottom w:val="single" w:sz="4" w:space="0" w:color="auto"/>
              <w:right w:val="single" w:sz="4" w:space="0" w:color="auto"/>
            </w:tcBorders>
            <w:shd w:val="clear" w:color="000000" w:fill="D9D9D9"/>
            <w:noWrap/>
            <w:vAlign w:val="center"/>
            <w:hideMark/>
          </w:tcPr>
          <w:p w:rsidR="00B924DB" w:rsidRPr="00B924DB" w:rsidRDefault="00B924DB" w:rsidP="00B924DB">
            <w:pPr>
              <w:spacing w:after="0" w:line="240" w:lineRule="auto"/>
              <w:jc w:val="center"/>
              <w:rPr>
                <w:rFonts w:ascii="Arial Narrow" w:eastAsia="Times New Roman" w:hAnsi="Arial Narrow" w:cs="Times New Roman"/>
                <w:b/>
                <w:bCs/>
                <w:color w:val="000000"/>
                <w:lang w:eastAsia="pl-PL"/>
              </w:rPr>
            </w:pPr>
            <w:r w:rsidRPr="00B924DB">
              <w:rPr>
                <w:rFonts w:ascii="Arial Narrow" w:eastAsia="Times New Roman" w:hAnsi="Arial Narrow" w:cs="Times New Roman"/>
                <w:b/>
                <w:bCs/>
                <w:color w:val="000000"/>
                <w:lang w:eastAsia="pl-PL"/>
              </w:rPr>
              <w:t>Wyszczególnienie</w:t>
            </w:r>
          </w:p>
        </w:tc>
        <w:tc>
          <w:tcPr>
            <w:tcW w:w="1232" w:type="dxa"/>
            <w:tcBorders>
              <w:top w:val="nil"/>
              <w:left w:val="nil"/>
              <w:bottom w:val="single" w:sz="4" w:space="0" w:color="auto"/>
              <w:right w:val="single" w:sz="4" w:space="0" w:color="auto"/>
            </w:tcBorders>
            <w:shd w:val="clear" w:color="000000" w:fill="D9D9D9"/>
            <w:noWrap/>
            <w:vAlign w:val="center"/>
            <w:hideMark/>
          </w:tcPr>
          <w:p w:rsidR="00B924DB" w:rsidRPr="00B924DB" w:rsidRDefault="00B924DB" w:rsidP="00B924DB">
            <w:pPr>
              <w:spacing w:after="0" w:line="240" w:lineRule="auto"/>
              <w:jc w:val="center"/>
              <w:rPr>
                <w:rFonts w:ascii="Arial Narrow" w:eastAsia="Times New Roman" w:hAnsi="Arial Narrow" w:cs="Times New Roman"/>
                <w:b/>
                <w:bCs/>
                <w:color w:val="000000"/>
                <w:lang w:eastAsia="pl-PL"/>
              </w:rPr>
            </w:pPr>
            <w:r w:rsidRPr="00B924DB">
              <w:rPr>
                <w:rFonts w:ascii="Arial Narrow" w:eastAsia="Times New Roman" w:hAnsi="Arial Narrow" w:cs="Times New Roman"/>
                <w:b/>
                <w:bCs/>
                <w:color w:val="000000"/>
                <w:lang w:eastAsia="pl-PL"/>
              </w:rPr>
              <w:t xml:space="preserve">Plan </w:t>
            </w:r>
          </w:p>
        </w:tc>
        <w:tc>
          <w:tcPr>
            <w:tcW w:w="1117" w:type="dxa"/>
            <w:tcBorders>
              <w:top w:val="nil"/>
              <w:left w:val="nil"/>
              <w:bottom w:val="single" w:sz="4" w:space="0" w:color="auto"/>
              <w:right w:val="single" w:sz="4" w:space="0" w:color="auto"/>
            </w:tcBorders>
            <w:shd w:val="clear" w:color="000000" w:fill="D9D9D9"/>
            <w:noWrap/>
            <w:vAlign w:val="center"/>
            <w:hideMark/>
          </w:tcPr>
          <w:p w:rsidR="00B924DB" w:rsidRPr="00B924DB" w:rsidRDefault="00B924DB" w:rsidP="00B924DB">
            <w:pPr>
              <w:spacing w:after="0" w:line="240" w:lineRule="auto"/>
              <w:jc w:val="center"/>
              <w:rPr>
                <w:rFonts w:ascii="Arial Narrow" w:eastAsia="Times New Roman" w:hAnsi="Arial Narrow" w:cs="Times New Roman"/>
                <w:b/>
                <w:bCs/>
                <w:color w:val="000000"/>
                <w:lang w:eastAsia="pl-PL"/>
              </w:rPr>
            </w:pPr>
            <w:r w:rsidRPr="00B924DB">
              <w:rPr>
                <w:rFonts w:ascii="Arial Narrow" w:eastAsia="Times New Roman" w:hAnsi="Arial Narrow" w:cs="Times New Roman"/>
                <w:b/>
                <w:bCs/>
                <w:color w:val="000000"/>
                <w:lang w:eastAsia="pl-PL"/>
              </w:rPr>
              <w:t>Wykonanie</w:t>
            </w:r>
          </w:p>
        </w:tc>
        <w:tc>
          <w:tcPr>
            <w:tcW w:w="1167" w:type="dxa"/>
            <w:tcBorders>
              <w:top w:val="nil"/>
              <w:left w:val="nil"/>
              <w:bottom w:val="single" w:sz="4" w:space="0" w:color="auto"/>
              <w:right w:val="single" w:sz="4" w:space="0" w:color="auto"/>
            </w:tcBorders>
            <w:shd w:val="clear" w:color="000000" w:fill="D9D9D9"/>
            <w:vAlign w:val="center"/>
            <w:hideMark/>
          </w:tcPr>
          <w:p w:rsidR="00B924DB" w:rsidRPr="00B924DB" w:rsidRDefault="00B924DB" w:rsidP="00B924DB">
            <w:pPr>
              <w:spacing w:after="0" w:line="240" w:lineRule="auto"/>
              <w:jc w:val="center"/>
              <w:rPr>
                <w:rFonts w:ascii="Arial Narrow" w:eastAsia="Times New Roman" w:hAnsi="Arial Narrow" w:cs="Times New Roman"/>
                <w:b/>
                <w:bCs/>
                <w:color w:val="000000"/>
                <w:lang w:eastAsia="pl-PL"/>
              </w:rPr>
            </w:pPr>
            <w:r w:rsidRPr="00B924DB">
              <w:rPr>
                <w:rFonts w:ascii="Arial Narrow" w:eastAsia="Times New Roman" w:hAnsi="Arial Narrow" w:cs="Times New Roman"/>
                <w:b/>
                <w:bCs/>
                <w:color w:val="000000"/>
                <w:lang w:eastAsia="pl-PL"/>
              </w:rPr>
              <w:t>% wykonania</w:t>
            </w:r>
          </w:p>
        </w:tc>
      </w:tr>
      <w:tr w:rsidR="00B924DB" w:rsidRPr="00B924DB" w:rsidTr="00B924DB">
        <w:trPr>
          <w:trHeight w:val="98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924DB" w:rsidRPr="00B924DB" w:rsidRDefault="00B924DB" w:rsidP="00B924DB">
            <w:pPr>
              <w:spacing w:after="0" w:line="240" w:lineRule="auto"/>
              <w:jc w:val="center"/>
              <w:rPr>
                <w:rFonts w:ascii="Arial Narrow" w:eastAsia="Times New Roman" w:hAnsi="Arial Narrow" w:cs="Times New Roman"/>
                <w:color w:val="000000"/>
                <w:lang w:eastAsia="pl-PL"/>
              </w:rPr>
            </w:pPr>
            <w:r w:rsidRPr="00B924DB">
              <w:rPr>
                <w:rFonts w:ascii="Arial Narrow" w:eastAsia="Times New Roman" w:hAnsi="Arial Narrow" w:cs="Times New Roman"/>
                <w:color w:val="000000"/>
                <w:lang w:eastAsia="pl-PL"/>
              </w:rPr>
              <w:t>1</w:t>
            </w:r>
          </w:p>
        </w:tc>
        <w:tc>
          <w:tcPr>
            <w:tcW w:w="4921" w:type="dxa"/>
            <w:tcBorders>
              <w:top w:val="nil"/>
              <w:left w:val="nil"/>
              <w:bottom w:val="single" w:sz="4" w:space="0" w:color="auto"/>
              <w:right w:val="single" w:sz="4" w:space="0" w:color="auto"/>
            </w:tcBorders>
            <w:shd w:val="clear" w:color="auto" w:fill="auto"/>
            <w:vAlign w:val="center"/>
            <w:hideMark/>
          </w:tcPr>
          <w:p w:rsidR="00B924DB" w:rsidRPr="00BF4616" w:rsidRDefault="00B924DB" w:rsidP="00BF4616">
            <w:pPr>
              <w:spacing w:after="0" w:line="240" w:lineRule="auto"/>
              <w:rPr>
                <w:rFonts w:ascii="Arial Narrow" w:eastAsia="Times New Roman" w:hAnsi="Arial Narrow" w:cs="Times New Roman"/>
                <w:b/>
                <w:color w:val="000000"/>
                <w:lang w:eastAsia="pl-PL"/>
              </w:rPr>
            </w:pPr>
            <w:r w:rsidRPr="00B924DB">
              <w:rPr>
                <w:rFonts w:ascii="Arial Narrow" w:eastAsia="Times New Roman" w:hAnsi="Arial Narrow" w:cs="Times New Roman"/>
                <w:color w:val="000000"/>
                <w:lang w:eastAsia="pl-PL"/>
              </w:rPr>
              <w:t xml:space="preserve">Dochody z najmu i dzierżawy składników majątkowych Skarbu Państwa, </w:t>
            </w:r>
            <w:r w:rsidR="00BF4616">
              <w:rPr>
                <w:rFonts w:ascii="Arial Narrow" w:eastAsia="Times New Roman" w:hAnsi="Arial Narrow" w:cs="Times New Roman"/>
                <w:color w:val="000000"/>
                <w:lang w:eastAsia="pl-PL"/>
              </w:rPr>
              <w:t>JST</w:t>
            </w:r>
            <w:r w:rsidRPr="00B924DB">
              <w:rPr>
                <w:rFonts w:ascii="Arial Narrow" w:eastAsia="Times New Roman" w:hAnsi="Arial Narrow" w:cs="Times New Roman"/>
                <w:color w:val="000000"/>
                <w:lang w:eastAsia="pl-PL"/>
              </w:rPr>
              <w:t xml:space="preserve"> lub innych jednostek zaliczanych do sektora finansów publicznych oraz innych umów o podobnym charakterze</w:t>
            </w:r>
            <w:r w:rsidR="00BF4616">
              <w:rPr>
                <w:rFonts w:ascii="Arial Narrow" w:eastAsia="Times New Roman" w:hAnsi="Arial Narrow" w:cs="Times New Roman"/>
                <w:color w:val="000000"/>
                <w:lang w:eastAsia="pl-PL"/>
              </w:rPr>
              <w:t xml:space="preserve">                                              </w:t>
            </w:r>
            <w:r w:rsidR="00BF4616">
              <w:rPr>
                <w:rFonts w:ascii="Arial Narrow" w:eastAsia="Times New Roman" w:hAnsi="Arial Narrow" w:cs="Times New Roman"/>
                <w:b/>
                <w:color w:val="000000"/>
                <w:lang w:eastAsia="pl-PL"/>
              </w:rPr>
              <w:t>§ 0750</w:t>
            </w:r>
          </w:p>
        </w:tc>
        <w:tc>
          <w:tcPr>
            <w:tcW w:w="1232" w:type="dxa"/>
            <w:tcBorders>
              <w:top w:val="nil"/>
              <w:left w:val="nil"/>
              <w:bottom w:val="single" w:sz="4" w:space="0" w:color="auto"/>
              <w:right w:val="single" w:sz="4" w:space="0" w:color="auto"/>
            </w:tcBorders>
            <w:shd w:val="clear" w:color="auto" w:fill="auto"/>
            <w:noWrap/>
            <w:vAlign w:val="center"/>
            <w:hideMark/>
          </w:tcPr>
          <w:p w:rsidR="00B924DB" w:rsidRPr="00B924DB" w:rsidRDefault="007A7A70" w:rsidP="00B924DB">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68 </w:t>
            </w:r>
            <w:r w:rsidR="00454FB9">
              <w:rPr>
                <w:rFonts w:ascii="Arial Narrow" w:eastAsia="Times New Roman" w:hAnsi="Arial Narrow" w:cs="Times New Roman"/>
                <w:color w:val="000000"/>
                <w:lang w:eastAsia="pl-PL"/>
              </w:rPr>
              <w:t>300</w:t>
            </w:r>
            <w:r w:rsidR="00B924DB" w:rsidRPr="00B924DB">
              <w:rPr>
                <w:rFonts w:ascii="Arial Narrow" w:eastAsia="Times New Roman" w:hAnsi="Arial Narrow" w:cs="Times New Roman"/>
                <w:color w:val="000000"/>
                <w:lang w:eastAsia="pl-PL"/>
              </w:rPr>
              <w:t>,00</w:t>
            </w:r>
          </w:p>
        </w:tc>
        <w:tc>
          <w:tcPr>
            <w:tcW w:w="1117" w:type="dxa"/>
            <w:tcBorders>
              <w:top w:val="nil"/>
              <w:left w:val="nil"/>
              <w:bottom w:val="single" w:sz="4" w:space="0" w:color="auto"/>
              <w:right w:val="single" w:sz="4" w:space="0" w:color="auto"/>
            </w:tcBorders>
            <w:shd w:val="clear" w:color="auto" w:fill="auto"/>
            <w:noWrap/>
            <w:vAlign w:val="center"/>
            <w:hideMark/>
          </w:tcPr>
          <w:p w:rsidR="00B924DB" w:rsidRPr="00B924DB" w:rsidRDefault="007A7A70" w:rsidP="00B924DB">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92 122,17</w:t>
            </w:r>
          </w:p>
        </w:tc>
        <w:tc>
          <w:tcPr>
            <w:tcW w:w="1167" w:type="dxa"/>
            <w:tcBorders>
              <w:top w:val="nil"/>
              <w:left w:val="nil"/>
              <w:bottom w:val="single" w:sz="4" w:space="0" w:color="auto"/>
              <w:right w:val="single" w:sz="4" w:space="0" w:color="auto"/>
            </w:tcBorders>
            <w:shd w:val="clear" w:color="auto" w:fill="auto"/>
            <w:noWrap/>
            <w:vAlign w:val="center"/>
            <w:hideMark/>
          </w:tcPr>
          <w:p w:rsidR="00B924DB" w:rsidRPr="00B924DB" w:rsidRDefault="007A7A70" w:rsidP="00B924DB">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134,88</w:t>
            </w:r>
          </w:p>
        </w:tc>
      </w:tr>
      <w:tr w:rsidR="00B924DB" w:rsidRPr="00B924DB" w:rsidTr="00B924DB">
        <w:trPr>
          <w:trHeight w:val="55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924DB" w:rsidRPr="00B924DB" w:rsidRDefault="007A7A70" w:rsidP="00B924DB">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w:t>
            </w:r>
          </w:p>
        </w:tc>
        <w:tc>
          <w:tcPr>
            <w:tcW w:w="4921" w:type="dxa"/>
            <w:tcBorders>
              <w:top w:val="nil"/>
              <w:left w:val="nil"/>
              <w:bottom w:val="single" w:sz="4" w:space="0" w:color="auto"/>
              <w:right w:val="single" w:sz="4" w:space="0" w:color="auto"/>
            </w:tcBorders>
            <w:shd w:val="clear" w:color="auto" w:fill="auto"/>
            <w:vAlign w:val="center"/>
            <w:hideMark/>
          </w:tcPr>
          <w:p w:rsidR="00B924DB" w:rsidRPr="00BF4616" w:rsidRDefault="00B924DB" w:rsidP="00B924DB">
            <w:pPr>
              <w:spacing w:after="0" w:line="240" w:lineRule="auto"/>
              <w:rPr>
                <w:rFonts w:ascii="Arial Narrow" w:eastAsia="Times New Roman" w:hAnsi="Arial Narrow" w:cs="Times New Roman"/>
                <w:b/>
                <w:color w:val="000000"/>
                <w:lang w:eastAsia="pl-PL"/>
              </w:rPr>
            </w:pPr>
            <w:r w:rsidRPr="00B924DB">
              <w:rPr>
                <w:rFonts w:ascii="Arial Narrow" w:eastAsia="Times New Roman" w:hAnsi="Arial Narrow" w:cs="Times New Roman"/>
                <w:color w:val="000000"/>
                <w:lang w:eastAsia="pl-PL"/>
              </w:rPr>
              <w:t>Wpłaty z tytułu odpłatnego nabycia prawa własności oraz prawa użytkowania wieczystego nieruchomości</w:t>
            </w:r>
            <w:r w:rsidR="00BF4616">
              <w:rPr>
                <w:rFonts w:ascii="Arial Narrow" w:eastAsia="Times New Roman" w:hAnsi="Arial Narrow" w:cs="Times New Roman"/>
                <w:color w:val="000000"/>
                <w:lang w:eastAsia="pl-PL"/>
              </w:rPr>
              <w:t xml:space="preserve">       </w:t>
            </w:r>
            <w:r w:rsidR="00BF4616">
              <w:rPr>
                <w:rFonts w:ascii="Arial Narrow" w:eastAsia="Times New Roman" w:hAnsi="Arial Narrow" w:cs="Times New Roman"/>
                <w:b/>
                <w:color w:val="000000"/>
                <w:lang w:eastAsia="pl-PL"/>
              </w:rPr>
              <w:t>§ 0770</w:t>
            </w:r>
          </w:p>
        </w:tc>
        <w:tc>
          <w:tcPr>
            <w:tcW w:w="1232" w:type="dxa"/>
            <w:tcBorders>
              <w:top w:val="nil"/>
              <w:left w:val="nil"/>
              <w:bottom w:val="single" w:sz="4" w:space="0" w:color="auto"/>
              <w:right w:val="single" w:sz="4" w:space="0" w:color="auto"/>
            </w:tcBorders>
            <w:shd w:val="clear" w:color="auto" w:fill="auto"/>
            <w:noWrap/>
            <w:vAlign w:val="center"/>
            <w:hideMark/>
          </w:tcPr>
          <w:p w:rsidR="00B924DB" w:rsidRPr="00B924DB" w:rsidRDefault="007A7A70" w:rsidP="00B924DB">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w:t>
            </w:r>
            <w:r w:rsidR="00454FB9">
              <w:rPr>
                <w:rFonts w:ascii="Arial Narrow" w:eastAsia="Times New Roman" w:hAnsi="Arial Narrow" w:cs="Times New Roman"/>
                <w:color w:val="000000"/>
                <w:lang w:eastAsia="pl-PL"/>
              </w:rPr>
              <w:t>60 000,00</w:t>
            </w:r>
          </w:p>
        </w:tc>
        <w:tc>
          <w:tcPr>
            <w:tcW w:w="1117" w:type="dxa"/>
            <w:tcBorders>
              <w:top w:val="nil"/>
              <w:left w:val="nil"/>
              <w:bottom w:val="single" w:sz="4" w:space="0" w:color="auto"/>
              <w:right w:val="single" w:sz="4" w:space="0" w:color="auto"/>
            </w:tcBorders>
            <w:shd w:val="clear" w:color="auto" w:fill="auto"/>
            <w:noWrap/>
            <w:vAlign w:val="center"/>
            <w:hideMark/>
          </w:tcPr>
          <w:p w:rsidR="00B924DB" w:rsidRPr="00B924DB" w:rsidRDefault="007A7A70" w:rsidP="00B924DB">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760 178,84</w:t>
            </w:r>
          </w:p>
        </w:tc>
        <w:tc>
          <w:tcPr>
            <w:tcW w:w="1167" w:type="dxa"/>
            <w:tcBorders>
              <w:top w:val="nil"/>
              <w:left w:val="nil"/>
              <w:bottom w:val="single" w:sz="4" w:space="0" w:color="auto"/>
              <w:right w:val="single" w:sz="4" w:space="0" w:color="auto"/>
            </w:tcBorders>
            <w:shd w:val="clear" w:color="auto" w:fill="auto"/>
            <w:noWrap/>
            <w:vAlign w:val="center"/>
            <w:hideMark/>
          </w:tcPr>
          <w:p w:rsidR="00B924DB" w:rsidRPr="00B924DB" w:rsidRDefault="007A7A70" w:rsidP="00B924DB">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88,39</w:t>
            </w:r>
          </w:p>
        </w:tc>
      </w:tr>
      <w:tr w:rsidR="00B924DB" w:rsidRPr="00B924DB" w:rsidTr="00B924DB">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924DB" w:rsidRPr="00B924DB" w:rsidRDefault="00B924DB" w:rsidP="00B924DB">
            <w:pPr>
              <w:spacing w:after="0" w:line="240" w:lineRule="auto"/>
              <w:jc w:val="center"/>
              <w:rPr>
                <w:rFonts w:ascii="Arial Narrow" w:eastAsia="Times New Roman" w:hAnsi="Arial Narrow" w:cs="Times New Roman"/>
                <w:b/>
                <w:bCs/>
                <w:color w:val="000000"/>
                <w:lang w:eastAsia="pl-PL"/>
              </w:rPr>
            </w:pPr>
            <w:r w:rsidRPr="00B924DB">
              <w:rPr>
                <w:rFonts w:ascii="Arial Narrow" w:eastAsia="Times New Roman" w:hAnsi="Arial Narrow" w:cs="Times New Roman"/>
                <w:b/>
                <w:bCs/>
                <w:color w:val="000000"/>
                <w:lang w:eastAsia="pl-PL"/>
              </w:rPr>
              <w:t> </w:t>
            </w:r>
          </w:p>
        </w:tc>
        <w:tc>
          <w:tcPr>
            <w:tcW w:w="4921" w:type="dxa"/>
            <w:tcBorders>
              <w:top w:val="nil"/>
              <w:left w:val="nil"/>
              <w:bottom w:val="single" w:sz="4" w:space="0" w:color="auto"/>
              <w:right w:val="single" w:sz="4" w:space="0" w:color="auto"/>
            </w:tcBorders>
            <w:shd w:val="clear" w:color="auto" w:fill="auto"/>
            <w:noWrap/>
            <w:vAlign w:val="center"/>
            <w:hideMark/>
          </w:tcPr>
          <w:p w:rsidR="00B924DB" w:rsidRPr="00B924DB" w:rsidRDefault="00B924DB" w:rsidP="00B924DB">
            <w:pPr>
              <w:spacing w:after="0" w:line="240" w:lineRule="auto"/>
              <w:jc w:val="right"/>
              <w:rPr>
                <w:rFonts w:ascii="Arial Narrow" w:eastAsia="Times New Roman" w:hAnsi="Arial Narrow" w:cs="Times New Roman"/>
                <w:b/>
                <w:bCs/>
                <w:color w:val="000000"/>
                <w:lang w:eastAsia="pl-PL"/>
              </w:rPr>
            </w:pPr>
            <w:r w:rsidRPr="00B924DB">
              <w:rPr>
                <w:rFonts w:ascii="Arial Narrow" w:eastAsia="Times New Roman" w:hAnsi="Arial Narrow" w:cs="Times New Roman"/>
                <w:b/>
                <w:bCs/>
                <w:color w:val="000000"/>
                <w:lang w:eastAsia="pl-PL"/>
              </w:rPr>
              <w:t>Razem:</w:t>
            </w:r>
          </w:p>
        </w:tc>
        <w:tc>
          <w:tcPr>
            <w:tcW w:w="1232" w:type="dxa"/>
            <w:tcBorders>
              <w:top w:val="nil"/>
              <w:left w:val="nil"/>
              <w:bottom w:val="single" w:sz="4" w:space="0" w:color="auto"/>
              <w:right w:val="single" w:sz="4" w:space="0" w:color="auto"/>
            </w:tcBorders>
            <w:shd w:val="clear" w:color="auto" w:fill="auto"/>
            <w:noWrap/>
            <w:vAlign w:val="center"/>
            <w:hideMark/>
          </w:tcPr>
          <w:p w:rsidR="00B924DB" w:rsidRPr="00B924DB" w:rsidRDefault="007A7A70" w:rsidP="00B924DB">
            <w:pPr>
              <w:spacing w:after="0" w:line="240" w:lineRule="auto"/>
              <w:jc w:val="right"/>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928</w:t>
            </w:r>
            <w:r w:rsidR="00454FB9">
              <w:rPr>
                <w:rFonts w:ascii="Arial Narrow" w:eastAsia="Times New Roman" w:hAnsi="Arial Narrow" w:cs="Times New Roman"/>
                <w:b/>
                <w:bCs/>
                <w:color w:val="000000"/>
                <w:lang w:eastAsia="pl-PL"/>
              </w:rPr>
              <w:t> 300,00</w:t>
            </w:r>
          </w:p>
        </w:tc>
        <w:tc>
          <w:tcPr>
            <w:tcW w:w="1117" w:type="dxa"/>
            <w:tcBorders>
              <w:top w:val="nil"/>
              <w:left w:val="nil"/>
              <w:bottom w:val="single" w:sz="4" w:space="0" w:color="auto"/>
              <w:right w:val="single" w:sz="4" w:space="0" w:color="auto"/>
            </w:tcBorders>
            <w:shd w:val="clear" w:color="auto" w:fill="auto"/>
            <w:noWrap/>
            <w:vAlign w:val="center"/>
            <w:hideMark/>
          </w:tcPr>
          <w:p w:rsidR="00B924DB" w:rsidRPr="00B924DB" w:rsidRDefault="007A7A70" w:rsidP="00B924DB">
            <w:pPr>
              <w:spacing w:after="0" w:line="240" w:lineRule="auto"/>
              <w:jc w:val="right"/>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852 301,01</w:t>
            </w:r>
          </w:p>
        </w:tc>
        <w:tc>
          <w:tcPr>
            <w:tcW w:w="1167" w:type="dxa"/>
            <w:tcBorders>
              <w:top w:val="nil"/>
              <w:left w:val="nil"/>
              <w:bottom w:val="single" w:sz="4" w:space="0" w:color="auto"/>
              <w:right w:val="single" w:sz="4" w:space="0" w:color="auto"/>
            </w:tcBorders>
            <w:shd w:val="clear" w:color="auto" w:fill="auto"/>
            <w:noWrap/>
            <w:vAlign w:val="center"/>
            <w:hideMark/>
          </w:tcPr>
          <w:p w:rsidR="00B924DB" w:rsidRPr="00B924DB" w:rsidRDefault="007A7A70" w:rsidP="00B924DB">
            <w:pPr>
              <w:spacing w:after="0" w:line="240" w:lineRule="auto"/>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91,81</w:t>
            </w:r>
          </w:p>
        </w:tc>
      </w:tr>
    </w:tbl>
    <w:p w:rsidR="00C252D0" w:rsidRPr="00A834BD" w:rsidRDefault="00B924DB" w:rsidP="00BF4616">
      <w:pPr>
        <w:spacing w:before="120" w:after="120" w:line="240" w:lineRule="auto"/>
        <w:rPr>
          <w:rFonts w:ascii="Arial Narrow" w:eastAsia="Times New Roman" w:hAnsi="Arial Narrow" w:cs="Times New Roman"/>
          <w:sz w:val="24"/>
          <w:szCs w:val="20"/>
          <w:u w:val="single"/>
          <w:lang w:eastAsia="pl-PL"/>
        </w:rPr>
      </w:pPr>
      <w:r w:rsidRPr="00A834BD">
        <w:rPr>
          <w:rFonts w:ascii="Arial Narrow" w:eastAsia="Times New Roman" w:hAnsi="Arial Narrow" w:cs="Times New Roman"/>
          <w:sz w:val="24"/>
          <w:szCs w:val="20"/>
          <w:u w:val="single"/>
          <w:lang w:eastAsia="pl-PL"/>
        </w:rPr>
        <w:t>Dochody z najmu i d</w:t>
      </w:r>
      <w:r w:rsidR="00BF4616">
        <w:rPr>
          <w:rFonts w:ascii="Arial Narrow" w:eastAsia="Times New Roman" w:hAnsi="Arial Narrow" w:cs="Times New Roman"/>
          <w:sz w:val="24"/>
          <w:szCs w:val="20"/>
          <w:u w:val="single"/>
          <w:lang w:eastAsia="pl-PL"/>
        </w:rPr>
        <w:t>zierżawy składników majątkowych JST</w:t>
      </w:r>
      <w:r w:rsidRPr="00A834BD">
        <w:rPr>
          <w:rFonts w:ascii="Arial Narrow" w:eastAsia="Times New Roman" w:hAnsi="Arial Narrow" w:cs="Times New Roman"/>
          <w:sz w:val="24"/>
          <w:szCs w:val="20"/>
          <w:u w:val="single"/>
          <w:lang w:eastAsia="pl-PL"/>
        </w:rPr>
        <w:t xml:space="preserve"> </w:t>
      </w:r>
      <w:r w:rsidR="00A834BD">
        <w:rPr>
          <w:rFonts w:ascii="Arial Narrow" w:eastAsia="Times New Roman" w:hAnsi="Arial Narrow" w:cs="Times New Roman"/>
          <w:sz w:val="24"/>
          <w:szCs w:val="20"/>
          <w:lang w:eastAsia="pl-PL"/>
        </w:rPr>
        <w:t xml:space="preserve">           </w:t>
      </w:r>
      <w:r w:rsidR="00BF4616">
        <w:rPr>
          <w:rFonts w:ascii="Arial Narrow" w:eastAsia="Times New Roman" w:hAnsi="Arial Narrow" w:cs="Times New Roman"/>
          <w:sz w:val="24"/>
          <w:szCs w:val="20"/>
          <w:lang w:eastAsia="pl-PL"/>
        </w:rPr>
        <w:t xml:space="preserve">                                        </w:t>
      </w:r>
      <w:r w:rsidR="00F270E1">
        <w:rPr>
          <w:rFonts w:ascii="Arial Narrow" w:eastAsia="Times New Roman" w:hAnsi="Arial Narrow" w:cs="Times New Roman"/>
          <w:sz w:val="24"/>
          <w:szCs w:val="20"/>
          <w:lang w:eastAsia="pl-PL"/>
        </w:rPr>
        <w:t>92 122,17</w:t>
      </w:r>
      <w:r w:rsidR="00BF4616" w:rsidRPr="00BF4616">
        <w:rPr>
          <w:rFonts w:ascii="Arial Narrow" w:eastAsia="Times New Roman" w:hAnsi="Arial Narrow" w:cs="Times New Roman"/>
          <w:sz w:val="24"/>
          <w:szCs w:val="20"/>
          <w:lang w:eastAsia="pl-PL"/>
        </w:rPr>
        <w:t>zł</w:t>
      </w:r>
      <w:r w:rsidR="00A834BD">
        <w:rPr>
          <w:rFonts w:ascii="Arial Narrow" w:eastAsia="Times New Roman" w:hAnsi="Arial Narrow" w:cs="Times New Roman"/>
          <w:sz w:val="24"/>
          <w:szCs w:val="20"/>
          <w:lang w:eastAsia="pl-PL"/>
        </w:rPr>
        <w:t xml:space="preserve">                                                                                        </w:t>
      </w:r>
      <w:r w:rsidRPr="00A834BD">
        <w:rPr>
          <w:rFonts w:ascii="Arial Narrow" w:eastAsia="Times New Roman" w:hAnsi="Arial Narrow" w:cs="Times New Roman"/>
          <w:sz w:val="24"/>
          <w:szCs w:val="20"/>
          <w:lang w:eastAsia="pl-PL"/>
        </w:rPr>
        <w:t xml:space="preserve"> </w:t>
      </w:r>
    </w:p>
    <w:p w:rsidR="00B924DB" w:rsidRDefault="00B924DB" w:rsidP="00B924DB">
      <w:pPr>
        <w:spacing w:after="0" w:line="240" w:lineRule="auto"/>
        <w:jc w:val="both"/>
        <w:rPr>
          <w:rFonts w:ascii="Arial Narrow" w:eastAsia="Times New Roman" w:hAnsi="Arial Narrow" w:cs="Times New Roman"/>
          <w:sz w:val="24"/>
          <w:szCs w:val="20"/>
          <w:lang w:eastAsia="pl-PL"/>
        </w:rPr>
      </w:pPr>
      <w:r>
        <w:rPr>
          <w:rFonts w:ascii="Arial Narrow" w:eastAsia="Times New Roman" w:hAnsi="Arial Narrow" w:cs="Times New Roman"/>
          <w:sz w:val="24"/>
          <w:szCs w:val="20"/>
          <w:lang w:eastAsia="pl-PL"/>
        </w:rPr>
        <w:t>Dochody pochodzą z następujących źródeł:</w:t>
      </w:r>
    </w:p>
    <w:p w:rsidR="001560F8" w:rsidRPr="001560F8" w:rsidRDefault="00B924DB" w:rsidP="001560F8">
      <w:pPr>
        <w:spacing w:after="0" w:line="240" w:lineRule="auto"/>
        <w:ind w:left="284" w:hanging="284"/>
        <w:jc w:val="both"/>
        <w:rPr>
          <w:rFonts w:ascii="Arial Narrow" w:eastAsia="Times New Roman" w:hAnsi="Arial Narrow" w:cs="Times New Roman"/>
          <w:sz w:val="24"/>
          <w:szCs w:val="20"/>
          <w:lang w:eastAsia="pl-PL"/>
        </w:rPr>
      </w:pPr>
      <w:r>
        <w:rPr>
          <w:rFonts w:ascii="Arial Narrow" w:eastAsia="Times New Roman" w:hAnsi="Arial Narrow" w:cs="Times New Roman"/>
          <w:sz w:val="24"/>
          <w:szCs w:val="20"/>
          <w:lang w:eastAsia="pl-PL"/>
        </w:rPr>
        <w:t xml:space="preserve">- rozdz. </w:t>
      </w:r>
      <w:r w:rsidR="00454FB9">
        <w:rPr>
          <w:rFonts w:ascii="Arial Narrow" w:eastAsia="Times New Roman" w:hAnsi="Arial Narrow" w:cs="Times New Roman"/>
          <w:sz w:val="24"/>
          <w:szCs w:val="20"/>
          <w:lang w:eastAsia="pl-PL"/>
        </w:rPr>
        <w:t>010</w:t>
      </w:r>
      <w:r>
        <w:rPr>
          <w:rFonts w:ascii="Arial Narrow" w:eastAsia="Times New Roman" w:hAnsi="Arial Narrow" w:cs="Times New Roman"/>
          <w:sz w:val="24"/>
          <w:szCs w:val="20"/>
          <w:lang w:eastAsia="pl-PL"/>
        </w:rPr>
        <w:t xml:space="preserve">95 – kwota </w:t>
      </w:r>
      <w:r w:rsidR="002F14FD">
        <w:rPr>
          <w:rFonts w:ascii="Arial Narrow" w:eastAsia="Times New Roman" w:hAnsi="Arial Narrow" w:cs="Times New Roman"/>
          <w:sz w:val="24"/>
          <w:szCs w:val="20"/>
          <w:lang w:eastAsia="pl-PL"/>
        </w:rPr>
        <w:t>2 760,87</w:t>
      </w:r>
      <w:r>
        <w:rPr>
          <w:rFonts w:ascii="Arial Narrow" w:eastAsia="Times New Roman" w:hAnsi="Arial Narrow" w:cs="Times New Roman"/>
          <w:sz w:val="24"/>
          <w:szCs w:val="20"/>
          <w:lang w:eastAsia="pl-PL"/>
        </w:rPr>
        <w:t>zł – dzierżawa obwodów łowieckich</w:t>
      </w:r>
      <w:r w:rsidR="001560F8">
        <w:rPr>
          <w:rFonts w:ascii="Arial Narrow" w:eastAsia="Times New Roman" w:hAnsi="Arial Narrow" w:cs="Times New Roman"/>
          <w:sz w:val="24"/>
          <w:szCs w:val="20"/>
          <w:lang w:eastAsia="pl-PL"/>
        </w:rPr>
        <w:t xml:space="preserve">. </w:t>
      </w:r>
      <w:r w:rsidR="001560F8" w:rsidRPr="001560F8">
        <w:rPr>
          <w:rFonts w:ascii="Arial Narrow" w:eastAsia="Times New Roman" w:hAnsi="Arial Narrow" w:cs="Times New Roman"/>
          <w:sz w:val="24"/>
          <w:szCs w:val="20"/>
          <w:lang w:eastAsia="pl-PL"/>
        </w:rPr>
        <w:t>Na terenie gminy Miłkowice występują  trzy Kola Łowieckie  tj „ Dzik”, „Batalion” , „Miedziak”., których powierzchnia obwodów łowieckich na terenie powiatu legnickiego wynosi 11.986,22 ha.</w:t>
      </w:r>
    </w:p>
    <w:p w:rsidR="003C303D" w:rsidRPr="003C303D" w:rsidRDefault="00B924DB" w:rsidP="00F270E1">
      <w:pPr>
        <w:spacing w:after="0" w:line="240" w:lineRule="auto"/>
        <w:ind w:left="284" w:hanging="284"/>
        <w:jc w:val="both"/>
        <w:rPr>
          <w:rFonts w:ascii="Arial Narrow" w:eastAsia="Times New Roman" w:hAnsi="Arial Narrow" w:cs="Times New Roman"/>
          <w:sz w:val="24"/>
          <w:szCs w:val="20"/>
          <w:lang w:eastAsia="pl-PL"/>
        </w:rPr>
      </w:pPr>
      <w:r>
        <w:rPr>
          <w:rFonts w:ascii="Arial Narrow" w:eastAsia="Times New Roman" w:hAnsi="Arial Narrow" w:cs="Times New Roman"/>
          <w:sz w:val="24"/>
          <w:szCs w:val="20"/>
          <w:lang w:eastAsia="pl-PL"/>
        </w:rPr>
        <w:t xml:space="preserve">- rozdz. 70005 – kwota </w:t>
      </w:r>
      <w:r w:rsidR="00F270E1">
        <w:rPr>
          <w:rFonts w:ascii="Arial Narrow" w:eastAsia="Times New Roman" w:hAnsi="Arial Narrow" w:cs="Times New Roman"/>
          <w:sz w:val="24"/>
          <w:szCs w:val="20"/>
          <w:lang w:eastAsia="pl-PL"/>
        </w:rPr>
        <w:t>84 222,66</w:t>
      </w:r>
      <w:r>
        <w:rPr>
          <w:rFonts w:ascii="Arial Narrow" w:eastAsia="Times New Roman" w:hAnsi="Arial Narrow" w:cs="Times New Roman"/>
          <w:sz w:val="24"/>
          <w:szCs w:val="20"/>
          <w:lang w:eastAsia="pl-PL"/>
        </w:rPr>
        <w:t xml:space="preserve">zł - </w:t>
      </w:r>
      <w:r w:rsidR="004950DE" w:rsidRPr="004950DE">
        <w:rPr>
          <w:rFonts w:ascii="Arial Narrow" w:eastAsia="Times New Roman" w:hAnsi="Arial Narrow" w:cs="Times New Roman"/>
          <w:sz w:val="24"/>
          <w:szCs w:val="20"/>
          <w:lang w:eastAsia="pl-PL"/>
        </w:rPr>
        <w:t xml:space="preserve">z tytułu opłat za czynsz dzierżawny </w:t>
      </w:r>
      <w:r w:rsidR="003C303D">
        <w:rPr>
          <w:rFonts w:ascii="Arial Narrow" w:eastAsia="Times New Roman" w:hAnsi="Arial Narrow" w:cs="Times New Roman"/>
          <w:sz w:val="24"/>
          <w:szCs w:val="20"/>
          <w:lang w:eastAsia="pl-PL"/>
        </w:rPr>
        <w:t>(</w:t>
      </w:r>
      <w:r w:rsidR="004D3C5F">
        <w:rPr>
          <w:rFonts w:ascii="Arial Narrow" w:eastAsia="Times New Roman" w:hAnsi="Arial Narrow" w:cs="Times New Roman"/>
          <w:sz w:val="24"/>
          <w:szCs w:val="20"/>
          <w:lang w:eastAsia="pl-PL"/>
        </w:rPr>
        <w:t>95</w:t>
      </w:r>
      <w:r w:rsidR="003C303D" w:rsidRPr="003C303D">
        <w:rPr>
          <w:rFonts w:ascii="Arial Narrow" w:eastAsia="Times New Roman" w:hAnsi="Arial Narrow" w:cs="Times New Roman"/>
          <w:sz w:val="24"/>
          <w:szCs w:val="20"/>
          <w:lang w:eastAsia="pl-PL"/>
        </w:rPr>
        <w:t xml:space="preserve"> płatników</w:t>
      </w:r>
      <w:r w:rsidR="003C303D">
        <w:rPr>
          <w:rFonts w:ascii="Arial Narrow" w:eastAsia="Times New Roman" w:hAnsi="Arial Narrow" w:cs="Times New Roman"/>
          <w:sz w:val="24"/>
          <w:szCs w:val="20"/>
          <w:lang w:eastAsia="pl-PL"/>
        </w:rPr>
        <w:t>)</w:t>
      </w:r>
      <w:r w:rsidR="003C303D" w:rsidRPr="003C303D">
        <w:rPr>
          <w:rFonts w:ascii="Arial Narrow" w:eastAsia="Times New Roman" w:hAnsi="Arial Narrow" w:cs="Times New Roman"/>
          <w:sz w:val="24"/>
          <w:szCs w:val="20"/>
          <w:lang w:eastAsia="pl-PL"/>
        </w:rPr>
        <w:t xml:space="preserve">. Czynsz dzierżawny płatny jest w dwóch ratach, w terminie do 30 czerwca i do 30 listopada każdego roku. </w:t>
      </w:r>
      <w:r w:rsidR="00EB77AB">
        <w:rPr>
          <w:rFonts w:ascii="Arial Narrow" w:eastAsia="Times New Roman" w:hAnsi="Arial Narrow" w:cs="Times New Roman"/>
          <w:sz w:val="24"/>
          <w:szCs w:val="20"/>
          <w:lang w:eastAsia="pl-PL"/>
        </w:rPr>
        <w:t xml:space="preserve">Na koniec czerwca wystąpiła zaległość w kwocie </w:t>
      </w:r>
      <w:r w:rsidR="004D3C5F">
        <w:rPr>
          <w:rFonts w:ascii="Arial Narrow" w:eastAsia="Times New Roman" w:hAnsi="Arial Narrow" w:cs="Times New Roman"/>
          <w:sz w:val="24"/>
          <w:szCs w:val="20"/>
          <w:lang w:eastAsia="pl-PL"/>
        </w:rPr>
        <w:t>15</w:t>
      </w:r>
      <w:r w:rsidR="00CD0249">
        <w:rPr>
          <w:rFonts w:ascii="Arial Narrow" w:eastAsia="Times New Roman" w:hAnsi="Arial Narrow" w:cs="Times New Roman"/>
          <w:sz w:val="24"/>
          <w:szCs w:val="20"/>
          <w:lang w:eastAsia="pl-PL"/>
        </w:rPr>
        <w:t> 181,39</w:t>
      </w:r>
      <w:r w:rsidR="00EB77AB">
        <w:rPr>
          <w:rFonts w:ascii="Arial Narrow" w:eastAsia="Times New Roman" w:hAnsi="Arial Narrow" w:cs="Times New Roman"/>
          <w:sz w:val="24"/>
          <w:szCs w:val="20"/>
          <w:lang w:eastAsia="pl-PL"/>
        </w:rPr>
        <w:t>zł (</w:t>
      </w:r>
      <w:r w:rsidR="00FD1C48">
        <w:rPr>
          <w:rFonts w:ascii="Arial Narrow" w:eastAsia="Times New Roman" w:hAnsi="Arial Narrow" w:cs="Times New Roman"/>
          <w:sz w:val="24"/>
          <w:szCs w:val="20"/>
          <w:lang w:eastAsia="pl-PL"/>
        </w:rPr>
        <w:t>14</w:t>
      </w:r>
      <w:r w:rsidR="00EB77AB">
        <w:rPr>
          <w:rFonts w:ascii="Arial Narrow" w:eastAsia="Times New Roman" w:hAnsi="Arial Narrow" w:cs="Times New Roman"/>
          <w:sz w:val="24"/>
          <w:szCs w:val="20"/>
          <w:lang w:eastAsia="pl-PL"/>
        </w:rPr>
        <w:t xml:space="preserve"> dłużników) oraz nadpłata </w:t>
      </w:r>
      <w:r w:rsidR="00CD0249">
        <w:rPr>
          <w:rFonts w:ascii="Arial Narrow" w:eastAsia="Times New Roman" w:hAnsi="Arial Narrow" w:cs="Times New Roman"/>
          <w:sz w:val="24"/>
          <w:szCs w:val="20"/>
          <w:lang w:eastAsia="pl-PL"/>
        </w:rPr>
        <w:t>212,37</w:t>
      </w:r>
      <w:r w:rsidR="00EB77AB">
        <w:rPr>
          <w:rFonts w:ascii="Arial Narrow" w:eastAsia="Times New Roman" w:hAnsi="Arial Narrow" w:cs="Times New Roman"/>
          <w:sz w:val="24"/>
          <w:szCs w:val="20"/>
          <w:lang w:eastAsia="pl-PL"/>
        </w:rPr>
        <w:t xml:space="preserve">zł. </w:t>
      </w:r>
      <w:r w:rsidR="00DA1779" w:rsidRPr="00DA1779">
        <w:rPr>
          <w:rFonts w:ascii="Arial Narrow" w:eastAsia="Times New Roman" w:hAnsi="Arial Narrow" w:cs="Times New Roman"/>
          <w:sz w:val="24"/>
          <w:szCs w:val="20"/>
          <w:lang w:eastAsia="pl-PL"/>
        </w:rPr>
        <w:t xml:space="preserve">Wysłano 10 wezwań do zapłaty na kwotę 14.188,92 zł. </w:t>
      </w:r>
      <w:r w:rsidR="00EB77AB">
        <w:rPr>
          <w:rFonts w:ascii="Arial Narrow" w:eastAsia="Times New Roman" w:hAnsi="Arial Narrow" w:cs="Times New Roman"/>
          <w:sz w:val="24"/>
          <w:szCs w:val="20"/>
          <w:lang w:eastAsia="pl-PL"/>
        </w:rPr>
        <w:t xml:space="preserve">Wobec </w:t>
      </w:r>
      <w:r w:rsidR="00EB77AB" w:rsidRPr="00EB77AB">
        <w:rPr>
          <w:rFonts w:ascii="Arial Narrow" w:eastAsia="Times New Roman" w:hAnsi="Arial Narrow" w:cs="Times New Roman"/>
          <w:sz w:val="24"/>
          <w:szCs w:val="20"/>
          <w:lang w:eastAsia="pl-PL"/>
        </w:rPr>
        <w:t>jednego z dłużników zostało wszczęte postępowanie w trybie egzekucji komorniczej</w:t>
      </w:r>
      <w:r w:rsidR="00EB77AB">
        <w:rPr>
          <w:rFonts w:ascii="Arial Narrow" w:eastAsia="Times New Roman" w:hAnsi="Arial Narrow" w:cs="Times New Roman"/>
          <w:sz w:val="24"/>
          <w:szCs w:val="20"/>
          <w:lang w:eastAsia="pl-PL"/>
        </w:rPr>
        <w:t>.</w:t>
      </w:r>
    </w:p>
    <w:p w:rsidR="00EB77AB" w:rsidRPr="00EB77AB" w:rsidRDefault="004950DE" w:rsidP="00EB77AB">
      <w:pPr>
        <w:spacing w:after="0" w:line="240" w:lineRule="auto"/>
        <w:ind w:left="284" w:hanging="284"/>
        <w:jc w:val="both"/>
        <w:rPr>
          <w:rFonts w:ascii="Arial Narrow" w:eastAsia="Times New Roman" w:hAnsi="Arial Narrow" w:cs="Times New Roman"/>
          <w:sz w:val="24"/>
          <w:szCs w:val="20"/>
          <w:lang w:eastAsia="pl-PL"/>
        </w:rPr>
      </w:pPr>
      <w:r>
        <w:rPr>
          <w:rFonts w:ascii="Arial Narrow" w:eastAsia="Times New Roman" w:hAnsi="Arial Narrow" w:cs="Times New Roman"/>
          <w:sz w:val="24"/>
          <w:szCs w:val="20"/>
          <w:lang w:eastAsia="pl-PL"/>
        </w:rPr>
        <w:t xml:space="preserve">- rozdz. 92109 – kwota </w:t>
      </w:r>
      <w:r w:rsidR="002F14FD">
        <w:rPr>
          <w:rFonts w:ascii="Arial Narrow" w:eastAsia="Times New Roman" w:hAnsi="Arial Narrow" w:cs="Times New Roman"/>
          <w:sz w:val="24"/>
          <w:szCs w:val="20"/>
          <w:lang w:eastAsia="pl-PL"/>
        </w:rPr>
        <w:t>5 138,64</w:t>
      </w:r>
      <w:r>
        <w:rPr>
          <w:rFonts w:ascii="Arial Narrow" w:eastAsia="Times New Roman" w:hAnsi="Arial Narrow" w:cs="Times New Roman"/>
          <w:sz w:val="24"/>
          <w:szCs w:val="20"/>
          <w:lang w:eastAsia="pl-PL"/>
        </w:rPr>
        <w:t xml:space="preserve">zł – wynajem </w:t>
      </w:r>
      <w:r w:rsidR="002A5514">
        <w:rPr>
          <w:rFonts w:ascii="Arial Narrow" w:eastAsia="Times New Roman" w:hAnsi="Arial Narrow" w:cs="Times New Roman"/>
          <w:sz w:val="24"/>
          <w:szCs w:val="20"/>
          <w:lang w:eastAsia="pl-PL"/>
        </w:rPr>
        <w:t xml:space="preserve">pomieszczeń w </w:t>
      </w:r>
      <w:r>
        <w:rPr>
          <w:rFonts w:ascii="Arial Narrow" w:eastAsia="Times New Roman" w:hAnsi="Arial Narrow" w:cs="Times New Roman"/>
          <w:sz w:val="24"/>
          <w:szCs w:val="20"/>
          <w:lang w:eastAsia="pl-PL"/>
        </w:rPr>
        <w:t>świetlic</w:t>
      </w:r>
      <w:r w:rsidR="002A5514">
        <w:rPr>
          <w:rFonts w:ascii="Arial Narrow" w:eastAsia="Times New Roman" w:hAnsi="Arial Narrow" w:cs="Times New Roman"/>
          <w:sz w:val="24"/>
          <w:szCs w:val="20"/>
          <w:lang w:eastAsia="pl-PL"/>
        </w:rPr>
        <w:t>ach</w:t>
      </w:r>
      <w:r w:rsidR="003C303D">
        <w:rPr>
          <w:rFonts w:ascii="Arial Narrow" w:eastAsia="Times New Roman" w:hAnsi="Arial Narrow" w:cs="Times New Roman"/>
          <w:sz w:val="24"/>
          <w:szCs w:val="20"/>
          <w:lang w:eastAsia="pl-PL"/>
        </w:rPr>
        <w:t xml:space="preserve"> wiejskich</w:t>
      </w:r>
      <w:r w:rsidR="00EB77AB">
        <w:rPr>
          <w:rFonts w:ascii="Arial Narrow" w:eastAsia="Times New Roman" w:hAnsi="Arial Narrow" w:cs="Times New Roman"/>
          <w:sz w:val="24"/>
          <w:szCs w:val="20"/>
          <w:lang w:eastAsia="pl-PL"/>
        </w:rPr>
        <w:t xml:space="preserve">. Na koniec </w:t>
      </w:r>
      <w:r w:rsidR="002F14FD">
        <w:rPr>
          <w:rFonts w:ascii="Arial Narrow" w:eastAsia="Times New Roman" w:hAnsi="Arial Narrow" w:cs="Times New Roman"/>
          <w:sz w:val="24"/>
          <w:szCs w:val="20"/>
          <w:lang w:eastAsia="pl-PL"/>
        </w:rPr>
        <w:t>roku</w:t>
      </w:r>
      <w:r w:rsidR="00EB77AB">
        <w:rPr>
          <w:rFonts w:ascii="Arial Narrow" w:eastAsia="Times New Roman" w:hAnsi="Arial Narrow" w:cs="Times New Roman"/>
          <w:sz w:val="24"/>
          <w:szCs w:val="20"/>
          <w:lang w:eastAsia="pl-PL"/>
        </w:rPr>
        <w:t xml:space="preserve"> wystąpiła zaległość w zapłacie </w:t>
      </w:r>
      <w:r w:rsidR="00FD1C48">
        <w:rPr>
          <w:rFonts w:ascii="Arial Narrow" w:eastAsia="Times New Roman" w:hAnsi="Arial Narrow" w:cs="Times New Roman"/>
          <w:sz w:val="24"/>
          <w:szCs w:val="20"/>
          <w:lang w:eastAsia="pl-PL"/>
        </w:rPr>
        <w:t>1 105,40</w:t>
      </w:r>
      <w:r w:rsidR="00EB77AB">
        <w:rPr>
          <w:rFonts w:ascii="Arial Narrow" w:eastAsia="Times New Roman" w:hAnsi="Arial Narrow" w:cs="Times New Roman"/>
          <w:sz w:val="24"/>
          <w:szCs w:val="20"/>
          <w:lang w:eastAsia="pl-PL"/>
        </w:rPr>
        <w:t xml:space="preserve">zł. </w:t>
      </w:r>
      <w:r w:rsidR="00EB77AB" w:rsidRPr="00EB77AB">
        <w:rPr>
          <w:rFonts w:ascii="Arial Narrow" w:eastAsia="Times New Roman" w:hAnsi="Arial Narrow" w:cs="Times New Roman"/>
          <w:sz w:val="24"/>
          <w:szCs w:val="20"/>
          <w:lang w:eastAsia="pl-PL"/>
        </w:rPr>
        <w:t xml:space="preserve">Wysłano </w:t>
      </w:r>
      <w:r w:rsidR="00FD1C48">
        <w:rPr>
          <w:rFonts w:ascii="Arial Narrow" w:eastAsia="Times New Roman" w:hAnsi="Arial Narrow" w:cs="Times New Roman"/>
          <w:sz w:val="24"/>
          <w:szCs w:val="20"/>
          <w:lang w:eastAsia="pl-PL"/>
        </w:rPr>
        <w:t>6</w:t>
      </w:r>
      <w:r w:rsidR="00EB77AB" w:rsidRPr="00EB77AB">
        <w:rPr>
          <w:rFonts w:ascii="Arial Narrow" w:eastAsia="Times New Roman" w:hAnsi="Arial Narrow" w:cs="Times New Roman"/>
          <w:sz w:val="24"/>
          <w:szCs w:val="20"/>
          <w:lang w:eastAsia="pl-PL"/>
        </w:rPr>
        <w:t xml:space="preserve"> wezwa</w:t>
      </w:r>
      <w:r w:rsidR="00FD1C48">
        <w:rPr>
          <w:rFonts w:ascii="Arial Narrow" w:eastAsia="Times New Roman" w:hAnsi="Arial Narrow" w:cs="Times New Roman"/>
          <w:sz w:val="24"/>
          <w:szCs w:val="20"/>
          <w:lang w:eastAsia="pl-PL"/>
        </w:rPr>
        <w:t>ń</w:t>
      </w:r>
      <w:r w:rsidR="00EB77AB" w:rsidRPr="00EB77AB">
        <w:rPr>
          <w:rFonts w:ascii="Arial Narrow" w:eastAsia="Times New Roman" w:hAnsi="Arial Narrow" w:cs="Times New Roman"/>
          <w:sz w:val="24"/>
          <w:szCs w:val="20"/>
          <w:lang w:eastAsia="pl-PL"/>
        </w:rPr>
        <w:t xml:space="preserve"> do zapłaty z tytułu wynajmu świetlic. </w:t>
      </w:r>
    </w:p>
    <w:p w:rsidR="004950DE" w:rsidRDefault="004950DE" w:rsidP="00B924DB">
      <w:pPr>
        <w:spacing w:after="0" w:line="240" w:lineRule="auto"/>
        <w:jc w:val="both"/>
        <w:rPr>
          <w:rFonts w:ascii="Arial Narrow" w:eastAsia="Times New Roman" w:hAnsi="Arial Narrow" w:cs="Times New Roman"/>
          <w:sz w:val="24"/>
          <w:szCs w:val="20"/>
          <w:lang w:eastAsia="pl-PL"/>
        </w:rPr>
      </w:pPr>
      <w:r>
        <w:rPr>
          <w:rFonts w:ascii="Arial Narrow" w:eastAsia="Times New Roman" w:hAnsi="Arial Narrow" w:cs="Times New Roman"/>
          <w:sz w:val="24"/>
          <w:szCs w:val="20"/>
          <w:lang w:eastAsia="pl-PL"/>
        </w:rPr>
        <w:t xml:space="preserve">Ogółem wykonanie kształtuje się na poziomie </w:t>
      </w:r>
      <w:r w:rsidR="00FD1C48">
        <w:rPr>
          <w:rFonts w:ascii="Arial Narrow" w:eastAsia="Times New Roman" w:hAnsi="Arial Narrow" w:cs="Times New Roman"/>
          <w:sz w:val="24"/>
          <w:szCs w:val="20"/>
          <w:lang w:eastAsia="pl-PL"/>
        </w:rPr>
        <w:t>134,88</w:t>
      </w:r>
      <w:r>
        <w:rPr>
          <w:rFonts w:ascii="Arial Narrow" w:eastAsia="Times New Roman" w:hAnsi="Arial Narrow" w:cs="Times New Roman"/>
          <w:sz w:val="24"/>
          <w:szCs w:val="20"/>
          <w:lang w:eastAsia="pl-PL"/>
        </w:rPr>
        <w:t>%</w:t>
      </w:r>
    </w:p>
    <w:p w:rsidR="004950DE" w:rsidRDefault="004950DE" w:rsidP="00B924DB">
      <w:pPr>
        <w:spacing w:after="0" w:line="240" w:lineRule="auto"/>
        <w:jc w:val="both"/>
        <w:rPr>
          <w:rFonts w:ascii="Arial Narrow" w:eastAsia="Times New Roman" w:hAnsi="Arial Narrow" w:cs="Times New Roman"/>
          <w:sz w:val="24"/>
          <w:szCs w:val="20"/>
          <w:lang w:eastAsia="pl-PL"/>
        </w:rPr>
      </w:pPr>
    </w:p>
    <w:p w:rsidR="004950DE" w:rsidRDefault="001E674C" w:rsidP="00C717B6">
      <w:pPr>
        <w:spacing w:after="120" w:line="240" w:lineRule="auto"/>
        <w:jc w:val="both"/>
        <w:rPr>
          <w:rFonts w:ascii="Arial Narrow" w:eastAsia="Times New Roman" w:hAnsi="Arial Narrow" w:cs="Times New Roman"/>
          <w:color w:val="000000"/>
          <w:sz w:val="24"/>
          <w:szCs w:val="24"/>
          <w:lang w:eastAsia="pl-PL"/>
        </w:rPr>
      </w:pPr>
      <w:r w:rsidRPr="00A834BD">
        <w:rPr>
          <w:rFonts w:ascii="Arial Narrow" w:eastAsia="Times New Roman" w:hAnsi="Arial Narrow" w:cs="Times New Roman"/>
          <w:color w:val="000000"/>
          <w:sz w:val="24"/>
          <w:szCs w:val="24"/>
          <w:u w:val="single"/>
          <w:lang w:eastAsia="pl-PL"/>
        </w:rPr>
        <w:t>Wpłaty z tytułu odpłatnego nabycia prawa własności oraz prawa użytkowania wieczystego nieruchomości (rozdz. 70005)</w:t>
      </w:r>
      <w:r w:rsidR="00A834BD">
        <w:rPr>
          <w:rFonts w:ascii="Arial Narrow" w:eastAsia="Times New Roman" w:hAnsi="Arial Narrow" w:cs="Times New Roman"/>
          <w:color w:val="000000"/>
          <w:sz w:val="24"/>
          <w:szCs w:val="24"/>
          <w:u w:val="single"/>
          <w:lang w:eastAsia="pl-PL"/>
        </w:rPr>
        <w:t xml:space="preserve"> DOCHODY MAJĄTKOWE</w:t>
      </w:r>
      <w:r w:rsidR="00A834BD">
        <w:rPr>
          <w:rFonts w:ascii="Arial Narrow" w:eastAsia="Times New Roman" w:hAnsi="Arial Narrow" w:cs="Times New Roman"/>
          <w:color w:val="000000"/>
          <w:sz w:val="24"/>
          <w:szCs w:val="24"/>
          <w:lang w:eastAsia="pl-PL"/>
        </w:rPr>
        <w:t xml:space="preserve">                                                                                                       </w:t>
      </w:r>
      <w:r w:rsidRPr="00A834BD">
        <w:rPr>
          <w:rFonts w:ascii="Arial Narrow" w:eastAsia="Times New Roman" w:hAnsi="Arial Narrow" w:cs="Times New Roman"/>
          <w:color w:val="000000"/>
          <w:sz w:val="24"/>
          <w:szCs w:val="24"/>
          <w:lang w:eastAsia="pl-PL"/>
        </w:rPr>
        <w:t xml:space="preserve"> </w:t>
      </w:r>
      <w:r w:rsidR="001C3304">
        <w:rPr>
          <w:rFonts w:ascii="Arial Narrow" w:eastAsia="Times New Roman" w:hAnsi="Arial Narrow" w:cs="Times New Roman"/>
          <w:color w:val="000000"/>
          <w:sz w:val="24"/>
          <w:szCs w:val="24"/>
          <w:lang w:eastAsia="pl-PL"/>
        </w:rPr>
        <w:t>760 178,84</w:t>
      </w:r>
      <w:r w:rsidRPr="00A834BD">
        <w:rPr>
          <w:rFonts w:ascii="Arial Narrow" w:eastAsia="Times New Roman" w:hAnsi="Arial Narrow" w:cs="Times New Roman"/>
          <w:color w:val="000000"/>
          <w:sz w:val="24"/>
          <w:szCs w:val="24"/>
          <w:lang w:eastAsia="pl-PL"/>
        </w:rPr>
        <w:t>zł</w:t>
      </w:r>
    </w:p>
    <w:p w:rsidR="000F449B" w:rsidRDefault="00C717B6" w:rsidP="00C717B6">
      <w:pPr>
        <w:spacing w:after="0" w:line="240" w:lineRule="auto"/>
        <w:jc w:val="both"/>
        <w:rPr>
          <w:rFonts w:ascii="Arial Narrow" w:hAnsi="Arial Narrow" w:cs="Arial Narrow"/>
          <w:sz w:val="24"/>
          <w:szCs w:val="24"/>
        </w:rPr>
      </w:pPr>
      <w:r>
        <w:rPr>
          <w:rFonts w:ascii="Arial Narrow" w:hAnsi="Arial Narrow" w:cs="Arial Narrow"/>
          <w:sz w:val="24"/>
          <w:szCs w:val="24"/>
        </w:rPr>
        <w:t xml:space="preserve">W </w:t>
      </w:r>
      <w:r w:rsidR="001C3304">
        <w:rPr>
          <w:rFonts w:ascii="Arial Narrow" w:hAnsi="Arial Narrow" w:cs="Arial Narrow"/>
          <w:sz w:val="24"/>
          <w:szCs w:val="24"/>
        </w:rPr>
        <w:t>roku</w:t>
      </w:r>
      <w:r>
        <w:rPr>
          <w:rFonts w:ascii="Arial Narrow" w:hAnsi="Arial Narrow" w:cs="Arial Narrow"/>
          <w:sz w:val="24"/>
          <w:szCs w:val="24"/>
        </w:rPr>
        <w:t xml:space="preserve"> 201</w:t>
      </w:r>
      <w:r w:rsidR="00EB77AB">
        <w:rPr>
          <w:rFonts w:ascii="Arial Narrow" w:hAnsi="Arial Narrow" w:cs="Arial Narrow"/>
          <w:sz w:val="24"/>
          <w:szCs w:val="24"/>
        </w:rPr>
        <w:t>8</w:t>
      </w:r>
      <w:r>
        <w:rPr>
          <w:rFonts w:ascii="Arial Narrow" w:hAnsi="Arial Narrow" w:cs="Arial Narrow"/>
          <w:sz w:val="24"/>
          <w:szCs w:val="24"/>
        </w:rPr>
        <w:t xml:space="preserve"> dokonano </w:t>
      </w:r>
      <w:r w:rsidR="001560F8">
        <w:rPr>
          <w:rFonts w:ascii="Arial Narrow" w:hAnsi="Arial Narrow" w:cs="Arial Narrow"/>
          <w:sz w:val="24"/>
          <w:szCs w:val="24"/>
        </w:rPr>
        <w:t>spr</w:t>
      </w:r>
      <w:r>
        <w:rPr>
          <w:rFonts w:ascii="Arial Narrow" w:hAnsi="Arial Narrow" w:cs="Arial Narrow"/>
          <w:sz w:val="24"/>
          <w:szCs w:val="24"/>
        </w:rPr>
        <w:t>zedaży</w:t>
      </w:r>
      <w:r w:rsidR="000F449B">
        <w:rPr>
          <w:rFonts w:ascii="Arial Narrow" w:hAnsi="Arial Narrow" w:cs="Arial Narrow"/>
          <w:sz w:val="24"/>
          <w:szCs w:val="24"/>
        </w:rPr>
        <w:t xml:space="preserve"> nieruchomości:</w:t>
      </w:r>
    </w:p>
    <w:p w:rsidR="000F449B" w:rsidRPr="000F449B" w:rsidRDefault="000F449B" w:rsidP="000F449B">
      <w:pPr>
        <w:spacing w:after="0" w:line="240" w:lineRule="auto"/>
        <w:ind w:left="284" w:hanging="284"/>
        <w:jc w:val="both"/>
        <w:rPr>
          <w:rFonts w:ascii="Arial Narrow" w:hAnsi="Arial Narrow" w:cs="Arial Narrow"/>
          <w:sz w:val="24"/>
          <w:szCs w:val="24"/>
        </w:rPr>
      </w:pPr>
      <w:r w:rsidRPr="000F449B">
        <w:rPr>
          <w:rFonts w:ascii="Arial Narrow" w:hAnsi="Arial Narrow" w:cs="Arial Narrow"/>
          <w:sz w:val="24"/>
          <w:szCs w:val="24"/>
        </w:rPr>
        <w:t xml:space="preserve">- 2 działki  położone w Rzeszotarach w podstrefie LSSE o numerach 564/7 i 564/11 o powierzchni łącznej 2,6869 ha za kwotę </w:t>
      </w:r>
      <w:r>
        <w:rPr>
          <w:rFonts w:ascii="Arial Narrow" w:hAnsi="Arial Narrow" w:cs="Arial Narrow"/>
          <w:sz w:val="24"/>
          <w:szCs w:val="24"/>
        </w:rPr>
        <w:t>598 930</w:t>
      </w:r>
      <w:r w:rsidRPr="000F449B">
        <w:rPr>
          <w:rFonts w:ascii="Arial Narrow" w:hAnsi="Arial Narrow" w:cs="Arial Narrow"/>
          <w:sz w:val="24"/>
          <w:szCs w:val="24"/>
        </w:rPr>
        <w:t>zł</w:t>
      </w:r>
    </w:p>
    <w:p w:rsidR="000F449B" w:rsidRPr="000F449B" w:rsidRDefault="000F449B" w:rsidP="000F449B">
      <w:pPr>
        <w:spacing w:after="0" w:line="240" w:lineRule="auto"/>
        <w:ind w:left="284" w:hanging="284"/>
        <w:jc w:val="both"/>
        <w:rPr>
          <w:rFonts w:ascii="Arial Narrow" w:hAnsi="Arial Narrow" w:cs="Arial Narrow"/>
          <w:sz w:val="24"/>
          <w:szCs w:val="24"/>
        </w:rPr>
      </w:pPr>
      <w:r w:rsidRPr="000F449B">
        <w:rPr>
          <w:rFonts w:ascii="Arial Narrow" w:hAnsi="Arial Narrow" w:cs="Arial Narrow"/>
          <w:sz w:val="24"/>
          <w:szCs w:val="24"/>
        </w:rPr>
        <w:t xml:space="preserve">- </w:t>
      </w:r>
      <w:r w:rsidR="001C3304">
        <w:rPr>
          <w:rFonts w:ascii="Arial Narrow" w:hAnsi="Arial Narrow" w:cs="Arial Narrow"/>
          <w:sz w:val="24"/>
          <w:szCs w:val="24"/>
        </w:rPr>
        <w:t>3</w:t>
      </w:r>
      <w:r w:rsidRPr="000F449B">
        <w:rPr>
          <w:rFonts w:ascii="Arial Narrow" w:hAnsi="Arial Narrow" w:cs="Arial Narrow"/>
          <w:sz w:val="24"/>
          <w:szCs w:val="24"/>
        </w:rPr>
        <w:t xml:space="preserve"> działk</w:t>
      </w:r>
      <w:r w:rsidR="001C3304">
        <w:rPr>
          <w:rFonts w:ascii="Arial Narrow" w:hAnsi="Arial Narrow" w:cs="Arial Narrow"/>
          <w:sz w:val="24"/>
          <w:szCs w:val="24"/>
        </w:rPr>
        <w:t>i</w:t>
      </w:r>
      <w:r w:rsidRPr="000F449B">
        <w:rPr>
          <w:rFonts w:ascii="Arial Narrow" w:hAnsi="Arial Narrow" w:cs="Arial Narrow"/>
          <w:sz w:val="24"/>
          <w:szCs w:val="24"/>
        </w:rPr>
        <w:t xml:space="preserve"> położon</w:t>
      </w:r>
      <w:r w:rsidR="001C3304">
        <w:rPr>
          <w:rFonts w:ascii="Arial Narrow" w:hAnsi="Arial Narrow" w:cs="Arial Narrow"/>
          <w:sz w:val="24"/>
          <w:szCs w:val="24"/>
        </w:rPr>
        <w:t>e</w:t>
      </w:r>
      <w:r w:rsidRPr="000F449B">
        <w:rPr>
          <w:rFonts w:ascii="Arial Narrow" w:hAnsi="Arial Narrow" w:cs="Arial Narrow"/>
          <w:sz w:val="24"/>
          <w:szCs w:val="24"/>
        </w:rPr>
        <w:t xml:space="preserve"> w Miłkowicach za kwotę </w:t>
      </w:r>
      <w:r w:rsidR="001C3304">
        <w:rPr>
          <w:rFonts w:ascii="Arial Narrow" w:hAnsi="Arial Narrow" w:cs="Arial Narrow"/>
          <w:sz w:val="24"/>
          <w:szCs w:val="24"/>
        </w:rPr>
        <w:t>158 185,13</w:t>
      </w:r>
      <w:r w:rsidRPr="000F449B">
        <w:rPr>
          <w:rFonts w:ascii="Arial Narrow" w:hAnsi="Arial Narrow" w:cs="Arial Narrow"/>
          <w:sz w:val="24"/>
          <w:szCs w:val="24"/>
        </w:rPr>
        <w:t>zł;</w:t>
      </w:r>
    </w:p>
    <w:p w:rsidR="000F449B" w:rsidRDefault="000F449B" w:rsidP="000F449B">
      <w:pPr>
        <w:spacing w:after="0" w:line="240" w:lineRule="auto"/>
        <w:ind w:left="284" w:hanging="284"/>
        <w:jc w:val="both"/>
        <w:rPr>
          <w:rFonts w:ascii="Arial Narrow" w:hAnsi="Arial Narrow" w:cs="Arial Narrow"/>
          <w:sz w:val="24"/>
          <w:szCs w:val="24"/>
        </w:rPr>
      </w:pPr>
      <w:r w:rsidRPr="000F449B">
        <w:rPr>
          <w:rFonts w:ascii="Arial Narrow" w:hAnsi="Arial Narrow" w:cs="Arial Narrow"/>
          <w:sz w:val="24"/>
          <w:szCs w:val="24"/>
        </w:rPr>
        <w:t xml:space="preserve">- 1 lokalu mieszkalnego położonego w Miłkowicach na rzecz głównego najemcy </w:t>
      </w:r>
      <w:r>
        <w:rPr>
          <w:rFonts w:ascii="Arial Narrow" w:hAnsi="Arial Narrow" w:cs="Arial Narrow"/>
          <w:sz w:val="24"/>
          <w:szCs w:val="24"/>
        </w:rPr>
        <w:t>za</w:t>
      </w:r>
      <w:r w:rsidRPr="000F449B">
        <w:rPr>
          <w:rFonts w:ascii="Arial Narrow" w:hAnsi="Arial Narrow" w:cs="Arial Narrow"/>
          <w:sz w:val="24"/>
          <w:szCs w:val="24"/>
        </w:rPr>
        <w:t xml:space="preserve"> kwotę 1</w:t>
      </w:r>
      <w:r>
        <w:rPr>
          <w:rFonts w:ascii="Arial Narrow" w:hAnsi="Arial Narrow" w:cs="Arial Narrow"/>
          <w:sz w:val="24"/>
          <w:szCs w:val="24"/>
        </w:rPr>
        <w:t xml:space="preserve"> 003,31</w:t>
      </w:r>
      <w:r w:rsidRPr="000F449B">
        <w:rPr>
          <w:rFonts w:ascii="Arial Narrow" w:hAnsi="Arial Narrow" w:cs="Arial Narrow"/>
          <w:sz w:val="24"/>
          <w:szCs w:val="24"/>
        </w:rPr>
        <w:t>zł;</w:t>
      </w:r>
    </w:p>
    <w:p w:rsidR="004B7C89" w:rsidRDefault="004B7C89" w:rsidP="000F449B">
      <w:pPr>
        <w:spacing w:after="0" w:line="240" w:lineRule="auto"/>
        <w:jc w:val="both"/>
        <w:rPr>
          <w:rFonts w:ascii="Arial Narrow" w:hAnsi="Arial Narrow" w:cs="Arial Narrow"/>
          <w:sz w:val="24"/>
          <w:szCs w:val="24"/>
        </w:rPr>
      </w:pPr>
    </w:p>
    <w:p w:rsidR="002A5514" w:rsidRDefault="000F449B" w:rsidP="000F449B">
      <w:pPr>
        <w:spacing w:after="0" w:line="240" w:lineRule="auto"/>
        <w:jc w:val="both"/>
        <w:rPr>
          <w:rFonts w:ascii="Arial Narrow" w:hAnsi="Arial Narrow" w:cs="Arial Narrow"/>
          <w:sz w:val="24"/>
          <w:szCs w:val="24"/>
        </w:rPr>
      </w:pPr>
      <w:r>
        <w:rPr>
          <w:rFonts w:ascii="Arial Narrow" w:hAnsi="Arial Narrow" w:cs="Arial Narrow"/>
          <w:sz w:val="24"/>
          <w:szCs w:val="24"/>
        </w:rPr>
        <w:t xml:space="preserve">Uzyskano również </w:t>
      </w:r>
      <w:r w:rsidRPr="000F449B">
        <w:rPr>
          <w:rFonts w:ascii="Arial Narrow" w:hAnsi="Arial Narrow" w:cs="Arial Narrow"/>
          <w:sz w:val="24"/>
          <w:szCs w:val="24"/>
        </w:rPr>
        <w:t xml:space="preserve">należne raty z </w:t>
      </w:r>
      <w:r>
        <w:rPr>
          <w:rFonts w:ascii="Arial Narrow" w:hAnsi="Arial Narrow" w:cs="Arial Narrow"/>
          <w:sz w:val="24"/>
          <w:szCs w:val="24"/>
        </w:rPr>
        <w:t xml:space="preserve">tytułu sprzedaży mienia w wysokości 2 060,40 zł, </w:t>
      </w:r>
      <w:r w:rsidR="002A5514">
        <w:rPr>
          <w:rFonts w:ascii="Arial Narrow" w:hAnsi="Arial Narrow" w:cs="Arial Narrow"/>
          <w:sz w:val="24"/>
          <w:szCs w:val="24"/>
        </w:rPr>
        <w:t xml:space="preserve">występuje zaległość w wysokości </w:t>
      </w:r>
      <w:r>
        <w:rPr>
          <w:rFonts w:ascii="Arial Narrow" w:hAnsi="Arial Narrow" w:cs="Arial Narrow"/>
          <w:sz w:val="24"/>
          <w:szCs w:val="24"/>
        </w:rPr>
        <w:t>33 989,80</w:t>
      </w:r>
      <w:r w:rsidR="002A5514">
        <w:rPr>
          <w:rFonts w:ascii="Arial Narrow" w:hAnsi="Arial Narrow" w:cs="Arial Narrow"/>
          <w:sz w:val="24"/>
          <w:szCs w:val="24"/>
        </w:rPr>
        <w:t xml:space="preserve">zł od </w:t>
      </w:r>
      <w:r>
        <w:rPr>
          <w:rFonts w:ascii="Arial Narrow" w:hAnsi="Arial Narrow" w:cs="Arial Narrow"/>
          <w:sz w:val="24"/>
          <w:szCs w:val="24"/>
        </w:rPr>
        <w:t>4</w:t>
      </w:r>
      <w:r w:rsidR="002A5514">
        <w:rPr>
          <w:rFonts w:ascii="Arial Narrow" w:hAnsi="Arial Narrow" w:cs="Arial Narrow"/>
          <w:sz w:val="24"/>
          <w:szCs w:val="24"/>
        </w:rPr>
        <w:t xml:space="preserve"> nabywców. </w:t>
      </w:r>
      <w:r w:rsidRPr="000F449B">
        <w:rPr>
          <w:rFonts w:ascii="Arial Narrow" w:hAnsi="Arial Narrow" w:cs="Arial Narrow"/>
          <w:sz w:val="24"/>
          <w:szCs w:val="24"/>
        </w:rPr>
        <w:t xml:space="preserve">Odnośnie dwóch </w:t>
      </w:r>
      <w:r>
        <w:rPr>
          <w:rFonts w:ascii="Arial Narrow" w:hAnsi="Arial Narrow" w:cs="Arial Narrow"/>
          <w:sz w:val="24"/>
          <w:szCs w:val="24"/>
        </w:rPr>
        <w:t>dłużnik</w:t>
      </w:r>
      <w:r w:rsidRPr="000F449B">
        <w:rPr>
          <w:rFonts w:ascii="Arial Narrow" w:hAnsi="Arial Narrow" w:cs="Arial Narrow"/>
          <w:sz w:val="24"/>
          <w:szCs w:val="24"/>
        </w:rPr>
        <w:t>ów zostało wszczęte z urzędu postępowanie spadkowe w celu ustalenia spadkobierców. Ponadto wysłano pismo do Wydziału ksiąg wieczystych w sprawie ich ujawnienia. Po zakończeniu postępowania będzie możliwe wezwanie spadkobierców i ewentualne uzgodnienie spłaty zaległości wpisanych na hipotekę.</w:t>
      </w:r>
      <w:r>
        <w:rPr>
          <w:rFonts w:ascii="Arial Narrow" w:hAnsi="Arial Narrow" w:cs="Arial Narrow"/>
          <w:sz w:val="24"/>
          <w:szCs w:val="24"/>
        </w:rPr>
        <w:t xml:space="preserve"> A n</w:t>
      </w:r>
      <w:r w:rsidRPr="000F449B">
        <w:rPr>
          <w:rFonts w:ascii="Arial Narrow" w:hAnsi="Arial Narrow" w:cs="Arial Narrow"/>
          <w:sz w:val="24"/>
          <w:szCs w:val="24"/>
        </w:rPr>
        <w:t>a dwóch pozostałych nieruchomościach prowadzone jest postępowanie egzekucyjne mające na celu zlicytowanie zadłużonych nieruchomości.</w:t>
      </w:r>
    </w:p>
    <w:p w:rsidR="00A834BD" w:rsidRDefault="00A834BD" w:rsidP="00B924DB">
      <w:pPr>
        <w:spacing w:after="0" w:line="240" w:lineRule="auto"/>
        <w:jc w:val="both"/>
        <w:rPr>
          <w:rFonts w:ascii="Arial Narrow" w:eastAsia="Times New Roman" w:hAnsi="Arial Narrow" w:cs="Times New Roman"/>
          <w:color w:val="000000"/>
          <w:sz w:val="24"/>
          <w:szCs w:val="24"/>
          <w:lang w:eastAsia="pl-PL"/>
        </w:rPr>
      </w:pPr>
    </w:p>
    <w:tbl>
      <w:tblPr>
        <w:tblW w:w="8886" w:type="dxa"/>
        <w:tblCellMar>
          <w:left w:w="70" w:type="dxa"/>
          <w:right w:w="70" w:type="dxa"/>
        </w:tblCellMar>
        <w:tblLook w:val="04A0" w:firstRow="1" w:lastRow="0" w:firstColumn="1" w:lastColumn="0" w:noHBand="0" w:noVBand="1"/>
      </w:tblPr>
      <w:tblGrid>
        <w:gridCol w:w="461"/>
        <w:gridCol w:w="4781"/>
        <w:gridCol w:w="1194"/>
        <w:gridCol w:w="1198"/>
        <w:gridCol w:w="1252"/>
      </w:tblGrid>
      <w:tr w:rsidR="00A924EF" w:rsidRPr="00EA4E8A" w:rsidTr="004B7C89">
        <w:trPr>
          <w:trHeight w:val="660"/>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4EF" w:rsidRPr="00EA4E8A" w:rsidRDefault="00A924EF" w:rsidP="00A924EF">
            <w:pPr>
              <w:spacing w:after="0" w:line="240" w:lineRule="auto"/>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5) Pozostałe dochody</w:t>
            </w:r>
          </w:p>
        </w:tc>
      </w:tr>
      <w:tr w:rsidR="00A924EF" w:rsidRPr="00EA4E8A" w:rsidTr="004B7C89">
        <w:trPr>
          <w:trHeight w:val="816"/>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A924EF" w:rsidRPr="00EA4E8A" w:rsidRDefault="00A924EF" w:rsidP="00A924EF">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L.p.</w:t>
            </w:r>
          </w:p>
        </w:tc>
        <w:tc>
          <w:tcPr>
            <w:tcW w:w="4781" w:type="dxa"/>
            <w:tcBorders>
              <w:top w:val="nil"/>
              <w:left w:val="nil"/>
              <w:bottom w:val="single" w:sz="4" w:space="0" w:color="auto"/>
              <w:right w:val="single" w:sz="4" w:space="0" w:color="auto"/>
            </w:tcBorders>
            <w:shd w:val="clear" w:color="000000" w:fill="D9D9D9"/>
            <w:noWrap/>
            <w:vAlign w:val="center"/>
            <w:hideMark/>
          </w:tcPr>
          <w:p w:rsidR="00A924EF" w:rsidRPr="00EA4E8A" w:rsidRDefault="00A924EF" w:rsidP="00A924EF">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Wyszczególnienie</w:t>
            </w:r>
          </w:p>
        </w:tc>
        <w:tc>
          <w:tcPr>
            <w:tcW w:w="1194" w:type="dxa"/>
            <w:tcBorders>
              <w:top w:val="nil"/>
              <w:left w:val="nil"/>
              <w:bottom w:val="single" w:sz="4" w:space="0" w:color="auto"/>
              <w:right w:val="single" w:sz="4" w:space="0" w:color="auto"/>
            </w:tcBorders>
            <w:shd w:val="clear" w:color="000000" w:fill="D9D9D9"/>
            <w:noWrap/>
            <w:vAlign w:val="center"/>
            <w:hideMark/>
          </w:tcPr>
          <w:p w:rsidR="00A924EF" w:rsidRPr="00EA4E8A" w:rsidRDefault="00A924EF" w:rsidP="00A924EF">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 xml:space="preserve">Plan </w:t>
            </w:r>
          </w:p>
        </w:tc>
        <w:tc>
          <w:tcPr>
            <w:tcW w:w="1198" w:type="dxa"/>
            <w:tcBorders>
              <w:top w:val="nil"/>
              <w:left w:val="nil"/>
              <w:bottom w:val="single" w:sz="4" w:space="0" w:color="auto"/>
              <w:right w:val="single" w:sz="4" w:space="0" w:color="auto"/>
            </w:tcBorders>
            <w:shd w:val="clear" w:color="000000" w:fill="D9D9D9"/>
            <w:noWrap/>
            <w:vAlign w:val="center"/>
            <w:hideMark/>
          </w:tcPr>
          <w:p w:rsidR="00A924EF" w:rsidRPr="00EA4E8A" w:rsidRDefault="00A924EF" w:rsidP="00A924EF">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Wykonanie</w:t>
            </w:r>
          </w:p>
        </w:tc>
        <w:tc>
          <w:tcPr>
            <w:tcW w:w="1252" w:type="dxa"/>
            <w:tcBorders>
              <w:top w:val="nil"/>
              <w:left w:val="nil"/>
              <w:bottom w:val="single" w:sz="4" w:space="0" w:color="auto"/>
              <w:right w:val="single" w:sz="4" w:space="0" w:color="auto"/>
            </w:tcBorders>
            <w:shd w:val="clear" w:color="000000" w:fill="D9D9D9"/>
            <w:vAlign w:val="center"/>
            <w:hideMark/>
          </w:tcPr>
          <w:p w:rsidR="00A924EF" w:rsidRPr="00EA4E8A" w:rsidRDefault="00A924EF" w:rsidP="00A924EF">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 wykonania</w:t>
            </w:r>
          </w:p>
        </w:tc>
      </w:tr>
      <w:tr w:rsidR="00A924EF" w:rsidRPr="00EA4E8A" w:rsidTr="004B7C89">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924EF" w:rsidRPr="00EA4E8A" w:rsidRDefault="00A924EF" w:rsidP="00A924EF">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1</w:t>
            </w:r>
          </w:p>
        </w:tc>
        <w:tc>
          <w:tcPr>
            <w:tcW w:w="4781" w:type="dxa"/>
            <w:tcBorders>
              <w:top w:val="nil"/>
              <w:left w:val="nil"/>
              <w:bottom w:val="single" w:sz="4" w:space="0" w:color="auto"/>
              <w:right w:val="single" w:sz="4" w:space="0" w:color="auto"/>
            </w:tcBorders>
            <w:shd w:val="clear" w:color="auto" w:fill="auto"/>
            <w:noWrap/>
            <w:vAlign w:val="center"/>
            <w:hideMark/>
          </w:tcPr>
          <w:p w:rsidR="00A924EF" w:rsidRPr="00BD09D7" w:rsidRDefault="00A924EF" w:rsidP="00A924EF">
            <w:pPr>
              <w:spacing w:after="0" w:line="240" w:lineRule="auto"/>
              <w:rPr>
                <w:rFonts w:ascii="Arial Narrow" w:eastAsia="Times New Roman" w:hAnsi="Arial Narrow" w:cs="Times New Roman"/>
                <w:b/>
                <w:color w:val="000000"/>
                <w:lang w:eastAsia="pl-PL"/>
              </w:rPr>
            </w:pPr>
            <w:r w:rsidRPr="00EA4E8A">
              <w:rPr>
                <w:rFonts w:ascii="Arial Narrow" w:eastAsia="Times New Roman" w:hAnsi="Arial Narrow" w:cs="Times New Roman"/>
                <w:color w:val="000000"/>
                <w:lang w:eastAsia="pl-PL"/>
              </w:rPr>
              <w:t>Wpływy z różnych dochodów</w:t>
            </w:r>
            <w:r w:rsidR="00BD09D7">
              <w:rPr>
                <w:rFonts w:ascii="Arial Narrow" w:eastAsia="Times New Roman" w:hAnsi="Arial Narrow" w:cs="Times New Roman"/>
                <w:color w:val="000000"/>
                <w:lang w:eastAsia="pl-PL"/>
              </w:rPr>
              <w:t xml:space="preserve">     </w:t>
            </w:r>
            <w:r w:rsidR="0096583D">
              <w:rPr>
                <w:rFonts w:ascii="Arial Narrow" w:eastAsia="Times New Roman" w:hAnsi="Arial Narrow" w:cs="Times New Roman"/>
                <w:color w:val="000000"/>
                <w:lang w:eastAsia="pl-PL"/>
              </w:rPr>
              <w:t xml:space="preserve">                             </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0970</w:t>
            </w:r>
          </w:p>
        </w:tc>
        <w:tc>
          <w:tcPr>
            <w:tcW w:w="1194" w:type="dxa"/>
            <w:tcBorders>
              <w:top w:val="nil"/>
              <w:left w:val="nil"/>
              <w:bottom w:val="single" w:sz="4" w:space="0" w:color="auto"/>
              <w:right w:val="single" w:sz="4" w:space="0" w:color="auto"/>
            </w:tcBorders>
            <w:shd w:val="clear" w:color="auto" w:fill="auto"/>
            <w:noWrap/>
            <w:vAlign w:val="center"/>
          </w:tcPr>
          <w:p w:rsidR="00A924EF" w:rsidRPr="00EA4E8A" w:rsidRDefault="00FB144E"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925 682</w:t>
            </w:r>
            <w:r w:rsidR="0007262A">
              <w:rPr>
                <w:rFonts w:ascii="Arial Narrow" w:eastAsia="Times New Roman" w:hAnsi="Arial Narrow" w:cs="Times New Roman"/>
                <w:color w:val="000000"/>
                <w:lang w:eastAsia="pl-PL"/>
              </w:rPr>
              <w:t>,00</w:t>
            </w:r>
          </w:p>
        </w:tc>
        <w:tc>
          <w:tcPr>
            <w:tcW w:w="1198" w:type="dxa"/>
            <w:tcBorders>
              <w:top w:val="nil"/>
              <w:left w:val="nil"/>
              <w:bottom w:val="single" w:sz="4" w:space="0" w:color="auto"/>
              <w:right w:val="single" w:sz="4" w:space="0" w:color="auto"/>
            </w:tcBorders>
            <w:shd w:val="clear" w:color="auto" w:fill="auto"/>
            <w:noWrap/>
            <w:vAlign w:val="center"/>
          </w:tcPr>
          <w:p w:rsidR="00A924EF" w:rsidRPr="00EA4E8A" w:rsidRDefault="00FB144E"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913 694,23</w:t>
            </w:r>
          </w:p>
        </w:tc>
        <w:tc>
          <w:tcPr>
            <w:tcW w:w="1252" w:type="dxa"/>
            <w:tcBorders>
              <w:top w:val="nil"/>
              <w:left w:val="nil"/>
              <w:bottom w:val="single" w:sz="4" w:space="0" w:color="auto"/>
              <w:right w:val="single" w:sz="4" w:space="0" w:color="auto"/>
            </w:tcBorders>
            <w:shd w:val="clear" w:color="auto" w:fill="auto"/>
            <w:noWrap/>
            <w:vAlign w:val="center"/>
          </w:tcPr>
          <w:p w:rsidR="00A924EF" w:rsidRPr="00EA4E8A" w:rsidRDefault="00FB144E"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98,70</w:t>
            </w:r>
          </w:p>
        </w:tc>
      </w:tr>
      <w:tr w:rsidR="008A6596" w:rsidRPr="00EA4E8A" w:rsidTr="004B7C89">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tcPr>
          <w:p w:rsidR="008A6596" w:rsidRPr="00EA4E8A" w:rsidRDefault="008A6596"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w:t>
            </w:r>
          </w:p>
        </w:tc>
        <w:tc>
          <w:tcPr>
            <w:tcW w:w="4781" w:type="dxa"/>
            <w:tcBorders>
              <w:top w:val="nil"/>
              <w:left w:val="nil"/>
              <w:bottom w:val="single" w:sz="4" w:space="0" w:color="auto"/>
              <w:right w:val="single" w:sz="4" w:space="0" w:color="auto"/>
            </w:tcBorders>
            <w:shd w:val="clear" w:color="auto" w:fill="auto"/>
            <w:noWrap/>
            <w:vAlign w:val="center"/>
          </w:tcPr>
          <w:p w:rsidR="008A6596" w:rsidRPr="008A6596" w:rsidRDefault="008A6596" w:rsidP="00A924EF">
            <w:pPr>
              <w:spacing w:after="0" w:line="240" w:lineRule="auto"/>
              <w:rPr>
                <w:rFonts w:ascii="Arial Narrow" w:eastAsia="Times New Roman" w:hAnsi="Arial Narrow" w:cs="Times New Roman"/>
                <w:b/>
                <w:color w:val="000000"/>
                <w:lang w:eastAsia="pl-PL"/>
              </w:rPr>
            </w:pPr>
            <w:r>
              <w:rPr>
                <w:rFonts w:ascii="Arial Narrow" w:eastAsia="Times New Roman" w:hAnsi="Arial Narrow" w:cs="Times New Roman"/>
                <w:color w:val="000000"/>
                <w:lang w:eastAsia="pl-PL"/>
              </w:rPr>
              <w:t xml:space="preserve">Odsetki od nieterminowych wpłat podatków            </w:t>
            </w:r>
            <w:r>
              <w:rPr>
                <w:rFonts w:ascii="Arial Narrow" w:eastAsia="Times New Roman" w:hAnsi="Arial Narrow" w:cs="Times New Roman"/>
                <w:b/>
                <w:color w:val="000000"/>
                <w:lang w:eastAsia="pl-PL"/>
              </w:rPr>
              <w:t>§ 0910</w:t>
            </w:r>
          </w:p>
        </w:tc>
        <w:tc>
          <w:tcPr>
            <w:tcW w:w="1194" w:type="dxa"/>
            <w:tcBorders>
              <w:top w:val="nil"/>
              <w:left w:val="nil"/>
              <w:bottom w:val="single" w:sz="4" w:space="0" w:color="auto"/>
              <w:right w:val="single" w:sz="4" w:space="0" w:color="auto"/>
            </w:tcBorders>
            <w:shd w:val="clear" w:color="auto" w:fill="auto"/>
            <w:noWrap/>
            <w:vAlign w:val="center"/>
          </w:tcPr>
          <w:p w:rsidR="00FB144E" w:rsidRDefault="00FB144E" w:rsidP="00FB144E">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12 500,00</w:t>
            </w:r>
          </w:p>
        </w:tc>
        <w:tc>
          <w:tcPr>
            <w:tcW w:w="1198" w:type="dxa"/>
            <w:tcBorders>
              <w:top w:val="nil"/>
              <w:left w:val="nil"/>
              <w:bottom w:val="single" w:sz="4" w:space="0" w:color="auto"/>
              <w:right w:val="single" w:sz="4" w:space="0" w:color="auto"/>
            </w:tcBorders>
            <w:shd w:val="clear" w:color="auto" w:fill="auto"/>
            <w:noWrap/>
            <w:vAlign w:val="center"/>
          </w:tcPr>
          <w:p w:rsidR="008A6596" w:rsidRDefault="00FB144E"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17 789,75</w:t>
            </w:r>
          </w:p>
        </w:tc>
        <w:tc>
          <w:tcPr>
            <w:tcW w:w="1252" w:type="dxa"/>
            <w:tcBorders>
              <w:top w:val="nil"/>
              <w:left w:val="nil"/>
              <w:bottom w:val="single" w:sz="4" w:space="0" w:color="auto"/>
              <w:right w:val="single" w:sz="4" w:space="0" w:color="auto"/>
            </w:tcBorders>
            <w:shd w:val="clear" w:color="auto" w:fill="auto"/>
            <w:noWrap/>
            <w:vAlign w:val="center"/>
          </w:tcPr>
          <w:p w:rsidR="008A6596" w:rsidRDefault="00FB144E"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142,32</w:t>
            </w:r>
          </w:p>
        </w:tc>
      </w:tr>
      <w:tr w:rsidR="00A924EF" w:rsidRPr="00EA4E8A" w:rsidTr="004B7C89">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924EF" w:rsidRPr="00EA4E8A" w:rsidRDefault="008A6596"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w:t>
            </w:r>
          </w:p>
        </w:tc>
        <w:tc>
          <w:tcPr>
            <w:tcW w:w="4781" w:type="dxa"/>
            <w:tcBorders>
              <w:top w:val="nil"/>
              <w:left w:val="nil"/>
              <w:bottom w:val="single" w:sz="4" w:space="0" w:color="auto"/>
              <w:right w:val="single" w:sz="4" w:space="0" w:color="auto"/>
            </w:tcBorders>
            <w:shd w:val="clear" w:color="auto" w:fill="auto"/>
            <w:noWrap/>
            <w:vAlign w:val="center"/>
            <w:hideMark/>
          </w:tcPr>
          <w:p w:rsidR="00A924EF" w:rsidRPr="00BD09D7" w:rsidRDefault="00A924EF" w:rsidP="00A924EF">
            <w:pPr>
              <w:spacing w:after="0" w:line="240" w:lineRule="auto"/>
              <w:rPr>
                <w:rFonts w:ascii="Arial Narrow" w:eastAsia="Times New Roman" w:hAnsi="Arial Narrow" w:cs="Times New Roman"/>
                <w:b/>
                <w:color w:val="000000"/>
                <w:lang w:eastAsia="pl-PL"/>
              </w:rPr>
            </w:pPr>
            <w:r w:rsidRPr="00EA4E8A">
              <w:rPr>
                <w:rFonts w:ascii="Arial Narrow" w:eastAsia="Times New Roman" w:hAnsi="Arial Narrow" w:cs="Times New Roman"/>
                <w:color w:val="000000"/>
                <w:lang w:eastAsia="pl-PL"/>
              </w:rPr>
              <w:t>Pozostałe odsetki</w:t>
            </w:r>
            <w:r w:rsidR="00BD09D7">
              <w:rPr>
                <w:rFonts w:ascii="Arial Narrow" w:eastAsia="Times New Roman" w:hAnsi="Arial Narrow" w:cs="Times New Roman"/>
                <w:color w:val="000000"/>
                <w:lang w:eastAsia="pl-PL"/>
              </w:rPr>
              <w:t xml:space="preserve">                                    </w:t>
            </w:r>
            <w:r w:rsidR="0096583D">
              <w:rPr>
                <w:rFonts w:ascii="Arial Narrow" w:eastAsia="Times New Roman" w:hAnsi="Arial Narrow" w:cs="Times New Roman"/>
                <w:color w:val="000000"/>
                <w:lang w:eastAsia="pl-PL"/>
              </w:rPr>
              <w:t xml:space="preserve">                </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0920</w:t>
            </w:r>
          </w:p>
        </w:tc>
        <w:tc>
          <w:tcPr>
            <w:tcW w:w="1194" w:type="dxa"/>
            <w:tcBorders>
              <w:top w:val="nil"/>
              <w:left w:val="nil"/>
              <w:bottom w:val="single" w:sz="4" w:space="0" w:color="auto"/>
              <w:right w:val="single" w:sz="4" w:space="0" w:color="auto"/>
            </w:tcBorders>
            <w:shd w:val="clear" w:color="auto" w:fill="auto"/>
            <w:noWrap/>
            <w:vAlign w:val="center"/>
          </w:tcPr>
          <w:p w:rsidR="00A924EF" w:rsidRPr="00EA4E8A" w:rsidRDefault="0007262A"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15 500,00</w:t>
            </w:r>
          </w:p>
        </w:tc>
        <w:tc>
          <w:tcPr>
            <w:tcW w:w="1198" w:type="dxa"/>
            <w:tcBorders>
              <w:top w:val="nil"/>
              <w:left w:val="nil"/>
              <w:bottom w:val="single" w:sz="4" w:space="0" w:color="auto"/>
              <w:right w:val="single" w:sz="4" w:space="0" w:color="auto"/>
            </w:tcBorders>
            <w:shd w:val="clear" w:color="auto" w:fill="auto"/>
            <w:noWrap/>
            <w:vAlign w:val="center"/>
          </w:tcPr>
          <w:p w:rsidR="00A924EF" w:rsidRPr="00EA4E8A" w:rsidRDefault="007A7A70"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21 727,01</w:t>
            </w:r>
          </w:p>
        </w:tc>
        <w:tc>
          <w:tcPr>
            <w:tcW w:w="1252" w:type="dxa"/>
            <w:tcBorders>
              <w:top w:val="nil"/>
              <w:left w:val="nil"/>
              <w:bottom w:val="single" w:sz="4" w:space="0" w:color="auto"/>
              <w:right w:val="single" w:sz="4" w:space="0" w:color="auto"/>
            </w:tcBorders>
            <w:shd w:val="clear" w:color="auto" w:fill="auto"/>
            <w:noWrap/>
            <w:vAlign w:val="center"/>
          </w:tcPr>
          <w:p w:rsidR="00A924EF" w:rsidRPr="00EA4E8A" w:rsidRDefault="007A7A70"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140,17</w:t>
            </w:r>
          </w:p>
        </w:tc>
      </w:tr>
      <w:tr w:rsidR="00A924EF" w:rsidRPr="00EA4E8A" w:rsidTr="004B7C89">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924EF" w:rsidRPr="00EA4E8A" w:rsidRDefault="008A6596"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w:t>
            </w:r>
          </w:p>
        </w:tc>
        <w:tc>
          <w:tcPr>
            <w:tcW w:w="4781" w:type="dxa"/>
            <w:tcBorders>
              <w:top w:val="nil"/>
              <w:left w:val="nil"/>
              <w:bottom w:val="single" w:sz="4" w:space="0" w:color="auto"/>
              <w:right w:val="single" w:sz="4" w:space="0" w:color="auto"/>
            </w:tcBorders>
            <w:shd w:val="clear" w:color="auto" w:fill="auto"/>
            <w:noWrap/>
            <w:vAlign w:val="center"/>
            <w:hideMark/>
          </w:tcPr>
          <w:p w:rsidR="00A924EF" w:rsidRPr="00BD09D7" w:rsidRDefault="00A924EF" w:rsidP="00A924EF">
            <w:pPr>
              <w:spacing w:after="0" w:line="240" w:lineRule="auto"/>
              <w:rPr>
                <w:rFonts w:ascii="Arial Narrow" w:eastAsia="Times New Roman" w:hAnsi="Arial Narrow" w:cs="Times New Roman"/>
                <w:b/>
                <w:color w:val="000000"/>
                <w:lang w:eastAsia="pl-PL"/>
              </w:rPr>
            </w:pPr>
            <w:r w:rsidRPr="00EA4E8A">
              <w:rPr>
                <w:rFonts w:ascii="Arial Narrow" w:eastAsia="Times New Roman" w:hAnsi="Arial Narrow" w:cs="Times New Roman"/>
                <w:color w:val="000000"/>
                <w:lang w:eastAsia="pl-PL"/>
              </w:rPr>
              <w:t>Wpływy z rozliczeń/zwrotów z lat ubiegłych</w:t>
            </w:r>
            <w:r w:rsidR="0096583D">
              <w:rPr>
                <w:rFonts w:ascii="Arial Narrow" w:eastAsia="Times New Roman" w:hAnsi="Arial Narrow" w:cs="Times New Roman"/>
                <w:color w:val="000000"/>
                <w:lang w:eastAsia="pl-PL"/>
              </w:rPr>
              <w:t xml:space="preserve">            </w:t>
            </w:r>
            <w:r w:rsidR="00BD09D7">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0940</w:t>
            </w:r>
          </w:p>
        </w:tc>
        <w:tc>
          <w:tcPr>
            <w:tcW w:w="1194" w:type="dxa"/>
            <w:tcBorders>
              <w:top w:val="nil"/>
              <w:left w:val="nil"/>
              <w:bottom w:val="single" w:sz="4" w:space="0" w:color="auto"/>
              <w:right w:val="single" w:sz="4" w:space="0" w:color="auto"/>
            </w:tcBorders>
            <w:shd w:val="clear" w:color="auto" w:fill="auto"/>
            <w:noWrap/>
            <w:vAlign w:val="center"/>
          </w:tcPr>
          <w:p w:rsidR="00A924EF" w:rsidRPr="00EA4E8A" w:rsidRDefault="00FB144E"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155</w:t>
            </w:r>
            <w:r w:rsidR="0096583D">
              <w:rPr>
                <w:rFonts w:ascii="Arial Narrow" w:eastAsia="Times New Roman" w:hAnsi="Arial Narrow" w:cs="Times New Roman"/>
                <w:color w:val="000000"/>
                <w:lang w:eastAsia="pl-PL"/>
              </w:rPr>
              <w:t> 728,00</w:t>
            </w:r>
          </w:p>
        </w:tc>
        <w:tc>
          <w:tcPr>
            <w:tcW w:w="1198" w:type="dxa"/>
            <w:tcBorders>
              <w:top w:val="nil"/>
              <w:left w:val="nil"/>
              <w:bottom w:val="single" w:sz="4" w:space="0" w:color="auto"/>
              <w:right w:val="single" w:sz="4" w:space="0" w:color="auto"/>
            </w:tcBorders>
            <w:shd w:val="clear" w:color="auto" w:fill="auto"/>
            <w:noWrap/>
            <w:vAlign w:val="center"/>
          </w:tcPr>
          <w:p w:rsidR="00A924EF" w:rsidRPr="00EA4E8A" w:rsidRDefault="00FB144E"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158 864,29</w:t>
            </w:r>
          </w:p>
        </w:tc>
        <w:tc>
          <w:tcPr>
            <w:tcW w:w="1252" w:type="dxa"/>
            <w:tcBorders>
              <w:top w:val="nil"/>
              <w:left w:val="nil"/>
              <w:bottom w:val="single" w:sz="4" w:space="0" w:color="auto"/>
              <w:right w:val="single" w:sz="4" w:space="0" w:color="auto"/>
            </w:tcBorders>
            <w:shd w:val="clear" w:color="auto" w:fill="auto"/>
            <w:noWrap/>
            <w:vAlign w:val="center"/>
          </w:tcPr>
          <w:p w:rsidR="00A924EF" w:rsidRPr="00EA4E8A" w:rsidRDefault="00FB144E"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102,01</w:t>
            </w:r>
          </w:p>
        </w:tc>
      </w:tr>
      <w:tr w:rsidR="00A924EF" w:rsidRPr="00EA4E8A" w:rsidTr="004B7C89">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924EF" w:rsidRPr="00EA4E8A" w:rsidRDefault="008A6596"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w:t>
            </w:r>
          </w:p>
        </w:tc>
        <w:tc>
          <w:tcPr>
            <w:tcW w:w="4781" w:type="dxa"/>
            <w:tcBorders>
              <w:top w:val="nil"/>
              <w:left w:val="nil"/>
              <w:bottom w:val="single" w:sz="4" w:space="0" w:color="auto"/>
              <w:right w:val="single" w:sz="4" w:space="0" w:color="auto"/>
            </w:tcBorders>
            <w:shd w:val="clear" w:color="auto" w:fill="auto"/>
            <w:noWrap/>
            <w:vAlign w:val="center"/>
            <w:hideMark/>
          </w:tcPr>
          <w:p w:rsidR="00A924EF" w:rsidRPr="00BD09D7" w:rsidRDefault="00A924EF" w:rsidP="00A924EF">
            <w:pPr>
              <w:spacing w:after="0" w:line="240" w:lineRule="auto"/>
              <w:rPr>
                <w:rFonts w:ascii="Arial Narrow" w:eastAsia="Times New Roman" w:hAnsi="Arial Narrow" w:cs="Times New Roman"/>
                <w:b/>
                <w:color w:val="000000"/>
                <w:lang w:eastAsia="pl-PL"/>
              </w:rPr>
            </w:pPr>
            <w:r w:rsidRPr="00EA4E8A">
              <w:rPr>
                <w:rFonts w:ascii="Arial Narrow" w:eastAsia="Times New Roman" w:hAnsi="Arial Narrow" w:cs="Times New Roman"/>
                <w:color w:val="000000"/>
                <w:lang w:eastAsia="pl-PL"/>
              </w:rPr>
              <w:t>Wpływy z usług</w:t>
            </w:r>
            <w:r w:rsidR="00BD09D7">
              <w:rPr>
                <w:rFonts w:ascii="Arial Narrow" w:eastAsia="Times New Roman" w:hAnsi="Arial Narrow" w:cs="Times New Roman"/>
                <w:color w:val="000000"/>
                <w:lang w:eastAsia="pl-PL"/>
              </w:rPr>
              <w:t xml:space="preserve">                           </w:t>
            </w:r>
            <w:r w:rsidR="0096583D">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0830</w:t>
            </w:r>
          </w:p>
        </w:tc>
        <w:tc>
          <w:tcPr>
            <w:tcW w:w="1194" w:type="dxa"/>
            <w:tcBorders>
              <w:top w:val="nil"/>
              <w:left w:val="nil"/>
              <w:bottom w:val="single" w:sz="4" w:space="0" w:color="auto"/>
              <w:right w:val="single" w:sz="4" w:space="0" w:color="auto"/>
            </w:tcBorders>
            <w:shd w:val="clear" w:color="auto" w:fill="auto"/>
            <w:noWrap/>
            <w:vAlign w:val="center"/>
          </w:tcPr>
          <w:p w:rsidR="00A924EF" w:rsidRPr="00EA4E8A" w:rsidRDefault="0096583D"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17 000,00</w:t>
            </w:r>
          </w:p>
        </w:tc>
        <w:tc>
          <w:tcPr>
            <w:tcW w:w="1198" w:type="dxa"/>
            <w:tcBorders>
              <w:top w:val="nil"/>
              <w:left w:val="nil"/>
              <w:bottom w:val="single" w:sz="4" w:space="0" w:color="auto"/>
              <w:right w:val="single" w:sz="4" w:space="0" w:color="auto"/>
            </w:tcBorders>
            <w:shd w:val="clear" w:color="auto" w:fill="auto"/>
            <w:noWrap/>
            <w:vAlign w:val="center"/>
          </w:tcPr>
          <w:p w:rsidR="00A924EF" w:rsidRPr="00EA4E8A" w:rsidRDefault="00FB144E"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25 060,88</w:t>
            </w:r>
          </w:p>
        </w:tc>
        <w:tc>
          <w:tcPr>
            <w:tcW w:w="1252" w:type="dxa"/>
            <w:tcBorders>
              <w:top w:val="nil"/>
              <w:left w:val="nil"/>
              <w:bottom w:val="single" w:sz="4" w:space="0" w:color="auto"/>
              <w:right w:val="single" w:sz="4" w:space="0" w:color="auto"/>
            </w:tcBorders>
            <w:shd w:val="clear" w:color="auto" w:fill="auto"/>
            <w:noWrap/>
            <w:vAlign w:val="center"/>
          </w:tcPr>
          <w:p w:rsidR="00A924EF" w:rsidRPr="00EA4E8A" w:rsidRDefault="00FB144E"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147,42</w:t>
            </w:r>
          </w:p>
        </w:tc>
      </w:tr>
      <w:tr w:rsidR="00A924EF" w:rsidRPr="00EA4E8A" w:rsidTr="004B7C89">
        <w:trPr>
          <w:trHeight w:val="7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924EF" w:rsidRPr="00EA4E8A" w:rsidRDefault="008A6596"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w:t>
            </w:r>
          </w:p>
        </w:tc>
        <w:tc>
          <w:tcPr>
            <w:tcW w:w="4781" w:type="dxa"/>
            <w:tcBorders>
              <w:top w:val="nil"/>
              <w:left w:val="nil"/>
              <w:bottom w:val="single" w:sz="4" w:space="0" w:color="auto"/>
              <w:right w:val="single" w:sz="4" w:space="0" w:color="auto"/>
            </w:tcBorders>
            <w:shd w:val="clear" w:color="auto" w:fill="auto"/>
            <w:vAlign w:val="center"/>
            <w:hideMark/>
          </w:tcPr>
          <w:p w:rsidR="00A924EF" w:rsidRPr="00BD09D7" w:rsidRDefault="00A924EF" w:rsidP="00A924EF">
            <w:pPr>
              <w:spacing w:after="0" w:line="240" w:lineRule="auto"/>
              <w:rPr>
                <w:rFonts w:ascii="Arial Narrow" w:eastAsia="Times New Roman" w:hAnsi="Arial Narrow" w:cs="Times New Roman"/>
                <w:b/>
                <w:color w:val="000000"/>
                <w:lang w:eastAsia="pl-PL"/>
              </w:rPr>
            </w:pPr>
            <w:r w:rsidRPr="00EA4E8A">
              <w:rPr>
                <w:rFonts w:ascii="Arial Narrow" w:eastAsia="Times New Roman" w:hAnsi="Arial Narrow" w:cs="Times New Roman"/>
                <w:color w:val="000000"/>
                <w:lang w:eastAsia="pl-PL"/>
              </w:rPr>
              <w:t>Dochody jednostek samorządu terytorialnego związane z realizacją zadań z zakresu administracji rządowej oraz innych zadań zleconych ustawami</w:t>
            </w:r>
            <w:r w:rsidR="0096583D">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2360</w:t>
            </w:r>
          </w:p>
        </w:tc>
        <w:tc>
          <w:tcPr>
            <w:tcW w:w="1194" w:type="dxa"/>
            <w:tcBorders>
              <w:top w:val="nil"/>
              <w:left w:val="nil"/>
              <w:bottom w:val="single" w:sz="4" w:space="0" w:color="auto"/>
              <w:right w:val="single" w:sz="4" w:space="0" w:color="auto"/>
            </w:tcBorders>
            <w:shd w:val="clear" w:color="auto" w:fill="auto"/>
            <w:noWrap/>
            <w:vAlign w:val="center"/>
          </w:tcPr>
          <w:p w:rsidR="00A924EF" w:rsidRPr="00EA4E8A" w:rsidRDefault="0096583D"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13 000,00</w:t>
            </w:r>
          </w:p>
        </w:tc>
        <w:tc>
          <w:tcPr>
            <w:tcW w:w="1198" w:type="dxa"/>
            <w:tcBorders>
              <w:top w:val="nil"/>
              <w:left w:val="nil"/>
              <w:bottom w:val="single" w:sz="4" w:space="0" w:color="auto"/>
              <w:right w:val="single" w:sz="4" w:space="0" w:color="auto"/>
            </w:tcBorders>
            <w:shd w:val="clear" w:color="auto" w:fill="auto"/>
            <w:noWrap/>
            <w:vAlign w:val="center"/>
          </w:tcPr>
          <w:p w:rsidR="00A924EF" w:rsidRPr="00EA4E8A" w:rsidRDefault="007A7A70"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27 098,75</w:t>
            </w:r>
          </w:p>
        </w:tc>
        <w:tc>
          <w:tcPr>
            <w:tcW w:w="1252" w:type="dxa"/>
            <w:tcBorders>
              <w:top w:val="nil"/>
              <w:left w:val="nil"/>
              <w:bottom w:val="single" w:sz="4" w:space="0" w:color="auto"/>
              <w:right w:val="single" w:sz="4" w:space="0" w:color="auto"/>
            </w:tcBorders>
            <w:shd w:val="clear" w:color="auto" w:fill="auto"/>
            <w:noWrap/>
            <w:vAlign w:val="center"/>
          </w:tcPr>
          <w:p w:rsidR="00A924EF" w:rsidRPr="00EA4E8A" w:rsidRDefault="007A7A70"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208,45</w:t>
            </w:r>
          </w:p>
        </w:tc>
      </w:tr>
      <w:tr w:rsidR="00A924EF" w:rsidRPr="00EA4E8A" w:rsidTr="004B7C89">
        <w:trPr>
          <w:trHeight w:val="45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924EF" w:rsidRPr="00EA4E8A" w:rsidRDefault="008A6596"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w:t>
            </w:r>
          </w:p>
        </w:tc>
        <w:tc>
          <w:tcPr>
            <w:tcW w:w="4781" w:type="dxa"/>
            <w:tcBorders>
              <w:top w:val="nil"/>
              <w:left w:val="nil"/>
              <w:bottom w:val="single" w:sz="4" w:space="0" w:color="auto"/>
              <w:right w:val="single" w:sz="4" w:space="0" w:color="auto"/>
            </w:tcBorders>
            <w:shd w:val="clear" w:color="auto" w:fill="auto"/>
            <w:vAlign w:val="center"/>
            <w:hideMark/>
          </w:tcPr>
          <w:p w:rsidR="00A924EF" w:rsidRPr="00BD09D7" w:rsidRDefault="00A924EF" w:rsidP="00BD09D7">
            <w:pPr>
              <w:spacing w:after="0" w:line="240" w:lineRule="auto"/>
              <w:rPr>
                <w:rFonts w:ascii="Arial Narrow" w:eastAsia="Times New Roman" w:hAnsi="Arial Narrow" w:cs="Times New Roman"/>
                <w:b/>
                <w:color w:val="000000"/>
                <w:lang w:eastAsia="pl-PL"/>
              </w:rPr>
            </w:pPr>
            <w:r w:rsidRPr="00EA4E8A">
              <w:rPr>
                <w:rFonts w:ascii="Arial Narrow" w:eastAsia="Times New Roman" w:hAnsi="Arial Narrow" w:cs="Times New Roman"/>
                <w:color w:val="000000"/>
                <w:lang w:eastAsia="pl-PL"/>
              </w:rPr>
              <w:t>Wpływy z tytułu kar i odszkodowań z umów</w:t>
            </w:r>
            <w:r w:rsidR="00BD09D7">
              <w:rPr>
                <w:rFonts w:ascii="Arial Narrow" w:eastAsia="Times New Roman" w:hAnsi="Arial Narrow" w:cs="Times New Roman"/>
                <w:color w:val="000000"/>
                <w:lang w:eastAsia="pl-PL"/>
              </w:rPr>
              <w:t xml:space="preserve">      </w:t>
            </w:r>
            <w:r w:rsidR="0096583D">
              <w:rPr>
                <w:rFonts w:ascii="Arial Narrow" w:eastAsia="Times New Roman" w:hAnsi="Arial Narrow" w:cs="Times New Roman"/>
                <w:color w:val="000000"/>
                <w:lang w:eastAsia="pl-PL"/>
              </w:rPr>
              <w:t xml:space="preserve">      </w:t>
            </w:r>
            <w:r w:rsidR="00BD09D7">
              <w:rPr>
                <w:rFonts w:ascii="Arial Narrow" w:eastAsia="Times New Roman" w:hAnsi="Arial Narrow" w:cs="Times New Roman"/>
                <w:b/>
                <w:color w:val="000000"/>
                <w:lang w:eastAsia="pl-PL"/>
              </w:rPr>
              <w:t>§ 0950</w:t>
            </w:r>
          </w:p>
        </w:tc>
        <w:tc>
          <w:tcPr>
            <w:tcW w:w="1194" w:type="dxa"/>
            <w:tcBorders>
              <w:top w:val="nil"/>
              <w:left w:val="nil"/>
              <w:bottom w:val="single" w:sz="4" w:space="0" w:color="auto"/>
              <w:right w:val="single" w:sz="4" w:space="0" w:color="auto"/>
            </w:tcBorders>
            <w:shd w:val="clear" w:color="auto" w:fill="auto"/>
            <w:noWrap/>
            <w:vAlign w:val="center"/>
          </w:tcPr>
          <w:p w:rsidR="00A924EF" w:rsidRPr="00EA4E8A" w:rsidRDefault="00FB144E"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17 821,00</w:t>
            </w:r>
          </w:p>
        </w:tc>
        <w:tc>
          <w:tcPr>
            <w:tcW w:w="1198" w:type="dxa"/>
            <w:tcBorders>
              <w:top w:val="nil"/>
              <w:left w:val="nil"/>
              <w:bottom w:val="single" w:sz="4" w:space="0" w:color="auto"/>
              <w:right w:val="single" w:sz="4" w:space="0" w:color="auto"/>
            </w:tcBorders>
            <w:shd w:val="clear" w:color="auto" w:fill="auto"/>
            <w:noWrap/>
            <w:vAlign w:val="center"/>
          </w:tcPr>
          <w:p w:rsidR="00A924EF" w:rsidRPr="00EA4E8A" w:rsidRDefault="00FB144E" w:rsidP="00A924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18 103,46</w:t>
            </w:r>
          </w:p>
        </w:tc>
        <w:tc>
          <w:tcPr>
            <w:tcW w:w="1252" w:type="dxa"/>
            <w:tcBorders>
              <w:top w:val="nil"/>
              <w:left w:val="nil"/>
              <w:bottom w:val="single" w:sz="4" w:space="0" w:color="auto"/>
              <w:right w:val="single" w:sz="4" w:space="0" w:color="auto"/>
            </w:tcBorders>
            <w:shd w:val="clear" w:color="auto" w:fill="auto"/>
            <w:noWrap/>
            <w:vAlign w:val="center"/>
          </w:tcPr>
          <w:p w:rsidR="00A924EF" w:rsidRPr="00EA4E8A" w:rsidRDefault="00FB144E" w:rsidP="00A924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101,58</w:t>
            </w:r>
          </w:p>
        </w:tc>
      </w:tr>
      <w:tr w:rsidR="00A924EF" w:rsidRPr="00EA4E8A" w:rsidTr="004B7C89">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924EF" w:rsidRPr="00EA4E8A" w:rsidRDefault="00A924EF" w:rsidP="00A924EF">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 </w:t>
            </w:r>
          </w:p>
        </w:tc>
        <w:tc>
          <w:tcPr>
            <w:tcW w:w="4781" w:type="dxa"/>
            <w:tcBorders>
              <w:top w:val="nil"/>
              <w:left w:val="nil"/>
              <w:bottom w:val="single" w:sz="4" w:space="0" w:color="auto"/>
              <w:right w:val="single" w:sz="4" w:space="0" w:color="auto"/>
            </w:tcBorders>
            <w:shd w:val="clear" w:color="auto" w:fill="auto"/>
            <w:noWrap/>
            <w:vAlign w:val="center"/>
            <w:hideMark/>
          </w:tcPr>
          <w:p w:rsidR="00A924EF" w:rsidRPr="00EA4E8A" w:rsidRDefault="00A924EF" w:rsidP="00A924EF">
            <w:pPr>
              <w:spacing w:after="0" w:line="240" w:lineRule="auto"/>
              <w:jc w:val="right"/>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Razem:</w:t>
            </w:r>
          </w:p>
        </w:tc>
        <w:tc>
          <w:tcPr>
            <w:tcW w:w="1194" w:type="dxa"/>
            <w:tcBorders>
              <w:top w:val="nil"/>
              <w:left w:val="nil"/>
              <w:bottom w:val="single" w:sz="4" w:space="0" w:color="auto"/>
              <w:right w:val="single" w:sz="4" w:space="0" w:color="auto"/>
            </w:tcBorders>
            <w:shd w:val="clear" w:color="auto" w:fill="auto"/>
            <w:noWrap/>
            <w:vAlign w:val="center"/>
          </w:tcPr>
          <w:p w:rsidR="00A924EF" w:rsidRPr="00EA4E8A" w:rsidRDefault="00141616" w:rsidP="00A924EF">
            <w:pPr>
              <w:spacing w:after="0" w:line="240" w:lineRule="auto"/>
              <w:jc w:val="right"/>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1 157 231,00</w:t>
            </w:r>
          </w:p>
        </w:tc>
        <w:tc>
          <w:tcPr>
            <w:tcW w:w="1198" w:type="dxa"/>
            <w:tcBorders>
              <w:top w:val="nil"/>
              <w:left w:val="nil"/>
              <w:bottom w:val="single" w:sz="4" w:space="0" w:color="auto"/>
              <w:right w:val="single" w:sz="4" w:space="0" w:color="auto"/>
            </w:tcBorders>
            <w:shd w:val="clear" w:color="auto" w:fill="auto"/>
            <w:noWrap/>
            <w:vAlign w:val="center"/>
          </w:tcPr>
          <w:p w:rsidR="00A924EF" w:rsidRPr="00EA4E8A" w:rsidRDefault="00141616" w:rsidP="00A924EF">
            <w:pPr>
              <w:spacing w:after="0" w:line="240" w:lineRule="auto"/>
              <w:jc w:val="right"/>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1 182 338,37</w:t>
            </w:r>
          </w:p>
        </w:tc>
        <w:tc>
          <w:tcPr>
            <w:tcW w:w="1252" w:type="dxa"/>
            <w:tcBorders>
              <w:top w:val="nil"/>
              <w:left w:val="nil"/>
              <w:bottom w:val="single" w:sz="4" w:space="0" w:color="auto"/>
              <w:right w:val="single" w:sz="4" w:space="0" w:color="auto"/>
            </w:tcBorders>
            <w:shd w:val="clear" w:color="auto" w:fill="auto"/>
            <w:noWrap/>
            <w:vAlign w:val="center"/>
          </w:tcPr>
          <w:p w:rsidR="00A924EF" w:rsidRPr="00EA4E8A" w:rsidRDefault="00141616" w:rsidP="00A924EF">
            <w:pPr>
              <w:spacing w:after="0" w:line="240" w:lineRule="auto"/>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102,17</w:t>
            </w:r>
          </w:p>
        </w:tc>
      </w:tr>
    </w:tbl>
    <w:p w:rsidR="00A924EF" w:rsidRDefault="00A924EF"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A924EF" w:rsidRPr="009658C8" w:rsidRDefault="00A924EF" w:rsidP="00A924EF">
      <w:pPr>
        <w:widowControl w:val="0"/>
        <w:autoSpaceDE w:val="0"/>
        <w:autoSpaceDN w:val="0"/>
        <w:adjustRightInd w:val="0"/>
        <w:spacing w:after="120" w:line="240" w:lineRule="auto"/>
        <w:rPr>
          <w:rFonts w:ascii="Arial Narrow" w:eastAsia="Times New Roman" w:hAnsi="Arial Narrow" w:cs="Helvetica"/>
          <w:bCs/>
          <w:sz w:val="24"/>
          <w:szCs w:val="24"/>
          <w:u w:val="single"/>
          <w:lang w:eastAsia="pl-PL"/>
        </w:rPr>
      </w:pPr>
      <w:r w:rsidRPr="009658C8">
        <w:rPr>
          <w:rFonts w:ascii="Arial Narrow" w:eastAsia="Times New Roman" w:hAnsi="Arial Narrow" w:cs="Helvetica"/>
          <w:bCs/>
          <w:sz w:val="24"/>
          <w:szCs w:val="24"/>
          <w:u w:val="single"/>
          <w:lang w:eastAsia="pl-PL"/>
        </w:rPr>
        <w:t xml:space="preserve">Wpływy </w:t>
      </w:r>
      <w:r>
        <w:rPr>
          <w:rFonts w:ascii="Arial Narrow" w:eastAsia="Times New Roman" w:hAnsi="Arial Narrow" w:cs="Helvetica"/>
          <w:bCs/>
          <w:sz w:val="24"/>
          <w:szCs w:val="24"/>
          <w:u w:val="single"/>
          <w:lang w:eastAsia="pl-PL"/>
        </w:rPr>
        <w:t>różnych dochodów</w:t>
      </w:r>
      <w:r w:rsidRPr="009658C8">
        <w:rPr>
          <w:rFonts w:ascii="Arial Narrow" w:eastAsia="Times New Roman" w:hAnsi="Arial Narrow" w:cs="Helvetica"/>
          <w:bCs/>
          <w:sz w:val="24"/>
          <w:szCs w:val="24"/>
          <w:lang w:eastAsia="pl-PL"/>
        </w:rPr>
        <w:t xml:space="preserve">                                               </w:t>
      </w:r>
      <w:r>
        <w:rPr>
          <w:rFonts w:ascii="Arial Narrow" w:eastAsia="Times New Roman" w:hAnsi="Arial Narrow" w:cs="Helvetica"/>
          <w:bCs/>
          <w:sz w:val="24"/>
          <w:szCs w:val="24"/>
          <w:lang w:eastAsia="pl-PL"/>
        </w:rPr>
        <w:t xml:space="preserve">                                                      </w:t>
      </w:r>
      <w:r w:rsidR="009126FF">
        <w:rPr>
          <w:rFonts w:ascii="Arial Narrow" w:eastAsia="Times New Roman" w:hAnsi="Arial Narrow" w:cs="Helvetica"/>
          <w:bCs/>
          <w:sz w:val="24"/>
          <w:szCs w:val="24"/>
          <w:lang w:eastAsia="pl-PL"/>
        </w:rPr>
        <w:t>913 694,23</w:t>
      </w:r>
      <w:r w:rsidRPr="009658C8">
        <w:rPr>
          <w:rFonts w:ascii="Arial Narrow" w:eastAsia="Times New Roman" w:hAnsi="Arial Narrow" w:cs="Helvetica"/>
          <w:bCs/>
          <w:sz w:val="24"/>
          <w:szCs w:val="24"/>
          <w:lang w:eastAsia="pl-PL"/>
        </w:rPr>
        <w:t>zł</w:t>
      </w:r>
    </w:p>
    <w:p w:rsidR="003443F2" w:rsidRDefault="00A924EF" w:rsidP="00A924EF">
      <w:pPr>
        <w:widowControl w:val="0"/>
        <w:autoSpaceDE w:val="0"/>
        <w:autoSpaceDN w:val="0"/>
        <w:adjustRightInd w:val="0"/>
        <w:spacing w:after="0" w:line="240" w:lineRule="auto"/>
        <w:jc w:val="both"/>
        <w:rPr>
          <w:rFonts w:ascii="Arial Narrow" w:eastAsia="Times New Roman" w:hAnsi="Arial Narrow" w:cs="Helvetica"/>
          <w:bCs/>
          <w:sz w:val="24"/>
          <w:szCs w:val="24"/>
          <w:lang w:eastAsia="pl-PL"/>
        </w:rPr>
      </w:pPr>
      <w:r w:rsidRPr="009658C8">
        <w:rPr>
          <w:rFonts w:ascii="Arial Narrow" w:eastAsia="Times New Roman" w:hAnsi="Arial Narrow" w:cs="Helvetica"/>
          <w:bCs/>
          <w:sz w:val="24"/>
          <w:szCs w:val="24"/>
          <w:lang w:eastAsia="pl-PL"/>
        </w:rPr>
        <w:t>W</w:t>
      </w:r>
      <w:r>
        <w:rPr>
          <w:rFonts w:ascii="Arial Narrow" w:eastAsia="Times New Roman" w:hAnsi="Arial Narrow" w:cs="Helvetica"/>
          <w:bCs/>
          <w:sz w:val="24"/>
          <w:szCs w:val="24"/>
          <w:lang w:eastAsia="pl-PL"/>
        </w:rPr>
        <w:t xml:space="preserve">śród tych dochodów największą pozycję zajmują wpływy z GZGK w Miłkowicach z tytułu opłat za wodę (rozdz. 40002), którą Gmina nabywa od LPWiK – kwota zrealizowana to </w:t>
      </w:r>
      <w:r w:rsidR="003D27DC">
        <w:rPr>
          <w:rFonts w:ascii="Arial Narrow" w:eastAsia="Times New Roman" w:hAnsi="Arial Narrow" w:cs="Helvetica"/>
          <w:bCs/>
          <w:sz w:val="24"/>
          <w:szCs w:val="24"/>
          <w:lang w:eastAsia="pl-PL"/>
        </w:rPr>
        <w:t>716 999,90</w:t>
      </w:r>
      <w:r>
        <w:rPr>
          <w:rFonts w:ascii="Arial Narrow" w:eastAsia="Times New Roman" w:hAnsi="Arial Narrow" w:cs="Helvetica"/>
          <w:bCs/>
          <w:sz w:val="24"/>
          <w:szCs w:val="24"/>
          <w:lang w:eastAsia="pl-PL"/>
        </w:rPr>
        <w:t>zł.</w:t>
      </w:r>
      <w:r w:rsidRPr="009658C8">
        <w:rPr>
          <w:rFonts w:ascii="Arial Narrow" w:eastAsia="Times New Roman" w:hAnsi="Arial Narrow" w:cs="Helvetica"/>
          <w:bCs/>
          <w:sz w:val="24"/>
          <w:szCs w:val="24"/>
          <w:lang w:eastAsia="pl-PL"/>
        </w:rPr>
        <w:t xml:space="preserve"> </w:t>
      </w:r>
      <w:r w:rsidR="007B458C">
        <w:rPr>
          <w:rFonts w:ascii="Arial Narrow" w:eastAsia="Times New Roman" w:hAnsi="Arial Narrow" w:cs="Helvetica"/>
          <w:bCs/>
          <w:sz w:val="24"/>
          <w:szCs w:val="24"/>
          <w:lang w:eastAsia="pl-PL"/>
        </w:rPr>
        <w:t>Gmina posiada n</w:t>
      </w:r>
      <w:r w:rsidR="007B1D1F">
        <w:rPr>
          <w:rFonts w:ascii="Arial Narrow" w:eastAsia="Times New Roman" w:hAnsi="Arial Narrow" w:cs="Helvetica"/>
          <w:bCs/>
          <w:sz w:val="24"/>
          <w:szCs w:val="24"/>
          <w:lang w:eastAsia="pl-PL"/>
        </w:rPr>
        <w:t xml:space="preserve">ależności </w:t>
      </w:r>
      <w:r w:rsidR="003D27DC">
        <w:rPr>
          <w:rFonts w:ascii="Arial Narrow" w:eastAsia="Times New Roman" w:hAnsi="Arial Narrow" w:cs="Helvetica"/>
          <w:bCs/>
          <w:sz w:val="24"/>
          <w:szCs w:val="24"/>
          <w:lang w:eastAsia="pl-PL"/>
        </w:rPr>
        <w:t>80 873,05</w:t>
      </w:r>
      <w:r w:rsidR="007B458C">
        <w:rPr>
          <w:rFonts w:ascii="Arial Narrow" w:eastAsia="Times New Roman" w:hAnsi="Arial Narrow" w:cs="Helvetica"/>
          <w:bCs/>
          <w:sz w:val="24"/>
          <w:szCs w:val="24"/>
          <w:lang w:eastAsia="pl-PL"/>
        </w:rPr>
        <w:t>zł</w:t>
      </w:r>
      <w:r w:rsidRPr="009658C8">
        <w:rPr>
          <w:rFonts w:ascii="Arial Narrow" w:eastAsia="Times New Roman" w:hAnsi="Arial Narrow" w:cs="Helvetica"/>
          <w:bCs/>
          <w:sz w:val="24"/>
          <w:szCs w:val="24"/>
          <w:lang w:eastAsia="pl-PL"/>
        </w:rPr>
        <w:t xml:space="preserve">, </w:t>
      </w:r>
      <w:r w:rsidR="007B458C">
        <w:rPr>
          <w:rFonts w:ascii="Arial Narrow" w:eastAsia="Times New Roman" w:hAnsi="Arial Narrow" w:cs="Helvetica"/>
          <w:bCs/>
          <w:sz w:val="24"/>
          <w:szCs w:val="24"/>
          <w:lang w:eastAsia="pl-PL"/>
        </w:rPr>
        <w:t xml:space="preserve">pozostałe należności długoterminowe </w:t>
      </w:r>
      <w:r w:rsidRPr="009658C8">
        <w:rPr>
          <w:rFonts w:ascii="Arial Narrow" w:eastAsia="Times New Roman" w:hAnsi="Arial Narrow" w:cs="Helvetica"/>
          <w:bCs/>
          <w:sz w:val="24"/>
          <w:szCs w:val="24"/>
          <w:lang w:eastAsia="pl-PL"/>
        </w:rPr>
        <w:t>zostały rozłożone na raty z późniejszym terminem płatności</w:t>
      </w:r>
      <w:r w:rsidR="007B458C">
        <w:rPr>
          <w:rFonts w:ascii="Arial Narrow" w:eastAsia="Times New Roman" w:hAnsi="Arial Narrow" w:cs="Helvetica"/>
          <w:bCs/>
          <w:sz w:val="24"/>
          <w:szCs w:val="24"/>
          <w:lang w:eastAsia="pl-PL"/>
        </w:rPr>
        <w:t xml:space="preserve">. </w:t>
      </w:r>
    </w:p>
    <w:p w:rsidR="00A924EF" w:rsidRPr="009658C8" w:rsidRDefault="007B458C" w:rsidP="00A924EF">
      <w:pPr>
        <w:widowControl w:val="0"/>
        <w:autoSpaceDE w:val="0"/>
        <w:autoSpaceDN w:val="0"/>
        <w:adjustRightInd w:val="0"/>
        <w:spacing w:after="0" w:line="240" w:lineRule="auto"/>
        <w:jc w:val="both"/>
        <w:rPr>
          <w:rFonts w:ascii="Arial Narrow" w:eastAsia="Times New Roman" w:hAnsi="Arial Narrow" w:cs="Helvetica"/>
          <w:bCs/>
          <w:sz w:val="24"/>
          <w:szCs w:val="24"/>
          <w:lang w:eastAsia="pl-PL"/>
        </w:rPr>
      </w:pPr>
      <w:r>
        <w:rPr>
          <w:rFonts w:ascii="Arial Narrow" w:eastAsia="Times New Roman" w:hAnsi="Arial Narrow" w:cs="Helvetica"/>
          <w:bCs/>
          <w:sz w:val="24"/>
          <w:szCs w:val="24"/>
          <w:lang w:eastAsia="pl-PL"/>
        </w:rPr>
        <w:t xml:space="preserve">Pozostałe dochody to </w:t>
      </w:r>
      <w:r w:rsidR="00A924EF" w:rsidRPr="009658C8">
        <w:rPr>
          <w:rFonts w:ascii="Arial Narrow" w:eastAsia="Times New Roman" w:hAnsi="Arial Narrow" w:cs="Helvetica"/>
          <w:bCs/>
          <w:sz w:val="24"/>
          <w:szCs w:val="24"/>
          <w:lang w:eastAsia="pl-PL"/>
        </w:rPr>
        <w:t xml:space="preserve"> </w:t>
      </w:r>
      <w:r w:rsidR="003D27DC">
        <w:rPr>
          <w:rFonts w:ascii="Arial Narrow" w:eastAsia="Times New Roman" w:hAnsi="Arial Narrow" w:cs="Helvetica"/>
          <w:bCs/>
          <w:sz w:val="24"/>
          <w:szCs w:val="24"/>
          <w:lang w:eastAsia="pl-PL"/>
        </w:rPr>
        <w:t xml:space="preserve">rozliczenie nadwyżki podatku VAT 171 343,58zł, </w:t>
      </w:r>
      <w:r w:rsidR="00A924EF" w:rsidRPr="009658C8">
        <w:rPr>
          <w:rFonts w:ascii="Arial Narrow" w:eastAsia="Times New Roman" w:hAnsi="Arial Narrow" w:cs="Helvetica"/>
          <w:bCs/>
          <w:sz w:val="24"/>
          <w:szCs w:val="24"/>
          <w:lang w:eastAsia="pl-PL"/>
        </w:rPr>
        <w:t>zwrot kosztów udzielonej dotacji na wychowanie przedszkolne z tytułu uczęszczania dzieci zamieszkałych na terenie innych gmin do niepublicznego</w:t>
      </w:r>
      <w:r>
        <w:rPr>
          <w:rFonts w:ascii="Arial Narrow" w:eastAsia="Times New Roman" w:hAnsi="Arial Narrow" w:cs="Helvetica"/>
          <w:bCs/>
          <w:sz w:val="24"/>
          <w:szCs w:val="24"/>
          <w:lang w:eastAsia="pl-PL"/>
        </w:rPr>
        <w:t xml:space="preserve"> przedszkola w Gminie Miłkowice, </w:t>
      </w:r>
      <w:r w:rsidR="00A924EF">
        <w:rPr>
          <w:rFonts w:ascii="Arial Narrow" w:eastAsia="Times New Roman" w:hAnsi="Arial Narrow" w:cs="Helvetica"/>
          <w:bCs/>
          <w:sz w:val="24"/>
          <w:szCs w:val="24"/>
          <w:lang w:eastAsia="pl-PL"/>
        </w:rPr>
        <w:t>z</w:t>
      </w:r>
      <w:r>
        <w:rPr>
          <w:rFonts w:ascii="Arial Narrow" w:eastAsia="Times New Roman" w:hAnsi="Arial Narrow" w:cs="Helvetica"/>
          <w:bCs/>
          <w:sz w:val="24"/>
          <w:szCs w:val="24"/>
          <w:lang w:eastAsia="pl-PL"/>
        </w:rPr>
        <w:t>ajęcie</w:t>
      </w:r>
      <w:r w:rsidR="00A924EF">
        <w:rPr>
          <w:rFonts w:ascii="Arial Narrow" w:eastAsia="Times New Roman" w:hAnsi="Arial Narrow" w:cs="Helvetica"/>
          <w:bCs/>
          <w:sz w:val="24"/>
          <w:szCs w:val="24"/>
          <w:lang w:eastAsia="pl-PL"/>
        </w:rPr>
        <w:t xml:space="preserve"> wadium, </w:t>
      </w:r>
      <w:r w:rsidR="00A924EF" w:rsidRPr="001E3937">
        <w:rPr>
          <w:rFonts w:ascii="Arial Narrow" w:eastAsia="Times New Roman" w:hAnsi="Arial Narrow" w:cs="Helvetica"/>
          <w:bCs/>
          <w:sz w:val="24"/>
          <w:szCs w:val="24"/>
          <w:lang w:eastAsia="pl-PL"/>
        </w:rPr>
        <w:t xml:space="preserve">wynagrodzenie płatnika za terminowy przelew podatków </w:t>
      </w:r>
      <w:r>
        <w:rPr>
          <w:rFonts w:ascii="Arial Narrow" w:eastAsia="Times New Roman" w:hAnsi="Arial Narrow" w:cs="Helvetica"/>
          <w:bCs/>
          <w:sz w:val="24"/>
          <w:szCs w:val="24"/>
          <w:lang w:eastAsia="pl-PL"/>
        </w:rPr>
        <w:t>oraz odpłatność rodziny za pobyt w Domu pomocy społecznej</w:t>
      </w:r>
      <w:r w:rsidR="003D27DC">
        <w:rPr>
          <w:rFonts w:ascii="Arial Narrow" w:eastAsia="Times New Roman" w:hAnsi="Arial Narrow" w:cs="Helvetica"/>
          <w:bCs/>
          <w:sz w:val="24"/>
          <w:szCs w:val="24"/>
          <w:lang w:eastAsia="pl-PL"/>
        </w:rPr>
        <w:t>.</w:t>
      </w:r>
    </w:p>
    <w:p w:rsidR="005312E0" w:rsidRPr="003D27DC" w:rsidRDefault="005312E0" w:rsidP="005312E0">
      <w:pPr>
        <w:widowControl w:val="0"/>
        <w:autoSpaceDE w:val="0"/>
        <w:autoSpaceDN w:val="0"/>
        <w:adjustRightInd w:val="0"/>
        <w:spacing w:before="120" w:after="120" w:line="240" w:lineRule="auto"/>
        <w:jc w:val="both"/>
        <w:rPr>
          <w:rFonts w:ascii="Arial Narrow" w:eastAsia="Times New Roman" w:hAnsi="Arial Narrow" w:cs="Helvetica"/>
          <w:bCs/>
          <w:sz w:val="24"/>
          <w:szCs w:val="24"/>
          <w:lang w:eastAsia="pl-PL"/>
        </w:rPr>
      </w:pPr>
      <w:r w:rsidRPr="005312E0">
        <w:rPr>
          <w:rFonts w:ascii="Arial Narrow" w:eastAsia="Times New Roman" w:hAnsi="Arial Narrow" w:cs="Helvetica"/>
          <w:bCs/>
          <w:sz w:val="24"/>
          <w:szCs w:val="24"/>
          <w:u w:val="single"/>
          <w:lang w:eastAsia="pl-PL"/>
        </w:rPr>
        <w:t>Odsetki od nieterminowych wpłat z tytułu p</w:t>
      </w:r>
      <w:r w:rsidR="003D27DC">
        <w:rPr>
          <w:rFonts w:ascii="Arial Narrow" w:eastAsia="Times New Roman" w:hAnsi="Arial Narrow" w:cs="Helvetica"/>
          <w:bCs/>
          <w:sz w:val="24"/>
          <w:szCs w:val="24"/>
          <w:u w:val="single"/>
          <w:lang w:eastAsia="pl-PL"/>
        </w:rPr>
        <w:t>odatków i opłat</w:t>
      </w:r>
      <w:r w:rsidR="003D27DC">
        <w:rPr>
          <w:rFonts w:ascii="Arial Narrow" w:eastAsia="Times New Roman" w:hAnsi="Arial Narrow" w:cs="Helvetica"/>
          <w:bCs/>
          <w:sz w:val="24"/>
          <w:szCs w:val="24"/>
          <w:lang w:eastAsia="pl-PL"/>
        </w:rPr>
        <w:t xml:space="preserve">                                                      17 789,75zł</w:t>
      </w:r>
    </w:p>
    <w:p w:rsidR="005312E0" w:rsidRPr="005312E0" w:rsidRDefault="005312E0" w:rsidP="005312E0">
      <w:pPr>
        <w:widowControl w:val="0"/>
        <w:autoSpaceDE w:val="0"/>
        <w:autoSpaceDN w:val="0"/>
        <w:adjustRightInd w:val="0"/>
        <w:spacing w:before="120" w:after="120" w:line="240" w:lineRule="auto"/>
        <w:jc w:val="both"/>
        <w:rPr>
          <w:rFonts w:ascii="Arial Narrow" w:eastAsia="Times New Roman" w:hAnsi="Arial Narrow" w:cs="Helvetica"/>
          <w:bCs/>
          <w:sz w:val="24"/>
          <w:szCs w:val="24"/>
          <w:lang w:eastAsia="pl-PL"/>
        </w:rPr>
      </w:pPr>
      <w:r w:rsidRPr="005312E0">
        <w:rPr>
          <w:rFonts w:ascii="Arial Narrow" w:eastAsia="Times New Roman" w:hAnsi="Arial Narrow" w:cs="Helvetica"/>
          <w:bCs/>
          <w:sz w:val="24"/>
          <w:szCs w:val="24"/>
          <w:lang w:eastAsia="pl-PL"/>
        </w:rPr>
        <w:t xml:space="preserve">Odsetki naliczono za nieterminowe wnoszenie podatków i innych opłat na rzecz Gminy. Wykonanie na poziomie </w:t>
      </w:r>
      <w:r w:rsidR="003D27DC">
        <w:rPr>
          <w:rFonts w:ascii="Arial Narrow" w:eastAsia="Times New Roman" w:hAnsi="Arial Narrow" w:cs="Helvetica"/>
          <w:bCs/>
          <w:sz w:val="24"/>
          <w:szCs w:val="24"/>
          <w:lang w:eastAsia="pl-PL"/>
        </w:rPr>
        <w:t>142,32%, w tym od osób prawnych 1 342,05zł, od osób fizycznych z tytułu podatków 14 194,05zł, z tytułu opłat za odpady 2 253,65zł.</w:t>
      </w:r>
    </w:p>
    <w:p w:rsidR="00A924EF" w:rsidRDefault="00A924EF" w:rsidP="00A924EF">
      <w:pPr>
        <w:widowControl w:val="0"/>
        <w:autoSpaceDE w:val="0"/>
        <w:autoSpaceDN w:val="0"/>
        <w:adjustRightInd w:val="0"/>
        <w:spacing w:before="120" w:after="120" w:line="240" w:lineRule="auto"/>
        <w:jc w:val="both"/>
        <w:rPr>
          <w:rFonts w:ascii="Arial Narrow" w:eastAsia="Times New Roman" w:hAnsi="Arial Narrow" w:cs="Helvetica"/>
          <w:bCs/>
          <w:sz w:val="24"/>
          <w:szCs w:val="24"/>
          <w:lang w:eastAsia="pl-PL"/>
        </w:rPr>
      </w:pPr>
      <w:r>
        <w:rPr>
          <w:rFonts w:ascii="Arial Narrow" w:eastAsia="Times New Roman" w:hAnsi="Arial Narrow" w:cs="Helvetica"/>
          <w:bCs/>
          <w:sz w:val="24"/>
          <w:szCs w:val="24"/>
          <w:u w:val="single"/>
          <w:lang w:eastAsia="pl-PL"/>
        </w:rPr>
        <w:t xml:space="preserve">Pozostałe </w:t>
      </w:r>
      <w:r w:rsidRPr="00124675">
        <w:rPr>
          <w:rFonts w:ascii="Arial Narrow" w:eastAsia="Times New Roman" w:hAnsi="Arial Narrow" w:cs="Helvetica"/>
          <w:bCs/>
          <w:sz w:val="24"/>
          <w:szCs w:val="24"/>
          <w:u w:val="single"/>
          <w:lang w:eastAsia="pl-PL"/>
        </w:rPr>
        <w:t xml:space="preserve">odsetki </w:t>
      </w:r>
      <w:r w:rsidR="000876E3">
        <w:rPr>
          <w:rFonts w:ascii="Arial Narrow" w:eastAsia="Times New Roman" w:hAnsi="Arial Narrow" w:cs="Helvetica"/>
          <w:bCs/>
          <w:sz w:val="24"/>
          <w:szCs w:val="24"/>
          <w:u w:val="single"/>
          <w:lang w:eastAsia="pl-PL"/>
        </w:rPr>
        <w:t xml:space="preserve"> </w:t>
      </w:r>
      <w:r>
        <w:rPr>
          <w:rFonts w:ascii="Arial Narrow" w:eastAsia="Times New Roman" w:hAnsi="Arial Narrow" w:cs="Helvetica"/>
          <w:bCs/>
          <w:sz w:val="24"/>
          <w:szCs w:val="24"/>
          <w:lang w:eastAsia="pl-PL"/>
        </w:rPr>
        <w:t xml:space="preserve">                                                                                      </w:t>
      </w:r>
      <w:r w:rsidR="003D27DC">
        <w:rPr>
          <w:rFonts w:ascii="Arial Narrow" w:eastAsia="Times New Roman" w:hAnsi="Arial Narrow" w:cs="Helvetica"/>
          <w:bCs/>
          <w:sz w:val="24"/>
          <w:szCs w:val="24"/>
          <w:lang w:eastAsia="pl-PL"/>
        </w:rPr>
        <w:t xml:space="preserve">       </w:t>
      </w:r>
      <w:r w:rsidR="008301A5">
        <w:rPr>
          <w:rFonts w:ascii="Arial Narrow" w:eastAsia="Times New Roman" w:hAnsi="Arial Narrow" w:cs="Helvetica"/>
          <w:bCs/>
          <w:sz w:val="24"/>
          <w:szCs w:val="24"/>
          <w:lang w:eastAsia="pl-PL"/>
        </w:rPr>
        <w:t xml:space="preserve">                       21 727,01</w:t>
      </w:r>
      <w:r>
        <w:rPr>
          <w:rFonts w:ascii="Arial Narrow" w:eastAsia="Times New Roman" w:hAnsi="Arial Narrow" w:cs="Helvetica"/>
          <w:bCs/>
          <w:sz w:val="24"/>
          <w:szCs w:val="24"/>
          <w:lang w:eastAsia="pl-PL"/>
        </w:rPr>
        <w:t>zł</w:t>
      </w:r>
    </w:p>
    <w:p w:rsidR="00A924EF" w:rsidRDefault="00A924EF" w:rsidP="00A924EF">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Pr>
          <w:rFonts w:ascii="Arial Narrow" w:eastAsia="Times New Roman" w:hAnsi="Arial Narrow" w:cs="Helvetica"/>
          <w:bCs/>
          <w:sz w:val="24"/>
          <w:szCs w:val="24"/>
          <w:lang w:eastAsia="pl-PL"/>
        </w:rPr>
        <w:t>Dochody pochodzą z lokowania wolnych środków na rachunku bankowym gminy</w:t>
      </w:r>
      <w:r w:rsidR="00010C29">
        <w:rPr>
          <w:rFonts w:ascii="Arial Narrow" w:eastAsia="Times New Roman" w:hAnsi="Arial Narrow" w:cs="Helvetica"/>
          <w:bCs/>
          <w:sz w:val="24"/>
          <w:szCs w:val="24"/>
          <w:lang w:eastAsia="pl-PL"/>
        </w:rPr>
        <w:t xml:space="preserve"> w kwocie</w:t>
      </w:r>
      <w:r>
        <w:rPr>
          <w:rFonts w:ascii="Arial Narrow" w:eastAsia="Times New Roman" w:hAnsi="Arial Narrow" w:cs="Helvetica"/>
          <w:bCs/>
          <w:sz w:val="24"/>
          <w:szCs w:val="24"/>
          <w:lang w:eastAsia="pl-PL"/>
        </w:rPr>
        <w:t xml:space="preserve"> </w:t>
      </w:r>
      <w:r w:rsidR="008301A5">
        <w:rPr>
          <w:rFonts w:ascii="Arial Narrow" w:eastAsia="Times New Roman" w:hAnsi="Arial Narrow" w:cs="Helvetica"/>
          <w:bCs/>
          <w:sz w:val="24"/>
          <w:szCs w:val="24"/>
          <w:lang w:eastAsia="pl-PL"/>
        </w:rPr>
        <w:t>21 216,97</w:t>
      </w:r>
      <w:r w:rsidR="000876E3">
        <w:rPr>
          <w:rFonts w:ascii="Arial Narrow" w:eastAsia="Times New Roman" w:hAnsi="Arial Narrow" w:cs="Helvetica"/>
          <w:bCs/>
          <w:sz w:val="24"/>
          <w:szCs w:val="24"/>
          <w:lang w:eastAsia="pl-PL"/>
        </w:rPr>
        <w:t>zł</w:t>
      </w:r>
      <w:r w:rsidR="00167590">
        <w:rPr>
          <w:rFonts w:ascii="Arial Narrow" w:eastAsia="Times New Roman" w:hAnsi="Arial Narrow" w:cs="Helvetica"/>
          <w:bCs/>
          <w:sz w:val="24"/>
          <w:szCs w:val="24"/>
          <w:lang w:eastAsia="pl-PL"/>
        </w:rPr>
        <w:t xml:space="preserve">, </w:t>
      </w:r>
      <w:r w:rsidR="00010C29">
        <w:rPr>
          <w:rFonts w:ascii="Arial Narrow" w:eastAsia="Times New Roman" w:hAnsi="Arial Narrow" w:cs="Helvetica"/>
          <w:bCs/>
          <w:sz w:val="24"/>
          <w:szCs w:val="24"/>
          <w:lang w:eastAsia="pl-PL"/>
        </w:rPr>
        <w:t xml:space="preserve">ponadto są </w:t>
      </w:r>
      <w:r w:rsidR="00167590">
        <w:rPr>
          <w:rFonts w:ascii="Arial Narrow" w:eastAsia="Times New Roman" w:hAnsi="Arial Narrow" w:cs="Helvetica"/>
          <w:bCs/>
          <w:sz w:val="24"/>
          <w:szCs w:val="24"/>
          <w:lang w:eastAsia="pl-PL"/>
        </w:rPr>
        <w:t xml:space="preserve">odsetki od ratalnego wykupu nieruchomości, </w:t>
      </w:r>
      <w:r w:rsidR="007B458C">
        <w:rPr>
          <w:rFonts w:ascii="Arial Narrow" w:eastAsia="Times New Roman" w:hAnsi="Arial Narrow" w:cs="Helvetica"/>
          <w:bCs/>
          <w:sz w:val="24"/>
          <w:szCs w:val="24"/>
          <w:lang w:eastAsia="pl-PL"/>
        </w:rPr>
        <w:t xml:space="preserve">odsetki od </w:t>
      </w:r>
      <w:r w:rsidR="000876E3">
        <w:rPr>
          <w:rFonts w:ascii="Arial Narrow" w:eastAsia="Times New Roman" w:hAnsi="Arial Narrow" w:cs="Helvetica"/>
          <w:bCs/>
          <w:sz w:val="24"/>
          <w:szCs w:val="24"/>
          <w:lang w:eastAsia="pl-PL"/>
        </w:rPr>
        <w:t xml:space="preserve">opłaty adiacenckiej </w:t>
      </w:r>
      <w:r w:rsidR="00010C29">
        <w:rPr>
          <w:rFonts w:ascii="Arial Narrow" w:eastAsia="Times New Roman" w:hAnsi="Arial Narrow" w:cs="Helvetica"/>
          <w:bCs/>
          <w:sz w:val="24"/>
          <w:szCs w:val="24"/>
          <w:lang w:eastAsia="pl-PL"/>
        </w:rPr>
        <w:t>i od wynajmu świetlic. Wykonanie na poziomie 140,17%.</w:t>
      </w:r>
    </w:p>
    <w:p w:rsidR="00A924EF" w:rsidRDefault="00A924EF" w:rsidP="00A924EF">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sidRPr="001E3937">
        <w:rPr>
          <w:rFonts w:ascii="Arial Narrow" w:eastAsia="Times New Roman" w:hAnsi="Arial Narrow" w:cs="Helvetica"/>
          <w:bCs/>
          <w:sz w:val="24"/>
          <w:szCs w:val="24"/>
          <w:u w:val="single"/>
          <w:lang w:eastAsia="pl-PL"/>
        </w:rPr>
        <w:t>Wpływy z rozliczeń/zwrotów z lat ubiegłych</w:t>
      </w:r>
      <w:r>
        <w:rPr>
          <w:rFonts w:ascii="Arial Narrow" w:eastAsia="Times New Roman" w:hAnsi="Arial Narrow" w:cs="Helvetica"/>
          <w:bCs/>
          <w:sz w:val="24"/>
          <w:szCs w:val="24"/>
          <w:lang w:eastAsia="pl-PL"/>
        </w:rPr>
        <w:t xml:space="preserve">                                                                               </w:t>
      </w:r>
      <w:r w:rsidR="00010C29">
        <w:rPr>
          <w:rFonts w:ascii="Arial Narrow" w:eastAsia="Times New Roman" w:hAnsi="Arial Narrow" w:cs="Helvetica"/>
          <w:bCs/>
          <w:sz w:val="24"/>
          <w:szCs w:val="24"/>
          <w:lang w:eastAsia="pl-PL"/>
        </w:rPr>
        <w:t>158 864,29</w:t>
      </w:r>
      <w:r>
        <w:rPr>
          <w:rFonts w:ascii="Arial Narrow" w:eastAsia="Times New Roman" w:hAnsi="Arial Narrow" w:cs="Helvetica"/>
          <w:bCs/>
          <w:sz w:val="24"/>
          <w:szCs w:val="24"/>
          <w:lang w:eastAsia="pl-PL"/>
        </w:rPr>
        <w:t>zł</w:t>
      </w:r>
    </w:p>
    <w:p w:rsidR="00A924EF" w:rsidRDefault="00A924EF" w:rsidP="00A924EF">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Pr>
          <w:rFonts w:ascii="Arial Narrow" w:eastAsia="Times New Roman" w:hAnsi="Arial Narrow" w:cs="Helvetica"/>
          <w:bCs/>
          <w:sz w:val="24"/>
          <w:szCs w:val="24"/>
          <w:lang w:eastAsia="pl-PL"/>
        </w:rPr>
        <w:t xml:space="preserve">W rozdziale wykonanie </w:t>
      </w:r>
      <w:r w:rsidR="00010C29">
        <w:rPr>
          <w:rFonts w:ascii="Arial Narrow" w:eastAsia="Times New Roman" w:hAnsi="Arial Narrow" w:cs="Helvetica"/>
          <w:bCs/>
          <w:sz w:val="24"/>
          <w:szCs w:val="24"/>
          <w:lang w:eastAsia="pl-PL"/>
        </w:rPr>
        <w:t>na poziomie 102,01%</w:t>
      </w:r>
      <w:r>
        <w:rPr>
          <w:rFonts w:ascii="Arial Narrow" w:eastAsia="Times New Roman" w:hAnsi="Arial Narrow" w:cs="Helvetica"/>
          <w:bCs/>
          <w:sz w:val="24"/>
          <w:szCs w:val="24"/>
          <w:lang w:eastAsia="pl-PL"/>
        </w:rPr>
        <w:t xml:space="preserve"> – w tym </w:t>
      </w:r>
      <w:r w:rsidR="00BB5B3A">
        <w:rPr>
          <w:rFonts w:ascii="Arial Narrow" w:eastAsia="Times New Roman" w:hAnsi="Arial Narrow" w:cs="Helvetica"/>
          <w:bCs/>
          <w:sz w:val="24"/>
          <w:szCs w:val="24"/>
          <w:lang w:eastAsia="pl-PL"/>
        </w:rPr>
        <w:t xml:space="preserve">odsetki od nieterminowego zwrotu </w:t>
      </w:r>
      <w:r w:rsidRPr="001E3937">
        <w:rPr>
          <w:rFonts w:ascii="Arial Narrow" w:eastAsia="Times New Roman" w:hAnsi="Arial Narrow" w:cs="Helvetica"/>
          <w:bCs/>
          <w:sz w:val="24"/>
          <w:szCs w:val="24"/>
          <w:lang w:eastAsia="pl-PL"/>
        </w:rPr>
        <w:t>nadwyżk</w:t>
      </w:r>
      <w:r w:rsidR="00BB5B3A">
        <w:rPr>
          <w:rFonts w:ascii="Arial Narrow" w:eastAsia="Times New Roman" w:hAnsi="Arial Narrow" w:cs="Helvetica"/>
          <w:bCs/>
          <w:sz w:val="24"/>
          <w:szCs w:val="24"/>
          <w:lang w:eastAsia="pl-PL"/>
        </w:rPr>
        <w:t>i</w:t>
      </w:r>
      <w:r w:rsidRPr="001E3937">
        <w:rPr>
          <w:rFonts w:ascii="Arial Narrow" w:eastAsia="Times New Roman" w:hAnsi="Arial Narrow" w:cs="Helvetica"/>
          <w:bCs/>
          <w:sz w:val="24"/>
          <w:szCs w:val="24"/>
          <w:lang w:eastAsia="pl-PL"/>
        </w:rPr>
        <w:t xml:space="preserve"> </w:t>
      </w:r>
      <w:r w:rsidR="00BB5B3A">
        <w:rPr>
          <w:rFonts w:ascii="Arial Narrow" w:eastAsia="Times New Roman" w:hAnsi="Arial Narrow" w:cs="Helvetica"/>
          <w:bCs/>
          <w:sz w:val="24"/>
          <w:szCs w:val="24"/>
          <w:lang w:eastAsia="pl-PL"/>
        </w:rPr>
        <w:t>podatku VAT</w:t>
      </w:r>
      <w:r w:rsidR="000876E3">
        <w:rPr>
          <w:rFonts w:ascii="Arial Narrow" w:eastAsia="Times New Roman" w:hAnsi="Arial Narrow" w:cs="Helvetica"/>
          <w:bCs/>
          <w:sz w:val="24"/>
          <w:szCs w:val="24"/>
          <w:lang w:eastAsia="pl-PL"/>
        </w:rPr>
        <w:t xml:space="preserve"> z lat poprzednich </w:t>
      </w:r>
      <w:r w:rsidR="00BB5B3A">
        <w:rPr>
          <w:rFonts w:ascii="Arial Narrow" w:eastAsia="Times New Roman" w:hAnsi="Arial Narrow" w:cs="Helvetica"/>
          <w:bCs/>
          <w:sz w:val="24"/>
          <w:szCs w:val="24"/>
          <w:lang w:eastAsia="pl-PL"/>
        </w:rPr>
        <w:t>123 945</w:t>
      </w:r>
      <w:r w:rsidR="000876E3">
        <w:rPr>
          <w:rFonts w:ascii="Arial Narrow" w:eastAsia="Times New Roman" w:hAnsi="Arial Narrow" w:cs="Helvetica"/>
          <w:bCs/>
          <w:sz w:val="24"/>
          <w:szCs w:val="24"/>
          <w:lang w:eastAsia="pl-PL"/>
        </w:rPr>
        <w:t xml:space="preserve">zł, </w:t>
      </w:r>
      <w:r>
        <w:rPr>
          <w:rFonts w:ascii="Arial Narrow" w:eastAsia="Times New Roman" w:hAnsi="Arial Narrow" w:cs="Helvetica"/>
          <w:bCs/>
          <w:sz w:val="24"/>
          <w:szCs w:val="24"/>
          <w:lang w:eastAsia="pl-PL"/>
        </w:rPr>
        <w:t>zwrot dotacji z roku 201</w:t>
      </w:r>
      <w:r w:rsidR="000876E3">
        <w:rPr>
          <w:rFonts w:ascii="Arial Narrow" w:eastAsia="Times New Roman" w:hAnsi="Arial Narrow" w:cs="Helvetica"/>
          <w:bCs/>
          <w:sz w:val="24"/>
          <w:szCs w:val="24"/>
          <w:lang w:eastAsia="pl-PL"/>
        </w:rPr>
        <w:t>7</w:t>
      </w:r>
      <w:r>
        <w:rPr>
          <w:rFonts w:ascii="Arial Narrow" w:eastAsia="Times New Roman" w:hAnsi="Arial Narrow" w:cs="Helvetica"/>
          <w:bCs/>
          <w:sz w:val="24"/>
          <w:szCs w:val="24"/>
          <w:lang w:eastAsia="pl-PL"/>
        </w:rPr>
        <w:t xml:space="preserve"> oraz w rozdziale 80101 – kwota </w:t>
      </w:r>
      <w:r w:rsidR="000876E3">
        <w:rPr>
          <w:rFonts w:ascii="Arial Narrow" w:eastAsia="Times New Roman" w:hAnsi="Arial Narrow" w:cs="Helvetica"/>
          <w:bCs/>
          <w:sz w:val="24"/>
          <w:szCs w:val="24"/>
          <w:lang w:eastAsia="pl-PL"/>
        </w:rPr>
        <w:t>7 107,52</w:t>
      </w:r>
      <w:r>
        <w:rPr>
          <w:rFonts w:ascii="Arial Narrow" w:eastAsia="Times New Roman" w:hAnsi="Arial Narrow" w:cs="Helvetica"/>
          <w:bCs/>
          <w:sz w:val="24"/>
          <w:szCs w:val="24"/>
          <w:lang w:eastAsia="pl-PL"/>
        </w:rPr>
        <w:t>zł tytułem zwrotu wydatków poniesionych w 201</w:t>
      </w:r>
      <w:r w:rsidR="000876E3">
        <w:rPr>
          <w:rFonts w:ascii="Arial Narrow" w:eastAsia="Times New Roman" w:hAnsi="Arial Narrow" w:cs="Helvetica"/>
          <w:bCs/>
          <w:sz w:val="24"/>
          <w:szCs w:val="24"/>
          <w:lang w:eastAsia="pl-PL"/>
        </w:rPr>
        <w:t>7</w:t>
      </w:r>
      <w:r>
        <w:rPr>
          <w:rFonts w:ascii="Arial Narrow" w:eastAsia="Times New Roman" w:hAnsi="Arial Narrow" w:cs="Helvetica"/>
          <w:bCs/>
          <w:sz w:val="24"/>
          <w:szCs w:val="24"/>
          <w:lang w:eastAsia="pl-PL"/>
        </w:rPr>
        <w:t xml:space="preserve"> roku przez szkoły – a podlegających refundacji z PUP.</w:t>
      </w:r>
    </w:p>
    <w:p w:rsidR="00A924EF" w:rsidRDefault="00A924EF" w:rsidP="00A924EF">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sidRPr="00124675">
        <w:rPr>
          <w:rFonts w:ascii="Arial Narrow" w:eastAsia="Times New Roman" w:hAnsi="Arial Narrow" w:cs="Helvetica"/>
          <w:bCs/>
          <w:sz w:val="24"/>
          <w:szCs w:val="24"/>
          <w:u w:val="single"/>
          <w:lang w:eastAsia="pl-PL"/>
        </w:rPr>
        <w:t>Wpływy z usług</w:t>
      </w:r>
      <w:r>
        <w:rPr>
          <w:rFonts w:ascii="Arial Narrow" w:eastAsia="Times New Roman" w:hAnsi="Arial Narrow" w:cs="Helvetica"/>
          <w:bCs/>
          <w:sz w:val="24"/>
          <w:szCs w:val="24"/>
          <w:u w:val="single"/>
          <w:lang w:eastAsia="pl-PL"/>
        </w:rPr>
        <w:t xml:space="preserve"> (rozdz. 85228)</w:t>
      </w:r>
      <w:r>
        <w:rPr>
          <w:rFonts w:ascii="Arial Narrow" w:eastAsia="Times New Roman" w:hAnsi="Arial Narrow" w:cs="Helvetica"/>
          <w:bCs/>
          <w:sz w:val="24"/>
          <w:szCs w:val="24"/>
          <w:lang w:eastAsia="pl-PL"/>
        </w:rPr>
        <w:t xml:space="preserve">                                                                                                   </w:t>
      </w:r>
      <w:r w:rsidR="00BB5B3A">
        <w:rPr>
          <w:rFonts w:ascii="Arial Narrow" w:eastAsia="Times New Roman" w:hAnsi="Arial Narrow" w:cs="Helvetica"/>
          <w:bCs/>
          <w:sz w:val="24"/>
          <w:szCs w:val="24"/>
          <w:lang w:eastAsia="pl-PL"/>
        </w:rPr>
        <w:t>25 060,88</w:t>
      </w:r>
      <w:r>
        <w:rPr>
          <w:rFonts w:ascii="Arial Narrow" w:eastAsia="Times New Roman" w:hAnsi="Arial Narrow" w:cs="Helvetica"/>
          <w:bCs/>
          <w:sz w:val="24"/>
          <w:szCs w:val="24"/>
          <w:lang w:eastAsia="pl-PL"/>
        </w:rPr>
        <w:t>zł</w:t>
      </w:r>
    </w:p>
    <w:p w:rsidR="00DE101A" w:rsidRDefault="00A924EF" w:rsidP="00A924EF">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sidRPr="00124675">
        <w:rPr>
          <w:rFonts w:ascii="Arial Narrow" w:eastAsia="Times New Roman" w:hAnsi="Arial Narrow" w:cs="Helvetica"/>
          <w:bCs/>
          <w:sz w:val="24"/>
          <w:szCs w:val="24"/>
          <w:lang w:eastAsia="pl-PL"/>
        </w:rPr>
        <w:t xml:space="preserve">Z pomocy społecznej w formie usług opiekuńczych korzystało </w:t>
      </w:r>
      <w:r w:rsidR="00BB5B3A">
        <w:rPr>
          <w:rFonts w:ascii="Arial Narrow" w:eastAsia="Times New Roman" w:hAnsi="Arial Narrow" w:cs="Helvetica"/>
          <w:bCs/>
          <w:sz w:val="24"/>
          <w:szCs w:val="24"/>
          <w:lang w:eastAsia="pl-PL"/>
        </w:rPr>
        <w:t>33 osoby</w:t>
      </w:r>
      <w:r w:rsidRPr="00124675">
        <w:rPr>
          <w:rFonts w:ascii="Arial Narrow" w:eastAsia="Times New Roman" w:hAnsi="Arial Narrow" w:cs="Helvetica"/>
          <w:bCs/>
          <w:sz w:val="24"/>
          <w:szCs w:val="24"/>
          <w:lang w:eastAsia="pl-PL"/>
        </w:rPr>
        <w:t>, są to</w:t>
      </w:r>
      <w:r>
        <w:rPr>
          <w:rFonts w:ascii="Arial Narrow" w:eastAsia="Times New Roman" w:hAnsi="Arial Narrow" w:cs="Helvetica"/>
          <w:bCs/>
          <w:sz w:val="24"/>
          <w:szCs w:val="24"/>
          <w:lang w:eastAsia="pl-PL"/>
        </w:rPr>
        <w:t xml:space="preserve"> osoby chore i niepełnosprawne. </w:t>
      </w:r>
      <w:r w:rsidRPr="00124675">
        <w:rPr>
          <w:rFonts w:ascii="Arial Narrow" w:eastAsia="Times New Roman" w:hAnsi="Arial Narrow" w:cs="Helvetica"/>
          <w:bCs/>
          <w:sz w:val="24"/>
          <w:szCs w:val="24"/>
          <w:lang w:eastAsia="pl-PL"/>
        </w:rPr>
        <w:t xml:space="preserve">Odpłatność pobierana jest </w:t>
      </w:r>
      <w:r>
        <w:rPr>
          <w:rFonts w:ascii="Arial Narrow" w:eastAsia="Times New Roman" w:hAnsi="Arial Narrow" w:cs="Helvetica"/>
          <w:bCs/>
          <w:sz w:val="24"/>
          <w:szCs w:val="24"/>
          <w:lang w:eastAsia="pl-PL"/>
        </w:rPr>
        <w:t xml:space="preserve">przez GOPS </w:t>
      </w:r>
      <w:r w:rsidRPr="00124675">
        <w:rPr>
          <w:rFonts w:ascii="Arial Narrow" w:eastAsia="Times New Roman" w:hAnsi="Arial Narrow" w:cs="Helvetica"/>
          <w:bCs/>
          <w:sz w:val="24"/>
          <w:szCs w:val="24"/>
          <w:lang w:eastAsia="pl-PL"/>
        </w:rPr>
        <w:t>na podstawie Uchwały Nr</w:t>
      </w:r>
      <w:r>
        <w:rPr>
          <w:rFonts w:ascii="Arial Narrow" w:eastAsia="Times New Roman" w:hAnsi="Arial Narrow" w:cs="Helvetica"/>
          <w:bCs/>
          <w:sz w:val="24"/>
          <w:szCs w:val="24"/>
          <w:lang w:eastAsia="pl-PL"/>
        </w:rPr>
        <w:t xml:space="preserve"> </w:t>
      </w:r>
      <w:r w:rsidRPr="00124675">
        <w:rPr>
          <w:rFonts w:ascii="Arial Narrow" w:eastAsia="Times New Roman" w:hAnsi="Arial Narrow" w:cs="Helvetica"/>
          <w:bCs/>
          <w:sz w:val="24"/>
          <w:szCs w:val="24"/>
          <w:lang w:eastAsia="pl-PL"/>
        </w:rPr>
        <w:t>XVIII /161/2016 Rady Gminy Miłkowice z dnia 18 lutego 2016 r.  w sprawie szczególnych warunków przyznawania i odpłatności za usługi opiekuńcze i specjalistyczne usługi opiekuńcze  z wyłączeniem specjalistycznych usług opiekuńczych dla o</w:t>
      </w:r>
      <w:r>
        <w:rPr>
          <w:rFonts w:ascii="Arial Narrow" w:eastAsia="Times New Roman" w:hAnsi="Arial Narrow" w:cs="Helvetica"/>
          <w:bCs/>
          <w:sz w:val="24"/>
          <w:szCs w:val="24"/>
          <w:lang w:eastAsia="pl-PL"/>
        </w:rPr>
        <w:t>sób z zaburzeniami psychicznymi</w:t>
      </w:r>
      <w:r w:rsidRPr="00124675">
        <w:rPr>
          <w:rFonts w:ascii="Arial Narrow" w:eastAsia="Times New Roman" w:hAnsi="Arial Narrow" w:cs="Helvetica"/>
          <w:bCs/>
          <w:sz w:val="24"/>
          <w:szCs w:val="24"/>
          <w:lang w:eastAsia="pl-PL"/>
        </w:rPr>
        <w:t xml:space="preserve">, oraz szczegółowe  warunki  częściowego lub całkowitego zwolnienia od </w:t>
      </w:r>
      <w:r>
        <w:rPr>
          <w:rFonts w:ascii="Arial Narrow" w:eastAsia="Times New Roman" w:hAnsi="Arial Narrow" w:cs="Helvetica"/>
          <w:bCs/>
          <w:sz w:val="24"/>
          <w:szCs w:val="24"/>
          <w:lang w:eastAsia="pl-PL"/>
        </w:rPr>
        <w:t xml:space="preserve">opłat oraz trybu ich pobierania. </w:t>
      </w:r>
    </w:p>
    <w:p w:rsidR="00A924EF" w:rsidRPr="00124675" w:rsidRDefault="00A924EF" w:rsidP="00A924EF">
      <w:pPr>
        <w:widowControl w:val="0"/>
        <w:autoSpaceDE w:val="0"/>
        <w:autoSpaceDN w:val="0"/>
        <w:adjustRightInd w:val="0"/>
        <w:spacing w:before="120" w:after="0" w:line="240" w:lineRule="auto"/>
        <w:jc w:val="both"/>
        <w:rPr>
          <w:rFonts w:ascii="Arial Narrow" w:eastAsia="Times New Roman" w:hAnsi="Arial Narrow" w:cs="Helvetica"/>
          <w:bCs/>
          <w:iCs/>
          <w:sz w:val="24"/>
          <w:szCs w:val="24"/>
          <w:lang w:eastAsia="pl-PL"/>
        </w:rPr>
      </w:pPr>
      <w:r>
        <w:rPr>
          <w:rFonts w:ascii="Arial Narrow" w:eastAsia="Times New Roman" w:hAnsi="Arial Narrow" w:cs="Helvetica"/>
          <w:bCs/>
          <w:iCs/>
          <w:sz w:val="24"/>
          <w:szCs w:val="24"/>
          <w:lang w:eastAsia="pl-PL"/>
        </w:rPr>
        <w:lastRenderedPageBreak/>
        <w:t>Pozostaje do zapłaty kwota</w:t>
      </w:r>
      <w:r w:rsidRPr="00124675">
        <w:rPr>
          <w:rFonts w:ascii="Arial Narrow" w:eastAsia="Times New Roman" w:hAnsi="Arial Narrow" w:cs="Helvetica"/>
          <w:bCs/>
          <w:iCs/>
          <w:sz w:val="24"/>
          <w:szCs w:val="24"/>
          <w:lang w:eastAsia="pl-PL"/>
        </w:rPr>
        <w:t xml:space="preserve"> </w:t>
      </w:r>
      <w:r w:rsidR="00BB5B3A">
        <w:rPr>
          <w:rFonts w:ascii="Arial Narrow" w:eastAsia="Times New Roman" w:hAnsi="Arial Narrow" w:cs="Helvetica"/>
          <w:bCs/>
          <w:iCs/>
          <w:sz w:val="24"/>
          <w:szCs w:val="24"/>
          <w:lang w:eastAsia="pl-PL"/>
        </w:rPr>
        <w:t>2 268,00</w:t>
      </w:r>
      <w:r>
        <w:rPr>
          <w:rFonts w:ascii="Arial Narrow" w:eastAsia="Times New Roman" w:hAnsi="Arial Narrow" w:cs="Helvetica"/>
          <w:bCs/>
          <w:iCs/>
          <w:sz w:val="24"/>
          <w:szCs w:val="24"/>
          <w:lang w:eastAsia="pl-PL"/>
        </w:rPr>
        <w:t>zł</w:t>
      </w:r>
      <w:r w:rsidRPr="00124675">
        <w:rPr>
          <w:rFonts w:ascii="Arial Narrow" w:eastAsia="Times New Roman" w:hAnsi="Arial Narrow" w:cs="Helvetica"/>
          <w:bCs/>
          <w:iCs/>
          <w:sz w:val="24"/>
          <w:szCs w:val="24"/>
          <w:lang w:eastAsia="pl-PL"/>
        </w:rPr>
        <w:t xml:space="preserve"> </w:t>
      </w:r>
      <w:r>
        <w:rPr>
          <w:rFonts w:ascii="Arial Narrow" w:eastAsia="Times New Roman" w:hAnsi="Arial Narrow" w:cs="Helvetica"/>
          <w:bCs/>
          <w:iCs/>
          <w:sz w:val="24"/>
          <w:szCs w:val="24"/>
          <w:lang w:eastAsia="pl-PL"/>
        </w:rPr>
        <w:t xml:space="preserve">z terminem zapłaty w </w:t>
      </w:r>
      <w:r w:rsidR="00BB5B3A">
        <w:rPr>
          <w:rFonts w:ascii="Arial Narrow" w:eastAsia="Times New Roman" w:hAnsi="Arial Narrow" w:cs="Helvetica"/>
          <w:bCs/>
          <w:iCs/>
          <w:sz w:val="24"/>
          <w:szCs w:val="24"/>
          <w:lang w:eastAsia="pl-PL"/>
        </w:rPr>
        <w:t>styczniu 2019</w:t>
      </w:r>
      <w:r w:rsidRPr="00124675">
        <w:rPr>
          <w:rFonts w:ascii="Arial Narrow" w:eastAsia="Times New Roman" w:hAnsi="Arial Narrow" w:cs="Helvetica"/>
          <w:bCs/>
          <w:iCs/>
          <w:sz w:val="24"/>
          <w:szCs w:val="24"/>
          <w:lang w:eastAsia="pl-PL"/>
        </w:rPr>
        <w:t xml:space="preserve"> roku.</w:t>
      </w:r>
      <w:r>
        <w:rPr>
          <w:rFonts w:ascii="Arial Narrow" w:eastAsia="Times New Roman" w:hAnsi="Arial Narrow" w:cs="Helvetica"/>
          <w:bCs/>
          <w:iCs/>
          <w:sz w:val="24"/>
          <w:szCs w:val="24"/>
          <w:lang w:eastAsia="pl-PL"/>
        </w:rPr>
        <w:t xml:space="preserve"> Realizacja </w:t>
      </w:r>
      <w:r w:rsidR="00010C29">
        <w:rPr>
          <w:rFonts w:ascii="Arial Narrow" w:eastAsia="Times New Roman" w:hAnsi="Arial Narrow" w:cs="Helvetica"/>
          <w:bCs/>
          <w:iCs/>
          <w:sz w:val="24"/>
          <w:szCs w:val="24"/>
          <w:lang w:eastAsia="pl-PL"/>
        </w:rPr>
        <w:t>147,42</w:t>
      </w:r>
      <w:r>
        <w:rPr>
          <w:rFonts w:ascii="Arial Narrow" w:eastAsia="Times New Roman" w:hAnsi="Arial Narrow" w:cs="Helvetica"/>
          <w:bCs/>
          <w:iCs/>
          <w:sz w:val="24"/>
          <w:szCs w:val="24"/>
          <w:lang w:eastAsia="pl-PL"/>
        </w:rPr>
        <w:t>%.</w:t>
      </w:r>
    </w:p>
    <w:p w:rsidR="00A924EF" w:rsidRDefault="00A924EF" w:rsidP="00A924EF">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sidRPr="00124675">
        <w:rPr>
          <w:rFonts w:ascii="Arial Narrow" w:eastAsia="Times New Roman" w:hAnsi="Arial Narrow" w:cs="Helvetica"/>
          <w:bCs/>
          <w:sz w:val="24"/>
          <w:szCs w:val="24"/>
          <w:u w:val="single"/>
          <w:lang w:eastAsia="pl-PL"/>
        </w:rPr>
        <w:t>Dochody jednostek samorządu terytorialnego związane z realizacją zadań z zakresu administracji rządowej oraz innych zadań zleconych ustawami</w:t>
      </w:r>
      <w:r>
        <w:rPr>
          <w:rFonts w:ascii="Arial Narrow" w:eastAsia="Times New Roman" w:hAnsi="Arial Narrow" w:cs="Helvetica"/>
          <w:bCs/>
          <w:sz w:val="24"/>
          <w:szCs w:val="24"/>
          <w:lang w:eastAsia="pl-PL"/>
        </w:rPr>
        <w:t xml:space="preserve">                                                                     </w:t>
      </w:r>
      <w:r w:rsidR="00BB5B3A">
        <w:rPr>
          <w:rFonts w:ascii="Arial Narrow" w:eastAsia="Times New Roman" w:hAnsi="Arial Narrow" w:cs="Helvetica"/>
          <w:bCs/>
          <w:sz w:val="24"/>
          <w:szCs w:val="24"/>
          <w:lang w:eastAsia="pl-PL"/>
        </w:rPr>
        <w:t>27 098,75</w:t>
      </w:r>
      <w:r>
        <w:rPr>
          <w:rFonts w:ascii="Arial Narrow" w:eastAsia="Times New Roman" w:hAnsi="Arial Narrow" w:cs="Helvetica"/>
          <w:bCs/>
          <w:sz w:val="24"/>
          <w:szCs w:val="24"/>
          <w:lang w:eastAsia="pl-PL"/>
        </w:rPr>
        <w:t>zł</w:t>
      </w:r>
    </w:p>
    <w:p w:rsidR="00A924EF" w:rsidRDefault="00A924EF" w:rsidP="00A924EF">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Pr>
          <w:rFonts w:ascii="Arial Narrow" w:eastAsia="Times New Roman" w:hAnsi="Arial Narrow" w:cs="Helvetica"/>
          <w:bCs/>
          <w:sz w:val="24"/>
          <w:szCs w:val="24"/>
          <w:lang w:eastAsia="pl-PL"/>
        </w:rPr>
        <w:t xml:space="preserve">Jest to kolejny dochód realizowany przez GOPS Miłkowice w rozdziale 85502 – </w:t>
      </w:r>
      <w:r w:rsidR="00BB5B3A">
        <w:rPr>
          <w:rFonts w:ascii="Arial Narrow" w:eastAsia="Times New Roman" w:hAnsi="Arial Narrow" w:cs="Helvetica"/>
          <w:bCs/>
          <w:sz w:val="24"/>
          <w:szCs w:val="24"/>
          <w:lang w:eastAsia="pl-PL"/>
        </w:rPr>
        <w:t>27 092,55</w:t>
      </w:r>
      <w:r>
        <w:rPr>
          <w:rFonts w:ascii="Arial Narrow" w:eastAsia="Times New Roman" w:hAnsi="Arial Narrow" w:cs="Helvetica"/>
          <w:bCs/>
          <w:sz w:val="24"/>
          <w:szCs w:val="24"/>
          <w:lang w:eastAsia="pl-PL"/>
        </w:rPr>
        <w:t xml:space="preserve">zł </w:t>
      </w:r>
      <w:r w:rsidRPr="00866680">
        <w:rPr>
          <w:rFonts w:ascii="Arial Narrow" w:eastAsia="Times New Roman" w:hAnsi="Arial Narrow" w:cs="Helvetica"/>
          <w:bCs/>
          <w:sz w:val="24"/>
          <w:szCs w:val="24"/>
          <w:lang w:eastAsia="pl-PL"/>
        </w:rPr>
        <w:t xml:space="preserve">wyegzekwowane przez komorników sądowych od dłużników alimentacyjnych kwoty przesyła </w:t>
      </w:r>
      <w:r>
        <w:rPr>
          <w:rFonts w:ascii="Arial Narrow" w:eastAsia="Times New Roman" w:hAnsi="Arial Narrow" w:cs="Helvetica"/>
          <w:bCs/>
          <w:sz w:val="24"/>
          <w:szCs w:val="24"/>
          <w:lang w:eastAsia="pl-PL"/>
        </w:rPr>
        <w:t>z wyodrębnieniem</w:t>
      </w:r>
      <w:r w:rsidRPr="00866680">
        <w:rPr>
          <w:rFonts w:ascii="Arial Narrow" w:eastAsia="Times New Roman" w:hAnsi="Arial Narrow" w:cs="Helvetica"/>
          <w:bCs/>
          <w:sz w:val="24"/>
          <w:szCs w:val="24"/>
          <w:lang w:eastAsia="pl-PL"/>
        </w:rPr>
        <w:t xml:space="preserve"> kwoty należnej gminie oraz urzędowi wojewódzkiemu</w:t>
      </w:r>
      <w:r>
        <w:rPr>
          <w:rFonts w:ascii="Arial Narrow" w:eastAsia="Times New Roman" w:hAnsi="Arial Narrow" w:cs="Helvetica"/>
          <w:bCs/>
          <w:sz w:val="24"/>
          <w:szCs w:val="24"/>
          <w:lang w:eastAsia="pl-PL"/>
        </w:rPr>
        <w:t xml:space="preserve">. Natomiast w rozdziale 75011 znajduje się kwota </w:t>
      </w:r>
      <w:r w:rsidR="00BB5B3A">
        <w:rPr>
          <w:rFonts w:ascii="Arial Narrow" w:eastAsia="Times New Roman" w:hAnsi="Arial Narrow" w:cs="Helvetica"/>
          <w:bCs/>
          <w:sz w:val="24"/>
          <w:szCs w:val="24"/>
          <w:lang w:eastAsia="pl-PL"/>
        </w:rPr>
        <w:t>6,20</w:t>
      </w:r>
      <w:r>
        <w:rPr>
          <w:rFonts w:ascii="Arial Narrow" w:eastAsia="Times New Roman" w:hAnsi="Arial Narrow" w:cs="Helvetica"/>
          <w:bCs/>
          <w:sz w:val="24"/>
          <w:szCs w:val="24"/>
          <w:lang w:eastAsia="pl-PL"/>
        </w:rPr>
        <w:t>zł i dotyczy ona częściowego dochodu gminy z tytułu udzielania danych osobowych.</w:t>
      </w:r>
      <w:r w:rsidR="00BB5B3A">
        <w:rPr>
          <w:rFonts w:ascii="Arial Narrow" w:eastAsia="Times New Roman" w:hAnsi="Arial Narrow" w:cs="Helvetica"/>
          <w:bCs/>
          <w:sz w:val="24"/>
          <w:szCs w:val="24"/>
          <w:lang w:eastAsia="pl-PL"/>
        </w:rPr>
        <w:t xml:space="preserve"> Wykonanie na poziomie 208,45%.</w:t>
      </w:r>
    </w:p>
    <w:p w:rsidR="00A924EF" w:rsidRDefault="00A924EF" w:rsidP="002E1C27">
      <w:pPr>
        <w:widowControl w:val="0"/>
        <w:autoSpaceDE w:val="0"/>
        <w:autoSpaceDN w:val="0"/>
        <w:adjustRightInd w:val="0"/>
        <w:spacing w:before="120" w:after="120" w:line="240" w:lineRule="auto"/>
        <w:jc w:val="both"/>
        <w:rPr>
          <w:rFonts w:ascii="Arial Narrow" w:eastAsia="Times New Roman" w:hAnsi="Arial Narrow" w:cs="Helvetica"/>
          <w:bCs/>
          <w:sz w:val="24"/>
          <w:szCs w:val="24"/>
          <w:lang w:eastAsia="pl-PL"/>
        </w:rPr>
      </w:pPr>
      <w:r w:rsidRPr="00866680">
        <w:rPr>
          <w:rFonts w:ascii="Arial Narrow" w:eastAsia="Times New Roman" w:hAnsi="Arial Narrow" w:cs="Helvetica"/>
          <w:bCs/>
          <w:sz w:val="24"/>
          <w:szCs w:val="24"/>
          <w:u w:val="single"/>
          <w:lang w:eastAsia="pl-PL"/>
        </w:rPr>
        <w:t>Wpływy z tytułu kar i odszkodowań wynikających z umów</w:t>
      </w:r>
      <w:r>
        <w:rPr>
          <w:rFonts w:ascii="Arial Narrow" w:eastAsia="Times New Roman" w:hAnsi="Arial Narrow" w:cs="Helvetica"/>
          <w:bCs/>
          <w:sz w:val="24"/>
          <w:szCs w:val="24"/>
          <w:lang w:eastAsia="pl-PL"/>
        </w:rPr>
        <w:t xml:space="preserve">                                                         </w:t>
      </w:r>
      <w:r w:rsidR="007C4CC6">
        <w:rPr>
          <w:rFonts w:ascii="Arial Narrow" w:eastAsia="Times New Roman" w:hAnsi="Arial Narrow" w:cs="Helvetica"/>
          <w:bCs/>
          <w:sz w:val="24"/>
          <w:szCs w:val="24"/>
          <w:lang w:eastAsia="pl-PL"/>
        </w:rPr>
        <w:t>18 103,46</w:t>
      </w:r>
      <w:r>
        <w:rPr>
          <w:rFonts w:ascii="Arial Narrow" w:eastAsia="Times New Roman" w:hAnsi="Arial Narrow" w:cs="Helvetica"/>
          <w:bCs/>
          <w:sz w:val="24"/>
          <w:szCs w:val="24"/>
          <w:lang w:eastAsia="pl-PL"/>
        </w:rPr>
        <w:t>zł</w:t>
      </w:r>
    </w:p>
    <w:p w:rsidR="00A924EF" w:rsidRDefault="002E1C27" w:rsidP="002E1C27">
      <w:pPr>
        <w:widowControl w:val="0"/>
        <w:autoSpaceDE w:val="0"/>
        <w:autoSpaceDN w:val="0"/>
        <w:adjustRightInd w:val="0"/>
        <w:spacing w:after="0" w:line="240" w:lineRule="auto"/>
        <w:jc w:val="both"/>
        <w:rPr>
          <w:rFonts w:ascii="Helvetica" w:eastAsia="Times New Roman" w:hAnsi="Helvetica" w:cs="Helvetica"/>
          <w:b/>
          <w:bCs/>
          <w:i/>
          <w:sz w:val="24"/>
          <w:szCs w:val="24"/>
          <w:lang w:eastAsia="pl-PL"/>
        </w:rPr>
      </w:pPr>
      <w:r w:rsidRPr="002E1C27">
        <w:rPr>
          <w:rFonts w:ascii="Arial Narrow" w:eastAsia="Times New Roman" w:hAnsi="Arial Narrow" w:cs="Helvetica"/>
          <w:bCs/>
          <w:sz w:val="24"/>
          <w:szCs w:val="24"/>
          <w:lang w:eastAsia="pl-PL"/>
        </w:rPr>
        <w:t xml:space="preserve">W </w:t>
      </w:r>
      <w:r w:rsidR="007C4CC6">
        <w:rPr>
          <w:rFonts w:ascii="Arial Narrow" w:eastAsia="Times New Roman" w:hAnsi="Arial Narrow" w:cs="Helvetica"/>
          <w:bCs/>
          <w:sz w:val="24"/>
          <w:szCs w:val="24"/>
          <w:lang w:eastAsia="pl-PL"/>
        </w:rPr>
        <w:t>roku 2018</w:t>
      </w:r>
      <w:r w:rsidRPr="002E1C27">
        <w:rPr>
          <w:rFonts w:ascii="Arial Narrow" w:eastAsia="Times New Roman" w:hAnsi="Arial Narrow" w:cs="Helvetica"/>
          <w:bCs/>
          <w:sz w:val="24"/>
          <w:szCs w:val="24"/>
          <w:lang w:eastAsia="pl-PL"/>
        </w:rPr>
        <w:t xml:space="preserve"> </w:t>
      </w:r>
      <w:r>
        <w:rPr>
          <w:rFonts w:ascii="Arial Narrow" w:eastAsia="Times New Roman" w:hAnsi="Arial Narrow" w:cs="Helvetica"/>
          <w:bCs/>
          <w:sz w:val="24"/>
          <w:szCs w:val="24"/>
          <w:lang w:eastAsia="pl-PL"/>
        </w:rPr>
        <w:t xml:space="preserve">wpłynęła kwota </w:t>
      </w:r>
      <w:r w:rsidR="007C4CC6">
        <w:rPr>
          <w:rFonts w:ascii="Arial Narrow" w:eastAsia="Times New Roman" w:hAnsi="Arial Narrow" w:cs="Helvetica"/>
          <w:bCs/>
          <w:sz w:val="24"/>
          <w:szCs w:val="24"/>
          <w:lang w:eastAsia="pl-PL"/>
        </w:rPr>
        <w:t>15 022</w:t>
      </w:r>
      <w:r>
        <w:rPr>
          <w:rFonts w:ascii="Arial Narrow" w:eastAsia="Times New Roman" w:hAnsi="Arial Narrow" w:cs="Helvetica"/>
          <w:bCs/>
          <w:sz w:val="24"/>
          <w:szCs w:val="24"/>
          <w:lang w:eastAsia="pl-PL"/>
        </w:rPr>
        <w:t>,52</w:t>
      </w:r>
      <w:r w:rsidRPr="002E1C27">
        <w:rPr>
          <w:rFonts w:ascii="Arial Narrow" w:eastAsia="Times New Roman" w:hAnsi="Arial Narrow" w:cs="Helvetica"/>
          <w:bCs/>
          <w:sz w:val="24"/>
          <w:szCs w:val="24"/>
          <w:lang w:eastAsia="pl-PL"/>
        </w:rPr>
        <w:t>zł stanowiąca odszkodowanie za uszkodzony komin w szkole</w:t>
      </w:r>
      <w:r w:rsidR="007C4CC6">
        <w:rPr>
          <w:rFonts w:ascii="Arial Narrow" w:eastAsia="Times New Roman" w:hAnsi="Arial Narrow" w:cs="Helvetica"/>
          <w:bCs/>
          <w:sz w:val="24"/>
          <w:szCs w:val="24"/>
          <w:lang w:eastAsia="pl-PL"/>
        </w:rPr>
        <w:t xml:space="preserve">, 399zł za </w:t>
      </w:r>
      <w:r w:rsidR="004036FE">
        <w:rPr>
          <w:rFonts w:ascii="Arial Narrow" w:eastAsia="Times New Roman" w:hAnsi="Arial Narrow" w:cs="Helvetica"/>
          <w:bCs/>
          <w:sz w:val="24"/>
          <w:szCs w:val="24"/>
          <w:lang w:eastAsia="pl-PL"/>
        </w:rPr>
        <w:t>ukradzioną wieżę z budynku oddziałów przedszkolnych</w:t>
      </w:r>
      <w:r>
        <w:rPr>
          <w:rFonts w:ascii="Arial Narrow" w:eastAsia="Times New Roman" w:hAnsi="Arial Narrow" w:cs="Helvetica"/>
          <w:bCs/>
          <w:sz w:val="24"/>
          <w:szCs w:val="24"/>
          <w:lang w:eastAsia="pl-PL"/>
        </w:rPr>
        <w:t xml:space="preserve"> oraz </w:t>
      </w:r>
      <w:r w:rsidRPr="002E1C27">
        <w:rPr>
          <w:rFonts w:ascii="Arial Narrow" w:eastAsia="Times New Roman" w:hAnsi="Arial Narrow" w:cs="Helvetica"/>
          <w:bCs/>
          <w:sz w:val="24"/>
          <w:szCs w:val="24"/>
          <w:lang w:eastAsia="pl-PL"/>
        </w:rPr>
        <w:t>kwota 2.681,94 zł tytułem odszkodowania za zalanie świetlicy wiejskiej w Rzeszotarach</w:t>
      </w:r>
      <w:r>
        <w:rPr>
          <w:rFonts w:ascii="Arial Narrow" w:eastAsia="Times New Roman" w:hAnsi="Arial Narrow" w:cs="Helvetica"/>
          <w:bCs/>
          <w:sz w:val="24"/>
          <w:szCs w:val="24"/>
          <w:lang w:eastAsia="pl-PL"/>
        </w:rPr>
        <w:t>.</w:t>
      </w:r>
      <w:r w:rsidR="007C4CC6">
        <w:rPr>
          <w:rFonts w:ascii="Arial Narrow" w:eastAsia="Times New Roman" w:hAnsi="Arial Narrow" w:cs="Helvetica"/>
          <w:bCs/>
          <w:sz w:val="24"/>
          <w:szCs w:val="24"/>
          <w:lang w:eastAsia="pl-PL"/>
        </w:rPr>
        <w:t xml:space="preserve"> Wykonanie na poziomie 101,58%.</w:t>
      </w:r>
    </w:p>
    <w:p w:rsidR="00A924EF" w:rsidRDefault="00A924EF"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EC5495" w:rsidRDefault="00EC5495"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EC5495" w:rsidRDefault="00EC5495"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EC5495" w:rsidRDefault="00EC5495"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EC5495" w:rsidRDefault="00EC5495"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3443F2" w:rsidRDefault="003443F2"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3443F2" w:rsidRDefault="003443F2"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3443F2" w:rsidRDefault="003443F2"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3443F2" w:rsidRDefault="003443F2"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3443F2" w:rsidRDefault="003443F2"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3443F2" w:rsidRDefault="003443F2"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3443F2" w:rsidRDefault="003443F2"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3443F2" w:rsidRDefault="003443F2"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3443F2" w:rsidRDefault="003443F2"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3443F2" w:rsidRDefault="003443F2"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3443F2" w:rsidRDefault="003443F2"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3443F2" w:rsidRDefault="003443F2"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EC5495" w:rsidRDefault="00EC5495"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C06945" w:rsidRPr="00C06945" w:rsidRDefault="00C06945"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r w:rsidRPr="00C06945">
        <w:rPr>
          <w:rFonts w:ascii="Helvetica" w:eastAsia="Times New Roman" w:hAnsi="Helvetica" w:cs="Helvetica"/>
          <w:b/>
          <w:bCs/>
          <w:i/>
          <w:sz w:val="24"/>
          <w:szCs w:val="24"/>
          <w:lang w:eastAsia="pl-PL"/>
        </w:rPr>
        <w:t>1.2. WYDATKI BUDŻETOWE</w:t>
      </w:r>
    </w:p>
    <w:p w:rsidR="00C06945" w:rsidRPr="00C06945" w:rsidRDefault="00C06945" w:rsidP="00C06945">
      <w:pPr>
        <w:widowControl w:val="0"/>
        <w:autoSpaceDE w:val="0"/>
        <w:autoSpaceDN w:val="0"/>
        <w:adjustRightInd w:val="0"/>
        <w:spacing w:after="0" w:line="240" w:lineRule="auto"/>
        <w:rPr>
          <w:rFonts w:ascii="Helvetica" w:eastAsia="Times New Roman" w:hAnsi="Helvetica" w:cs="Helvetica"/>
          <w:b/>
          <w:bCs/>
          <w:sz w:val="24"/>
          <w:szCs w:val="24"/>
          <w:lang w:eastAsia="pl-PL"/>
        </w:rPr>
      </w:pPr>
    </w:p>
    <w:p w:rsidR="00C06945" w:rsidRPr="00C06945" w:rsidRDefault="00C06945" w:rsidP="00C06945">
      <w:pPr>
        <w:spacing w:after="0" w:line="288" w:lineRule="auto"/>
        <w:ind w:firstLine="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Plan wydatków budżetowych na dzień </w:t>
      </w:r>
      <w:r w:rsidR="003443F2">
        <w:rPr>
          <w:rFonts w:ascii="Arial Narrow" w:eastAsia="Times New Roman" w:hAnsi="Arial Narrow" w:cs="Times New Roman"/>
          <w:sz w:val="24"/>
          <w:szCs w:val="24"/>
          <w:lang w:eastAsia="pl-PL"/>
        </w:rPr>
        <w:t>31 grudnia</w:t>
      </w:r>
      <w:r w:rsidR="00027C97">
        <w:rPr>
          <w:rFonts w:ascii="Arial Narrow" w:eastAsia="Times New Roman" w:hAnsi="Arial Narrow" w:cs="Times New Roman"/>
          <w:sz w:val="24"/>
          <w:szCs w:val="24"/>
          <w:lang w:eastAsia="pl-PL"/>
        </w:rPr>
        <w:t xml:space="preserve"> 201</w:t>
      </w:r>
      <w:r w:rsidR="000E1AFB">
        <w:rPr>
          <w:rFonts w:ascii="Arial Narrow" w:eastAsia="Times New Roman" w:hAnsi="Arial Narrow" w:cs="Times New Roman"/>
          <w:sz w:val="24"/>
          <w:szCs w:val="24"/>
          <w:lang w:eastAsia="pl-PL"/>
        </w:rPr>
        <w:t>8</w:t>
      </w:r>
      <w:r w:rsidR="00660241">
        <w:rPr>
          <w:rFonts w:ascii="Arial Narrow" w:eastAsia="Times New Roman" w:hAnsi="Arial Narrow" w:cs="Times New Roman"/>
          <w:sz w:val="24"/>
          <w:szCs w:val="24"/>
          <w:lang w:eastAsia="pl-PL"/>
        </w:rPr>
        <w:t xml:space="preserve">r. </w:t>
      </w:r>
      <w:r w:rsidRPr="00C06945">
        <w:rPr>
          <w:rFonts w:ascii="Arial Narrow" w:eastAsia="Times New Roman" w:hAnsi="Arial Narrow" w:cs="Times New Roman"/>
          <w:sz w:val="24"/>
          <w:szCs w:val="24"/>
          <w:lang w:eastAsia="pl-PL"/>
        </w:rPr>
        <w:t xml:space="preserve">wyniósł </w:t>
      </w:r>
      <w:r w:rsidR="003443F2">
        <w:rPr>
          <w:rFonts w:ascii="Arial Narrow" w:eastAsia="Times New Roman" w:hAnsi="Arial Narrow" w:cs="Times New Roman"/>
          <w:b/>
          <w:sz w:val="24"/>
          <w:szCs w:val="24"/>
          <w:lang w:eastAsia="pl-PL"/>
        </w:rPr>
        <w:t>32 641 080,87</w:t>
      </w:r>
      <w:r w:rsidR="00660241">
        <w:rPr>
          <w:rFonts w:ascii="Arial Narrow" w:eastAsia="Times New Roman" w:hAnsi="Arial Narrow" w:cs="Times New Roman"/>
          <w:b/>
          <w:sz w:val="24"/>
          <w:szCs w:val="24"/>
          <w:lang w:eastAsia="pl-PL"/>
        </w:rPr>
        <w:t>z</w:t>
      </w:r>
      <w:r w:rsidRPr="00C06945">
        <w:rPr>
          <w:rFonts w:ascii="Arial Narrow" w:eastAsia="Times New Roman" w:hAnsi="Arial Narrow" w:cs="Times New Roman"/>
          <w:b/>
          <w:sz w:val="24"/>
          <w:szCs w:val="24"/>
          <w:lang w:eastAsia="pl-PL"/>
        </w:rPr>
        <w:t>ł</w:t>
      </w:r>
      <w:r w:rsidRPr="00C06945">
        <w:rPr>
          <w:rFonts w:ascii="Arial Narrow" w:eastAsia="Times New Roman" w:hAnsi="Arial Narrow" w:cs="Times New Roman"/>
          <w:sz w:val="24"/>
          <w:szCs w:val="24"/>
          <w:lang w:eastAsia="pl-PL"/>
        </w:rPr>
        <w:t xml:space="preserve">, wykonano </w:t>
      </w:r>
      <w:r w:rsidR="003443F2">
        <w:rPr>
          <w:rFonts w:ascii="Arial Narrow" w:eastAsia="Times New Roman" w:hAnsi="Arial Narrow" w:cs="Times New Roman"/>
          <w:b/>
          <w:sz w:val="24"/>
          <w:szCs w:val="24"/>
          <w:lang w:eastAsia="pl-PL"/>
        </w:rPr>
        <w:t>95,00</w:t>
      </w:r>
      <w:r w:rsidRPr="00C06945">
        <w:rPr>
          <w:rFonts w:ascii="Arial Narrow" w:eastAsia="Times New Roman" w:hAnsi="Arial Narrow" w:cs="Times New Roman"/>
          <w:b/>
          <w:sz w:val="24"/>
          <w:szCs w:val="24"/>
          <w:lang w:eastAsia="pl-PL"/>
        </w:rPr>
        <w:t>%</w:t>
      </w:r>
      <w:r w:rsidRPr="00C06945">
        <w:rPr>
          <w:rFonts w:ascii="Arial Narrow" w:eastAsia="Times New Roman" w:hAnsi="Arial Narrow" w:cs="Times New Roman"/>
          <w:sz w:val="24"/>
          <w:szCs w:val="24"/>
          <w:lang w:eastAsia="pl-PL"/>
        </w:rPr>
        <w:t xml:space="preserve"> planu tj. </w:t>
      </w:r>
      <w:r w:rsidR="003443F2">
        <w:rPr>
          <w:rFonts w:ascii="Arial Narrow" w:eastAsia="Times New Roman" w:hAnsi="Arial Narrow" w:cs="Times New Roman"/>
          <w:b/>
          <w:sz w:val="24"/>
          <w:szCs w:val="24"/>
          <w:lang w:eastAsia="pl-PL"/>
        </w:rPr>
        <w:t>31 008 972,83</w:t>
      </w:r>
      <w:r w:rsidRPr="00C06945">
        <w:rPr>
          <w:rFonts w:ascii="Arial Narrow" w:eastAsia="Times New Roman" w:hAnsi="Arial Narrow" w:cs="Times New Roman"/>
          <w:b/>
          <w:sz w:val="24"/>
          <w:szCs w:val="24"/>
          <w:lang w:eastAsia="pl-PL"/>
        </w:rPr>
        <w:t xml:space="preserve">zł  </w:t>
      </w:r>
      <w:r w:rsidRPr="00C06945">
        <w:rPr>
          <w:rFonts w:ascii="Arial Narrow" w:eastAsia="Times New Roman" w:hAnsi="Arial Narrow" w:cs="Times New Roman"/>
          <w:sz w:val="24"/>
          <w:szCs w:val="24"/>
          <w:lang w:eastAsia="pl-PL"/>
        </w:rPr>
        <w:t>w tym :</w:t>
      </w:r>
    </w:p>
    <w:p w:rsidR="00C06945" w:rsidRPr="00C06945" w:rsidRDefault="00C06945" w:rsidP="000876A5">
      <w:pPr>
        <w:numPr>
          <w:ilvl w:val="0"/>
          <w:numId w:val="3"/>
        </w:numPr>
        <w:tabs>
          <w:tab w:val="num" w:pos="284"/>
        </w:tabs>
        <w:spacing w:after="0" w:line="288" w:lineRule="auto"/>
        <w:ind w:left="284"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wydatki bieżące - plan </w:t>
      </w:r>
      <w:r w:rsidR="00EE5C07">
        <w:rPr>
          <w:rFonts w:ascii="Arial Narrow" w:eastAsia="Times New Roman" w:hAnsi="Arial Narrow" w:cs="Times New Roman"/>
          <w:b/>
          <w:sz w:val="24"/>
          <w:szCs w:val="24"/>
          <w:lang w:eastAsia="pl-PL"/>
        </w:rPr>
        <w:t>25 361 134,25</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wykonanie </w:t>
      </w:r>
      <w:r w:rsidR="00EE5C07">
        <w:rPr>
          <w:rFonts w:ascii="Arial Narrow" w:eastAsia="Times New Roman" w:hAnsi="Arial Narrow" w:cs="Times New Roman"/>
          <w:b/>
          <w:sz w:val="24"/>
          <w:szCs w:val="24"/>
          <w:lang w:eastAsia="pl-PL"/>
        </w:rPr>
        <w:t>24 357 534,76</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t>
      </w:r>
      <w:r w:rsidR="00EE5C07">
        <w:rPr>
          <w:rFonts w:ascii="Arial Narrow" w:eastAsia="Times New Roman" w:hAnsi="Arial Narrow" w:cs="Times New Roman"/>
          <w:sz w:val="24"/>
          <w:szCs w:val="24"/>
          <w:lang w:eastAsia="pl-PL"/>
        </w:rPr>
        <w:t>96,04</w:t>
      </w:r>
      <w:r w:rsidRPr="00C06945">
        <w:rPr>
          <w:rFonts w:ascii="Arial Narrow" w:eastAsia="Times New Roman" w:hAnsi="Arial Narrow" w:cs="Times New Roman"/>
          <w:sz w:val="24"/>
          <w:szCs w:val="24"/>
          <w:lang w:eastAsia="pl-PL"/>
        </w:rPr>
        <w:t>% planu)</w:t>
      </w:r>
    </w:p>
    <w:p w:rsidR="00C06945" w:rsidRDefault="00C06945" w:rsidP="000876A5">
      <w:pPr>
        <w:numPr>
          <w:ilvl w:val="0"/>
          <w:numId w:val="3"/>
        </w:numPr>
        <w:tabs>
          <w:tab w:val="num" w:pos="284"/>
        </w:tabs>
        <w:spacing w:after="0" w:line="288" w:lineRule="auto"/>
        <w:ind w:left="284"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majątkowe  -  plan </w:t>
      </w:r>
      <w:r w:rsidR="00EE5C07">
        <w:rPr>
          <w:rFonts w:ascii="Arial Narrow" w:eastAsia="Times New Roman" w:hAnsi="Arial Narrow" w:cs="Times New Roman"/>
          <w:b/>
          <w:sz w:val="24"/>
          <w:szCs w:val="24"/>
          <w:lang w:eastAsia="pl-PL"/>
        </w:rPr>
        <w:t>7 279 946,62</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wykonanie </w:t>
      </w:r>
      <w:r w:rsidR="00EE5C07">
        <w:rPr>
          <w:rFonts w:ascii="Arial Narrow" w:eastAsia="Times New Roman" w:hAnsi="Arial Narrow" w:cs="Times New Roman"/>
          <w:b/>
          <w:sz w:val="24"/>
          <w:szCs w:val="24"/>
          <w:lang w:eastAsia="pl-PL"/>
        </w:rPr>
        <w:t>6 651 438,07</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t>
      </w:r>
      <w:r w:rsidR="00EE5C07">
        <w:rPr>
          <w:rFonts w:ascii="Arial Narrow" w:eastAsia="Times New Roman" w:hAnsi="Arial Narrow" w:cs="Times New Roman"/>
          <w:sz w:val="24"/>
          <w:szCs w:val="24"/>
          <w:lang w:eastAsia="pl-PL"/>
        </w:rPr>
        <w:t>91,37</w:t>
      </w:r>
      <w:r w:rsidRPr="00C06945">
        <w:rPr>
          <w:rFonts w:ascii="Arial Narrow" w:eastAsia="Times New Roman" w:hAnsi="Arial Narrow" w:cs="Times New Roman"/>
          <w:sz w:val="24"/>
          <w:szCs w:val="24"/>
          <w:lang w:eastAsia="pl-PL"/>
        </w:rPr>
        <w:t xml:space="preserve">% planu) </w:t>
      </w:r>
    </w:p>
    <w:p w:rsidR="00A11675" w:rsidRDefault="00A11675" w:rsidP="00A11675">
      <w:pPr>
        <w:spacing w:after="0" w:line="288" w:lineRule="auto"/>
        <w:ind w:firstLine="284"/>
        <w:jc w:val="both"/>
        <w:rPr>
          <w:rFonts w:ascii="Arial Narrow" w:eastAsia="Times New Roman" w:hAnsi="Arial Narrow" w:cs="Times New Roman"/>
          <w:sz w:val="24"/>
          <w:szCs w:val="24"/>
          <w:lang w:eastAsia="pl-PL"/>
        </w:rPr>
      </w:pPr>
    </w:p>
    <w:p w:rsidR="00A11675" w:rsidRDefault="00A11675" w:rsidP="00A11675">
      <w:pPr>
        <w:spacing w:after="0" w:line="288" w:lineRule="auto"/>
        <w:ind w:firstLine="284"/>
        <w:jc w:val="both"/>
        <w:rPr>
          <w:rFonts w:ascii="Arial Narrow" w:eastAsia="Times New Roman" w:hAnsi="Arial Narrow" w:cs="Times New Roman"/>
          <w:sz w:val="24"/>
          <w:szCs w:val="24"/>
          <w:lang w:eastAsia="pl-PL"/>
        </w:rPr>
      </w:pPr>
      <w:r w:rsidRPr="00A11675">
        <w:rPr>
          <w:rFonts w:ascii="Arial Narrow" w:eastAsia="Times New Roman" w:hAnsi="Arial Narrow" w:cs="Times New Roman"/>
          <w:sz w:val="24"/>
          <w:szCs w:val="24"/>
          <w:lang w:eastAsia="pl-PL"/>
        </w:rPr>
        <w:t>Jak widać w po</w:t>
      </w:r>
      <w:r>
        <w:rPr>
          <w:rFonts w:ascii="Arial Narrow" w:eastAsia="Times New Roman" w:hAnsi="Arial Narrow" w:cs="Times New Roman"/>
          <w:sz w:val="24"/>
          <w:szCs w:val="24"/>
          <w:lang w:eastAsia="pl-PL"/>
        </w:rPr>
        <w:t>ni</w:t>
      </w:r>
      <w:r w:rsidRPr="00A11675">
        <w:rPr>
          <w:rFonts w:ascii="Arial Narrow" w:eastAsia="Times New Roman" w:hAnsi="Arial Narrow" w:cs="Times New Roman"/>
          <w:sz w:val="24"/>
          <w:szCs w:val="24"/>
          <w:lang w:eastAsia="pl-PL"/>
        </w:rPr>
        <w:t xml:space="preserve">ższej tabeli - realizacja planu wydatków w 2018 roku  kształtowała się w poszczególnych działach w sposób zróżnicowany. Analizując zrealizowane wydatki wg poszczególnych działów, to najwięcej wydatkowano środków budżetowych w dziale 855 - RODZINA (Program 500+ całkowicie sfinansowany z dotacji na zadania zlecone) – w kwocie </w:t>
      </w:r>
      <w:r w:rsidR="00EE5C07">
        <w:rPr>
          <w:rFonts w:ascii="Arial Narrow" w:eastAsia="Times New Roman" w:hAnsi="Arial Narrow" w:cs="Times New Roman"/>
          <w:sz w:val="24"/>
          <w:szCs w:val="24"/>
          <w:lang w:eastAsia="pl-PL"/>
        </w:rPr>
        <w:t>6 537 157,91</w:t>
      </w:r>
      <w:r w:rsidRPr="00A11675">
        <w:rPr>
          <w:rFonts w:ascii="Arial Narrow" w:eastAsia="Times New Roman" w:hAnsi="Arial Narrow" w:cs="Times New Roman"/>
          <w:sz w:val="24"/>
          <w:szCs w:val="24"/>
          <w:lang w:eastAsia="pl-PL"/>
        </w:rPr>
        <w:t xml:space="preserve">zł, co stanowiło </w:t>
      </w:r>
      <w:r w:rsidR="00EE5C07">
        <w:rPr>
          <w:rFonts w:ascii="Arial Narrow" w:eastAsia="Times New Roman" w:hAnsi="Arial Narrow" w:cs="Times New Roman"/>
          <w:sz w:val="24"/>
          <w:szCs w:val="24"/>
          <w:lang w:eastAsia="pl-PL"/>
        </w:rPr>
        <w:t>21,08</w:t>
      </w:r>
      <w:r w:rsidRPr="00A11675">
        <w:rPr>
          <w:rFonts w:ascii="Arial Narrow" w:eastAsia="Times New Roman" w:hAnsi="Arial Narrow" w:cs="Times New Roman"/>
          <w:sz w:val="24"/>
          <w:szCs w:val="24"/>
          <w:lang w:eastAsia="pl-PL"/>
        </w:rPr>
        <w:t xml:space="preserve">% ogółu wydatków. W następnej kolejności, co do wysokości wydatków, znajduje się dział 801 - OŚWIATA z kwotą </w:t>
      </w:r>
      <w:r w:rsidR="00EE5C07">
        <w:rPr>
          <w:rFonts w:ascii="Arial Narrow" w:eastAsia="Times New Roman" w:hAnsi="Arial Narrow" w:cs="Times New Roman"/>
          <w:sz w:val="24"/>
          <w:szCs w:val="24"/>
          <w:lang w:eastAsia="pl-PL"/>
        </w:rPr>
        <w:t>5 531 106,33</w:t>
      </w:r>
      <w:r w:rsidRPr="00A11675">
        <w:rPr>
          <w:rFonts w:ascii="Arial Narrow" w:eastAsia="Times New Roman" w:hAnsi="Arial Narrow" w:cs="Times New Roman"/>
          <w:sz w:val="24"/>
          <w:szCs w:val="24"/>
          <w:lang w:eastAsia="pl-PL"/>
        </w:rPr>
        <w:t xml:space="preserve">zł, co stanowiło </w:t>
      </w:r>
      <w:r w:rsidR="00EE5C07">
        <w:rPr>
          <w:rFonts w:ascii="Arial Narrow" w:eastAsia="Times New Roman" w:hAnsi="Arial Narrow" w:cs="Times New Roman"/>
          <w:sz w:val="24"/>
          <w:szCs w:val="24"/>
          <w:lang w:eastAsia="pl-PL"/>
        </w:rPr>
        <w:t>17,84</w:t>
      </w:r>
      <w:r w:rsidRPr="00A11675">
        <w:rPr>
          <w:rFonts w:ascii="Arial Narrow" w:eastAsia="Times New Roman" w:hAnsi="Arial Narrow" w:cs="Times New Roman"/>
          <w:sz w:val="24"/>
          <w:szCs w:val="24"/>
          <w:lang w:eastAsia="pl-PL"/>
        </w:rPr>
        <w:t xml:space="preserve">% ogółu wydatków, następnie </w:t>
      </w:r>
      <w:r w:rsidR="00EE5C07" w:rsidRPr="00EE5C07">
        <w:rPr>
          <w:rFonts w:ascii="Arial Narrow" w:eastAsia="Times New Roman" w:hAnsi="Arial Narrow" w:cs="Times New Roman"/>
          <w:sz w:val="24"/>
          <w:szCs w:val="24"/>
          <w:lang w:eastAsia="pl-PL"/>
        </w:rPr>
        <w:t xml:space="preserve">dział 010 – ROLNICTWO I ŁOWIECTWO  z kwotą </w:t>
      </w:r>
      <w:r w:rsidR="00EE5C07">
        <w:rPr>
          <w:rFonts w:ascii="Arial Narrow" w:eastAsia="Times New Roman" w:hAnsi="Arial Narrow" w:cs="Times New Roman"/>
          <w:sz w:val="24"/>
          <w:szCs w:val="24"/>
          <w:lang w:eastAsia="pl-PL"/>
        </w:rPr>
        <w:t>4 455 311,88</w:t>
      </w:r>
      <w:r w:rsidR="00EE5C07" w:rsidRPr="00EE5C07">
        <w:rPr>
          <w:rFonts w:ascii="Arial Narrow" w:eastAsia="Times New Roman" w:hAnsi="Arial Narrow" w:cs="Times New Roman"/>
          <w:sz w:val="24"/>
          <w:szCs w:val="24"/>
          <w:lang w:eastAsia="pl-PL"/>
        </w:rPr>
        <w:t xml:space="preserve">, tj. </w:t>
      </w:r>
      <w:r w:rsidR="00EE5C07">
        <w:rPr>
          <w:rFonts w:ascii="Arial Narrow" w:eastAsia="Times New Roman" w:hAnsi="Arial Narrow" w:cs="Times New Roman"/>
          <w:sz w:val="24"/>
          <w:szCs w:val="24"/>
          <w:lang w:eastAsia="pl-PL"/>
        </w:rPr>
        <w:t>14,37</w:t>
      </w:r>
      <w:r w:rsidR="00EE5C07" w:rsidRPr="00EE5C07">
        <w:rPr>
          <w:rFonts w:ascii="Arial Narrow" w:eastAsia="Times New Roman" w:hAnsi="Arial Narrow" w:cs="Times New Roman"/>
          <w:sz w:val="24"/>
          <w:szCs w:val="24"/>
          <w:lang w:eastAsia="pl-PL"/>
        </w:rPr>
        <w:t>% (przede wszystkim zrealizowane wydatki inwestycyjne związane z budową kanalizacji)</w:t>
      </w:r>
      <w:r w:rsidR="00EE5C07">
        <w:rPr>
          <w:rFonts w:ascii="Arial Narrow" w:eastAsia="Times New Roman" w:hAnsi="Arial Narrow" w:cs="Times New Roman"/>
          <w:sz w:val="24"/>
          <w:szCs w:val="24"/>
          <w:lang w:eastAsia="pl-PL"/>
        </w:rPr>
        <w:t xml:space="preserve"> oraz </w:t>
      </w:r>
      <w:r w:rsidRPr="00A11675">
        <w:rPr>
          <w:rFonts w:ascii="Arial Narrow" w:eastAsia="Times New Roman" w:hAnsi="Arial Narrow" w:cs="Times New Roman"/>
          <w:sz w:val="24"/>
          <w:szCs w:val="24"/>
          <w:lang w:eastAsia="pl-PL"/>
        </w:rPr>
        <w:t xml:space="preserve">dział 750 - ADMINISTRACJA PUBLICZNA przy łącznej kwocie </w:t>
      </w:r>
      <w:r w:rsidR="00EE5C07">
        <w:rPr>
          <w:rFonts w:ascii="Arial Narrow" w:eastAsia="Times New Roman" w:hAnsi="Arial Narrow" w:cs="Times New Roman"/>
          <w:sz w:val="24"/>
          <w:szCs w:val="24"/>
          <w:lang w:eastAsia="pl-PL"/>
        </w:rPr>
        <w:t>4 020 504,54</w:t>
      </w:r>
      <w:r w:rsidRPr="00A11675">
        <w:rPr>
          <w:rFonts w:ascii="Arial Narrow" w:eastAsia="Times New Roman" w:hAnsi="Arial Narrow" w:cs="Times New Roman"/>
          <w:sz w:val="24"/>
          <w:szCs w:val="24"/>
          <w:lang w:eastAsia="pl-PL"/>
        </w:rPr>
        <w:t xml:space="preserve">zł, tj. </w:t>
      </w:r>
      <w:r w:rsidR="00EE5C07">
        <w:rPr>
          <w:rFonts w:ascii="Arial Narrow" w:eastAsia="Times New Roman" w:hAnsi="Arial Narrow" w:cs="Times New Roman"/>
          <w:sz w:val="24"/>
          <w:szCs w:val="24"/>
          <w:lang w:eastAsia="pl-PL"/>
        </w:rPr>
        <w:t>12,97% ogółu wydatków</w:t>
      </w:r>
      <w:r w:rsidRPr="00A11675">
        <w:rPr>
          <w:rFonts w:ascii="Arial Narrow" w:eastAsia="Times New Roman" w:hAnsi="Arial Narrow" w:cs="Times New Roman"/>
          <w:sz w:val="24"/>
          <w:szCs w:val="24"/>
          <w:lang w:eastAsia="pl-PL"/>
        </w:rPr>
        <w:t>.</w:t>
      </w:r>
    </w:p>
    <w:p w:rsidR="00691A8F" w:rsidRPr="00DE101A" w:rsidRDefault="00691A8F" w:rsidP="00691A8F">
      <w:pPr>
        <w:spacing w:after="0" w:line="288" w:lineRule="auto"/>
        <w:jc w:val="both"/>
        <w:rPr>
          <w:rFonts w:ascii="Arial Narrow" w:eastAsia="Times New Roman" w:hAnsi="Arial Narrow" w:cs="Times New Roman"/>
          <w:sz w:val="24"/>
          <w:szCs w:val="24"/>
          <w:lang w:eastAsia="pl-PL"/>
        </w:rPr>
      </w:pPr>
      <w:r w:rsidRPr="00DE101A">
        <w:rPr>
          <w:rFonts w:ascii="Arial Narrow" w:eastAsia="Times New Roman" w:hAnsi="Arial Narrow" w:cs="Times New Roman"/>
          <w:sz w:val="24"/>
          <w:szCs w:val="24"/>
          <w:lang w:eastAsia="pl-PL"/>
        </w:rPr>
        <w:t xml:space="preserve">Zadania inwestycyjne zostały szczegółowo omówione na stronach </w:t>
      </w:r>
      <w:r w:rsidR="00DE101A">
        <w:rPr>
          <w:rFonts w:ascii="Arial Narrow" w:eastAsia="Times New Roman" w:hAnsi="Arial Narrow" w:cs="Times New Roman"/>
          <w:sz w:val="24"/>
          <w:szCs w:val="24"/>
          <w:lang w:eastAsia="pl-PL"/>
        </w:rPr>
        <w:t>69-75</w:t>
      </w:r>
      <w:r w:rsidRPr="00DE101A">
        <w:rPr>
          <w:rFonts w:ascii="Arial Narrow" w:eastAsia="Times New Roman" w:hAnsi="Arial Narrow" w:cs="Times New Roman"/>
          <w:sz w:val="24"/>
          <w:szCs w:val="24"/>
          <w:lang w:eastAsia="pl-PL"/>
        </w:rPr>
        <w:t>, a wydatki z funduszu sołeckiego na stronach</w:t>
      </w:r>
      <w:r w:rsidR="004F1000" w:rsidRPr="00DE101A">
        <w:rPr>
          <w:rFonts w:ascii="Arial Narrow" w:eastAsia="Times New Roman" w:hAnsi="Arial Narrow" w:cs="Times New Roman"/>
          <w:sz w:val="24"/>
          <w:szCs w:val="24"/>
          <w:lang w:eastAsia="pl-PL"/>
        </w:rPr>
        <w:t xml:space="preserve"> </w:t>
      </w:r>
      <w:r w:rsidR="00DE101A">
        <w:rPr>
          <w:rFonts w:ascii="Arial Narrow" w:eastAsia="Times New Roman" w:hAnsi="Arial Narrow" w:cs="Times New Roman"/>
          <w:sz w:val="24"/>
          <w:szCs w:val="24"/>
          <w:lang w:eastAsia="pl-PL"/>
        </w:rPr>
        <w:t>76-80</w:t>
      </w:r>
      <w:r w:rsidRPr="00DE101A">
        <w:rPr>
          <w:rFonts w:ascii="Arial Narrow" w:eastAsia="Times New Roman" w:hAnsi="Arial Narrow" w:cs="Times New Roman"/>
          <w:sz w:val="24"/>
          <w:szCs w:val="24"/>
          <w:lang w:eastAsia="pl-PL"/>
        </w:rPr>
        <w:t xml:space="preserve">  niniejszego opracowania.</w:t>
      </w:r>
      <w:bookmarkStart w:id="1" w:name="_GoBack"/>
      <w:bookmarkEnd w:id="1"/>
    </w:p>
    <w:tbl>
      <w:tblPr>
        <w:tblW w:w="9160" w:type="dxa"/>
        <w:tblCellMar>
          <w:left w:w="70" w:type="dxa"/>
          <w:right w:w="70" w:type="dxa"/>
        </w:tblCellMar>
        <w:tblLook w:val="04A0" w:firstRow="1" w:lastRow="0" w:firstColumn="1" w:lastColumn="0" w:noHBand="0" w:noVBand="1"/>
      </w:tblPr>
      <w:tblGrid>
        <w:gridCol w:w="740"/>
        <w:gridCol w:w="4500"/>
        <w:gridCol w:w="1420"/>
        <w:gridCol w:w="1420"/>
        <w:gridCol w:w="1080"/>
      </w:tblGrid>
      <w:tr w:rsidR="00870F4F" w:rsidRPr="00870F4F" w:rsidTr="00870F4F">
        <w:trPr>
          <w:trHeight w:val="816"/>
        </w:trPr>
        <w:tc>
          <w:tcPr>
            <w:tcW w:w="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70F4F" w:rsidRPr="00870F4F" w:rsidRDefault="00870F4F" w:rsidP="00870F4F">
            <w:pPr>
              <w:spacing w:after="0" w:line="240" w:lineRule="auto"/>
              <w:jc w:val="center"/>
              <w:rPr>
                <w:rFonts w:ascii="Arial Narrow" w:eastAsia="Times New Roman" w:hAnsi="Arial Narrow" w:cs="Times New Roman"/>
                <w:b/>
                <w:bCs/>
                <w:color w:val="000000"/>
                <w:lang w:eastAsia="pl-PL"/>
              </w:rPr>
            </w:pPr>
            <w:r w:rsidRPr="00870F4F">
              <w:rPr>
                <w:rFonts w:ascii="Arial Narrow" w:eastAsia="Times New Roman" w:hAnsi="Arial Narrow" w:cs="Times New Roman"/>
                <w:b/>
                <w:bCs/>
                <w:color w:val="000000"/>
                <w:lang w:eastAsia="pl-PL"/>
              </w:rPr>
              <w:lastRenderedPageBreak/>
              <w:t>Dział</w:t>
            </w:r>
          </w:p>
        </w:tc>
        <w:tc>
          <w:tcPr>
            <w:tcW w:w="4500" w:type="dxa"/>
            <w:tcBorders>
              <w:top w:val="single" w:sz="4" w:space="0" w:color="auto"/>
              <w:left w:val="nil"/>
              <w:bottom w:val="single" w:sz="4" w:space="0" w:color="auto"/>
              <w:right w:val="single" w:sz="4" w:space="0" w:color="auto"/>
            </w:tcBorders>
            <w:shd w:val="clear" w:color="000000" w:fill="D9D9D9"/>
            <w:noWrap/>
            <w:vAlign w:val="center"/>
            <w:hideMark/>
          </w:tcPr>
          <w:p w:rsidR="00870F4F" w:rsidRPr="00870F4F" w:rsidRDefault="00870F4F" w:rsidP="00870F4F">
            <w:pPr>
              <w:spacing w:after="0" w:line="240" w:lineRule="auto"/>
              <w:jc w:val="center"/>
              <w:rPr>
                <w:rFonts w:ascii="Arial Narrow" w:eastAsia="Times New Roman" w:hAnsi="Arial Narrow" w:cs="Times New Roman"/>
                <w:b/>
                <w:bCs/>
                <w:color w:val="000000"/>
                <w:lang w:eastAsia="pl-PL"/>
              </w:rPr>
            </w:pPr>
            <w:r w:rsidRPr="00870F4F">
              <w:rPr>
                <w:rFonts w:ascii="Arial Narrow" w:eastAsia="Times New Roman" w:hAnsi="Arial Narrow" w:cs="Times New Roman"/>
                <w:b/>
                <w:bCs/>
                <w:color w:val="000000"/>
                <w:lang w:eastAsia="pl-PL"/>
              </w:rPr>
              <w:t>Wyszczególnienie</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870F4F" w:rsidRPr="00870F4F" w:rsidRDefault="00870F4F" w:rsidP="00870F4F">
            <w:pPr>
              <w:spacing w:after="0" w:line="240" w:lineRule="auto"/>
              <w:jc w:val="center"/>
              <w:rPr>
                <w:rFonts w:ascii="Arial Narrow" w:eastAsia="Times New Roman" w:hAnsi="Arial Narrow" w:cs="Times New Roman"/>
                <w:b/>
                <w:bCs/>
                <w:color w:val="000000"/>
                <w:lang w:eastAsia="pl-PL"/>
              </w:rPr>
            </w:pPr>
            <w:r w:rsidRPr="00870F4F">
              <w:rPr>
                <w:rFonts w:ascii="Arial Narrow" w:eastAsia="Times New Roman" w:hAnsi="Arial Narrow" w:cs="Times New Roman"/>
                <w:b/>
                <w:bCs/>
                <w:color w:val="000000"/>
                <w:lang w:eastAsia="pl-PL"/>
              </w:rPr>
              <w:t xml:space="preserve">Plan </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870F4F" w:rsidRPr="00870F4F" w:rsidRDefault="00870F4F" w:rsidP="00870F4F">
            <w:pPr>
              <w:spacing w:after="0" w:line="240" w:lineRule="auto"/>
              <w:jc w:val="center"/>
              <w:rPr>
                <w:rFonts w:ascii="Arial Narrow" w:eastAsia="Times New Roman" w:hAnsi="Arial Narrow" w:cs="Times New Roman"/>
                <w:b/>
                <w:bCs/>
                <w:color w:val="000000"/>
                <w:lang w:eastAsia="pl-PL"/>
              </w:rPr>
            </w:pPr>
            <w:r w:rsidRPr="00870F4F">
              <w:rPr>
                <w:rFonts w:ascii="Arial Narrow" w:eastAsia="Times New Roman" w:hAnsi="Arial Narrow" w:cs="Times New Roman"/>
                <w:b/>
                <w:bCs/>
                <w:color w:val="000000"/>
                <w:lang w:eastAsia="pl-PL"/>
              </w:rPr>
              <w:t>Wykonanie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870F4F" w:rsidRPr="00870F4F" w:rsidRDefault="00870F4F" w:rsidP="00870F4F">
            <w:pPr>
              <w:spacing w:after="0" w:line="240" w:lineRule="auto"/>
              <w:jc w:val="center"/>
              <w:rPr>
                <w:rFonts w:ascii="Arial Narrow" w:eastAsia="Times New Roman" w:hAnsi="Arial Narrow" w:cs="Times New Roman"/>
                <w:b/>
                <w:bCs/>
                <w:color w:val="000000"/>
                <w:lang w:eastAsia="pl-PL"/>
              </w:rPr>
            </w:pPr>
            <w:r w:rsidRPr="00870F4F">
              <w:rPr>
                <w:rFonts w:ascii="Arial Narrow" w:eastAsia="Times New Roman" w:hAnsi="Arial Narrow" w:cs="Times New Roman"/>
                <w:b/>
                <w:bCs/>
                <w:color w:val="000000"/>
                <w:lang w:eastAsia="pl-PL"/>
              </w:rPr>
              <w:t>% wykonania</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010</w:t>
            </w:r>
          </w:p>
        </w:tc>
        <w:tc>
          <w:tcPr>
            <w:tcW w:w="4500" w:type="dxa"/>
            <w:tcBorders>
              <w:top w:val="nil"/>
              <w:left w:val="nil"/>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Rolnictwo i łowiectwo</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4 759 143,30</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4 455 311,88</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93,62</w:t>
            </w:r>
          </w:p>
        </w:tc>
      </w:tr>
      <w:tr w:rsidR="00870F4F" w:rsidRPr="00870F4F" w:rsidTr="00EE5C07">
        <w:trPr>
          <w:trHeight w:val="5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400</w:t>
            </w:r>
          </w:p>
        </w:tc>
        <w:tc>
          <w:tcPr>
            <w:tcW w:w="4500" w:type="dxa"/>
            <w:tcBorders>
              <w:top w:val="nil"/>
              <w:left w:val="nil"/>
              <w:bottom w:val="single" w:sz="4" w:space="0" w:color="auto"/>
              <w:right w:val="single" w:sz="4" w:space="0" w:color="auto"/>
            </w:tcBorders>
            <w:shd w:val="clear" w:color="auto" w:fill="auto"/>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Wytwarzanie i zaopatrywanie w energię</w:t>
            </w:r>
            <w:r w:rsidRPr="00870F4F">
              <w:rPr>
                <w:rFonts w:ascii="Arial Narrow" w:eastAsia="Times New Roman" w:hAnsi="Arial Narrow" w:cs="Times New Roman"/>
                <w:color w:val="000000"/>
                <w:lang w:eastAsia="pl-PL"/>
              </w:rPr>
              <w:br/>
              <w:t>elektryczną, gaz i wodę</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1 348 808,00</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1 297 946,61</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96,23</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600</w:t>
            </w:r>
          </w:p>
        </w:tc>
        <w:tc>
          <w:tcPr>
            <w:tcW w:w="4500" w:type="dxa"/>
            <w:tcBorders>
              <w:top w:val="nil"/>
              <w:left w:val="nil"/>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Transport i łączność</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2 086 263,48</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2 035 795,12</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97,58</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700</w:t>
            </w:r>
          </w:p>
        </w:tc>
        <w:tc>
          <w:tcPr>
            <w:tcW w:w="4500" w:type="dxa"/>
            <w:tcBorders>
              <w:top w:val="nil"/>
              <w:left w:val="nil"/>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Gospodarka mieszkaniowa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1 135 770,00</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1 063 548,82</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93,64</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710</w:t>
            </w:r>
          </w:p>
        </w:tc>
        <w:tc>
          <w:tcPr>
            <w:tcW w:w="4500" w:type="dxa"/>
            <w:tcBorders>
              <w:top w:val="nil"/>
              <w:left w:val="nil"/>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Działalność usługowa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158 664,00</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125 100,91</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78,85</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750</w:t>
            </w:r>
          </w:p>
        </w:tc>
        <w:tc>
          <w:tcPr>
            <w:tcW w:w="4500" w:type="dxa"/>
            <w:tcBorders>
              <w:top w:val="nil"/>
              <w:left w:val="nil"/>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Administracja publiczna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4 196 872,25</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4 020 504,54</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95,80</w:t>
            </w:r>
          </w:p>
        </w:tc>
      </w:tr>
      <w:tr w:rsidR="00870F4F" w:rsidRPr="00870F4F" w:rsidTr="00EE5C07">
        <w:trPr>
          <w:trHeight w:val="53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751</w:t>
            </w:r>
          </w:p>
        </w:tc>
        <w:tc>
          <w:tcPr>
            <w:tcW w:w="4500" w:type="dxa"/>
            <w:tcBorders>
              <w:top w:val="nil"/>
              <w:left w:val="nil"/>
              <w:bottom w:val="single" w:sz="4" w:space="0" w:color="auto"/>
              <w:right w:val="single" w:sz="4" w:space="0" w:color="auto"/>
            </w:tcBorders>
            <w:shd w:val="clear" w:color="auto" w:fill="auto"/>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Urzędy naczelnych organów władzy</w:t>
            </w:r>
            <w:r>
              <w:rPr>
                <w:rFonts w:ascii="Arial Narrow" w:eastAsia="Times New Roman" w:hAnsi="Arial Narrow" w:cs="Times New Roman"/>
                <w:color w:val="000000"/>
                <w:lang w:eastAsia="pl-PL"/>
              </w:rPr>
              <w:t xml:space="preserve"> </w:t>
            </w:r>
            <w:r w:rsidRPr="00870F4F">
              <w:rPr>
                <w:rFonts w:ascii="Arial Narrow" w:eastAsia="Times New Roman" w:hAnsi="Arial Narrow" w:cs="Times New Roman"/>
                <w:color w:val="000000"/>
                <w:lang w:eastAsia="pl-PL"/>
              </w:rPr>
              <w:t>państwowej, kontroli i ochrony prawa oraz</w:t>
            </w:r>
            <w:r>
              <w:rPr>
                <w:rFonts w:ascii="Arial Narrow" w:eastAsia="Times New Roman" w:hAnsi="Arial Narrow" w:cs="Times New Roman"/>
                <w:color w:val="000000"/>
                <w:lang w:eastAsia="pl-PL"/>
              </w:rPr>
              <w:t xml:space="preserve"> </w:t>
            </w:r>
            <w:r w:rsidRPr="00870F4F">
              <w:rPr>
                <w:rFonts w:ascii="Arial Narrow" w:eastAsia="Times New Roman" w:hAnsi="Arial Narrow" w:cs="Times New Roman"/>
                <w:color w:val="000000"/>
                <w:lang w:eastAsia="pl-PL"/>
              </w:rPr>
              <w:t>sądownictwa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89 816,00</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83 849,22</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93,36</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752</w:t>
            </w:r>
          </w:p>
        </w:tc>
        <w:tc>
          <w:tcPr>
            <w:tcW w:w="4500" w:type="dxa"/>
            <w:tcBorders>
              <w:top w:val="nil"/>
              <w:left w:val="nil"/>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Obrona narodowa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200,00</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200,00</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100</w:t>
            </w:r>
          </w:p>
        </w:tc>
      </w:tr>
      <w:tr w:rsidR="00870F4F" w:rsidRPr="00870F4F" w:rsidTr="00EE5C07">
        <w:trPr>
          <w:trHeight w:val="5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754</w:t>
            </w:r>
          </w:p>
        </w:tc>
        <w:tc>
          <w:tcPr>
            <w:tcW w:w="4500" w:type="dxa"/>
            <w:tcBorders>
              <w:top w:val="nil"/>
              <w:left w:val="nil"/>
              <w:bottom w:val="single" w:sz="4" w:space="0" w:color="auto"/>
              <w:right w:val="single" w:sz="4" w:space="0" w:color="auto"/>
            </w:tcBorders>
            <w:shd w:val="clear" w:color="auto" w:fill="auto"/>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Bezpieczeństwo publiczne i ochrona</w:t>
            </w:r>
            <w:r w:rsidRPr="00870F4F">
              <w:rPr>
                <w:rFonts w:ascii="Arial Narrow" w:eastAsia="Times New Roman" w:hAnsi="Arial Narrow" w:cs="Times New Roman"/>
                <w:color w:val="000000"/>
                <w:lang w:eastAsia="pl-PL"/>
              </w:rPr>
              <w:br/>
              <w:t>przeciwpożarowa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635 159,30</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624 472,85</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98,32</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757</w:t>
            </w:r>
          </w:p>
        </w:tc>
        <w:tc>
          <w:tcPr>
            <w:tcW w:w="4500" w:type="dxa"/>
            <w:tcBorders>
              <w:top w:val="nil"/>
              <w:left w:val="nil"/>
              <w:bottom w:val="single" w:sz="4" w:space="0" w:color="auto"/>
              <w:right w:val="single" w:sz="4" w:space="0" w:color="auto"/>
            </w:tcBorders>
            <w:shd w:val="clear" w:color="auto" w:fill="auto"/>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Obsługa długu publicznego</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330 000,00</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294 664,63</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89,29</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758</w:t>
            </w:r>
          </w:p>
        </w:tc>
        <w:tc>
          <w:tcPr>
            <w:tcW w:w="4500" w:type="dxa"/>
            <w:tcBorders>
              <w:top w:val="nil"/>
              <w:left w:val="nil"/>
              <w:bottom w:val="single" w:sz="4" w:space="0" w:color="auto"/>
              <w:right w:val="single" w:sz="4" w:space="0" w:color="auto"/>
            </w:tcBorders>
            <w:shd w:val="clear" w:color="auto" w:fill="auto"/>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Różne rozliczenia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159 603,03</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0,00</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0</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801</w:t>
            </w:r>
          </w:p>
        </w:tc>
        <w:tc>
          <w:tcPr>
            <w:tcW w:w="4500" w:type="dxa"/>
            <w:tcBorders>
              <w:top w:val="nil"/>
              <w:left w:val="nil"/>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Oświata i wychowanie</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5 802 607,64</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5 531 106,33</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95,32</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851</w:t>
            </w:r>
          </w:p>
        </w:tc>
        <w:tc>
          <w:tcPr>
            <w:tcW w:w="4500" w:type="dxa"/>
            <w:tcBorders>
              <w:top w:val="nil"/>
              <w:left w:val="nil"/>
              <w:bottom w:val="single" w:sz="4" w:space="0" w:color="auto"/>
              <w:right w:val="single" w:sz="4" w:space="0" w:color="auto"/>
            </w:tcBorders>
            <w:shd w:val="clear" w:color="auto" w:fill="auto"/>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Ochrona zdrowia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106 788,80</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92 099,69</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86,24</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852</w:t>
            </w:r>
          </w:p>
        </w:tc>
        <w:tc>
          <w:tcPr>
            <w:tcW w:w="4500" w:type="dxa"/>
            <w:tcBorders>
              <w:top w:val="nil"/>
              <w:left w:val="nil"/>
              <w:bottom w:val="single" w:sz="4" w:space="0" w:color="auto"/>
              <w:right w:val="single" w:sz="4" w:space="0" w:color="auto"/>
            </w:tcBorders>
            <w:shd w:val="clear" w:color="auto" w:fill="auto"/>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Pomoc społeczna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1 921 482,82</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1 884 836,91</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98,09</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854</w:t>
            </w:r>
          </w:p>
        </w:tc>
        <w:tc>
          <w:tcPr>
            <w:tcW w:w="4500" w:type="dxa"/>
            <w:tcBorders>
              <w:top w:val="nil"/>
              <w:left w:val="nil"/>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Edukacyjna opieka wychowawcza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170 415,00</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161 570,00</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94,81</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855</w:t>
            </w:r>
          </w:p>
        </w:tc>
        <w:tc>
          <w:tcPr>
            <w:tcW w:w="4500" w:type="dxa"/>
            <w:tcBorders>
              <w:top w:val="nil"/>
              <w:left w:val="nil"/>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Rodzina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6 573 082,03</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6 537 157,91</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99,45</w:t>
            </w:r>
          </w:p>
        </w:tc>
      </w:tr>
      <w:tr w:rsidR="00870F4F" w:rsidRPr="00870F4F" w:rsidTr="00EE5C07">
        <w:trPr>
          <w:trHeight w:val="5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900</w:t>
            </w:r>
          </w:p>
        </w:tc>
        <w:tc>
          <w:tcPr>
            <w:tcW w:w="4500" w:type="dxa"/>
            <w:tcBorders>
              <w:top w:val="nil"/>
              <w:left w:val="nil"/>
              <w:bottom w:val="single" w:sz="4" w:space="0" w:color="auto"/>
              <w:right w:val="single" w:sz="4" w:space="0" w:color="auto"/>
            </w:tcBorders>
            <w:shd w:val="clear" w:color="auto" w:fill="auto"/>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Gospodarka komunalna i ochrona</w:t>
            </w:r>
            <w:r w:rsidRPr="00870F4F">
              <w:rPr>
                <w:rFonts w:ascii="Arial Narrow" w:eastAsia="Times New Roman" w:hAnsi="Arial Narrow" w:cs="Times New Roman"/>
                <w:color w:val="000000"/>
                <w:lang w:eastAsia="pl-PL"/>
              </w:rPr>
              <w:br/>
              <w:t>środowiska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1 653 647,26</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1 582 219,34</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95,68</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921</w:t>
            </w:r>
          </w:p>
        </w:tc>
        <w:tc>
          <w:tcPr>
            <w:tcW w:w="4500" w:type="dxa"/>
            <w:tcBorders>
              <w:top w:val="nil"/>
              <w:left w:val="nil"/>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Kultura i ochrona dziedzictwa narodowego</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1 342 891,05</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1 049 671,95</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78,17</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926</w:t>
            </w:r>
          </w:p>
        </w:tc>
        <w:tc>
          <w:tcPr>
            <w:tcW w:w="4500" w:type="dxa"/>
            <w:tcBorders>
              <w:top w:val="nil"/>
              <w:left w:val="nil"/>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rPr>
                <w:rFonts w:ascii="Arial Narrow" w:eastAsia="Times New Roman" w:hAnsi="Arial Narrow" w:cs="Times New Roman"/>
                <w:color w:val="000000"/>
                <w:lang w:eastAsia="pl-PL"/>
              </w:rPr>
            </w:pPr>
            <w:r w:rsidRPr="00870F4F">
              <w:rPr>
                <w:rFonts w:ascii="Arial Narrow" w:eastAsia="Times New Roman" w:hAnsi="Arial Narrow" w:cs="Times New Roman"/>
                <w:color w:val="000000"/>
                <w:lang w:eastAsia="pl-PL"/>
              </w:rPr>
              <w:t>Kultura fizyczna</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169 866,91</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168 916,12</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99,44</w:t>
            </w:r>
          </w:p>
        </w:tc>
      </w:tr>
      <w:tr w:rsidR="00870F4F" w:rsidRPr="00870F4F" w:rsidTr="00EE5C07">
        <w:trPr>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center"/>
              <w:rPr>
                <w:rFonts w:ascii="Arial Narrow" w:eastAsia="Times New Roman" w:hAnsi="Arial Narrow" w:cs="Times New Roman"/>
                <w:b/>
                <w:bCs/>
                <w:color w:val="000000"/>
                <w:lang w:eastAsia="pl-PL"/>
              </w:rPr>
            </w:pPr>
            <w:r w:rsidRPr="00870F4F">
              <w:rPr>
                <w:rFonts w:ascii="Arial Narrow" w:eastAsia="Times New Roman" w:hAnsi="Arial Narrow" w:cs="Times New Roman"/>
                <w:b/>
                <w:bCs/>
                <w:color w:val="000000"/>
                <w:lang w:eastAsia="pl-PL"/>
              </w:rPr>
              <w:t> </w:t>
            </w:r>
          </w:p>
        </w:tc>
        <w:tc>
          <w:tcPr>
            <w:tcW w:w="4500" w:type="dxa"/>
            <w:tcBorders>
              <w:top w:val="nil"/>
              <w:left w:val="nil"/>
              <w:bottom w:val="single" w:sz="4" w:space="0" w:color="auto"/>
              <w:right w:val="single" w:sz="4" w:space="0" w:color="auto"/>
            </w:tcBorders>
            <w:shd w:val="clear" w:color="auto" w:fill="auto"/>
            <w:noWrap/>
            <w:vAlign w:val="center"/>
            <w:hideMark/>
          </w:tcPr>
          <w:p w:rsidR="00870F4F" w:rsidRPr="00870F4F" w:rsidRDefault="00870F4F" w:rsidP="00870F4F">
            <w:pPr>
              <w:spacing w:after="0" w:line="240" w:lineRule="auto"/>
              <w:jc w:val="right"/>
              <w:rPr>
                <w:rFonts w:ascii="Arial Narrow" w:eastAsia="Times New Roman" w:hAnsi="Arial Narrow" w:cs="Times New Roman"/>
                <w:b/>
                <w:bCs/>
                <w:color w:val="000000"/>
                <w:lang w:eastAsia="pl-PL"/>
              </w:rPr>
            </w:pPr>
            <w:r w:rsidRPr="00870F4F">
              <w:rPr>
                <w:rFonts w:ascii="Arial Narrow" w:eastAsia="Times New Roman" w:hAnsi="Arial Narrow" w:cs="Times New Roman"/>
                <w:b/>
                <w:bCs/>
                <w:color w:val="000000"/>
                <w:lang w:eastAsia="pl-PL"/>
              </w:rPr>
              <w:t>Razem:</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32 641 080,87</w:t>
            </w:r>
          </w:p>
        </w:tc>
        <w:tc>
          <w:tcPr>
            <w:tcW w:w="142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right"/>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31 008 972,83</w:t>
            </w:r>
          </w:p>
        </w:tc>
        <w:tc>
          <w:tcPr>
            <w:tcW w:w="1080" w:type="dxa"/>
            <w:tcBorders>
              <w:top w:val="nil"/>
              <w:left w:val="nil"/>
              <w:bottom w:val="single" w:sz="4" w:space="0" w:color="auto"/>
              <w:right w:val="single" w:sz="4" w:space="0" w:color="auto"/>
            </w:tcBorders>
            <w:shd w:val="clear" w:color="auto" w:fill="auto"/>
            <w:noWrap/>
            <w:vAlign w:val="center"/>
          </w:tcPr>
          <w:p w:rsidR="00870F4F" w:rsidRPr="00870F4F" w:rsidRDefault="00EE5C07" w:rsidP="00870F4F">
            <w:pPr>
              <w:spacing w:after="0" w:line="240" w:lineRule="auto"/>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95,00</w:t>
            </w:r>
          </w:p>
        </w:tc>
      </w:tr>
    </w:tbl>
    <w:p w:rsidR="001B7B2F" w:rsidRDefault="001B7B2F" w:rsidP="00E4756E">
      <w:pPr>
        <w:autoSpaceDE w:val="0"/>
        <w:autoSpaceDN w:val="0"/>
        <w:adjustRightInd w:val="0"/>
        <w:spacing w:after="0" w:line="240" w:lineRule="auto"/>
        <w:jc w:val="both"/>
        <w:rPr>
          <w:rFonts w:ascii="Arial Narrow" w:hAnsi="Arial Narrow" w:cs="TimesNewRomanPSMT"/>
          <w:sz w:val="24"/>
          <w:szCs w:val="24"/>
        </w:rPr>
      </w:pPr>
    </w:p>
    <w:p w:rsidR="00E4756E" w:rsidRPr="00E4756E" w:rsidRDefault="00E4756E" w:rsidP="001B7B2F">
      <w:pPr>
        <w:autoSpaceDE w:val="0"/>
        <w:autoSpaceDN w:val="0"/>
        <w:adjustRightInd w:val="0"/>
        <w:spacing w:after="0" w:line="240" w:lineRule="auto"/>
        <w:jc w:val="both"/>
        <w:rPr>
          <w:rFonts w:ascii="Arial Narrow" w:hAnsi="Arial Narrow" w:cs="TimesNewRomanPSMT"/>
          <w:sz w:val="24"/>
          <w:szCs w:val="24"/>
        </w:rPr>
      </w:pPr>
      <w:r w:rsidRPr="00E4756E">
        <w:rPr>
          <w:rFonts w:ascii="Arial Narrow" w:hAnsi="Arial Narrow" w:cs="TimesNewRomanPSMT"/>
          <w:sz w:val="24"/>
          <w:szCs w:val="24"/>
        </w:rPr>
        <w:t xml:space="preserve">Zrealizowane w </w:t>
      </w:r>
      <w:r w:rsidR="001B7B2F">
        <w:rPr>
          <w:rFonts w:ascii="Arial Narrow" w:hAnsi="Arial Narrow" w:cs="TimesNewRomanPSMT"/>
          <w:sz w:val="24"/>
          <w:szCs w:val="24"/>
        </w:rPr>
        <w:t>201</w:t>
      </w:r>
      <w:r w:rsidR="00A11675">
        <w:rPr>
          <w:rFonts w:ascii="Arial Narrow" w:hAnsi="Arial Narrow" w:cs="TimesNewRomanPSMT"/>
          <w:sz w:val="24"/>
          <w:szCs w:val="24"/>
        </w:rPr>
        <w:t>8</w:t>
      </w:r>
      <w:r w:rsidR="001B7B2F">
        <w:rPr>
          <w:rFonts w:ascii="Arial Narrow" w:hAnsi="Arial Narrow" w:cs="TimesNewRomanPSMT"/>
          <w:sz w:val="24"/>
          <w:szCs w:val="24"/>
        </w:rPr>
        <w:t xml:space="preserve"> </w:t>
      </w:r>
      <w:r w:rsidRPr="00E4756E">
        <w:rPr>
          <w:rFonts w:ascii="Arial Narrow" w:hAnsi="Arial Narrow" w:cs="TimesNewRomanPSMT"/>
          <w:sz w:val="24"/>
          <w:szCs w:val="24"/>
        </w:rPr>
        <w:t xml:space="preserve">roku wydatki z budżetu gminy </w:t>
      </w:r>
      <w:r w:rsidR="001B7B2F">
        <w:rPr>
          <w:rFonts w:ascii="Arial Narrow" w:hAnsi="Arial Narrow" w:cs="TimesNewRomanPSMT"/>
          <w:sz w:val="24"/>
          <w:szCs w:val="24"/>
        </w:rPr>
        <w:t xml:space="preserve">Miłkowice </w:t>
      </w:r>
      <w:r w:rsidRPr="00E4756E">
        <w:rPr>
          <w:rFonts w:ascii="Arial Narrow" w:hAnsi="Arial Narrow" w:cs="TimesNewRomanPSMT"/>
          <w:sz w:val="24"/>
          <w:szCs w:val="24"/>
        </w:rPr>
        <w:t>obejmowały zakres rzeczowy</w:t>
      </w:r>
      <w:r w:rsidR="001B7B2F">
        <w:rPr>
          <w:rFonts w:ascii="Arial Narrow" w:hAnsi="Arial Narrow" w:cs="TimesNewRomanPSMT"/>
          <w:sz w:val="24"/>
          <w:szCs w:val="24"/>
        </w:rPr>
        <w:t xml:space="preserve"> </w:t>
      </w:r>
      <w:r w:rsidRPr="00E4756E">
        <w:rPr>
          <w:rFonts w:ascii="Arial Narrow" w:hAnsi="Arial Narrow" w:cs="TimesNewRomanPSMT"/>
          <w:sz w:val="24"/>
          <w:szCs w:val="24"/>
        </w:rPr>
        <w:t>przedstawiony poniżej:</w:t>
      </w:r>
    </w:p>
    <w:p w:rsidR="00E4756E" w:rsidRDefault="00E4756E" w:rsidP="00E4756E">
      <w:pPr>
        <w:spacing w:after="0" w:line="240" w:lineRule="auto"/>
        <w:jc w:val="both"/>
        <w:rPr>
          <w:rFonts w:ascii="TimesNewRomanPSMT" w:cs="TimesNewRomanPSMT"/>
          <w:sz w:val="24"/>
          <w:szCs w:val="24"/>
        </w:rPr>
      </w:pPr>
    </w:p>
    <w:tbl>
      <w:tblPr>
        <w:tblW w:w="9119" w:type="dxa"/>
        <w:tblCellMar>
          <w:left w:w="70" w:type="dxa"/>
          <w:right w:w="70" w:type="dxa"/>
        </w:tblCellMar>
        <w:tblLook w:val="04A0" w:firstRow="1" w:lastRow="0" w:firstColumn="1" w:lastColumn="0" w:noHBand="0" w:noVBand="1"/>
      </w:tblPr>
      <w:tblGrid>
        <w:gridCol w:w="1271"/>
        <w:gridCol w:w="1276"/>
        <w:gridCol w:w="733"/>
        <w:gridCol w:w="1050"/>
        <w:gridCol w:w="1050"/>
        <w:gridCol w:w="697"/>
        <w:gridCol w:w="1220"/>
        <w:gridCol w:w="1194"/>
        <w:gridCol w:w="628"/>
      </w:tblGrid>
      <w:tr w:rsidR="009E51AE" w:rsidRPr="009E51AE" w:rsidTr="009F0FD9">
        <w:trPr>
          <w:trHeight w:val="531"/>
        </w:trPr>
        <w:tc>
          <w:tcPr>
            <w:tcW w:w="911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E" w:rsidRPr="008059EA" w:rsidRDefault="009E51AE" w:rsidP="009E51AE">
            <w:pPr>
              <w:spacing w:after="0" w:line="240" w:lineRule="auto"/>
              <w:rPr>
                <w:rFonts w:ascii="Arial Narrow" w:eastAsia="Times New Roman" w:hAnsi="Arial Narrow" w:cs="Times New Roman"/>
                <w:b/>
                <w:bCs/>
                <w:color w:val="000000"/>
                <w:sz w:val="24"/>
                <w:szCs w:val="24"/>
                <w:lang w:eastAsia="pl-PL"/>
              </w:rPr>
            </w:pPr>
            <w:r w:rsidRPr="008059EA">
              <w:rPr>
                <w:rFonts w:ascii="Arial Narrow" w:eastAsia="Times New Roman" w:hAnsi="Arial Narrow" w:cs="Times New Roman"/>
                <w:b/>
                <w:bCs/>
                <w:color w:val="000000"/>
                <w:sz w:val="24"/>
                <w:szCs w:val="24"/>
                <w:lang w:eastAsia="pl-PL"/>
              </w:rPr>
              <w:t>Dział 010 ROLNICTWO I ŁOWIECTWO</w:t>
            </w:r>
          </w:p>
        </w:tc>
      </w:tr>
      <w:tr w:rsidR="009E51AE" w:rsidRPr="009E51AE" w:rsidTr="009F0FD9">
        <w:trPr>
          <w:trHeight w:val="300"/>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9E51AE" w:rsidRPr="009E51AE" w:rsidRDefault="009E51AE" w:rsidP="009E51AE">
            <w:pPr>
              <w:spacing w:after="0" w:line="240" w:lineRule="auto"/>
              <w:jc w:val="center"/>
              <w:rPr>
                <w:rFonts w:ascii="Arial Narrow" w:eastAsia="Times New Roman" w:hAnsi="Arial Narrow" w:cs="Times New Roman"/>
                <w:b/>
                <w:bCs/>
                <w:color w:val="000000"/>
                <w:lang w:eastAsia="pl-PL"/>
              </w:rPr>
            </w:pPr>
            <w:r w:rsidRPr="009E51AE">
              <w:rPr>
                <w:rFonts w:ascii="Arial Narrow" w:eastAsia="Times New Roman" w:hAnsi="Arial Narrow" w:cs="Times New Roman"/>
                <w:b/>
                <w:bCs/>
                <w:color w:val="000000"/>
                <w:lang w:eastAsia="pl-PL"/>
              </w:rPr>
              <w:t>Plan po zmianach</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E51AE" w:rsidRPr="009E51AE" w:rsidRDefault="009E51AE" w:rsidP="00130F06">
            <w:pPr>
              <w:spacing w:after="0" w:line="240" w:lineRule="auto"/>
              <w:jc w:val="center"/>
              <w:rPr>
                <w:rFonts w:ascii="Arial Narrow" w:eastAsia="Times New Roman" w:hAnsi="Arial Narrow" w:cs="Times New Roman"/>
                <w:b/>
                <w:bCs/>
                <w:color w:val="000000"/>
                <w:lang w:eastAsia="pl-PL"/>
              </w:rPr>
            </w:pPr>
            <w:r w:rsidRPr="009E51AE">
              <w:rPr>
                <w:rFonts w:ascii="Arial Narrow" w:eastAsia="Times New Roman" w:hAnsi="Arial Narrow" w:cs="Times New Roman"/>
                <w:b/>
                <w:bCs/>
                <w:color w:val="000000"/>
                <w:lang w:eastAsia="pl-PL"/>
              </w:rPr>
              <w:t xml:space="preserve">Wykonanie </w:t>
            </w:r>
          </w:p>
        </w:tc>
        <w:tc>
          <w:tcPr>
            <w:tcW w:w="73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E51AE" w:rsidRPr="009E51AE" w:rsidRDefault="009E51AE" w:rsidP="009E51AE">
            <w:pPr>
              <w:spacing w:after="0" w:line="240" w:lineRule="auto"/>
              <w:jc w:val="center"/>
              <w:rPr>
                <w:rFonts w:ascii="Arial Narrow" w:eastAsia="Times New Roman" w:hAnsi="Arial Narrow" w:cs="Times New Roman"/>
                <w:b/>
                <w:bCs/>
                <w:color w:val="000000"/>
                <w:sz w:val="20"/>
                <w:szCs w:val="20"/>
                <w:lang w:eastAsia="pl-PL"/>
              </w:rPr>
            </w:pPr>
            <w:r w:rsidRPr="009E51AE">
              <w:rPr>
                <w:rFonts w:ascii="Arial Narrow" w:eastAsia="Times New Roman" w:hAnsi="Arial Narrow" w:cs="Times New Roman"/>
                <w:b/>
                <w:bCs/>
                <w:color w:val="000000"/>
                <w:sz w:val="20"/>
                <w:szCs w:val="20"/>
                <w:lang w:eastAsia="pl-PL"/>
              </w:rPr>
              <w:t>% wykonania</w:t>
            </w:r>
          </w:p>
        </w:tc>
        <w:tc>
          <w:tcPr>
            <w:tcW w:w="5839" w:type="dxa"/>
            <w:gridSpan w:val="6"/>
            <w:tcBorders>
              <w:top w:val="single" w:sz="4" w:space="0" w:color="auto"/>
              <w:left w:val="nil"/>
              <w:bottom w:val="single" w:sz="4" w:space="0" w:color="auto"/>
              <w:right w:val="single" w:sz="4" w:space="0" w:color="auto"/>
            </w:tcBorders>
            <w:shd w:val="clear" w:color="auto" w:fill="auto"/>
            <w:noWrap/>
            <w:vAlign w:val="center"/>
            <w:hideMark/>
          </w:tcPr>
          <w:p w:rsidR="009E51AE" w:rsidRPr="009E51AE" w:rsidRDefault="009E51AE" w:rsidP="009E51AE">
            <w:pPr>
              <w:spacing w:after="0" w:line="240" w:lineRule="auto"/>
              <w:rPr>
                <w:rFonts w:ascii="Arial Narrow" w:eastAsia="Times New Roman" w:hAnsi="Arial Narrow" w:cs="Times New Roman"/>
                <w:b/>
                <w:bCs/>
                <w:color w:val="000000"/>
                <w:sz w:val="20"/>
                <w:szCs w:val="20"/>
                <w:lang w:eastAsia="pl-PL"/>
              </w:rPr>
            </w:pPr>
            <w:r w:rsidRPr="009E51AE">
              <w:rPr>
                <w:rFonts w:ascii="Arial Narrow" w:eastAsia="Times New Roman" w:hAnsi="Arial Narrow" w:cs="Times New Roman"/>
                <w:b/>
                <w:bCs/>
                <w:color w:val="000000"/>
                <w:sz w:val="20"/>
                <w:szCs w:val="20"/>
                <w:lang w:eastAsia="pl-PL"/>
              </w:rPr>
              <w:t>z tego:</w:t>
            </w:r>
          </w:p>
        </w:tc>
      </w:tr>
      <w:tr w:rsidR="009E51AE" w:rsidRPr="009E51AE" w:rsidTr="009F0FD9">
        <w:trPr>
          <w:trHeight w:val="432"/>
        </w:trPr>
        <w:tc>
          <w:tcPr>
            <w:tcW w:w="1271" w:type="dxa"/>
            <w:vMerge/>
            <w:tcBorders>
              <w:top w:val="nil"/>
              <w:left w:val="single" w:sz="4" w:space="0" w:color="auto"/>
              <w:bottom w:val="single" w:sz="4" w:space="0" w:color="auto"/>
              <w:right w:val="single" w:sz="4" w:space="0" w:color="auto"/>
            </w:tcBorders>
            <w:vAlign w:val="center"/>
            <w:hideMark/>
          </w:tcPr>
          <w:p w:rsidR="009E51AE" w:rsidRPr="009E51AE" w:rsidRDefault="009E51AE" w:rsidP="009E51AE">
            <w:pPr>
              <w:spacing w:after="0" w:line="240" w:lineRule="auto"/>
              <w:rPr>
                <w:rFonts w:ascii="Arial Narrow" w:eastAsia="Times New Roman" w:hAnsi="Arial Narrow" w:cs="Times New Roman"/>
                <w:b/>
                <w:bCs/>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hideMark/>
          </w:tcPr>
          <w:p w:rsidR="009E51AE" w:rsidRPr="009E51AE" w:rsidRDefault="009E51AE" w:rsidP="009E51AE">
            <w:pPr>
              <w:spacing w:after="0" w:line="240" w:lineRule="auto"/>
              <w:rPr>
                <w:rFonts w:ascii="Arial Narrow" w:eastAsia="Times New Roman" w:hAnsi="Arial Narrow" w:cs="Times New Roman"/>
                <w:b/>
                <w:bCs/>
                <w:color w:val="000000"/>
                <w:sz w:val="20"/>
                <w:szCs w:val="20"/>
                <w:lang w:eastAsia="pl-PL"/>
              </w:rPr>
            </w:pPr>
          </w:p>
        </w:tc>
        <w:tc>
          <w:tcPr>
            <w:tcW w:w="733" w:type="dxa"/>
            <w:vMerge/>
            <w:tcBorders>
              <w:top w:val="nil"/>
              <w:left w:val="single" w:sz="4" w:space="0" w:color="auto"/>
              <w:bottom w:val="single" w:sz="4" w:space="0" w:color="auto"/>
              <w:right w:val="single" w:sz="4" w:space="0" w:color="auto"/>
            </w:tcBorders>
            <w:vAlign w:val="center"/>
            <w:hideMark/>
          </w:tcPr>
          <w:p w:rsidR="009E51AE" w:rsidRPr="009E51AE" w:rsidRDefault="009E51AE" w:rsidP="009E51AE">
            <w:pPr>
              <w:spacing w:after="0" w:line="240" w:lineRule="auto"/>
              <w:rPr>
                <w:rFonts w:ascii="Arial Narrow" w:eastAsia="Times New Roman" w:hAnsi="Arial Narrow" w:cs="Times New Roman"/>
                <w:b/>
                <w:bCs/>
                <w:color w:val="000000"/>
                <w:sz w:val="20"/>
                <w:szCs w:val="20"/>
                <w:lang w:eastAsia="pl-PL"/>
              </w:rPr>
            </w:pPr>
          </w:p>
        </w:tc>
        <w:tc>
          <w:tcPr>
            <w:tcW w:w="279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1AE" w:rsidRPr="009E51AE" w:rsidRDefault="009E51AE" w:rsidP="009E51AE">
            <w:pPr>
              <w:spacing w:after="0" w:line="240" w:lineRule="auto"/>
              <w:jc w:val="center"/>
              <w:rPr>
                <w:rFonts w:ascii="Arial Narrow" w:eastAsia="Times New Roman" w:hAnsi="Arial Narrow" w:cs="Times New Roman"/>
                <w:b/>
                <w:bCs/>
                <w:color w:val="000000"/>
                <w:sz w:val="20"/>
                <w:szCs w:val="20"/>
                <w:lang w:eastAsia="pl-PL"/>
              </w:rPr>
            </w:pPr>
            <w:r w:rsidRPr="009E51AE">
              <w:rPr>
                <w:rFonts w:ascii="Arial Narrow" w:eastAsia="Times New Roman" w:hAnsi="Arial Narrow" w:cs="Times New Roman"/>
                <w:b/>
                <w:bCs/>
                <w:color w:val="000000"/>
                <w:sz w:val="20"/>
                <w:szCs w:val="20"/>
                <w:lang w:eastAsia="pl-PL"/>
              </w:rPr>
              <w:t>WYDATKI BIEŻĄCE</w:t>
            </w:r>
          </w:p>
        </w:tc>
        <w:tc>
          <w:tcPr>
            <w:tcW w:w="3042"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1AE" w:rsidRPr="009E51AE" w:rsidRDefault="009E51AE" w:rsidP="009E51AE">
            <w:pPr>
              <w:spacing w:after="0" w:line="240" w:lineRule="auto"/>
              <w:jc w:val="center"/>
              <w:rPr>
                <w:rFonts w:ascii="Arial Narrow" w:eastAsia="Times New Roman" w:hAnsi="Arial Narrow" w:cs="Times New Roman"/>
                <w:b/>
                <w:bCs/>
                <w:color w:val="000000"/>
                <w:sz w:val="20"/>
                <w:szCs w:val="20"/>
                <w:lang w:eastAsia="pl-PL"/>
              </w:rPr>
            </w:pPr>
            <w:r w:rsidRPr="009E51AE">
              <w:rPr>
                <w:rFonts w:ascii="Arial Narrow" w:eastAsia="Times New Roman" w:hAnsi="Arial Narrow" w:cs="Times New Roman"/>
                <w:b/>
                <w:bCs/>
                <w:color w:val="000000"/>
                <w:sz w:val="20"/>
                <w:szCs w:val="20"/>
                <w:lang w:eastAsia="pl-PL"/>
              </w:rPr>
              <w:t>WYDATKI MAJĄTKOWE</w:t>
            </w:r>
          </w:p>
        </w:tc>
      </w:tr>
      <w:tr w:rsidR="009E51AE" w:rsidRPr="009E51AE" w:rsidTr="009F0FD9">
        <w:trPr>
          <w:trHeight w:val="949"/>
        </w:trPr>
        <w:tc>
          <w:tcPr>
            <w:tcW w:w="1271" w:type="dxa"/>
            <w:vMerge/>
            <w:tcBorders>
              <w:top w:val="nil"/>
              <w:left w:val="single" w:sz="4" w:space="0" w:color="auto"/>
              <w:bottom w:val="single" w:sz="4" w:space="0" w:color="auto"/>
              <w:right w:val="single" w:sz="4" w:space="0" w:color="auto"/>
            </w:tcBorders>
            <w:vAlign w:val="center"/>
            <w:hideMark/>
          </w:tcPr>
          <w:p w:rsidR="009E51AE" w:rsidRPr="009E51AE" w:rsidRDefault="009E51AE" w:rsidP="009E51AE">
            <w:pPr>
              <w:spacing w:after="0" w:line="240" w:lineRule="auto"/>
              <w:rPr>
                <w:rFonts w:ascii="Arial Narrow" w:eastAsia="Times New Roman" w:hAnsi="Arial Narrow" w:cs="Times New Roman"/>
                <w:b/>
                <w:bCs/>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hideMark/>
          </w:tcPr>
          <w:p w:rsidR="009E51AE" w:rsidRPr="009E51AE" w:rsidRDefault="009E51AE" w:rsidP="009E51AE">
            <w:pPr>
              <w:spacing w:after="0" w:line="240" w:lineRule="auto"/>
              <w:rPr>
                <w:rFonts w:ascii="Arial Narrow" w:eastAsia="Times New Roman" w:hAnsi="Arial Narrow" w:cs="Times New Roman"/>
                <w:b/>
                <w:bCs/>
                <w:color w:val="000000"/>
                <w:sz w:val="20"/>
                <w:szCs w:val="20"/>
                <w:lang w:eastAsia="pl-PL"/>
              </w:rPr>
            </w:pPr>
          </w:p>
        </w:tc>
        <w:tc>
          <w:tcPr>
            <w:tcW w:w="733" w:type="dxa"/>
            <w:vMerge/>
            <w:tcBorders>
              <w:top w:val="nil"/>
              <w:left w:val="single" w:sz="4" w:space="0" w:color="auto"/>
              <w:bottom w:val="single" w:sz="4" w:space="0" w:color="auto"/>
              <w:right w:val="single" w:sz="4" w:space="0" w:color="auto"/>
            </w:tcBorders>
            <w:vAlign w:val="center"/>
            <w:hideMark/>
          </w:tcPr>
          <w:p w:rsidR="009E51AE" w:rsidRPr="009E51AE" w:rsidRDefault="009E51AE" w:rsidP="009E51AE">
            <w:pPr>
              <w:spacing w:after="0" w:line="240" w:lineRule="auto"/>
              <w:rPr>
                <w:rFonts w:ascii="Arial Narrow" w:eastAsia="Times New Roman" w:hAnsi="Arial Narrow" w:cs="Times New Roman"/>
                <w:b/>
                <w:bCs/>
                <w:color w:val="000000"/>
                <w:sz w:val="20"/>
                <w:szCs w:val="20"/>
                <w:lang w:eastAsia="pl-PL"/>
              </w:rPr>
            </w:pPr>
          </w:p>
        </w:tc>
        <w:tc>
          <w:tcPr>
            <w:tcW w:w="1050" w:type="dxa"/>
            <w:tcBorders>
              <w:top w:val="nil"/>
              <w:left w:val="nil"/>
              <w:bottom w:val="single" w:sz="4" w:space="0" w:color="auto"/>
              <w:right w:val="single" w:sz="4" w:space="0" w:color="auto"/>
            </w:tcBorders>
            <w:shd w:val="clear" w:color="000000" w:fill="FFFFFF"/>
            <w:noWrap/>
            <w:vAlign w:val="center"/>
            <w:hideMark/>
          </w:tcPr>
          <w:p w:rsidR="009E51AE" w:rsidRPr="009E51AE" w:rsidRDefault="009E51AE" w:rsidP="009E51AE">
            <w:pPr>
              <w:spacing w:after="0" w:line="240" w:lineRule="auto"/>
              <w:jc w:val="center"/>
              <w:rPr>
                <w:rFonts w:ascii="Arial Narrow" w:eastAsia="Times New Roman" w:hAnsi="Arial Narrow" w:cs="Times New Roman"/>
                <w:b/>
                <w:bCs/>
                <w:color w:val="000000"/>
                <w:sz w:val="20"/>
                <w:szCs w:val="20"/>
                <w:lang w:eastAsia="pl-PL"/>
              </w:rPr>
            </w:pPr>
            <w:r w:rsidRPr="009E51AE">
              <w:rPr>
                <w:rFonts w:ascii="Arial Narrow" w:eastAsia="Times New Roman" w:hAnsi="Arial Narrow" w:cs="Times New Roman"/>
                <w:b/>
                <w:bCs/>
                <w:color w:val="000000"/>
                <w:sz w:val="20"/>
                <w:szCs w:val="20"/>
                <w:lang w:eastAsia="pl-PL"/>
              </w:rPr>
              <w:t xml:space="preserve">Plan </w:t>
            </w:r>
          </w:p>
        </w:tc>
        <w:tc>
          <w:tcPr>
            <w:tcW w:w="1050" w:type="dxa"/>
            <w:tcBorders>
              <w:top w:val="nil"/>
              <w:left w:val="nil"/>
              <w:bottom w:val="single" w:sz="4" w:space="0" w:color="auto"/>
              <w:right w:val="single" w:sz="4" w:space="0" w:color="auto"/>
            </w:tcBorders>
            <w:shd w:val="clear" w:color="000000" w:fill="FFFFFF"/>
            <w:noWrap/>
            <w:vAlign w:val="center"/>
            <w:hideMark/>
          </w:tcPr>
          <w:p w:rsidR="009E51AE" w:rsidRPr="009E51AE" w:rsidRDefault="009E51AE" w:rsidP="009E51AE">
            <w:pPr>
              <w:spacing w:after="0" w:line="240" w:lineRule="auto"/>
              <w:jc w:val="center"/>
              <w:rPr>
                <w:rFonts w:ascii="Arial Narrow" w:eastAsia="Times New Roman" w:hAnsi="Arial Narrow" w:cs="Times New Roman"/>
                <w:b/>
                <w:bCs/>
                <w:color w:val="000000"/>
                <w:sz w:val="20"/>
                <w:szCs w:val="20"/>
                <w:lang w:eastAsia="pl-PL"/>
              </w:rPr>
            </w:pPr>
            <w:r w:rsidRPr="009E51AE">
              <w:rPr>
                <w:rFonts w:ascii="Arial Narrow" w:eastAsia="Times New Roman" w:hAnsi="Arial Narrow" w:cs="Times New Roman"/>
                <w:b/>
                <w:bCs/>
                <w:color w:val="000000"/>
                <w:sz w:val="20"/>
                <w:szCs w:val="20"/>
                <w:lang w:eastAsia="pl-PL"/>
              </w:rPr>
              <w:t>Wykonanie</w:t>
            </w:r>
          </w:p>
        </w:tc>
        <w:tc>
          <w:tcPr>
            <w:tcW w:w="697" w:type="dxa"/>
            <w:tcBorders>
              <w:top w:val="nil"/>
              <w:left w:val="nil"/>
              <w:bottom w:val="single" w:sz="4" w:space="0" w:color="auto"/>
              <w:right w:val="single" w:sz="4" w:space="0" w:color="auto"/>
            </w:tcBorders>
            <w:shd w:val="clear" w:color="000000" w:fill="FFFFFF"/>
            <w:textDirection w:val="btLr"/>
            <w:vAlign w:val="center"/>
            <w:hideMark/>
          </w:tcPr>
          <w:p w:rsidR="009E51AE" w:rsidRPr="009E51AE" w:rsidRDefault="009E51AE" w:rsidP="009E51AE">
            <w:pPr>
              <w:spacing w:after="0" w:line="240" w:lineRule="auto"/>
              <w:jc w:val="center"/>
              <w:rPr>
                <w:rFonts w:ascii="Arial Narrow" w:eastAsia="Times New Roman" w:hAnsi="Arial Narrow" w:cs="Times New Roman"/>
                <w:b/>
                <w:bCs/>
                <w:color w:val="000000"/>
                <w:sz w:val="20"/>
                <w:szCs w:val="20"/>
                <w:lang w:eastAsia="pl-PL"/>
              </w:rPr>
            </w:pPr>
            <w:r w:rsidRPr="009E51AE">
              <w:rPr>
                <w:rFonts w:ascii="Arial Narrow" w:eastAsia="Times New Roman" w:hAnsi="Arial Narrow" w:cs="Times New Roman"/>
                <w:b/>
                <w:bCs/>
                <w:color w:val="000000"/>
                <w:sz w:val="20"/>
                <w:szCs w:val="20"/>
                <w:lang w:eastAsia="pl-PL"/>
              </w:rPr>
              <w:t>% wykonania</w:t>
            </w:r>
          </w:p>
        </w:tc>
        <w:tc>
          <w:tcPr>
            <w:tcW w:w="1220" w:type="dxa"/>
            <w:tcBorders>
              <w:top w:val="nil"/>
              <w:left w:val="nil"/>
              <w:bottom w:val="single" w:sz="4" w:space="0" w:color="auto"/>
              <w:right w:val="single" w:sz="4" w:space="0" w:color="auto"/>
            </w:tcBorders>
            <w:shd w:val="clear" w:color="000000" w:fill="FFFFFF"/>
            <w:noWrap/>
            <w:vAlign w:val="center"/>
            <w:hideMark/>
          </w:tcPr>
          <w:p w:rsidR="009E51AE" w:rsidRPr="009E51AE" w:rsidRDefault="009E51AE" w:rsidP="009E51AE">
            <w:pPr>
              <w:spacing w:after="0" w:line="240" w:lineRule="auto"/>
              <w:jc w:val="center"/>
              <w:rPr>
                <w:rFonts w:ascii="Arial Narrow" w:eastAsia="Times New Roman" w:hAnsi="Arial Narrow" w:cs="Times New Roman"/>
                <w:b/>
                <w:bCs/>
                <w:color w:val="000000"/>
                <w:sz w:val="20"/>
                <w:szCs w:val="20"/>
                <w:lang w:eastAsia="pl-PL"/>
              </w:rPr>
            </w:pPr>
            <w:r w:rsidRPr="009E51AE">
              <w:rPr>
                <w:rFonts w:ascii="Arial Narrow" w:eastAsia="Times New Roman" w:hAnsi="Arial Narrow" w:cs="Times New Roman"/>
                <w:b/>
                <w:bCs/>
                <w:color w:val="000000"/>
                <w:sz w:val="20"/>
                <w:szCs w:val="20"/>
                <w:lang w:eastAsia="pl-PL"/>
              </w:rPr>
              <w:t xml:space="preserve">Plan </w:t>
            </w:r>
          </w:p>
        </w:tc>
        <w:tc>
          <w:tcPr>
            <w:tcW w:w="1194" w:type="dxa"/>
            <w:tcBorders>
              <w:top w:val="nil"/>
              <w:left w:val="nil"/>
              <w:bottom w:val="single" w:sz="4" w:space="0" w:color="auto"/>
              <w:right w:val="single" w:sz="4" w:space="0" w:color="auto"/>
            </w:tcBorders>
            <w:shd w:val="clear" w:color="000000" w:fill="FFFFFF"/>
            <w:noWrap/>
            <w:vAlign w:val="center"/>
            <w:hideMark/>
          </w:tcPr>
          <w:p w:rsidR="009E51AE" w:rsidRPr="009E51AE" w:rsidRDefault="009E51AE" w:rsidP="009E51AE">
            <w:pPr>
              <w:spacing w:after="0" w:line="240" w:lineRule="auto"/>
              <w:jc w:val="center"/>
              <w:rPr>
                <w:rFonts w:ascii="Arial Narrow" w:eastAsia="Times New Roman" w:hAnsi="Arial Narrow" w:cs="Times New Roman"/>
                <w:b/>
                <w:bCs/>
                <w:color w:val="000000"/>
                <w:sz w:val="20"/>
                <w:szCs w:val="20"/>
                <w:lang w:eastAsia="pl-PL"/>
              </w:rPr>
            </w:pPr>
            <w:r w:rsidRPr="009E51AE">
              <w:rPr>
                <w:rFonts w:ascii="Arial Narrow" w:eastAsia="Times New Roman" w:hAnsi="Arial Narrow" w:cs="Times New Roman"/>
                <w:b/>
                <w:bCs/>
                <w:color w:val="000000"/>
                <w:sz w:val="20"/>
                <w:szCs w:val="20"/>
                <w:lang w:eastAsia="pl-PL"/>
              </w:rPr>
              <w:t>Wykonanie</w:t>
            </w:r>
          </w:p>
        </w:tc>
        <w:tc>
          <w:tcPr>
            <w:tcW w:w="628" w:type="dxa"/>
            <w:tcBorders>
              <w:top w:val="nil"/>
              <w:left w:val="nil"/>
              <w:bottom w:val="single" w:sz="4" w:space="0" w:color="auto"/>
              <w:right w:val="single" w:sz="4" w:space="0" w:color="auto"/>
            </w:tcBorders>
            <w:shd w:val="clear" w:color="000000" w:fill="FFFFFF"/>
            <w:textDirection w:val="btLr"/>
            <w:vAlign w:val="center"/>
            <w:hideMark/>
          </w:tcPr>
          <w:p w:rsidR="009E51AE" w:rsidRPr="009E51AE" w:rsidRDefault="009E51AE" w:rsidP="009E51AE">
            <w:pPr>
              <w:spacing w:after="0" w:line="240" w:lineRule="auto"/>
              <w:jc w:val="center"/>
              <w:rPr>
                <w:rFonts w:ascii="Arial Narrow" w:eastAsia="Times New Roman" w:hAnsi="Arial Narrow" w:cs="Times New Roman"/>
                <w:b/>
                <w:bCs/>
                <w:color w:val="000000"/>
                <w:sz w:val="20"/>
                <w:szCs w:val="20"/>
                <w:lang w:eastAsia="pl-PL"/>
              </w:rPr>
            </w:pPr>
            <w:r w:rsidRPr="009E51AE">
              <w:rPr>
                <w:rFonts w:ascii="Arial Narrow" w:eastAsia="Times New Roman" w:hAnsi="Arial Narrow" w:cs="Times New Roman"/>
                <w:b/>
                <w:bCs/>
                <w:color w:val="000000"/>
                <w:sz w:val="20"/>
                <w:szCs w:val="20"/>
                <w:lang w:eastAsia="pl-PL"/>
              </w:rPr>
              <w:t>% wykonania</w:t>
            </w:r>
          </w:p>
        </w:tc>
      </w:tr>
      <w:tr w:rsidR="009E51AE" w:rsidRPr="009E51AE" w:rsidTr="009F0FD9">
        <w:trPr>
          <w:trHeight w:val="38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E51AE" w:rsidRPr="009E51AE" w:rsidRDefault="00535B2F" w:rsidP="009E51AE">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4 759 143,30</w:t>
            </w:r>
          </w:p>
        </w:tc>
        <w:tc>
          <w:tcPr>
            <w:tcW w:w="1276" w:type="dxa"/>
            <w:tcBorders>
              <w:top w:val="nil"/>
              <w:left w:val="nil"/>
              <w:bottom w:val="single" w:sz="4" w:space="0" w:color="auto"/>
              <w:right w:val="single" w:sz="4" w:space="0" w:color="auto"/>
            </w:tcBorders>
            <w:shd w:val="clear" w:color="auto" w:fill="auto"/>
            <w:noWrap/>
            <w:vAlign w:val="center"/>
            <w:hideMark/>
          </w:tcPr>
          <w:p w:rsidR="009E51AE" w:rsidRPr="009E51AE" w:rsidRDefault="00535B2F" w:rsidP="009E51AE">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4 455 311,88</w:t>
            </w:r>
          </w:p>
        </w:tc>
        <w:tc>
          <w:tcPr>
            <w:tcW w:w="733" w:type="dxa"/>
            <w:tcBorders>
              <w:top w:val="nil"/>
              <w:left w:val="nil"/>
              <w:bottom w:val="single" w:sz="4" w:space="0" w:color="auto"/>
              <w:right w:val="single" w:sz="4" w:space="0" w:color="auto"/>
            </w:tcBorders>
            <w:shd w:val="clear" w:color="auto" w:fill="auto"/>
            <w:noWrap/>
            <w:vAlign w:val="center"/>
            <w:hideMark/>
          </w:tcPr>
          <w:p w:rsidR="009E51AE" w:rsidRPr="009E51AE" w:rsidRDefault="00535B2F" w:rsidP="009E51AE">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93,62</w:t>
            </w:r>
          </w:p>
        </w:tc>
        <w:tc>
          <w:tcPr>
            <w:tcW w:w="1050" w:type="dxa"/>
            <w:tcBorders>
              <w:top w:val="nil"/>
              <w:left w:val="nil"/>
              <w:bottom w:val="single" w:sz="4" w:space="0" w:color="auto"/>
              <w:right w:val="single" w:sz="4" w:space="0" w:color="auto"/>
            </w:tcBorders>
            <w:shd w:val="clear" w:color="auto" w:fill="auto"/>
            <w:noWrap/>
            <w:vAlign w:val="center"/>
            <w:hideMark/>
          </w:tcPr>
          <w:p w:rsidR="009E51AE" w:rsidRPr="009E51AE" w:rsidRDefault="009F0FD9" w:rsidP="009E51AE">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727 299,50</w:t>
            </w:r>
          </w:p>
        </w:tc>
        <w:tc>
          <w:tcPr>
            <w:tcW w:w="1050" w:type="dxa"/>
            <w:tcBorders>
              <w:top w:val="nil"/>
              <w:left w:val="nil"/>
              <w:bottom w:val="single" w:sz="4" w:space="0" w:color="auto"/>
              <w:right w:val="single" w:sz="4" w:space="0" w:color="auto"/>
            </w:tcBorders>
            <w:shd w:val="clear" w:color="auto" w:fill="auto"/>
            <w:noWrap/>
            <w:vAlign w:val="center"/>
            <w:hideMark/>
          </w:tcPr>
          <w:p w:rsidR="009E51AE" w:rsidRPr="009E51AE" w:rsidRDefault="009F0FD9" w:rsidP="009E51AE">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721 053,20</w:t>
            </w:r>
          </w:p>
        </w:tc>
        <w:tc>
          <w:tcPr>
            <w:tcW w:w="697" w:type="dxa"/>
            <w:tcBorders>
              <w:top w:val="nil"/>
              <w:left w:val="nil"/>
              <w:bottom w:val="single" w:sz="4" w:space="0" w:color="auto"/>
              <w:right w:val="single" w:sz="4" w:space="0" w:color="auto"/>
            </w:tcBorders>
            <w:shd w:val="clear" w:color="auto" w:fill="auto"/>
            <w:noWrap/>
            <w:vAlign w:val="center"/>
            <w:hideMark/>
          </w:tcPr>
          <w:p w:rsidR="009E51AE" w:rsidRPr="009E51AE" w:rsidRDefault="009F0FD9" w:rsidP="009E51AE">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99,14</w:t>
            </w:r>
          </w:p>
        </w:tc>
        <w:tc>
          <w:tcPr>
            <w:tcW w:w="1220" w:type="dxa"/>
            <w:tcBorders>
              <w:top w:val="nil"/>
              <w:left w:val="nil"/>
              <w:bottom w:val="single" w:sz="4" w:space="0" w:color="auto"/>
              <w:right w:val="single" w:sz="4" w:space="0" w:color="auto"/>
            </w:tcBorders>
            <w:shd w:val="clear" w:color="auto" w:fill="auto"/>
            <w:noWrap/>
            <w:vAlign w:val="center"/>
            <w:hideMark/>
          </w:tcPr>
          <w:p w:rsidR="009E51AE" w:rsidRPr="009E51AE" w:rsidRDefault="009F0FD9" w:rsidP="009E51AE">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4 031 843,80</w:t>
            </w:r>
          </w:p>
        </w:tc>
        <w:tc>
          <w:tcPr>
            <w:tcW w:w="1194" w:type="dxa"/>
            <w:tcBorders>
              <w:top w:val="nil"/>
              <w:left w:val="nil"/>
              <w:bottom w:val="single" w:sz="4" w:space="0" w:color="auto"/>
              <w:right w:val="single" w:sz="4" w:space="0" w:color="auto"/>
            </w:tcBorders>
            <w:shd w:val="clear" w:color="auto" w:fill="auto"/>
            <w:noWrap/>
            <w:vAlign w:val="center"/>
            <w:hideMark/>
          </w:tcPr>
          <w:p w:rsidR="009E51AE" w:rsidRPr="009E51AE" w:rsidRDefault="009F0FD9" w:rsidP="009E51AE">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3 734 258,68</w:t>
            </w:r>
          </w:p>
        </w:tc>
        <w:tc>
          <w:tcPr>
            <w:tcW w:w="628" w:type="dxa"/>
            <w:tcBorders>
              <w:top w:val="nil"/>
              <w:left w:val="nil"/>
              <w:bottom w:val="single" w:sz="4" w:space="0" w:color="auto"/>
              <w:right w:val="single" w:sz="4" w:space="0" w:color="auto"/>
            </w:tcBorders>
            <w:shd w:val="clear" w:color="auto" w:fill="auto"/>
            <w:noWrap/>
            <w:vAlign w:val="center"/>
            <w:hideMark/>
          </w:tcPr>
          <w:p w:rsidR="009E51AE" w:rsidRPr="009E51AE" w:rsidRDefault="009F0FD9" w:rsidP="009E51AE">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92,62</w:t>
            </w:r>
          </w:p>
        </w:tc>
      </w:tr>
    </w:tbl>
    <w:p w:rsidR="009E51AE" w:rsidRDefault="00C24CC2" w:rsidP="009D5072">
      <w:pPr>
        <w:spacing w:before="120" w:after="12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Melioracje wodne</w:t>
      </w:r>
      <w:r w:rsidR="004859B6">
        <w:rPr>
          <w:rFonts w:ascii="Arial Narrow" w:eastAsia="Times New Roman" w:hAnsi="Arial Narrow" w:cs="Times New Roman"/>
          <w:b/>
          <w:sz w:val="24"/>
          <w:szCs w:val="24"/>
          <w:lang w:eastAsia="pl-PL"/>
        </w:rPr>
        <w:t xml:space="preserve"> </w:t>
      </w:r>
      <w:r w:rsidR="004859B6" w:rsidRPr="004859B6">
        <w:rPr>
          <w:rFonts w:ascii="Arial Narrow" w:eastAsia="Times New Roman" w:hAnsi="Arial Narrow" w:cs="Times New Roman"/>
          <w:sz w:val="24"/>
          <w:szCs w:val="24"/>
          <w:lang w:eastAsia="pl-PL"/>
        </w:rPr>
        <w:t>(</w:t>
      </w:r>
      <w:r w:rsidR="007C63EF">
        <w:rPr>
          <w:rFonts w:ascii="Arial Narrow" w:eastAsia="Times New Roman" w:hAnsi="Arial Narrow" w:cs="Times New Roman"/>
          <w:sz w:val="24"/>
          <w:szCs w:val="24"/>
          <w:lang w:eastAsia="pl-PL"/>
        </w:rPr>
        <w:t xml:space="preserve">rozdział </w:t>
      </w:r>
      <w:r w:rsidR="004859B6" w:rsidRPr="004859B6">
        <w:rPr>
          <w:rFonts w:ascii="Arial Narrow" w:eastAsia="Times New Roman" w:hAnsi="Arial Narrow" w:cs="Times New Roman"/>
          <w:sz w:val="24"/>
          <w:szCs w:val="24"/>
          <w:lang w:eastAsia="pl-PL"/>
        </w:rPr>
        <w:t>01008)</w:t>
      </w:r>
      <w:r w:rsidR="004859B6">
        <w:rPr>
          <w:rFonts w:ascii="Arial Narrow" w:eastAsia="Times New Roman" w:hAnsi="Arial Narrow" w:cs="Times New Roman"/>
          <w:b/>
          <w:sz w:val="24"/>
          <w:szCs w:val="24"/>
          <w:lang w:eastAsia="pl-PL"/>
        </w:rPr>
        <w:t xml:space="preserve"> </w:t>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sidR="007C63EF">
        <w:rPr>
          <w:rFonts w:ascii="Arial Narrow" w:eastAsia="Times New Roman" w:hAnsi="Arial Narrow" w:cs="Times New Roman"/>
          <w:b/>
          <w:sz w:val="24"/>
          <w:szCs w:val="24"/>
          <w:lang w:eastAsia="pl-PL"/>
        </w:rPr>
        <w:tab/>
        <w:t xml:space="preserve"> </w:t>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t xml:space="preserve">    </w:t>
      </w:r>
      <w:r w:rsidR="00B42BA7">
        <w:rPr>
          <w:rFonts w:ascii="Arial Narrow" w:eastAsia="Times New Roman" w:hAnsi="Arial Narrow" w:cs="Times New Roman"/>
          <w:b/>
          <w:sz w:val="24"/>
          <w:szCs w:val="24"/>
          <w:lang w:eastAsia="pl-PL"/>
        </w:rPr>
        <w:t>51 910,76</w:t>
      </w:r>
      <w:r>
        <w:rPr>
          <w:rFonts w:ascii="Arial Narrow" w:eastAsia="Times New Roman" w:hAnsi="Arial Narrow" w:cs="Times New Roman"/>
          <w:b/>
          <w:sz w:val="24"/>
          <w:szCs w:val="24"/>
          <w:lang w:eastAsia="pl-PL"/>
        </w:rPr>
        <w:t>zł</w:t>
      </w:r>
    </w:p>
    <w:p w:rsidR="0074762A" w:rsidRPr="0074762A" w:rsidRDefault="00BB14FA" w:rsidP="0074762A">
      <w:pPr>
        <w:spacing w:after="0" w:line="240" w:lineRule="auto"/>
        <w:jc w:val="both"/>
        <w:rPr>
          <w:rFonts w:ascii="Arial Narrow" w:eastAsia="Times New Roman" w:hAnsi="Arial Narrow" w:cs="Times New Roman"/>
          <w:sz w:val="24"/>
          <w:szCs w:val="24"/>
          <w:lang w:eastAsia="pl-PL"/>
        </w:rPr>
      </w:pPr>
      <w:r w:rsidRPr="00BB14FA">
        <w:rPr>
          <w:rFonts w:ascii="Arial Narrow" w:eastAsia="Times New Roman" w:hAnsi="Arial Narrow" w:cs="Times New Roman"/>
          <w:sz w:val="24"/>
          <w:szCs w:val="24"/>
          <w:lang w:eastAsia="pl-PL"/>
        </w:rPr>
        <w:t xml:space="preserve">Wykonanie na poziomie </w:t>
      </w:r>
      <w:r w:rsidR="00B42BA7">
        <w:rPr>
          <w:rFonts w:ascii="Arial Narrow" w:eastAsia="Times New Roman" w:hAnsi="Arial Narrow" w:cs="Times New Roman"/>
          <w:sz w:val="24"/>
          <w:szCs w:val="24"/>
          <w:lang w:eastAsia="pl-PL"/>
        </w:rPr>
        <w:t>91,80</w:t>
      </w:r>
      <w:r w:rsidRPr="00BB14FA">
        <w:rPr>
          <w:rFonts w:ascii="Arial Narrow" w:eastAsia="Times New Roman" w:hAnsi="Arial Narrow" w:cs="Times New Roman"/>
          <w:sz w:val="24"/>
          <w:szCs w:val="24"/>
          <w:lang w:eastAsia="pl-PL"/>
        </w:rPr>
        <w:t>%</w:t>
      </w:r>
      <w:r w:rsidR="0074762A">
        <w:rPr>
          <w:rFonts w:ascii="Arial Narrow" w:eastAsia="Times New Roman" w:hAnsi="Arial Narrow" w:cs="Times New Roman"/>
          <w:sz w:val="24"/>
          <w:szCs w:val="24"/>
          <w:lang w:eastAsia="pl-PL"/>
        </w:rPr>
        <w:t>.</w:t>
      </w:r>
      <w:r w:rsidRPr="00BB14FA">
        <w:rPr>
          <w:rFonts w:ascii="Arial Narrow" w:eastAsia="Times New Roman" w:hAnsi="Arial Narrow" w:cs="Times New Roman"/>
          <w:sz w:val="24"/>
          <w:szCs w:val="24"/>
          <w:lang w:eastAsia="pl-PL"/>
        </w:rPr>
        <w:t xml:space="preserve"> </w:t>
      </w:r>
      <w:r w:rsidR="0074762A">
        <w:rPr>
          <w:rFonts w:ascii="Arial Narrow" w:eastAsia="Times New Roman" w:hAnsi="Arial Narrow" w:cs="Times New Roman"/>
          <w:sz w:val="24"/>
          <w:szCs w:val="24"/>
          <w:lang w:eastAsia="pl-PL"/>
        </w:rPr>
        <w:t>Otrzymano z</w:t>
      </w:r>
      <w:r w:rsidRPr="00BB14FA">
        <w:rPr>
          <w:rFonts w:ascii="Arial Narrow" w:eastAsia="Times New Roman" w:hAnsi="Arial Narrow" w:cs="Times New Roman"/>
          <w:sz w:val="24"/>
          <w:szCs w:val="24"/>
          <w:lang w:eastAsia="pl-PL"/>
        </w:rPr>
        <w:t xml:space="preserve"> Urzędu Marszałkowskiego dotacj</w:t>
      </w:r>
      <w:r w:rsidR="0074762A">
        <w:rPr>
          <w:rFonts w:ascii="Arial Narrow" w:eastAsia="Times New Roman" w:hAnsi="Arial Narrow" w:cs="Times New Roman"/>
          <w:sz w:val="24"/>
          <w:szCs w:val="24"/>
          <w:lang w:eastAsia="pl-PL"/>
        </w:rPr>
        <w:t>ę</w:t>
      </w:r>
      <w:r w:rsidRPr="00BB14FA">
        <w:rPr>
          <w:rFonts w:ascii="Arial Narrow" w:eastAsia="Times New Roman" w:hAnsi="Arial Narrow" w:cs="Times New Roman"/>
          <w:sz w:val="24"/>
          <w:szCs w:val="24"/>
          <w:lang w:eastAsia="pl-PL"/>
        </w:rPr>
        <w:t xml:space="preserve"> na utrzymanie urządzeń melioracji wodnych szczegółowych będących własnością gminy w wysokości </w:t>
      </w:r>
      <w:r w:rsidR="009D5072">
        <w:rPr>
          <w:rFonts w:ascii="Arial Narrow" w:eastAsia="Times New Roman" w:hAnsi="Arial Narrow" w:cs="Times New Roman"/>
          <w:sz w:val="24"/>
          <w:szCs w:val="24"/>
          <w:lang w:eastAsia="pl-PL"/>
        </w:rPr>
        <w:t>25 000</w:t>
      </w:r>
      <w:r w:rsidRPr="00BB14FA">
        <w:rPr>
          <w:rFonts w:ascii="Arial Narrow" w:eastAsia="Times New Roman" w:hAnsi="Arial Narrow" w:cs="Times New Roman"/>
          <w:sz w:val="24"/>
          <w:szCs w:val="24"/>
          <w:lang w:eastAsia="pl-PL"/>
        </w:rPr>
        <w:t xml:space="preserve">zł. </w:t>
      </w:r>
      <w:r w:rsidR="0074762A">
        <w:rPr>
          <w:rFonts w:ascii="Arial Narrow" w:eastAsia="Times New Roman" w:hAnsi="Arial Narrow" w:cs="Times New Roman"/>
          <w:sz w:val="24"/>
          <w:szCs w:val="24"/>
          <w:lang w:eastAsia="pl-PL"/>
        </w:rPr>
        <w:t>W </w:t>
      </w:r>
      <w:r w:rsidR="0074762A" w:rsidRPr="0074762A">
        <w:rPr>
          <w:rFonts w:ascii="Arial Narrow" w:eastAsia="Times New Roman" w:hAnsi="Arial Narrow" w:cs="Times New Roman"/>
          <w:sz w:val="24"/>
          <w:szCs w:val="24"/>
          <w:lang w:eastAsia="pl-PL"/>
        </w:rPr>
        <w:t>ramach dotacji  i środków własnych wykonano następujące zadania :</w:t>
      </w:r>
    </w:p>
    <w:p w:rsidR="0074762A" w:rsidRPr="0074762A" w:rsidRDefault="0074762A" w:rsidP="0074762A">
      <w:pPr>
        <w:spacing w:after="0" w:line="240" w:lineRule="auto"/>
        <w:jc w:val="both"/>
        <w:rPr>
          <w:rFonts w:ascii="Arial Narrow" w:eastAsia="Times New Roman" w:hAnsi="Arial Narrow" w:cs="Times New Roman"/>
          <w:sz w:val="24"/>
          <w:szCs w:val="24"/>
          <w:lang w:eastAsia="pl-PL"/>
        </w:rPr>
      </w:pPr>
      <w:r w:rsidRPr="0074762A">
        <w:rPr>
          <w:rFonts w:ascii="Arial Narrow" w:eastAsia="Times New Roman" w:hAnsi="Arial Narrow" w:cs="Times New Roman"/>
          <w:sz w:val="24"/>
          <w:szCs w:val="24"/>
          <w:lang w:eastAsia="pl-PL"/>
        </w:rPr>
        <w:t>- konserwacja rowu w Miłkowicach o długości 1305m,</w:t>
      </w:r>
    </w:p>
    <w:p w:rsidR="0074762A" w:rsidRPr="0074762A" w:rsidRDefault="0074762A" w:rsidP="0074762A">
      <w:pPr>
        <w:spacing w:after="0" w:line="240" w:lineRule="auto"/>
        <w:jc w:val="both"/>
        <w:rPr>
          <w:rFonts w:ascii="Arial Narrow" w:eastAsia="Times New Roman" w:hAnsi="Arial Narrow" w:cs="Times New Roman"/>
          <w:sz w:val="24"/>
          <w:szCs w:val="24"/>
          <w:lang w:eastAsia="pl-PL"/>
        </w:rPr>
      </w:pPr>
      <w:r w:rsidRPr="0074762A">
        <w:rPr>
          <w:rFonts w:ascii="Arial Narrow" w:eastAsia="Times New Roman" w:hAnsi="Arial Narrow" w:cs="Times New Roman"/>
          <w:sz w:val="24"/>
          <w:szCs w:val="24"/>
          <w:lang w:eastAsia="pl-PL"/>
        </w:rPr>
        <w:t>- konserwacja rowów w Grzymalinie  o ogólnej długości – 3.857 m.</w:t>
      </w:r>
    </w:p>
    <w:p w:rsidR="00BB14FA" w:rsidRDefault="00BB14FA" w:rsidP="0074762A">
      <w:pPr>
        <w:spacing w:after="0" w:line="240" w:lineRule="auto"/>
        <w:jc w:val="both"/>
        <w:rPr>
          <w:rFonts w:ascii="Arial Narrow" w:eastAsia="Times New Roman" w:hAnsi="Arial Narrow" w:cs="Times New Roman"/>
          <w:sz w:val="24"/>
          <w:szCs w:val="24"/>
          <w:lang w:eastAsia="pl-PL"/>
        </w:rPr>
      </w:pPr>
      <w:r w:rsidRPr="00BB14FA">
        <w:rPr>
          <w:rFonts w:ascii="Arial Narrow" w:eastAsia="Times New Roman" w:hAnsi="Arial Narrow" w:cs="Times New Roman"/>
          <w:b/>
          <w:sz w:val="24"/>
          <w:szCs w:val="24"/>
          <w:lang w:eastAsia="pl-PL"/>
        </w:rPr>
        <w:lastRenderedPageBreak/>
        <w:t>Infrastruktura wodociągowa i sanitacyjna wsi</w:t>
      </w:r>
      <w:r w:rsidR="004859B6">
        <w:rPr>
          <w:rFonts w:ascii="Arial Narrow" w:eastAsia="Times New Roman" w:hAnsi="Arial Narrow" w:cs="Times New Roman"/>
          <w:sz w:val="24"/>
          <w:szCs w:val="24"/>
          <w:lang w:eastAsia="pl-PL"/>
        </w:rPr>
        <w:t xml:space="preserve"> (01010) </w:t>
      </w:r>
      <w:r w:rsidR="009D5072">
        <w:rPr>
          <w:rFonts w:ascii="Arial Narrow" w:eastAsia="Times New Roman" w:hAnsi="Arial Narrow" w:cs="Times New Roman"/>
          <w:sz w:val="24"/>
          <w:szCs w:val="24"/>
          <w:lang w:eastAsia="pl-PL"/>
        </w:rPr>
        <w:tab/>
      </w:r>
      <w:r w:rsidR="009D5072">
        <w:rPr>
          <w:rFonts w:ascii="Arial Narrow" w:eastAsia="Times New Roman" w:hAnsi="Arial Narrow" w:cs="Times New Roman"/>
          <w:sz w:val="24"/>
          <w:szCs w:val="24"/>
          <w:lang w:eastAsia="pl-PL"/>
        </w:rPr>
        <w:tab/>
      </w:r>
      <w:r w:rsidR="009D5072">
        <w:rPr>
          <w:rFonts w:ascii="Arial Narrow" w:eastAsia="Times New Roman" w:hAnsi="Arial Narrow" w:cs="Times New Roman"/>
          <w:sz w:val="24"/>
          <w:szCs w:val="24"/>
          <w:lang w:eastAsia="pl-PL"/>
        </w:rPr>
        <w:tab/>
        <w:t xml:space="preserve">            </w:t>
      </w:r>
      <w:r w:rsidR="0074762A">
        <w:rPr>
          <w:rFonts w:ascii="Arial Narrow" w:eastAsia="Times New Roman" w:hAnsi="Arial Narrow" w:cs="Times New Roman"/>
          <w:b/>
          <w:sz w:val="24"/>
          <w:szCs w:val="24"/>
          <w:lang w:eastAsia="pl-PL"/>
        </w:rPr>
        <w:t>4 074 142,68</w:t>
      </w:r>
      <w:r w:rsidRPr="00BB14FA">
        <w:rPr>
          <w:rFonts w:ascii="Arial Narrow" w:eastAsia="Times New Roman" w:hAnsi="Arial Narrow" w:cs="Times New Roman"/>
          <w:b/>
          <w:sz w:val="24"/>
          <w:szCs w:val="24"/>
          <w:lang w:eastAsia="pl-PL"/>
        </w:rPr>
        <w:t>zł</w:t>
      </w:r>
    </w:p>
    <w:p w:rsidR="00BB14FA" w:rsidRDefault="00BB14FA" w:rsidP="00BB14FA">
      <w:pPr>
        <w:spacing w:after="0" w:line="240" w:lineRule="auto"/>
        <w:jc w:val="both"/>
        <w:rPr>
          <w:rFonts w:ascii="Arial Narrow" w:eastAsia="Times New Roman" w:hAnsi="Arial Narrow" w:cs="Times New Roman"/>
          <w:sz w:val="24"/>
          <w:szCs w:val="24"/>
          <w:lang w:eastAsia="pl-PL"/>
        </w:rPr>
      </w:pPr>
      <w:r w:rsidRPr="00BB14FA">
        <w:rPr>
          <w:rFonts w:ascii="Arial Narrow" w:eastAsia="Times New Roman" w:hAnsi="Arial Narrow" w:cs="Times New Roman"/>
          <w:sz w:val="24"/>
          <w:szCs w:val="24"/>
          <w:lang w:eastAsia="pl-PL"/>
        </w:rPr>
        <w:t>Zaspakajanie zbiorowych potrzeb wspólnoty stosownie do art. 7 ust. 2 ustawy</w:t>
      </w:r>
      <w:r>
        <w:rPr>
          <w:rFonts w:ascii="Arial Narrow" w:eastAsia="Times New Roman" w:hAnsi="Arial Narrow" w:cs="Times New Roman"/>
          <w:sz w:val="24"/>
          <w:szCs w:val="24"/>
          <w:lang w:eastAsia="pl-PL"/>
        </w:rPr>
        <w:t xml:space="preserve"> </w:t>
      </w:r>
      <w:r w:rsidRPr="00BB14FA">
        <w:rPr>
          <w:rFonts w:ascii="Arial Narrow" w:eastAsia="Times New Roman" w:hAnsi="Arial Narrow" w:cs="Times New Roman"/>
          <w:sz w:val="24"/>
          <w:szCs w:val="24"/>
          <w:lang w:eastAsia="pl-PL"/>
        </w:rPr>
        <w:t>o samorządzie gminnym (tekst jedn. Dz. U. z 201</w:t>
      </w:r>
      <w:r w:rsidR="009D5072">
        <w:rPr>
          <w:rFonts w:ascii="Arial Narrow" w:eastAsia="Times New Roman" w:hAnsi="Arial Narrow" w:cs="Times New Roman"/>
          <w:sz w:val="24"/>
          <w:szCs w:val="24"/>
          <w:lang w:eastAsia="pl-PL"/>
        </w:rPr>
        <w:t>8</w:t>
      </w:r>
      <w:r w:rsidRPr="00BB14FA">
        <w:rPr>
          <w:rFonts w:ascii="Arial Narrow" w:eastAsia="Times New Roman" w:hAnsi="Arial Narrow" w:cs="Times New Roman"/>
          <w:sz w:val="24"/>
          <w:szCs w:val="24"/>
          <w:lang w:eastAsia="pl-PL"/>
        </w:rPr>
        <w:t xml:space="preserve"> r. poz. </w:t>
      </w:r>
      <w:r w:rsidR="009D5072">
        <w:rPr>
          <w:rFonts w:ascii="Arial Narrow" w:eastAsia="Times New Roman" w:hAnsi="Arial Narrow" w:cs="Times New Roman"/>
          <w:sz w:val="24"/>
          <w:szCs w:val="24"/>
          <w:lang w:eastAsia="pl-PL"/>
        </w:rPr>
        <w:t>994</w:t>
      </w:r>
      <w:r w:rsidRPr="00BB14FA">
        <w:rPr>
          <w:rFonts w:ascii="Arial Narrow" w:eastAsia="Times New Roman" w:hAnsi="Arial Narrow" w:cs="Times New Roman"/>
          <w:sz w:val="24"/>
          <w:szCs w:val="24"/>
          <w:lang w:eastAsia="pl-PL"/>
        </w:rPr>
        <w:t xml:space="preserve"> ze zm.) należy do zadań</w:t>
      </w:r>
      <w:r>
        <w:rPr>
          <w:rFonts w:ascii="Arial Narrow" w:eastAsia="Times New Roman" w:hAnsi="Arial Narrow" w:cs="Times New Roman"/>
          <w:sz w:val="24"/>
          <w:szCs w:val="24"/>
          <w:lang w:eastAsia="pl-PL"/>
        </w:rPr>
        <w:t xml:space="preserve"> </w:t>
      </w:r>
      <w:r w:rsidRPr="00BB14FA">
        <w:rPr>
          <w:rFonts w:ascii="Arial Narrow" w:eastAsia="Times New Roman" w:hAnsi="Arial Narrow" w:cs="Times New Roman"/>
          <w:sz w:val="24"/>
          <w:szCs w:val="24"/>
          <w:lang w:eastAsia="pl-PL"/>
        </w:rPr>
        <w:t xml:space="preserve">własnych gminy. Wydatkowano środki </w:t>
      </w:r>
      <w:r>
        <w:rPr>
          <w:rFonts w:ascii="Arial Narrow" w:eastAsia="Times New Roman" w:hAnsi="Arial Narrow" w:cs="Times New Roman"/>
          <w:sz w:val="24"/>
          <w:szCs w:val="24"/>
          <w:lang w:eastAsia="pl-PL"/>
        </w:rPr>
        <w:t xml:space="preserve">na dopłaty do ceny </w:t>
      </w:r>
      <w:r w:rsidRPr="00BB14FA">
        <w:rPr>
          <w:rFonts w:ascii="Arial Narrow" w:eastAsia="Times New Roman" w:hAnsi="Arial Narrow" w:cs="Times New Roman"/>
          <w:sz w:val="24"/>
          <w:szCs w:val="24"/>
          <w:lang w:eastAsia="pl-PL"/>
        </w:rPr>
        <w:t>za odprowadzenie ścieków</w:t>
      </w:r>
      <w:r w:rsidR="008C731C" w:rsidRPr="008C731C">
        <w:rPr>
          <w:rFonts w:ascii="Arial Narrow" w:eastAsia="Times New Roman" w:hAnsi="Arial Narrow" w:cs="Times New Roman"/>
          <w:sz w:val="24"/>
          <w:szCs w:val="24"/>
          <w:lang w:eastAsia="pl-PL"/>
        </w:rPr>
        <w:t xml:space="preserve"> przez gospodarstwa domowe z terenu Gminy Miłkowice</w:t>
      </w:r>
      <w:r w:rsidR="008C731C">
        <w:rPr>
          <w:rFonts w:ascii="Arial Narrow" w:eastAsia="Times New Roman" w:hAnsi="Arial Narrow" w:cs="Times New Roman"/>
          <w:sz w:val="24"/>
          <w:szCs w:val="24"/>
          <w:lang w:eastAsia="pl-PL"/>
        </w:rPr>
        <w:t xml:space="preserve"> w kwocie </w:t>
      </w:r>
      <w:r w:rsidR="0074762A">
        <w:rPr>
          <w:rFonts w:ascii="Arial Narrow" w:eastAsia="Times New Roman" w:hAnsi="Arial Narrow" w:cs="Times New Roman"/>
          <w:sz w:val="24"/>
          <w:szCs w:val="24"/>
          <w:lang w:eastAsia="pl-PL"/>
        </w:rPr>
        <w:t>339 884</w:t>
      </w:r>
      <w:r w:rsidR="008C731C">
        <w:rPr>
          <w:rFonts w:ascii="Arial Narrow" w:eastAsia="Times New Roman" w:hAnsi="Arial Narrow" w:cs="Times New Roman"/>
          <w:sz w:val="24"/>
          <w:szCs w:val="24"/>
          <w:lang w:eastAsia="pl-PL"/>
        </w:rPr>
        <w:t>zł (</w:t>
      </w:r>
      <w:r w:rsidR="0074762A">
        <w:rPr>
          <w:rFonts w:ascii="Arial Narrow" w:eastAsia="Times New Roman" w:hAnsi="Arial Narrow" w:cs="Times New Roman"/>
          <w:sz w:val="24"/>
          <w:szCs w:val="24"/>
          <w:lang w:eastAsia="pl-PL"/>
        </w:rPr>
        <w:t>10</w:t>
      </w:r>
      <w:r w:rsidR="008C731C">
        <w:rPr>
          <w:rFonts w:ascii="Arial Narrow" w:eastAsia="Times New Roman" w:hAnsi="Arial Narrow" w:cs="Times New Roman"/>
          <w:sz w:val="24"/>
          <w:szCs w:val="24"/>
          <w:lang w:eastAsia="pl-PL"/>
        </w:rPr>
        <w:t>0%) – wydatki bieżące.</w:t>
      </w:r>
    </w:p>
    <w:p w:rsidR="00C06945" w:rsidRPr="00C06945" w:rsidRDefault="00C06945" w:rsidP="00C06945">
      <w:pPr>
        <w:tabs>
          <w:tab w:val="left" w:pos="9000"/>
        </w:tabs>
        <w:autoSpaceDE w:val="0"/>
        <w:autoSpaceDN w:val="0"/>
        <w:adjustRightInd w:val="0"/>
        <w:spacing w:before="120" w:after="0" w:line="240" w:lineRule="auto"/>
        <w:ind w:right="70"/>
        <w:jc w:val="both"/>
        <w:rPr>
          <w:rFonts w:ascii="Arial Narrow" w:eastAsia="Times New Roman" w:hAnsi="Arial Narrow" w:cs="Times New Roman"/>
          <w:sz w:val="24"/>
          <w:szCs w:val="24"/>
          <w:lang w:eastAsia="pl-PL"/>
        </w:rPr>
      </w:pPr>
      <w:r w:rsidRPr="008C731C">
        <w:rPr>
          <w:rFonts w:ascii="Arial Narrow" w:eastAsia="Times New Roman" w:hAnsi="Arial Narrow" w:cs="Times New Roman"/>
          <w:sz w:val="24"/>
          <w:szCs w:val="24"/>
          <w:lang w:eastAsia="pl-PL"/>
        </w:rPr>
        <w:t>Wydatki majątkowe</w:t>
      </w:r>
      <w:r w:rsidRPr="00C06945">
        <w:rPr>
          <w:rFonts w:ascii="Arial Narrow" w:eastAsia="Times New Roman" w:hAnsi="Arial Narrow" w:cs="Times New Roman"/>
          <w:i/>
          <w:sz w:val="24"/>
          <w:szCs w:val="24"/>
          <w:lang w:eastAsia="pl-PL"/>
        </w:rPr>
        <w:t xml:space="preserve"> </w:t>
      </w:r>
      <w:r w:rsidR="008C731C" w:rsidRPr="008C731C">
        <w:rPr>
          <w:rFonts w:ascii="Arial Narrow" w:eastAsia="Times New Roman" w:hAnsi="Arial Narrow" w:cs="Times New Roman"/>
          <w:sz w:val="24"/>
          <w:szCs w:val="24"/>
          <w:lang w:eastAsia="pl-PL"/>
        </w:rPr>
        <w:t>zrealizowano</w:t>
      </w:r>
      <w:r w:rsidRPr="008C731C">
        <w:rPr>
          <w:rFonts w:ascii="Arial Narrow" w:eastAsia="Times New Roman" w:hAnsi="Arial Narrow" w:cs="Times New Roman"/>
          <w:sz w:val="24"/>
          <w:szCs w:val="24"/>
          <w:lang w:eastAsia="pl-PL"/>
        </w:rPr>
        <w:t xml:space="preserve"> </w:t>
      </w:r>
      <w:r w:rsidR="008C731C">
        <w:rPr>
          <w:rFonts w:ascii="Arial Narrow" w:eastAsia="Times New Roman" w:hAnsi="Arial Narrow" w:cs="Times New Roman"/>
          <w:sz w:val="24"/>
          <w:szCs w:val="24"/>
          <w:lang w:eastAsia="pl-PL"/>
        </w:rPr>
        <w:t xml:space="preserve">w kwocie </w:t>
      </w:r>
      <w:r w:rsidR="0074762A">
        <w:rPr>
          <w:rFonts w:ascii="Arial Narrow" w:eastAsia="Times New Roman" w:hAnsi="Arial Narrow" w:cs="Times New Roman"/>
          <w:sz w:val="24"/>
          <w:szCs w:val="24"/>
          <w:lang w:eastAsia="pl-PL"/>
        </w:rPr>
        <w:t>3 734 258,68</w:t>
      </w:r>
      <w:r w:rsidRPr="00C06945">
        <w:rPr>
          <w:rFonts w:ascii="Arial Narrow" w:eastAsia="Times New Roman" w:hAnsi="Arial Narrow" w:cs="Times New Roman"/>
          <w:sz w:val="24"/>
          <w:szCs w:val="24"/>
          <w:lang w:eastAsia="pl-PL"/>
        </w:rPr>
        <w:t>zł (</w:t>
      </w:r>
      <w:r w:rsidR="0074762A">
        <w:rPr>
          <w:rFonts w:ascii="Arial Narrow" w:eastAsia="Times New Roman" w:hAnsi="Arial Narrow" w:cs="Times New Roman"/>
          <w:sz w:val="24"/>
          <w:szCs w:val="24"/>
          <w:lang w:eastAsia="pl-PL"/>
        </w:rPr>
        <w:t>92,62</w:t>
      </w:r>
      <w:r w:rsidRPr="00C06945">
        <w:rPr>
          <w:rFonts w:ascii="Arial Narrow" w:eastAsia="Times New Roman" w:hAnsi="Arial Narrow" w:cs="Times New Roman"/>
          <w:sz w:val="24"/>
          <w:szCs w:val="24"/>
          <w:lang w:eastAsia="pl-PL"/>
        </w:rPr>
        <w:t>% planu)</w:t>
      </w:r>
      <w:r w:rsidR="008C731C">
        <w:rPr>
          <w:rFonts w:ascii="Arial Narrow" w:eastAsia="Times New Roman" w:hAnsi="Arial Narrow" w:cs="Times New Roman"/>
          <w:sz w:val="24"/>
          <w:szCs w:val="24"/>
          <w:lang w:eastAsia="pl-PL"/>
        </w:rPr>
        <w:t>, w tym:</w:t>
      </w:r>
      <w:r w:rsidRPr="00C06945">
        <w:rPr>
          <w:rFonts w:ascii="Arial Narrow" w:eastAsia="Times New Roman" w:hAnsi="Arial Narrow" w:cs="Times New Roman"/>
          <w:i/>
          <w:sz w:val="24"/>
          <w:szCs w:val="24"/>
          <w:lang w:eastAsia="pl-PL"/>
        </w:rPr>
        <w:t xml:space="preserve"> </w:t>
      </w:r>
      <w:r w:rsidRPr="00C06945">
        <w:rPr>
          <w:rFonts w:ascii="Arial Narrow" w:eastAsia="Times New Roman" w:hAnsi="Arial Narrow" w:cs="Times New Roman"/>
          <w:sz w:val="24"/>
          <w:szCs w:val="24"/>
          <w:lang w:eastAsia="pl-PL"/>
        </w:rPr>
        <w:t xml:space="preserve"> </w:t>
      </w:r>
    </w:p>
    <w:p w:rsidR="00C06945" w:rsidRPr="00C06945" w:rsidRDefault="00C06945" w:rsidP="000F69E6">
      <w:pPr>
        <w:numPr>
          <w:ilvl w:val="0"/>
          <w:numId w:val="4"/>
        </w:numPr>
        <w:spacing w:after="0" w:line="360" w:lineRule="auto"/>
        <w:ind w:hanging="357"/>
        <w:jc w:val="both"/>
        <w:rPr>
          <w:rFonts w:ascii="Arial Narrow" w:eastAsia="Times New Roman" w:hAnsi="Arial Narrow" w:cs="Arial"/>
          <w:color w:val="000000"/>
          <w:sz w:val="24"/>
          <w:szCs w:val="24"/>
          <w:lang w:eastAsia="pl-PL"/>
        </w:rPr>
      </w:pPr>
      <w:r w:rsidRPr="00C06945">
        <w:rPr>
          <w:rFonts w:ascii="Arial Narrow" w:eastAsia="Times New Roman" w:hAnsi="Arial Narrow" w:cs="Arial"/>
          <w:color w:val="000000"/>
          <w:sz w:val="24"/>
          <w:szCs w:val="24"/>
          <w:lang w:eastAsia="pl-PL"/>
        </w:rPr>
        <w:t xml:space="preserve">Budowa kanalizacji sanitarnej w miejscowości Gniewomirowice </w:t>
      </w:r>
      <w:r w:rsidR="00070D1D">
        <w:rPr>
          <w:rFonts w:ascii="Arial Narrow" w:eastAsia="Times New Roman" w:hAnsi="Arial Narrow" w:cs="Arial"/>
          <w:color w:val="000000"/>
          <w:sz w:val="24"/>
          <w:szCs w:val="24"/>
          <w:lang w:eastAsia="pl-PL"/>
        </w:rPr>
        <w:t xml:space="preserve">              </w:t>
      </w:r>
      <w:r w:rsidRPr="00C06945">
        <w:rPr>
          <w:rFonts w:ascii="Arial Narrow" w:eastAsia="Times New Roman" w:hAnsi="Arial Narrow" w:cs="Arial"/>
          <w:color w:val="000000"/>
          <w:sz w:val="24"/>
          <w:szCs w:val="24"/>
          <w:lang w:eastAsia="pl-PL"/>
        </w:rPr>
        <w:t xml:space="preserve">– </w:t>
      </w:r>
      <w:r w:rsidR="00B327D9">
        <w:rPr>
          <w:rFonts w:ascii="Arial Narrow" w:eastAsia="Times New Roman" w:hAnsi="Arial Narrow" w:cs="Arial"/>
          <w:color w:val="000000"/>
          <w:sz w:val="24"/>
          <w:szCs w:val="24"/>
          <w:lang w:eastAsia="pl-PL"/>
        </w:rPr>
        <w:t>1 422 755,00</w:t>
      </w:r>
      <w:r w:rsidR="00C57A43">
        <w:rPr>
          <w:rFonts w:ascii="Arial Narrow" w:eastAsia="Times New Roman" w:hAnsi="Arial Narrow" w:cs="Arial"/>
          <w:color w:val="000000"/>
          <w:sz w:val="24"/>
          <w:szCs w:val="24"/>
          <w:lang w:eastAsia="pl-PL"/>
        </w:rPr>
        <w:t>zł</w:t>
      </w:r>
      <w:r w:rsidR="008C731C">
        <w:rPr>
          <w:rFonts w:ascii="Arial Narrow" w:eastAsia="Times New Roman" w:hAnsi="Arial Narrow" w:cs="Arial"/>
          <w:color w:val="000000"/>
          <w:sz w:val="24"/>
          <w:szCs w:val="24"/>
          <w:lang w:eastAsia="pl-PL"/>
        </w:rPr>
        <w:t xml:space="preserve"> (</w:t>
      </w:r>
      <w:r w:rsidR="00B327D9">
        <w:rPr>
          <w:rFonts w:ascii="Arial Narrow" w:eastAsia="Times New Roman" w:hAnsi="Arial Narrow" w:cs="Arial"/>
          <w:color w:val="000000"/>
          <w:sz w:val="24"/>
          <w:szCs w:val="24"/>
          <w:lang w:eastAsia="pl-PL"/>
        </w:rPr>
        <w:t>99,49</w:t>
      </w:r>
      <w:r w:rsidR="008C731C">
        <w:rPr>
          <w:rFonts w:ascii="Arial Narrow" w:eastAsia="Times New Roman" w:hAnsi="Arial Narrow" w:cs="Arial"/>
          <w:color w:val="000000"/>
          <w:sz w:val="24"/>
          <w:szCs w:val="24"/>
          <w:lang w:eastAsia="pl-PL"/>
        </w:rPr>
        <w:t>%)</w:t>
      </w:r>
    </w:p>
    <w:p w:rsidR="00C57A43" w:rsidRDefault="00C06945" w:rsidP="000F69E6">
      <w:pPr>
        <w:numPr>
          <w:ilvl w:val="0"/>
          <w:numId w:val="4"/>
        </w:numPr>
        <w:spacing w:after="0" w:line="360" w:lineRule="auto"/>
        <w:ind w:hanging="357"/>
        <w:jc w:val="both"/>
        <w:rPr>
          <w:rFonts w:ascii="Arial Narrow" w:eastAsia="Times New Roman" w:hAnsi="Arial Narrow" w:cs="Arial"/>
          <w:color w:val="000000"/>
          <w:sz w:val="24"/>
          <w:szCs w:val="24"/>
          <w:lang w:eastAsia="pl-PL"/>
        </w:rPr>
      </w:pPr>
      <w:r w:rsidRPr="00C06945">
        <w:rPr>
          <w:rFonts w:ascii="Arial Narrow" w:eastAsia="Times New Roman" w:hAnsi="Arial Narrow" w:cs="Arial"/>
          <w:color w:val="000000"/>
          <w:sz w:val="24"/>
          <w:szCs w:val="24"/>
          <w:lang w:eastAsia="pl-PL"/>
        </w:rPr>
        <w:t>Budowa kanalizacji sanitarnej: I Etap w m</w:t>
      </w:r>
      <w:r w:rsidR="00C57A43">
        <w:rPr>
          <w:rFonts w:ascii="Arial Narrow" w:eastAsia="Times New Roman" w:hAnsi="Arial Narrow" w:cs="Arial"/>
          <w:color w:val="000000"/>
          <w:sz w:val="24"/>
          <w:szCs w:val="24"/>
          <w:lang w:eastAsia="pl-PL"/>
        </w:rPr>
        <w:t xml:space="preserve">iejscowości Ulesie </w:t>
      </w:r>
      <w:r w:rsidR="00070D1D">
        <w:rPr>
          <w:rFonts w:ascii="Arial Narrow" w:eastAsia="Times New Roman" w:hAnsi="Arial Narrow" w:cs="Arial"/>
          <w:color w:val="000000"/>
          <w:sz w:val="24"/>
          <w:szCs w:val="24"/>
          <w:lang w:eastAsia="pl-PL"/>
        </w:rPr>
        <w:t xml:space="preserve">                   </w:t>
      </w:r>
      <w:r w:rsidR="00C57A43">
        <w:rPr>
          <w:rFonts w:ascii="Arial Narrow" w:eastAsia="Times New Roman" w:hAnsi="Arial Narrow" w:cs="Arial"/>
          <w:color w:val="000000"/>
          <w:sz w:val="24"/>
          <w:szCs w:val="24"/>
          <w:lang w:eastAsia="pl-PL"/>
        </w:rPr>
        <w:t xml:space="preserve">– </w:t>
      </w:r>
      <w:r w:rsidR="00B327D9">
        <w:rPr>
          <w:rFonts w:ascii="Arial Narrow" w:eastAsia="Times New Roman" w:hAnsi="Arial Narrow" w:cs="Arial"/>
          <w:color w:val="000000"/>
          <w:sz w:val="24"/>
          <w:szCs w:val="24"/>
          <w:lang w:eastAsia="pl-PL"/>
        </w:rPr>
        <w:t>1 906 899,26</w:t>
      </w:r>
      <w:r w:rsidR="00C57A43">
        <w:rPr>
          <w:rFonts w:ascii="Arial Narrow" w:eastAsia="Times New Roman" w:hAnsi="Arial Narrow" w:cs="Arial"/>
          <w:color w:val="000000"/>
          <w:sz w:val="24"/>
          <w:szCs w:val="24"/>
          <w:lang w:eastAsia="pl-PL"/>
        </w:rPr>
        <w:t>zł</w:t>
      </w:r>
      <w:r w:rsidR="008C731C">
        <w:rPr>
          <w:rFonts w:ascii="Arial Narrow" w:eastAsia="Times New Roman" w:hAnsi="Arial Narrow" w:cs="Arial"/>
          <w:color w:val="000000"/>
          <w:sz w:val="24"/>
          <w:szCs w:val="24"/>
          <w:lang w:eastAsia="pl-PL"/>
        </w:rPr>
        <w:t xml:space="preserve"> (</w:t>
      </w:r>
      <w:r w:rsidR="00B327D9">
        <w:rPr>
          <w:rFonts w:ascii="Arial Narrow" w:eastAsia="Times New Roman" w:hAnsi="Arial Narrow" w:cs="Arial"/>
          <w:color w:val="000000"/>
          <w:sz w:val="24"/>
          <w:szCs w:val="24"/>
          <w:lang w:eastAsia="pl-PL"/>
        </w:rPr>
        <w:t>99,49</w:t>
      </w:r>
      <w:r w:rsidR="008C731C">
        <w:rPr>
          <w:rFonts w:ascii="Arial Narrow" w:eastAsia="Times New Roman" w:hAnsi="Arial Narrow" w:cs="Arial"/>
          <w:color w:val="000000"/>
          <w:sz w:val="24"/>
          <w:szCs w:val="24"/>
          <w:lang w:eastAsia="pl-PL"/>
        </w:rPr>
        <w:t>%)</w:t>
      </w:r>
    </w:p>
    <w:p w:rsidR="00B327D9" w:rsidRDefault="00B327D9" w:rsidP="000F69E6">
      <w:pPr>
        <w:numPr>
          <w:ilvl w:val="0"/>
          <w:numId w:val="4"/>
        </w:numPr>
        <w:spacing w:after="0" w:line="360" w:lineRule="auto"/>
        <w:ind w:hanging="357"/>
        <w:jc w:val="both"/>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Budowa ujęcia wody w Jezierzanach                                                         - 232 470,00zł (88,73%)</w:t>
      </w:r>
    </w:p>
    <w:p w:rsidR="00070D1D" w:rsidRDefault="00070D1D" w:rsidP="000F69E6">
      <w:pPr>
        <w:numPr>
          <w:ilvl w:val="0"/>
          <w:numId w:val="4"/>
        </w:numPr>
        <w:spacing w:after="0" w:line="360" w:lineRule="auto"/>
        <w:ind w:hanging="357"/>
        <w:jc w:val="both"/>
        <w:rPr>
          <w:rFonts w:ascii="Arial Narrow" w:eastAsia="Times New Roman" w:hAnsi="Arial Narrow" w:cs="Arial"/>
          <w:color w:val="000000"/>
          <w:sz w:val="24"/>
          <w:szCs w:val="24"/>
          <w:lang w:eastAsia="pl-PL"/>
        </w:rPr>
      </w:pPr>
      <w:r w:rsidRPr="00070D1D">
        <w:rPr>
          <w:rFonts w:ascii="Arial Narrow" w:eastAsia="Times New Roman" w:hAnsi="Arial Narrow" w:cs="Arial"/>
          <w:color w:val="000000"/>
          <w:sz w:val="24"/>
          <w:szCs w:val="24"/>
          <w:lang w:eastAsia="pl-PL"/>
        </w:rPr>
        <w:t xml:space="preserve">Budowa sieci wodociągowej tranzytowej Lipce </w:t>
      </w:r>
      <w:r>
        <w:rPr>
          <w:rFonts w:ascii="Arial Narrow" w:eastAsia="Times New Roman" w:hAnsi="Arial Narrow" w:cs="Arial"/>
          <w:color w:val="000000"/>
          <w:sz w:val="24"/>
          <w:szCs w:val="24"/>
          <w:lang w:eastAsia="pl-PL"/>
        </w:rPr>
        <w:t>–</w:t>
      </w:r>
      <w:r w:rsidRPr="00070D1D">
        <w:rPr>
          <w:rFonts w:ascii="Arial Narrow" w:eastAsia="Times New Roman" w:hAnsi="Arial Narrow" w:cs="Arial"/>
          <w:color w:val="000000"/>
          <w:sz w:val="24"/>
          <w:szCs w:val="24"/>
          <w:lang w:eastAsia="pl-PL"/>
        </w:rPr>
        <w:t xml:space="preserve"> Jakuszów</w:t>
      </w:r>
      <w:r>
        <w:rPr>
          <w:rFonts w:ascii="Arial Narrow" w:eastAsia="Times New Roman" w:hAnsi="Arial Narrow" w:cs="Arial"/>
          <w:color w:val="000000"/>
          <w:sz w:val="24"/>
          <w:szCs w:val="24"/>
          <w:lang w:eastAsia="pl-PL"/>
        </w:rPr>
        <w:t xml:space="preserve">                     </w:t>
      </w:r>
      <w:r w:rsidR="00B327D9">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 -     1 6</w:t>
      </w:r>
      <w:r w:rsidR="00B327D9">
        <w:rPr>
          <w:rFonts w:ascii="Arial Narrow" w:eastAsia="Times New Roman" w:hAnsi="Arial Narrow" w:cs="Arial"/>
          <w:color w:val="000000"/>
          <w:sz w:val="24"/>
          <w:szCs w:val="24"/>
          <w:lang w:eastAsia="pl-PL"/>
        </w:rPr>
        <w:t>15</w:t>
      </w:r>
      <w:r>
        <w:rPr>
          <w:rFonts w:ascii="Arial Narrow" w:eastAsia="Times New Roman" w:hAnsi="Arial Narrow" w:cs="Arial"/>
          <w:color w:val="000000"/>
          <w:sz w:val="24"/>
          <w:szCs w:val="24"/>
          <w:lang w:eastAsia="pl-PL"/>
        </w:rPr>
        <w:t>,00zł (1,61%)</w:t>
      </w:r>
    </w:p>
    <w:p w:rsidR="00070D1D" w:rsidRDefault="00070D1D" w:rsidP="000F69E6">
      <w:pPr>
        <w:numPr>
          <w:ilvl w:val="0"/>
          <w:numId w:val="4"/>
        </w:numPr>
        <w:spacing w:after="0" w:line="360" w:lineRule="auto"/>
        <w:ind w:hanging="357"/>
        <w:jc w:val="both"/>
        <w:rPr>
          <w:rFonts w:ascii="Arial Narrow" w:eastAsia="Times New Roman" w:hAnsi="Arial Narrow" w:cs="Arial"/>
          <w:color w:val="000000"/>
          <w:sz w:val="24"/>
          <w:szCs w:val="24"/>
          <w:lang w:eastAsia="pl-PL"/>
        </w:rPr>
      </w:pPr>
      <w:r w:rsidRPr="00070D1D">
        <w:rPr>
          <w:rFonts w:ascii="Arial Narrow" w:eastAsia="Times New Roman" w:hAnsi="Arial Narrow" w:cs="Arial"/>
          <w:color w:val="000000"/>
          <w:sz w:val="24"/>
          <w:szCs w:val="24"/>
          <w:lang w:eastAsia="pl-PL"/>
        </w:rPr>
        <w:t>Rozbudowa sieci wodociągowej w miejscowości Goślinów</w:t>
      </w:r>
      <w:r>
        <w:rPr>
          <w:rFonts w:ascii="Arial Narrow" w:eastAsia="Times New Roman" w:hAnsi="Arial Narrow" w:cs="Arial"/>
          <w:color w:val="000000"/>
          <w:sz w:val="24"/>
          <w:szCs w:val="24"/>
          <w:lang w:eastAsia="pl-PL"/>
        </w:rPr>
        <w:t xml:space="preserve">                      </w:t>
      </w:r>
      <w:r w:rsidR="00B327D9">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 -     </w:t>
      </w:r>
      <w:r w:rsidR="00B327D9">
        <w:rPr>
          <w:rFonts w:ascii="Arial Narrow" w:eastAsia="Times New Roman" w:hAnsi="Arial Narrow" w:cs="Arial"/>
          <w:color w:val="000000"/>
          <w:sz w:val="24"/>
          <w:szCs w:val="24"/>
          <w:lang w:eastAsia="pl-PL"/>
        </w:rPr>
        <w:t>39 235,00</w:t>
      </w:r>
      <w:r w:rsidR="001552A7">
        <w:rPr>
          <w:rFonts w:ascii="Arial Narrow" w:eastAsia="Times New Roman" w:hAnsi="Arial Narrow" w:cs="Arial"/>
          <w:color w:val="000000"/>
          <w:sz w:val="24"/>
          <w:szCs w:val="24"/>
          <w:lang w:eastAsia="pl-PL"/>
        </w:rPr>
        <w:t>zł (</w:t>
      </w:r>
      <w:r w:rsidR="00B327D9">
        <w:rPr>
          <w:rFonts w:ascii="Arial Narrow" w:eastAsia="Times New Roman" w:hAnsi="Arial Narrow" w:cs="Arial"/>
          <w:color w:val="000000"/>
          <w:sz w:val="24"/>
          <w:szCs w:val="24"/>
          <w:lang w:eastAsia="pl-PL"/>
        </w:rPr>
        <w:t>100</w:t>
      </w:r>
      <w:r w:rsidR="001552A7">
        <w:rPr>
          <w:rFonts w:ascii="Arial Narrow" w:eastAsia="Times New Roman" w:hAnsi="Arial Narrow" w:cs="Arial"/>
          <w:color w:val="000000"/>
          <w:sz w:val="24"/>
          <w:szCs w:val="24"/>
          <w:lang w:eastAsia="pl-PL"/>
        </w:rPr>
        <w:t>%)</w:t>
      </w:r>
    </w:p>
    <w:p w:rsidR="004D7D45" w:rsidRDefault="004D7D45" w:rsidP="004D7D45">
      <w:pPr>
        <w:numPr>
          <w:ilvl w:val="0"/>
          <w:numId w:val="4"/>
        </w:numPr>
        <w:spacing w:after="0" w:line="360" w:lineRule="auto"/>
        <w:jc w:val="both"/>
        <w:rPr>
          <w:rFonts w:ascii="Arial Narrow" w:eastAsia="Times New Roman" w:hAnsi="Arial Narrow" w:cs="Arial"/>
          <w:color w:val="000000"/>
          <w:sz w:val="24"/>
          <w:szCs w:val="24"/>
          <w:lang w:eastAsia="pl-PL"/>
        </w:rPr>
      </w:pPr>
      <w:r w:rsidRPr="004D7D45">
        <w:rPr>
          <w:rFonts w:ascii="Arial Narrow" w:eastAsia="Times New Roman" w:hAnsi="Arial Narrow" w:cs="Arial"/>
          <w:color w:val="000000"/>
          <w:sz w:val="24"/>
          <w:szCs w:val="24"/>
          <w:lang w:eastAsia="pl-PL"/>
        </w:rPr>
        <w:t>Remont inwestycyjny pompowni ścieków w miejscowości Rzeszotary</w:t>
      </w:r>
      <w:r>
        <w:rPr>
          <w:rFonts w:ascii="Arial Narrow" w:eastAsia="Times New Roman" w:hAnsi="Arial Narrow" w:cs="Arial"/>
          <w:color w:val="000000"/>
          <w:sz w:val="24"/>
          <w:szCs w:val="24"/>
          <w:lang w:eastAsia="pl-PL"/>
        </w:rPr>
        <w:t xml:space="preserve">       -                   0,00zł (0%)</w:t>
      </w:r>
    </w:p>
    <w:p w:rsidR="00B327D9" w:rsidRDefault="00B327D9" w:rsidP="000F69E6">
      <w:pPr>
        <w:numPr>
          <w:ilvl w:val="0"/>
          <w:numId w:val="4"/>
        </w:numPr>
        <w:spacing w:after="0" w:line="360" w:lineRule="auto"/>
        <w:ind w:hanging="357"/>
        <w:jc w:val="both"/>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Wykup gruntów na których posadowione są przepompownie ścieków      </w:t>
      </w:r>
      <w:r w:rsidR="004D7D45">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 -     3 215,15zł (32,15%)</w:t>
      </w:r>
    </w:p>
    <w:p w:rsidR="00C06945" w:rsidRPr="00343F61" w:rsidRDefault="00C06945" w:rsidP="000F69E6">
      <w:pPr>
        <w:pStyle w:val="Akapitzlist"/>
        <w:numPr>
          <w:ilvl w:val="0"/>
          <w:numId w:val="4"/>
        </w:numPr>
        <w:spacing w:after="0" w:line="360" w:lineRule="auto"/>
        <w:ind w:hanging="357"/>
        <w:jc w:val="both"/>
        <w:rPr>
          <w:rFonts w:ascii="Arial Narrow" w:hAnsi="Arial Narrow" w:cs="Arial"/>
          <w:sz w:val="24"/>
          <w:szCs w:val="24"/>
        </w:rPr>
      </w:pPr>
      <w:r w:rsidRPr="00343F61">
        <w:rPr>
          <w:rFonts w:ascii="Arial Narrow" w:hAnsi="Arial Narrow" w:cs="Arial"/>
          <w:sz w:val="24"/>
          <w:szCs w:val="24"/>
        </w:rPr>
        <w:t>Dotacje inwestycyjne dla GZGK</w:t>
      </w:r>
      <w:r w:rsidR="00102FEE" w:rsidRPr="00343F61">
        <w:rPr>
          <w:rFonts w:ascii="Arial Narrow" w:hAnsi="Arial Narrow" w:cs="Arial"/>
          <w:sz w:val="24"/>
          <w:szCs w:val="24"/>
        </w:rPr>
        <w:t xml:space="preserve"> wykonanie </w:t>
      </w:r>
      <w:r w:rsidR="00B327D9">
        <w:rPr>
          <w:rFonts w:ascii="Arial Narrow" w:hAnsi="Arial Narrow" w:cs="Arial"/>
          <w:sz w:val="24"/>
          <w:szCs w:val="24"/>
        </w:rPr>
        <w:t>128 069,27</w:t>
      </w:r>
      <w:r w:rsidR="00102FEE" w:rsidRPr="00343F61">
        <w:rPr>
          <w:rFonts w:ascii="Arial Narrow" w:hAnsi="Arial Narrow" w:cs="Arial"/>
          <w:sz w:val="24"/>
          <w:szCs w:val="24"/>
        </w:rPr>
        <w:t>zł (</w:t>
      </w:r>
      <w:r w:rsidR="00B327D9">
        <w:rPr>
          <w:rFonts w:ascii="Arial Narrow" w:hAnsi="Arial Narrow" w:cs="Arial"/>
          <w:sz w:val="24"/>
          <w:szCs w:val="24"/>
        </w:rPr>
        <w:t>97,78</w:t>
      </w:r>
      <w:r w:rsidR="00102FEE" w:rsidRPr="00343F61">
        <w:rPr>
          <w:rFonts w:ascii="Arial Narrow" w:hAnsi="Arial Narrow" w:cs="Arial"/>
          <w:sz w:val="24"/>
          <w:szCs w:val="24"/>
        </w:rPr>
        <w:t>%)</w:t>
      </w:r>
      <w:r w:rsidRPr="00343F61">
        <w:rPr>
          <w:rFonts w:ascii="Arial Narrow" w:hAnsi="Arial Narrow" w:cs="Arial"/>
          <w:sz w:val="24"/>
          <w:szCs w:val="24"/>
        </w:rPr>
        <w:t>:</w:t>
      </w:r>
    </w:p>
    <w:p w:rsidR="00C06945" w:rsidRDefault="004C51B4" w:rsidP="000F69E6">
      <w:pPr>
        <w:numPr>
          <w:ilvl w:val="0"/>
          <w:numId w:val="15"/>
        </w:numPr>
        <w:spacing w:after="0" w:line="360" w:lineRule="auto"/>
        <w:ind w:hanging="357"/>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Zakup PIDION z wyposażeniem i oprogramowaniem</w:t>
      </w:r>
      <w:r w:rsidR="00102FEE">
        <w:rPr>
          <w:rFonts w:ascii="Arial Narrow" w:eastAsia="Times New Roman" w:hAnsi="Arial Narrow" w:cs="Times New Roman"/>
          <w:sz w:val="24"/>
          <w:szCs w:val="24"/>
          <w:lang w:eastAsia="pl-PL"/>
        </w:rPr>
        <w:t xml:space="preserve">  - </w:t>
      </w:r>
      <w:r w:rsidR="00C06945" w:rsidRPr="00C06945">
        <w:rPr>
          <w:rFonts w:ascii="Arial Narrow" w:eastAsia="Times New Roman" w:hAnsi="Arial Narrow" w:cs="Times New Roman"/>
          <w:sz w:val="24"/>
          <w:szCs w:val="24"/>
          <w:lang w:eastAsia="pl-PL"/>
        </w:rPr>
        <w:t xml:space="preserve">wykonanie </w:t>
      </w:r>
      <w:r>
        <w:rPr>
          <w:rFonts w:ascii="Arial Narrow" w:eastAsia="Times New Roman" w:hAnsi="Arial Narrow" w:cs="Times New Roman"/>
          <w:sz w:val="24"/>
          <w:szCs w:val="24"/>
          <w:lang w:eastAsia="pl-PL"/>
        </w:rPr>
        <w:t>6 045,27</w:t>
      </w:r>
      <w:r w:rsidR="00343F61">
        <w:rPr>
          <w:rFonts w:ascii="Arial Narrow" w:eastAsia="Times New Roman" w:hAnsi="Arial Narrow" w:cs="Times New Roman"/>
          <w:sz w:val="24"/>
          <w:szCs w:val="24"/>
          <w:lang w:eastAsia="pl-PL"/>
        </w:rPr>
        <w:t xml:space="preserve">zł </w:t>
      </w:r>
      <w:r w:rsidR="008C731C">
        <w:rPr>
          <w:rFonts w:ascii="Arial Narrow" w:eastAsia="Times New Roman" w:hAnsi="Arial Narrow" w:cs="Times New Roman"/>
          <w:sz w:val="24"/>
          <w:szCs w:val="24"/>
          <w:lang w:eastAsia="pl-PL"/>
        </w:rPr>
        <w:t>(</w:t>
      </w:r>
      <w:r w:rsidR="00B327D9">
        <w:rPr>
          <w:rFonts w:ascii="Arial Narrow" w:eastAsia="Times New Roman" w:hAnsi="Arial Narrow" w:cs="Times New Roman"/>
          <w:sz w:val="24"/>
          <w:szCs w:val="24"/>
          <w:lang w:eastAsia="pl-PL"/>
        </w:rPr>
        <w:t>97,95</w:t>
      </w:r>
      <w:r w:rsidR="008C731C">
        <w:rPr>
          <w:rFonts w:ascii="Arial Narrow" w:eastAsia="Times New Roman" w:hAnsi="Arial Narrow" w:cs="Times New Roman"/>
          <w:sz w:val="24"/>
          <w:szCs w:val="24"/>
          <w:lang w:eastAsia="pl-PL"/>
        </w:rPr>
        <w:t>%)</w:t>
      </w:r>
    </w:p>
    <w:p w:rsidR="00B327D9" w:rsidRDefault="00B327D9" w:rsidP="00B327D9">
      <w:pPr>
        <w:numPr>
          <w:ilvl w:val="0"/>
          <w:numId w:val="15"/>
        </w:numPr>
        <w:spacing w:after="0" w:line="360" w:lineRule="auto"/>
        <w:jc w:val="both"/>
        <w:rPr>
          <w:rFonts w:ascii="Arial Narrow" w:eastAsia="Times New Roman" w:hAnsi="Arial Narrow" w:cs="Times New Roman"/>
          <w:sz w:val="24"/>
          <w:szCs w:val="24"/>
          <w:lang w:eastAsia="pl-PL"/>
        </w:rPr>
      </w:pPr>
      <w:r w:rsidRPr="00B327D9">
        <w:rPr>
          <w:rFonts w:ascii="Arial Narrow" w:eastAsia="Times New Roman" w:hAnsi="Arial Narrow" w:cs="Times New Roman"/>
          <w:sz w:val="24"/>
          <w:szCs w:val="24"/>
          <w:lang w:eastAsia="pl-PL"/>
        </w:rPr>
        <w:t>Modernizacja II Biobloku na oczyszczalni ścieków</w:t>
      </w:r>
      <w:r>
        <w:rPr>
          <w:rFonts w:ascii="Arial Narrow" w:eastAsia="Times New Roman" w:hAnsi="Arial Narrow" w:cs="Times New Roman"/>
          <w:sz w:val="24"/>
          <w:szCs w:val="24"/>
          <w:lang w:eastAsia="pl-PL"/>
        </w:rPr>
        <w:t xml:space="preserve">      - wykonanie 50 000,00zł (100%)</w:t>
      </w:r>
    </w:p>
    <w:p w:rsidR="00B327D9" w:rsidRDefault="00B327D9" w:rsidP="00B327D9">
      <w:pPr>
        <w:numPr>
          <w:ilvl w:val="0"/>
          <w:numId w:val="15"/>
        </w:numPr>
        <w:spacing w:after="0" w:line="360" w:lineRule="auto"/>
        <w:jc w:val="both"/>
        <w:rPr>
          <w:rFonts w:ascii="Arial Narrow" w:eastAsia="Times New Roman" w:hAnsi="Arial Narrow" w:cs="Times New Roman"/>
          <w:sz w:val="24"/>
          <w:szCs w:val="24"/>
          <w:lang w:eastAsia="pl-PL"/>
        </w:rPr>
      </w:pPr>
      <w:r w:rsidRPr="00B327D9">
        <w:rPr>
          <w:rFonts w:ascii="Arial Narrow" w:eastAsia="Times New Roman" w:hAnsi="Arial Narrow" w:cs="Times New Roman"/>
          <w:sz w:val="24"/>
          <w:szCs w:val="24"/>
          <w:lang w:eastAsia="pl-PL"/>
        </w:rPr>
        <w:t>Modernizacja przepompowni ścieków w Kochlicach</w:t>
      </w:r>
      <w:r>
        <w:rPr>
          <w:rFonts w:ascii="Arial Narrow" w:eastAsia="Times New Roman" w:hAnsi="Arial Narrow" w:cs="Times New Roman"/>
          <w:sz w:val="24"/>
          <w:szCs w:val="24"/>
          <w:lang w:eastAsia="pl-PL"/>
        </w:rPr>
        <w:t xml:space="preserve">   - wykonanie 24 800,00zł (100%)</w:t>
      </w:r>
    </w:p>
    <w:p w:rsidR="00B327D9" w:rsidRDefault="00B327D9" w:rsidP="00B327D9">
      <w:pPr>
        <w:numPr>
          <w:ilvl w:val="0"/>
          <w:numId w:val="15"/>
        </w:numPr>
        <w:spacing w:after="0" w:line="36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Zakup dmuchawy                                                        - wykonanie 17 400,00zł (87%)</w:t>
      </w:r>
    </w:p>
    <w:p w:rsidR="00B327D9" w:rsidRDefault="00B327D9" w:rsidP="00B327D9">
      <w:pPr>
        <w:numPr>
          <w:ilvl w:val="0"/>
          <w:numId w:val="15"/>
        </w:numPr>
        <w:spacing w:after="0" w:line="36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Zakup pomp ściekowych</w:t>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t xml:space="preserve">  - wykonanie 29 824,00zł (99,41%)</w:t>
      </w:r>
    </w:p>
    <w:p w:rsidR="008C731C" w:rsidRDefault="008C731C" w:rsidP="00C06945">
      <w:pPr>
        <w:tabs>
          <w:tab w:val="left" w:pos="9000"/>
        </w:tabs>
        <w:spacing w:before="60" w:after="0" w:line="240" w:lineRule="auto"/>
        <w:ind w:right="70"/>
        <w:jc w:val="both"/>
        <w:rPr>
          <w:rFonts w:ascii="Arial Narrow" w:eastAsia="Times New Roman" w:hAnsi="Arial Narrow" w:cs="Times New Roman"/>
          <w:b/>
          <w:sz w:val="24"/>
          <w:szCs w:val="24"/>
          <w:lang w:eastAsia="pl-PL"/>
        </w:rPr>
      </w:pPr>
      <w:r w:rsidRPr="008C731C">
        <w:rPr>
          <w:rFonts w:ascii="Arial Narrow" w:eastAsia="Times New Roman" w:hAnsi="Arial Narrow" w:cs="Times New Roman"/>
          <w:b/>
          <w:sz w:val="24"/>
          <w:szCs w:val="24"/>
          <w:lang w:eastAsia="pl-PL"/>
        </w:rPr>
        <w:t>Izby rolnicze</w:t>
      </w:r>
      <w:r>
        <w:rPr>
          <w:rFonts w:ascii="Arial Narrow" w:eastAsia="Times New Roman" w:hAnsi="Arial Narrow" w:cs="Times New Roman"/>
          <w:b/>
          <w:sz w:val="24"/>
          <w:szCs w:val="24"/>
          <w:lang w:eastAsia="pl-PL"/>
        </w:rPr>
        <w:t xml:space="preserve"> </w:t>
      </w:r>
      <w:r w:rsidR="004859B6">
        <w:rPr>
          <w:rFonts w:ascii="Arial Narrow" w:eastAsia="Times New Roman" w:hAnsi="Arial Narrow" w:cs="Times New Roman"/>
          <w:sz w:val="24"/>
          <w:szCs w:val="24"/>
          <w:lang w:eastAsia="pl-PL"/>
        </w:rPr>
        <w:t>(</w:t>
      </w:r>
      <w:r w:rsidR="007C63EF">
        <w:rPr>
          <w:rFonts w:ascii="Arial Narrow" w:eastAsia="Times New Roman" w:hAnsi="Arial Narrow" w:cs="Times New Roman"/>
          <w:sz w:val="24"/>
          <w:szCs w:val="24"/>
          <w:lang w:eastAsia="pl-PL"/>
        </w:rPr>
        <w:t xml:space="preserve">rozdział </w:t>
      </w:r>
      <w:r w:rsidR="004859B6">
        <w:rPr>
          <w:rFonts w:ascii="Arial Narrow" w:eastAsia="Times New Roman" w:hAnsi="Arial Narrow" w:cs="Times New Roman"/>
          <w:sz w:val="24"/>
          <w:szCs w:val="24"/>
          <w:lang w:eastAsia="pl-PL"/>
        </w:rPr>
        <w:t>01030)</w:t>
      </w:r>
      <w:r>
        <w:rPr>
          <w:rFonts w:ascii="Arial Narrow" w:eastAsia="Times New Roman" w:hAnsi="Arial Narrow" w:cs="Times New Roman"/>
          <w:b/>
          <w:sz w:val="24"/>
          <w:szCs w:val="24"/>
          <w:lang w:eastAsia="pl-PL"/>
        </w:rPr>
        <w:t xml:space="preserve">                                                                                                                               </w:t>
      </w:r>
      <w:r w:rsidR="004D7D45">
        <w:rPr>
          <w:rFonts w:ascii="Arial Narrow" w:eastAsia="Times New Roman" w:hAnsi="Arial Narrow" w:cs="Times New Roman"/>
          <w:b/>
          <w:sz w:val="24"/>
          <w:szCs w:val="24"/>
          <w:lang w:eastAsia="pl-PL"/>
        </w:rPr>
        <w:t>14 589,59</w:t>
      </w:r>
      <w:r>
        <w:rPr>
          <w:rFonts w:ascii="Arial Narrow" w:eastAsia="Times New Roman" w:hAnsi="Arial Narrow" w:cs="Times New Roman"/>
          <w:b/>
          <w:sz w:val="24"/>
          <w:szCs w:val="24"/>
          <w:lang w:eastAsia="pl-PL"/>
        </w:rPr>
        <w:t>zł</w:t>
      </w:r>
    </w:p>
    <w:p w:rsidR="00C06945" w:rsidRPr="00C06945" w:rsidRDefault="008C731C" w:rsidP="008C731C">
      <w:pPr>
        <w:tabs>
          <w:tab w:val="left" w:pos="9000"/>
        </w:tabs>
        <w:spacing w:before="60" w:after="0" w:line="240" w:lineRule="auto"/>
        <w:ind w:right="70"/>
        <w:jc w:val="both"/>
        <w:rPr>
          <w:rFonts w:ascii="Arial Narrow" w:eastAsia="Times New Roman" w:hAnsi="Arial Narrow" w:cs="Times New Roman"/>
          <w:sz w:val="24"/>
          <w:szCs w:val="24"/>
          <w:lang w:eastAsia="pl-PL"/>
        </w:rPr>
      </w:pPr>
      <w:r w:rsidRPr="008C731C">
        <w:rPr>
          <w:rFonts w:ascii="Arial Narrow" w:eastAsia="Times New Roman" w:hAnsi="Arial Narrow" w:cs="Times New Roman"/>
          <w:sz w:val="24"/>
          <w:szCs w:val="24"/>
          <w:lang w:eastAsia="pl-PL"/>
        </w:rPr>
        <w:t>opłacono składki dla Izby Rolniczej (odpis w wysokości 2% wpływów z tytułu</w:t>
      </w:r>
      <w:r>
        <w:rPr>
          <w:rFonts w:ascii="Arial Narrow" w:eastAsia="Times New Roman" w:hAnsi="Arial Narrow" w:cs="Times New Roman"/>
          <w:sz w:val="24"/>
          <w:szCs w:val="24"/>
          <w:lang w:eastAsia="pl-PL"/>
        </w:rPr>
        <w:t xml:space="preserve"> podatku rolnego) – wykonanie na poziomie </w:t>
      </w:r>
      <w:r w:rsidR="004D7D45">
        <w:rPr>
          <w:rFonts w:ascii="Arial Narrow" w:eastAsia="Times New Roman" w:hAnsi="Arial Narrow" w:cs="Times New Roman"/>
          <w:sz w:val="24"/>
          <w:szCs w:val="24"/>
          <w:lang w:eastAsia="pl-PL"/>
        </w:rPr>
        <w:t>99,93</w:t>
      </w:r>
      <w:r w:rsidR="00C06945" w:rsidRPr="00C06945">
        <w:rPr>
          <w:rFonts w:ascii="Arial Narrow" w:eastAsia="Times New Roman" w:hAnsi="Arial Narrow" w:cs="Times New Roman"/>
          <w:sz w:val="24"/>
          <w:szCs w:val="24"/>
          <w:lang w:eastAsia="pl-PL"/>
        </w:rPr>
        <w:t>% planu</w:t>
      </w:r>
      <w:r>
        <w:rPr>
          <w:rFonts w:ascii="Arial Narrow" w:eastAsia="Times New Roman" w:hAnsi="Arial Narrow" w:cs="Times New Roman"/>
          <w:sz w:val="24"/>
          <w:szCs w:val="24"/>
          <w:lang w:eastAsia="pl-PL"/>
        </w:rPr>
        <w:t xml:space="preserve"> rocznego</w:t>
      </w:r>
      <w:r w:rsidR="00C06945" w:rsidRPr="00C06945">
        <w:rPr>
          <w:rFonts w:ascii="Arial Narrow" w:eastAsia="Times New Roman" w:hAnsi="Arial Narrow" w:cs="Times New Roman"/>
          <w:sz w:val="24"/>
          <w:szCs w:val="24"/>
          <w:lang w:eastAsia="pl-PL"/>
        </w:rPr>
        <w:t>.</w:t>
      </w:r>
    </w:p>
    <w:p w:rsidR="00612615" w:rsidRDefault="00612615" w:rsidP="00033AA5">
      <w:pPr>
        <w:spacing w:before="120" w:after="0" w:line="240" w:lineRule="auto"/>
        <w:jc w:val="both"/>
        <w:rPr>
          <w:rFonts w:ascii="Arial Narrow" w:eastAsia="Times New Roman" w:hAnsi="Arial Narrow" w:cs="Arial"/>
          <w:b/>
          <w:color w:val="000000"/>
          <w:sz w:val="24"/>
          <w:szCs w:val="24"/>
          <w:lang w:eastAsia="pl-PL"/>
        </w:rPr>
      </w:pPr>
      <w:r>
        <w:rPr>
          <w:rFonts w:ascii="Arial Narrow" w:eastAsia="Times New Roman" w:hAnsi="Arial Narrow" w:cs="Arial"/>
          <w:b/>
          <w:color w:val="000000"/>
          <w:sz w:val="24"/>
          <w:szCs w:val="24"/>
          <w:lang w:eastAsia="pl-PL"/>
        </w:rPr>
        <w:t xml:space="preserve">Wyłączenie z produkcji gruntów rolnych </w:t>
      </w:r>
      <w:r>
        <w:rPr>
          <w:rFonts w:ascii="Arial Narrow" w:eastAsia="Times New Roman" w:hAnsi="Arial Narrow" w:cs="Arial"/>
          <w:color w:val="000000"/>
          <w:sz w:val="24"/>
          <w:szCs w:val="24"/>
          <w:lang w:eastAsia="pl-PL"/>
        </w:rPr>
        <w:t xml:space="preserve">(01042)                                                                </w:t>
      </w:r>
      <w:r w:rsidR="004D7D45" w:rsidRPr="004D7D45">
        <w:rPr>
          <w:rFonts w:ascii="Arial Narrow" w:eastAsia="Times New Roman" w:hAnsi="Arial Narrow" w:cs="Arial"/>
          <w:b/>
          <w:color w:val="000000"/>
          <w:sz w:val="24"/>
          <w:szCs w:val="24"/>
          <w:lang w:eastAsia="pl-PL"/>
        </w:rPr>
        <w:t>11 903,35</w:t>
      </w:r>
      <w:r>
        <w:rPr>
          <w:rFonts w:ascii="Arial Narrow" w:eastAsia="Times New Roman" w:hAnsi="Arial Narrow" w:cs="Arial"/>
          <w:b/>
          <w:color w:val="000000"/>
          <w:sz w:val="24"/>
          <w:szCs w:val="24"/>
          <w:lang w:eastAsia="pl-PL"/>
        </w:rPr>
        <w:t>zł</w:t>
      </w:r>
    </w:p>
    <w:p w:rsidR="00612615" w:rsidRPr="00612615" w:rsidRDefault="00612615" w:rsidP="00033AA5">
      <w:pPr>
        <w:spacing w:before="120" w:after="0" w:line="240" w:lineRule="auto"/>
        <w:jc w:val="both"/>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Wydatki do poniesienia</w:t>
      </w:r>
      <w:r w:rsidRPr="00612615">
        <w:rPr>
          <w:rFonts w:ascii="Arial Narrow" w:eastAsia="Times New Roman" w:hAnsi="Arial Narrow" w:cs="Arial"/>
          <w:color w:val="000000"/>
          <w:sz w:val="24"/>
          <w:szCs w:val="24"/>
          <w:lang w:eastAsia="pl-PL"/>
        </w:rPr>
        <w:t xml:space="preserve"> z tytułu wyłączenia z produkcji rolniczej działek komunalnych</w:t>
      </w:r>
      <w:r w:rsidR="004D7D45" w:rsidRPr="004D7D45">
        <w:rPr>
          <w:rFonts w:ascii="Arial Narrow" w:eastAsia="Times New Roman" w:hAnsi="Arial Narrow" w:cs="Arial"/>
          <w:color w:val="000000"/>
          <w:sz w:val="24"/>
          <w:szCs w:val="24"/>
          <w:lang w:eastAsia="pl-PL"/>
        </w:rPr>
        <w:t>, na których posadowione są inwestycje gminne w miejscowościach Siedliska – ciąg rowerowo-pieszy, Miłkowicach – Punkt Selektywnego Odbioru Odpadów Komunalnych oraz kontenery szatniowe na boisku, Gniewomirowice – drogi na osiedlu gminnym</w:t>
      </w:r>
      <w:r w:rsidR="004D7D45">
        <w:rPr>
          <w:rFonts w:ascii="Arial Narrow" w:eastAsia="Times New Roman" w:hAnsi="Arial Narrow" w:cs="Arial"/>
          <w:color w:val="000000"/>
          <w:sz w:val="24"/>
          <w:szCs w:val="24"/>
          <w:lang w:eastAsia="pl-PL"/>
        </w:rPr>
        <w:t>.</w:t>
      </w:r>
    </w:p>
    <w:p w:rsidR="008C731C" w:rsidRDefault="008C731C" w:rsidP="00033AA5">
      <w:pPr>
        <w:spacing w:before="120" w:after="0" w:line="240" w:lineRule="auto"/>
        <w:jc w:val="both"/>
        <w:rPr>
          <w:rFonts w:ascii="Arial Narrow" w:eastAsia="Times New Roman" w:hAnsi="Arial Narrow" w:cs="Arial"/>
          <w:b/>
          <w:color w:val="000000"/>
          <w:sz w:val="24"/>
          <w:szCs w:val="24"/>
          <w:lang w:eastAsia="pl-PL"/>
        </w:rPr>
      </w:pPr>
      <w:r w:rsidRPr="008C731C">
        <w:rPr>
          <w:rFonts w:ascii="Arial Narrow" w:eastAsia="Times New Roman" w:hAnsi="Arial Narrow" w:cs="Arial"/>
          <w:b/>
          <w:color w:val="000000"/>
          <w:sz w:val="24"/>
          <w:szCs w:val="24"/>
          <w:lang w:eastAsia="pl-PL"/>
        </w:rPr>
        <w:t xml:space="preserve">Pozostała </w:t>
      </w:r>
      <w:r>
        <w:rPr>
          <w:rFonts w:ascii="Arial Narrow" w:eastAsia="Times New Roman" w:hAnsi="Arial Narrow" w:cs="Arial"/>
          <w:b/>
          <w:color w:val="000000"/>
          <w:sz w:val="24"/>
          <w:szCs w:val="24"/>
          <w:lang w:eastAsia="pl-PL"/>
        </w:rPr>
        <w:t xml:space="preserve">działalność </w:t>
      </w:r>
      <w:r w:rsidR="004859B6">
        <w:rPr>
          <w:rFonts w:ascii="Arial Narrow" w:eastAsia="Times New Roman" w:hAnsi="Arial Narrow" w:cs="Arial"/>
          <w:color w:val="000000"/>
          <w:sz w:val="24"/>
          <w:szCs w:val="24"/>
          <w:lang w:eastAsia="pl-PL"/>
        </w:rPr>
        <w:t>(01095)</w:t>
      </w:r>
      <w:r>
        <w:rPr>
          <w:rFonts w:ascii="Arial Narrow" w:eastAsia="Times New Roman" w:hAnsi="Arial Narrow" w:cs="Arial"/>
          <w:b/>
          <w:color w:val="000000"/>
          <w:sz w:val="24"/>
          <w:szCs w:val="24"/>
          <w:lang w:eastAsia="pl-PL"/>
        </w:rPr>
        <w:t xml:space="preserve">                                                                                                         </w:t>
      </w:r>
      <w:r w:rsidR="004D7D45">
        <w:rPr>
          <w:rFonts w:ascii="Arial Narrow" w:eastAsia="Times New Roman" w:hAnsi="Arial Narrow" w:cs="Arial"/>
          <w:b/>
          <w:color w:val="000000"/>
          <w:sz w:val="24"/>
          <w:szCs w:val="24"/>
          <w:lang w:eastAsia="pl-PL"/>
        </w:rPr>
        <w:t>302 765,50</w:t>
      </w:r>
      <w:r>
        <w:rPr>
          <w:rFonts w:ascii="Arial Narrow" w:eastAsia="Times New Roman" w:hAnsi="Arial Narrow" w:cs="Arial"/>
          <w:b/>
          <w:color w:val="000000"/>
          <w:sz w:val="24"/>
          <w:szCs w:val="24"/>
          <w:lang w:eastAsia="pl-PL"/>
        </w:rPr>
        <w:t>zł</w:t>
      </w:r>
    </w:p>
    <w:p w:rsidR="00612615" w:rsidRPr="004D7D45" w:rsidRDefault="008C731C" w:rsidP="00612615">
      <w:pPr>
        <w:spacing w:before="120" w:after="0" w:line="240" w:lineRule="auto"/>
        <w:jc w:val="both"/>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W</w:t>
      </w:r>
      <w:r w:rsidR="00C06945" w:rsidRPr="00C06945">
        <w:rPr>
          <w:rFonts w:ascii="Arial Narrow" w:eastAsia="Times New Roman" w:hAnsi="Arial Narrow" w:cs="Arial"/>
          <w:color w:val="000000"/>
          <w:sz w:val="24"/>
          <w:szCs w:val="24"/>
          <w:lang w:eastAsia="pl-PL"/>
        </w:rPr>
        <w:t>ykonanie</w:t>
      </w:r>
      <w:r>
        <w:rPr>
          <w:rFonts w:ascii="Arial Narrow" w:eastAsia="Times New Roman" w:hAnsi="Arial Narrow" w:cs="Arial"/>
          <w:color w:val="000000"/>
          <w:sz w:val="24"/>
          <w:szCs w:val="24"/>
          <w:lang w:eastAsia="pl-PL"/>
        </w:rPr>
        <w:t xml:space="preserve"> w 100% w kwocie </w:t>
      </w:r>
      <w:r w:rsidR="004D7D45">
        <w:rPr>
          <w:rFonts w:ascii="Arial Narrow" w:eastAsia="Times New Roman" w:hAnsi="Arial Narrow" w:cs="Arial"/>
          <w:color w:val="000000"/>
          <w:sz w:val="24"/>
          <w:szCs w:val="24"/>
          <w:lang w:eastAsia="pl-PL"/>
        </w:rPr>
        <w:t>302 765,50</w:t>
      </w:r>
      <w:r w:rsidR="00C06945" w:rsidRPr="00C06945">
        <w:rPr>
          <w:rFonts w:ascii="Arial Narrow" w:eastAsia="Times New Roman" w:hAnsi="Arial Narrow" w:cs="Arial"/>
          <w:color w:val="000000"/>
          <w:sz w:val="24"/>
          <w:szCs w:val="24"/>
          <w:lang w:eastAsia="pl-PL"/>
        </w:rPr>
        <w:t xml:space="preserve">zł </w:t>
      </w:r>
      <w:r w:rsidR="004D7D45">
        <w:rPr>
          <w:rFonts w:ascii="Arial Narrow" w:eastAsia="Times New Roman" w:hAnsi="Arial Narrow" w:cs="Arial"/>
          <w:color w:val="000000"/>
          <w:sz w:val="24"/>
          <w:szCs w:val="24"/>
          <w:lang w:eastAsia="pl-PL"/>
        </w:rPr>
        <w:t>z</w:t>
      </w:r>
      <w:r w:rsidR="00C06945" w:rsidRPr="00C06945">
        <w:rPr>
          <w:rFonts w:ascii="Arial Narrow" w:eastAsia="Times New Roman" w:hAnsi="Arial Narrow" w:cs="Arial"/>
          <w:color w:val="000000"/>
          <w:sz w:val="24"/>
          <w:szCs w:val="24"/>
          <w:lang w:eastAsia="pl-PL"/>
        </w:rPr>
        <w:t xml:space="preserve"> </w:t>
      </w:r>
      <w:r w:rsidR="00612615">
        <w:rPr>
          <w:rFonts w:ascii="Arial Narrow" w:eastAsia="Times New Roman" w:hAnsi="Arial Narrow" w:cs="Arial"/>
          <w:color w:val="000000"/>
          <w:sz w:val="24"/>
          <w:szCs w:val="24"/>
          <w:lang w:eastAsia="pl-PL"/>
        </w:rPr>
        <w:t>dotacji z Dolnośląskiego Urzędu Wojewódzkiego we Wrocławiu</w:t>
      </w:r>
      <w:r w:rsidR="004D7D45">
        <w:rPr>
          <w:rFonts w:ascii="Arial Narrow" w:eastAsia="Times New Roman" w:hAnsi="Arial Narrow" w:cs="Arial"/>
          <w:color w:val="000000"/>
          <w:sz w:val="24"/>
          <w:szCs w:val="24"/>
          <w:lang w:eastAsia="pl-PL"/>
        </w:rPr>
        <w:t xml:space="preserve"> </w:t>
      </w:r>
      <w:r w:rsidR="000F69E6">
        <w:rPr>
          <w:rFonts w:ascii="Arial Narrow" w:eastAsia="Times New Roman" w:hAnsi="Arial Narrow" w:cs="Arial"/>
          <w:iCs/>
          <w:color w:val="000000"/>
          <w:sz w:val="24"/>
          <w:szCs w:val="24"/>
          <w:lang w:eastAsia="pl-PL"/>
        </w:rPr>
        <w:t xml:space="preserve">na zwrot </w:t>
      </w:r>
      <w:r w:rsidR="00612615" w:rsidRPr="00612615">
        <w:rPr>
          <w:rFonts w:ascii="Arial Narrow" w:eastAsia="Times New Roman" w:hAnsi="Arial Narrow" w:cs="Arial"/>
          <w:iCs/>
          <w:color w:val="000000"/>
          <w:sz w:val="24"/>
          <w:szCs w:val="24"/>
          <w:lang w:eastAsia="pl-PL"/>
        </w:rPr>
        <w:t xml:space="preserve">podatku akcyzowego zawartego w cenie oleju napędowego wykorzystywanego w wysokości </w:t>
      </w:r>
      <w:r w:rsidR="004D7D45">
        <w:rPr>
          <w:rFonts w:ascii="Arial Narrow" w:eastAsia="Times New Roman" w:hAnsi="Arial Narrow" w:cs="Arial"/>
          <w:bCs/>
          <w:iCs/>
          <w:color w:val="000000"/>
          <w:sz w:val="24"/>
          <w:szCs w:val="24"/>
          <w:lang w:eastAsia="pl-PL"/>
        </w:rPr>
        <w:t>296 828,92</w:t>
      </w:r>
      <w:r w:rsidR="00612615" w:rsidRPr="000F69E6">
        <w:rPr>
          <w:rFonts w:ascii="Arial Narrow" w:eastAsia="Times New Roman" w:hAnsi="Arial Narrow" w:cs="Arial"/>
          <w:bCs/>
          <w:iCs/>
          <w:color w:val="000000"/>
          <w:sz w:val="24"/>
          <w:szCs w:val="24"/>
          <w:lang w:eastAsia="pl-PL"/>
        </w:rPr>
        <w:t>zł</w:t>
      </w:r>
      <w:r w:rsidR="00612615" w:rsidRPr="000F69E6">
        <w:rPr>
          <w:rFonts w:ascii="Arial Narrow" w:eastAsia="Times New Roman" w:hAnsi="Arial Narrow" w:cs="Arial"/>
          <w:iCs/>
          <w:color w:val="000000"/>
          <w:sz w:val="24"/>
          <w:szCs w:val="24"/>
          <w:lang w:eastAsia="pl-PL"/>
        </w:rPr>
        <w:t xml:space="preserve">, </w:t>
      </w:r>
      <w:r w:rsidR="000F69E6" w:rsidRPr="000F69E6">
        <w:rPr>
          <w:rFonts w:ascii="Arial Narrow" w:eastAsia="Times New Roman" w:hAnsi="Arial Narrow" w:cs="Arial"/>
          <w:iCs/>
          <w:color w:val="000000"/>
          <w:sz w:val="24"/>
          <w:szCs w:val="24"/>
          <w:lang w:eastAsia="pl-PL"/>
        </w:rPr>
        <w:t xml:space="preserve">oraz </w:t>
      </w:r>
      <w:r w:rsidR="00612615" w:rsidRPr="000F69E6">
        <w:rPr>
          <w:rFonts w:ascii="Arial Narrow" w:eastAsia="Times New Roman" w:hAnsi="Arial Narrow" w:cs="Arial"/>
          <w:iCs/>
          <w:color w:val="000000"/>
          <w:sz w:val="24"/>
          <w:szCs w:val="24"/>
          <w:lang w:eastAsia="pl-PL"/>
        </w:rPr>
        <w:t>na pokrycie kosztów postęp</w:t>
      </w:r>
      <w:r w:rsidR="004D7D45">
        <w:rPr>
          <w:rFonts w:ascii="Arial Narrow" w:eastAsia="Times New Roman" w:hAnsi="Arial Narrow" w:cs="Arial"/>
          <w:iCs/>
          <w:color w:val="000000"/>
          <w:sz w:val="24"/>
          <w:szCs w:val="24"/>
          <w:lang w:eastAsia="pl-PL"/>
        </w:rPr>
        <w:t>owania w sprawie zwrotu podatku</w:t>
      </w:r>
      <w:r w:rsidR="00612615" w:rsidRPr="000F69E6">
        <w:rPr>
          <w:rFonts w:ascii="Arial Narrow" w:eastAsia="Times New Roman" w:hAnsi="Arial Narrow" w:cs="Arial"/>
          <w:iCs/>
          <w:color w:val="000000"/>
          <w:sz w:val="24"/>
          <w:szCs w:val="24"/>
          <w:lang w:eastAsia="pl-PL"/>
        </w:rPr>
        <w:t>.</w:t>
      </w:r>
      <w:r w:rsidR="00612615">
        <w:rPr>
          <w:rFonts w:ascii="Arial Narrow" w:eastAsia="Times New Roman" w:hAnsi="Arial Narrow" w:cs="Arial"/>
          <w:color w:val="000000"/>
          <w:sz w:val="24"/>
          <w:szCs w:val="24"/>
          <w:lang w:eastAsia="pl-PL"/>
        </w:rPr>
        <w:t xml:space="preserve"> </w:t>
      </w:r>
      <w:r w:rsidR="00612615" w:rsidRPr="00612615">
        <w:rPr>
          <w:rFonts w:ascii="Arial Narrow" w:eastAsia="Times New Roman" w:hAnsi="Arial Narrow" w:cs="Arial"/>
          <w:iCs/>
          <w:color w:val="000000"/>
          <w:sz w:val="24"/>
          <w:szCs w:val="24"/>
          <w:lang w:eastAsia="pl-PL"/>
        </w:rPr>
        <w:t xml:space="preserve">W okresie sprawozdawczym wpłynęło </w:t>
      </w:r>
      <w:r w:rsidR="004D7D45">
        <w:rPr>
          <w:rFonts w:ascii="Arial Narrow" w:eastAsia="Times New Roman" w:hAnsi="Arial Narrow" w:cs="Arial"/>
          <w:iCs/>
          <w:color w:val="000000"/>
          <w:sz w:val="24"/>
          <w:szCs w:val="24"/>
          <w:lang w:eastAsia="pl-PL"/>
        </w:rPr>
        <w:t>172 wnioski</w:t>
      </w:r>
      <w:r w:rsidR="00612615" w:rsidRPr="00612615">
        <w:rPr>
          <w:rFonts w:ascii="Arial Narrow" w:eastAsia="Times New Roman" w:hAnsi="Arial Narrow" w:cs="Arial"/>
          <w:iCs/>
          <w:color w:val="000000"/>
          <w:sz w:val="24"/>
          <w:szCs w:val="24"/>
          <w:lang w:eastAsia="pl-PL"/>
        </w:rPr>
        <w:t xml:space="preserve"> o zwrot podatku akcyzowego zawartego w cenie oleju napędowego, zakończonych wydaniem pozytywnych decyzji.</w:t>
      </w:r>
      <w:r w:rsidR="00612615">
        <w:rPr>
          <w:rFonts w:ascii="Arial Narrow" w:eastAsia="Times New Roman" w:hAnsi="Arial Narrow" w:cs="Arial"/>
          <w:iCs/>
          <w:color w:val="000000"/>
          <w:sz w:val="24"/>
          <w:szCs w:val="24"/>
          <w:lang w:eastAsia="pl-PL"/>
        </w:rPr>
        <w:t xml:space="preserve"> </w:t>
      </w:r>
    </w:p>
    <w:p w:rsidR="00C06945" w:rsidRPr="00C06945" w:rsidRDefault="00C06945" w:rsidP="00C06945">
      <w:pPr>
        <w:spacing w:after="0" w:line="240" w:lineRule="auto"/>
        <w:jc w:val="both"/>
        <w:rPr>
          <w:rFonts w:ascii="Arial Narrow" w:eastAsia="Times New Roman" w:hAnsi="Arial Narrow" w:cs="Arial"/>
          <w:color w:val="000000"/>
          <w:sz w:val="24"/>
          <w:szCs w:val="24"/>
          <w:lang w:eastAsia="pl-PL"/>
        </w:rPr>
      </w:pPr>
    </w:p>
    <w:p w:rsidR="00C06945" w:rsidRPr="00C06945" w:rsidRDefault="00C06945" w:rsidP="00C06945">
      <w:pPr>
        <w:spacing w:after="0" w:line="240" w:lineRule="auto"/>
        <w:ind w:left="360"/>
        <w:jc w:val="both"/>
        <w:rPr>
          <w:rFonts w:ascii="Arial" w:eastAsia="Times New Roman" w:hAnsi="Arial" w:cs="Arial"/>
          <w:color w:val="000000"/>
          <w:sz w:val="17"/>
          <w:szCs w:val="17"/>
          <w:lang w:eastAsia="pl-PL"/>
        </w:rPr>
      </w:pPr>
    </w:p>
    <w:tbl>
      <w:tblPr>
        <w:tblW w:w="8807" w:type="dxa"/>
        <w:tblCellMar>
          <w:left w:w="70" w:type="dxa"/>
          <w:right w:w="70" w:type="dxa"/>
        </w:tblCellMar>
        <w:tblLook w:val="04A0" w:firstRow="1" w:lastRow="0" w:firstColumn="1" w:lastColumn="0" w:noHBand="0" w:noVBand="1"/>
      </w:tblPr>
      <w:tblGrid>
        <w:gridCol w:w="1282"/>
        <w:gridCol w:w="1265"/>
        <w:gridCol w:w="870"/>
        <w:gridCol w:w="1194"/>
        <w:gridCol w:w="1194"/>
        <w:gridCol w:w="733"/>
        <w:gridCol w:w="522"/>
        <w:gridCol w:w="1125"/>
        <w:gridCol w:w="710"/>
      </w:tblGrid>
      <w:tr w:rsidR="008C731C" w:rsidRPr="008C731C" w:rsidTr="00612615">
        <w:trPr>
          <w:trHeight w:val="471"/>
        </w:trPr>
        <w:tc>
          <w:tcPr>
            <w:tcW w:w="88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C731C" w:rsidRPr="008C731C" w:rsidRDefault="00C06945" w:rsidP="008C731C">
            <w:pPr>
              <w:spacing w:after="0" w:line="240" w:lineRule="auto"/>
              <w:rPr>
                <w:rFonts w:ascii="Arial Narrow" w:eastAsia="Times New Roman" w:hAnsi="Arial Narrow" w:cs="Times New Roman"/>
                <w:b/>
                <w:bCs/>
                <w:color w:val="000000"/>
                <w:sz w:val="24"/>
                <w:szCs w:val="24"/>
                <w:lang w:eastAsia="pl-PL"/>
              </w:rPr>
            </w:pPr>
            <w:r w:rsidRPr="00C06945">
              <w:rPr>
                <w:rFonts w:ascii="Arial Narrow" w:eastAsia="Times New Roman" w:hAnsi="Arial Narrow" w:cs="Times New Roman"/>
                <w:sz w:val="24"/>
                <w:szCs w:val="24"/>
                <w:lang w:eastAsia="pl-PL"/>
              </w:rPr>
              <w:t xml:space="preserve"> </w:t>
            </w:r>
            <w:r w:rsidR="008059EA" w:rsidRPr="008C731C">
              <w:rPr>
                <w:rFonts w:ascii="Arial Narrow" w:eastAsia="Times New Roman" w:hAnsi="Arial Narrow" w:cs="Times New Roman"/>
                <w:b/>
                <w:bCs/>
                <w:color w:val="000000"/>
                <w:sz w:val="24"/>
                <w:szCs w:val="24"/>
                <w:lang w:eastAsia="pl-PL"/>
              </w:rPr>
              <w:t>Dział 400 WYTWARZANIE I ZAOPATRYWANIE W ENERGIĘ ELEKTRYCZNĄ, GAZ I WODĘ</w:t>
            </w:r>
          </w:p>
        </w:tc>
      </w:tr>
      <w:tr w:rsidR="008C731C" w:rsidRPr="008C731C" w:rsidTr="00612615">
        <w:trPr>
          <w:trHeight w:val="300"/>
        </w:trPr>
        <w:tc>
          <w:tcPr>
            <w:tcW w:w="1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8C731C" w:rsidRPr="008C731C" w:rsidRDefault="008C731C" w:rsidP="008C731C">
            <w:pPr>
              <w:spacing w:after="0" w:line="240" w:lineRule="auto"/>
              <w:jc w:val="center"/>
              <w:rPr>
                <w:rFonts w:ascii="Arial Narrow" w:eastAsia="Times New Roman" w:hAnsi="Arial Narrow" w:cs="Times New Roman"/>
                <w:b/>
                <w:bCs/>
                <w:color w:val="000000"/>
                <w:lang w:eastAsia="pl-PL"/>
              </w:rPr>
            </w:pPr>
            <w:r w:rsidRPr="008C731C">
              <w:rPr>
                <w:rFonts w:ascii="Arial Narrow" w:eastAsia="Times New Roman" w:hAnsi="Arial Narrow" w:cs="Times New Roman"/>
                <w:b/>
                <w:bCs/>
                <w:color w:val="000000"/>
                <w:lang w:eastAsia="pl-PL"/>
              </w:rPr>
              <w:t>Plan po zmianach</w:t>
            </w:r>
          </w:p>
        </w:tc>
        <w:tc>
          <w:tcPr>
            <w:tcW w:w="12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731C" w:rsidRPr="008C731C" w:rsidRDefault="008C731C" w:rsidP="00130F06">
            <w:pPr>
              <w:spacing w:after="0" w:line="240" w:lineRule="auto"/>
              <w:jc w:val="center"/>
              <w:rPr>
                <w:rFonts w:ascii="Arial Narrow" w:eastAsia="Times New Roman" w:hAnsi="Arial Narrow" w:cs="Times New Roman"/>
                <w:b/>
                <w:bCs/>
                <w:color w:val="000000"/>
                <w:lang w:eastAsia="pl-PL"/>
              </w:rPr>
            </w:pPr>
            <w:r w:rsidRPr="008C731C">
              <w:rPr>
                <w:rFonts w:ascii="Arial Narrow" w:eastAsia="Times New Roman" w:hAnsi="Arial Narrow" w:cs="Times New Roman"/>
                <w:b/>
                <w:bCs/>
                <w:color w:val="000000"/>
                <w:lang w:eastAsia="pl-PL"/>
              </w:rPr>
              <w:t xml:space="preserve">Wykonanie </w:t>
            </w:r>
          </w:p>
        </w:tc>
        <w:tc>
          <w:tcPr>
            <w:tcW w:w="87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C731C" w:rsidRPr="008C731C" w:rsidRDefault="008C731C" w:rsidP="008C731C">
            <w:pPr>
              <w:spacing w:after="0" w:line="240" w:lineRule="auto"/>
              <w:jc w:val="center"/>
              <w:rPr>
                <w:rFonts w:ascii="Arial Narrow" w:eastAsia="Times New Roman" w:hAnsi="Arial Narrow" w:cs="Times New Roman"/>
                <w:b/>
                <w:bCs/>
                <w:color w:val="000000"/>
                <w:lang w:eastAsia="pl-PL"/>
              </w:rPr>
            </w:pPr>
            <w:r w:rsidRPr="008C731C">
              <w:rPr>
                <w:rFonts w:ascii="Arial Narrow" w:eastAsia="Times New Roman" w:hAnsi="Arial Narrow" w:cs="Times New Roman"/>
                <w:b/>
                <w:bCs/>
                <w:color w:val="000000"/>
                <w:lang w:eastAsia="pl-PL"/>
              </w:rPr>
              <w:t>% wykonania</w:t>
            </w:r>
          </w:p>
        </w:tc>
        <w:tc>
          <w:tcPr>
            <w:tcW w:w="5390" w:type="dxa"/>
            <w:gridSpan w:val="6"/>
            <w:tcBorders>
              <w:top w:val="single" w:sz="4" w:space="0" w:color="auto"/>
              <w:left w:val="nil"/>
              <w:bottom w:val="single" w:sz="4" w:space="0" w:color="auto"/>
              <w:right w:val="single" w:sz="4" w:space="0" w:color="auto"/>
            </w:tcBorders>
            <w:shd w:val="clear" w:color="auto" w:fill="auto"/>
            <w:noWrap/>
            <w:vAlign w:val="center"/>
            <w:hideMark/>
          </w:tcPr>
          <w:p w:rsidR="008C731C" w:rsidRPr="008C731C" w:rsidRDefault="008C731C" w:rsidP="008C731C">
            <w:pPr>
              <w:spacing w:after="0" w:line="240" w:lineRule="auto"/>
              <w:rPr>
                <w:rFonts w:ascii="Arial Narrow" w:eastAsia="Times New Roman" w:hAnsi="Arial Narrow" w:cs="Times New Roman"/>
                <w:b/>
                <w:bCs/>
                <w:color w:val="000000"/>
                <w:lang w:eastAsia="pl-PL"/>
              </w:rPr>
            </w:pPr>
            <w:r w:rsidRPr="008C731C">
              <w:rPr>
                <w:rFonts w:ascii="Arial Narrow" w:eastAsia="Times New Roman" w:hAnsi="Arial Narrow" w:cs="Times New Roman"/>
                <w:b/>
                <w:bCs/>
                <w:color w:val="000000"/>
                <w:lang w:eastAsia="pl-PL"/>
              </w:rPr>
              <w:t>z tego:</w:t>
            </w:r>
          </w:p>
        </w:tc>
      </w:tr>
      <w:tr w:rsidR="008C731C" w:rsidRPr="008C731C" w:rsidTr="00612615">
        <w:trPr>
          <w:trHeight w:val="432"/>
        </w:trPr>
        <w:tc>
          <w:tcPr>
            <w:tcW w:w="1282" w:type="dxa"/>
            <w:vMerge/>
            <w:tcBorders>
              <w:top w:val="nil"/>
              <w:left w:val="single" w:sz="4" w:space="0" w:color="auto"/>
              <w:bottom w:val="single" w:sz="4" w:space="0" w:color="auto"/>
              <w:right w:val="single" w:sz="4" w:space="0" w:color="auto"/>
            </w:tcBorders>
            <w:vAlign w:val="center"/>
            <w:hideMark/>
          </w:tcPr>
          <w:p w:rsidR="008C731C" w:rsidRPr="008C731C" w:rsidRDefault="008C731C" w:rsidP="008C731C">
            <w:pPr>
              <w:spacing w:after="0" w:line="240" w:lineRule="auto"/>
              <w:rPr>
                <w:rFonts w:ascii="Arial Narrow" w:eastAsia="Times New Roman" w:hAnsi="Arial Narrow" w:cs="Times New Roman"/>
                <w:b/>
                <w:bCs/>
                <w:color w:val="000000"/>
                <w:lang w:eastAsia="pl-PL"/>
              </w:rPr>
            </w:pPr>
          </w:p>
        </w:tc>
        <w:tc>
          <w:tcPr>
            <w:tcW w:w="1265" w:type="dxa"/>
            <w:vMerge/>
            <w:tcBorders>
              <w:top w:val="nil"/>
              <w:left w:val="single" w:sz="4" w:space="0" w:color="auto"/>
              <w:bottom w:val="single" w:sz="4" w:space="0" w:color="auto"/>
              <w:right w:val="single" w:sz="4" w:space="0" w:color="auto"/>
            </w:tcBorders>
            <w:vAlign w:val="center"/>
            <w:hideMark/>
          </w:tcPr>
          <w:p w:rsidR="008C731C" w:rsidRPr="008C731C" w:rsidRDefault="008C731C" w:rsidP="008C731C">
            <w:pPr>
              <w:spacing w:after="0" w:line="240" w:lineRule="auto"/>
              <w:rPr>
                <w:rFonts w:ascii="Arial Narrow" w:eastAsia="Times New Roman" w:hAnsi="Arial Narrow" w:cs="Times New Roman"/>
                <w:b/>
                <w:bCs/>
                <w:color w:val="000000"/>
                <w:lang w:eastAsia="pl-PL"/>
              </w:rPr>
            </w:pPr>
          </w:p>
        </w:tc>
        <w:tc>
          <w:tcPr>
            <w:tcW w:w="870" w:type="dxa"/>
            <w:vMerge/>
            <w:tcBorders>
              <w:top w:val="nil"/>
              <w:left w:val="single" w:sz="4" w:space="0" w:color="auto"/>
              <w:bottom w:val="single" w:sz="4" w:space="0" w:color="auto"/>
              <w:right w:val="single" w:sz="4" w:space="0" w:color="auto"/>
            </w:tcBorders>
            <w:vAlign w:val="center"/>
            <w:hideMark/>
          </w:tcPr>
          <w:p w:rsidR="008C731C" w:rsidRPr="008C731C" w:rsidRDefault="008C731C" w:rsidP="008C731C">
            <w:pPr>
              <w:spacing w:after="0" w:line="240" w:lineRule="auto"/>
              <w:rPr>
                <w:rFonts w:ascii="Arial Narrow" w:eastAsia="Times New Roman" w:hAnsi="Arial Narrow" w:cs="Times New Roman"/>
                <w:b/>
                <w:bCs/>
                <w:color w:val="000000"/>
                <w:lang w:eastAsia="pl-PL"/>
              </w:rPr>
            </w:pPr>
          </w:p>
        </w:tc>
        <w:tc>
          <w:tcPr>
            <w:tcW w:w="3038" w:type="dxa"/>
            <w:gridSpan w:val="3"/>
            <w:tcBorders>
              <w:top w:val="single" w:sz="4" w:space="0" w:color="auto"/>
              <w:left w:val="nil"/>
              <w:bottom w:val="single" w:sz="4" w:space="0" w:color="auto"/>
              <w:right w:val="single" w:sz="4" w:space="0" w:color="auto"/>
            </w:tcBorders>
            <w:shd w:val="clear" w:color="auto" w:fill="auto"/>
            <w:noWrap/>
            <w:vAlign w:val="center"/>
            <w:hideMark/>
          </w:tcPr>
          <w:p w:rsidR="008C731C" w:rsidRPr="008C731C" w:rsidRDefault="008C731C" w:rsidP="008C731C">
            <w:pPr>
              <w:spacing w:after="0" w:line="240" w:lineRule="auto"/>
              <w:jc w:val="center"/>
              <w:rPr>
                <w:rFonts w:ascii="Arial Narrow" w:eastAsia="Times New Roman" w:hAnsi="Arial Narrow" w:cs="Times New Roman"/>
                <w:b/>
                <w:bCs/>
                <w:color w:val="000000"/>
                <w:lang w:eastAsia="pl-PL"/>
              </w:rPr>
            </w:pPr>
            <w:r w:rsidRPr="008C731C">
              <w:rPr>
                <w:rFonts w:ascii="Arial Narrow" w:eastAsia="Times New Roman" w:hAnsi="Arial Narrow" w:cs="Times New Roman"/>
                <w:b/>
                <w:bCs/>
                <w:color w:val="000000"/>
                <w:lang w:eastAsia="pl-PL"/>
              </w:rPr>
              <w:t>WYDATKI BIEŻĄCE</w:t>
            </w:r>
          </w:p>
        </w:tc>
        <w:tc>
          <w:tcPr>
            <w:tcW w:w="235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731C" w:rsidRPr="008C731C" w:rsidRDefault="008C731C" w:rsidP="008C731C">
            <w:pPr>
              <w:spacing w:after="0" w:line="240" w:lineRule="auto"/>
              <w:jc w:val="center"/>
              <w:rPr>
                <w:rFonts w:ascii="Arial Narrow" w:eastAsia="Times New Roman" w:hAnsi="Arial Narrow" w:cs="Times New Roman"/>
                <w:b/>
                <w:bCs/>
                <w:color w:val="000000"/>
                <w:lang w:eastAsia="pl-PL"/>
              </w:rPr>
            </w:pPr>
            <w:r w:rsidRPr="008C731C">
              <w:rPr>
                <w:rFonts w:ascii="Arial Narrow" w:eastAsia="Times New Roman" w:hAnsi="Arial Narrow" w:cs="Times New Roman"/>
                <w:b/>
                <w:bCs/>
                <w:color w:val="000000"/>
                <w:lang w:eastAsia="pl-PL"/>
              </w:rPr>
              <w:t>WYDATKI MAJĄTKOWE</w:t>
            </w:r>
          </w:p>
        </w:tc>
      </w:tr>
      <w:tr w:rsidR="008C731C" w:rsidRPr="008C731C" w:rsidTr="00612615">
        <w:trPr>
          <w:trHeight w:val="1056"/>
        </w:trPr>
        <w:tc>
          <w:tcPr>
            <w:tcW w:w="1282" w:type="dxa"/>
            <w:vMerge/>
            <w:tcBorders>
              <w:top w:val="nil"/>
              <w:left w:val="single" w:sz="4" w:space="0" w:color="auto"/>
              <w:bottom w:val="single" w:sz="4" w:space="0" w:color="auto"/>
              <w:right w:val="single" w:sz="4" w:space="0" w:color="auto"/>
            </w:tcBorders>
            <w:vAlign w:val="center"/>
            <w:hideMark/>
          </w:tcPr>
          <w:p w:rsidR="008C731C" w:rsidRPr="008C731C" w:rsidRDefault="008C731C" w:rsidP="008C731C">
            <w:pPr>
              <w:spacing w:after="0" w:line="240" w:lineRule="auto"/>
              <w:rPr>
                <w:rFonts w:ascii="Arial Narrow" w:eastAsia="Times New Roman" w:hAnsi="Arial Narrow" w:cs="Times New Roman"/>
                <w:b/>
                <w:bCs/>
                <w:color w:val="000000"/>
                <w:lang w:eastAsia="pl-PL"/>
              </w:rPr>
            </w:pPr>
          </w:p>
        </w:tc>
        <w:tc>
          <w:tcPr>
            <w:tcW w:w="1265" w:type="dxa"/>
            <w:vMerge/>
            <w:tcBorders>
              <w:top w:val="nil"/>
              <w:left w:val="single" w:sz="4" w:space="0" w:color="auto"/>
              <w:bottom w:val="single" w:sz="4" w:space="0" w:color="auto"/>
              <w:right w:val="single" w:sz="4" w:space="0" w:color="auto"/>
            </w:tcBorders>
            <w:vAlign w:val="center"/>
            <w:hideMark/>
          </w:tcPr>
          <w:p w:rsidR="008C731C" w:rsidRPr="008C731C" w:rsidRDefault="008C731C" w:rsidP="008C731C">
            <w:pPr>
              <w:spacing w:after="0" w:line="240" w:lineRule="auto"/>
              <w:rPr>
                <w:rFonts w:ascii="Arial Narrow" w:eastAsia="Times New Roman" w:hAnsi="Arial Narrow" w:cs="Times New Roman"/>
                <w:b/>
                <w:bCs/>
                <w:color w:val="000000"/>
                <w:lang w:eastAsia="pl-PL"/>
              </w:rPr>
            </w:pPr>
          </w:p>
        </w:tc>
        <w:tc>
          <w:tcPr>
            <w:tcW w:w="870" w:type="dxa"/>
            <w:vMerge/>
            <w:tcBorders>
              <w:top w:val="nil"/>
              <w:left w:val="single" w:sz="4" w:space="0" w:color="auto"/>
              <w:bottom w:val="single" w:sz="4" w:space="0" w:color="auto"/>
              <w:right w:val="single" w:sz="4" w:space="0" w:color="auto"/>
            </w:tcBorders>
            <w:vAlign w:val="center"/>
            <w:hideMark/>
          </w:tcPr>
          <w:p w:rsidR="008C731C" w:rsidRPr="008C731C" w:rsidRDefault="008C731C" w:rsidP="008C731C">
            <w:pPr>
              <w:spacing w:after="0" w:line="240" w:lineRule="auto"/>
              <w:rPr>
                <w:rFonts w:ascii="Arial Narrow" w:eastAsia="Times New Roman" w:hAnsi="Arial Narrow" w:cs="Times New Roman"/>
                <w:b/>
                <w:bCs/>
                <w:color w:val="000000"/>
                <w:lang w:eastAsia="pl-PL"/>
              </w:rPr>
            </w:pPr>
          </w:p>
        </w:tc>
        <w:tc>
          <w:tcPr>
            <w:tcW w:w="1181" w:type="dxa"/>
            <w:tcBorders>
              <w:top w:val="nil"/>
              <w:left w:val="nil"/>
              <w:bottom w:val="single" w:sz="4" w:space="0" w:color="auto"/>
              <w:right w:val="single" w:sz="4" w:space="0" w:color="auto"/>
            </w:tcBorders>
            <w:shd w:val="clear" w:color="000000" w:fill="FFFFFF"/>
            <w:noWrap/>
            <w:vAlign w:val="center"/>
            <w:hideMark/>
          </w:tcPr>
          <w:p w:rsidR="008C731C" w:rsidRPr="008C731C" w:rsidRDefault="008C731C" w:rsidP="008C731C">
            <w:pPr>
              <w:spacing w:after="0" w:line="240" w:lineRule="auto"/>
              <w:jc w:val="center"/>
              <w:rPr>
                <w:rFonts w:ascii="Arial Narrow" w:eastAsia="Times New Roman" w:hAnsi="Arial Narrow" w:cs="Times New Roman"/>
                <w:b/>
                <w:bCs/>
                <w:color w:val="000000"/>
                <w:lang w:eastAsia="pl-PL"/>
              </w:rPr>
            </w:pPr>
            <w:r w:rsidRPr="008C731C">
              <w:rPr>
                <w:rFonts w:ascii="Arial Narrow" w:eastAsia="Times New Roman" w:hAnsi="Arial Narrow" w:cs="Times New Roman"/>
                <w:b/>
                <w:bCs/>
                <w:color w:val="000000"/>
                <w:lang w:eastAsia="pl-PL"/>
              </w:rPr>
              <w:t xml:space="preserve">Plan </w:t>
            </w:r>
          </w:p>
        </w:tc>
        <w:tc>
          <w:tcPr>
            <w:tcW w:w="1124" w:type="dxa"/>
            <w:tcBorders>
              <w:top w:val="nil"/>
              <w:left w:val="nil"/>
              <w:bottom w:val="single" w:sz="4" w:space="0" w:color="auto"/>
              <w:right w:val="single" w:sz="4" w:space="0" w:color="auto"/>
            </w:tcBorders>
            <w:shd w:val="clear" w:color="000000" w:fill="FFFFFF"/>
            <w:noWrap/>
            <w:vAlign w:val="center"/>
            <w:hideMark/>
          </w:tcPr>
          <w:p w:rsidR="008C731C" w:rsidRPr="008C731C" w:rsidRDefault="008C731C" w:rsidP="008C731C">
            <w:pPr>
              <w:spacing w:after="0" w:line="240" w:lineRule="auto"/>
              <w:jc w:val="center"/>
              <w:rPr>
                <w:rFonts w:ascii="Arial Narrow" w:eastAsia="Times New Roman" w:hAnsi="Arial Narrow" w:cs="Times New Roman"/>
                <w:b/>
                <w:bCs/>
                <w:color w:val="000000"/>
                <w:lang w:eastAsia="pl-PL"/>
              </w:rPr>
            </w:pPr>
            <w:r w:rsidRPr="008C731C">
              <w:rPr>
                <w:rFonts w:ascii="Arial Narrow" w:eastAsia="Times New Roman" w:hAnsi="Arial Narrow" w:cs="Times New Roman"/>
                <w:b/>
                <w:bCs/>
                <w:color w:val="000000"/>
                <w:lang w:eastAsia="pl-PL"/>
              </w:rPr>
              <w:t>Wykonanie</w:t>
            </w:r>
          </w:p>
        </w:tc>
        <w:tc>
          <w:tcPr>
            <w:tcW w:w="733" w:type="dxa"/>
            <w:tcBorders>
              <w:top w:val="nil"/>
              <w:left w:val="nil"/>
              <w:bottom w:val="single" w:sz="4" w:space="0" w:color="auto"/>
              <w:right w:val="single" w:sz="4" w:space="0" w:color="auto"/>
            </w:tcBorders>
            <w:shd w:val="clear" w:color="000000" w:fill="FFFFFF"/>
            <w:textDirection w:val="btLr"/>
            <w:vAlign w:val="center"/>
            <w:hideMark/>
          </w:tcPr>
          <w:p w:rsidR="008C731C" w:rsidRPr="008C731C" w:rsidRDefault="008C731C" w:rsidP="008C731C">
            <w:pPr>
              <w:spacing w:after="0" w:line="240" w:lineRule="auto"/>
              <w:jc w:val="center"/>
              <w:rPr>
                <w:rFonts w:ascii="Arial Narrow" w:eastAsia="Times New Roman" w:hAnsi="Arial Narrow" w:cs="Times New Roman"/>
                <w:b/>
                <w:bCs/>
                <w:color w:val="000000"/>
                <w:sz w:val="20"/>
                <w:szCs w:val="20"/>
                <w:lang w:eastAsia="pl-PL"/>
              </w:rPr>
            </w:pPr>
            <w:r w:rsidRPr="008C731C">
              <w:rPr>
                <w:rFonts w:ascii="Arial Narrow" w:eastAsia="Times New Roman" w:hAnsi="Arial Narrow" w:cs="Times New Roman"/>
                <w:b/>
                <w:bCs/>
                <w:color w:val="000000"/>
                <w:sz w:val="20"/>
                <w:szCs w:val="20"/>
                <w:lang w:eastAsia="pl-PL"/>
              </w:rPr>
              <w:t>% wykonania</w:t>
            </w:r>
          </w:p>
        </w:tc>
        <w:tc>
          <w:tcPr>
            <w:tcW w:w="517" w:type="dxa"/>
            <w:tcBorders>
              <w:top w:val="nil"/>
              <w:left w:val="nil"/>
              <w:bottom w:val="single" w:sz="4" w:space="0" w:color="auto"/>
              <w:right w:val="single" w:sz="4" w:space="0" w:color="auto"/>
            </w:tcBorders>
            <w:shd w:val="clear" w:color="000000" w:fill="FFFFFF"/>
            <w:noWrap/>
            <w:vAlign w:val="center"/>
            <w:hideMark/>
          </w:tcPr>
          <w:p w:rsidR="008C731C" w:rsidRPr="008C731C" w:rsidRDefault="008C731C" w:rsidP="008C731C">
            <w:pPr>
              <w:spacing w:after="0" w:line="240" w:lineRule="auto"/>
              <w:jc w:val="center"/>
              <w:rPr>
                <w:rFonts w:ascii="Arial Narrow" w:eastAsia="Times New Roman" w:hAnsi="Arial Narrow" w:cs="Times New Roman"/>
                <w:b/>
                <w:bCs/>
                <w:color w:val="000000"/>
                <w:lang w:eastAsia="pl-PL"/>
              </w:rPr>
            </w:pPr>
            <w:r w:rsidRPr="008C731C">
              <w:rPr>
                <w:rFonts w:ascii="Arial Narrow" w:eastAsia="Times New Roman" w:hAnsi="Arial Narrow" w:cs="Times New Roman"/>
                <w:b/>
                <w:bCs/>
                <w:color w:val="000000"/>
                <w:lang w:eastAsia="pl-PL"/>
              </w:rPr>
              <w:t xml:space="preserve">Plan </w:t>
            </w:r>
          </w:p>
        </w:tc>
        <w:tc>
          <w:tcPr>
            <w:tcW w:w="1125" w:type="dxa"/>
            <w:tcBorders>
              <w:top w:val="nil"/>
              <w:left w:val="nil"/>
              <w:bottom w:val="single" w:sz="4" w:space="0" w:color="auto"/>
              <w:right w:val="single" w:sz="4" w:space="0" w:color="auto"/>
            </w:tcBorders>
            <w:shd w:val="clear" w:color="000000" w:fill="FFFFFF"/>
            <w:noWrap/>
            <w:vAlign w:val="center"/>
            <w:hideMark/>
          </w:tcPr>
          <w:p w:rsidR="008C731C" w:rsidRPr="008C731C" w:rsidRDefault="008C731C" w:rsidP="008C731C">
            <w:pPr>
              <w:spacing w:after="0" w:line="240" w:lineRule="auto"/>
              <w:jc w:val="center"/>
              <w:rPr>
                <w:rFonts w:ascii="Arial Narrow" w:eastAsia="Times New Roman" w:hAnsi="Arial Narrow" w:cs="Times New Roman"/>
                <w:b/>
                <w:bCs/>
                <w:color w:val="000000"/>
                <w:lang w:eastAsia="pl-PL"/>
              </w:rPr>
            </w:pPr>
            <w:r w:rsidRPr="008C731C">
              <w:rPr>
                <w:rFonts w:ascii="Arial Narrow" w:eastAsia="Times New Roman" w:hAnsi="Arial Narrow" w:cs="Times New Roman"/>
                <w:b/>
                <w:bCs/>
                <w:color w:val="000000"/>
                <w:lang w:eastAsia="pl-PL"/>
              </w:rPr>
              <w:t>Wykonanie</w:t>
            </w:r>
          </w:p>
        </w:tc>
        <w:tc>
          <w:tcPr>
            <w:tcW w:w="710" w:type="dxa"/>
            <w:tcBorders>
              <w:top w:val="nil"/>
              <w:left w:val="nil"/>
              <w:bottom w:val="single" w:sz="4" w:space="0" w:color="auto"/>
              <w:right w:val="single" w:sz="4" w:space="0" w:color="auto"/>
            </w:tcBorders>
            <w:shd w:val="clear" w:color="000000" w:fill="FFFFFF"/>
            <w:textDirection w:val="btLr"/>
            <w:vAlign w:val="center"/>
            <w:hideMark/>
          </w:tcPr>
          <w:p w:rsidR="008C731C" w:rsidRPr="008C731C" w:rsidRDefault="008C731C" w:rsidP="008C731C">
            <w:pPr>
              <w:spacing w:after="0" w:line="240" w:lineRule="auto"/>
              <w:jc w:val="center"/>
              <w:rPr>
                <w:rFonts w:ascii="Arial Narrow" w:eastAsia="Times New Roman" w:hAnsi="Arial Narrow" w:cs="Times New Roman"/>
                <w:b/>
                <w:bCs/>
                <w:color w:val="000000"/>
                <w:sz w:val="20"/>
                <w:szCs w:val="20"/>
                <w:lang w:eastAsia="pl-PL"/>
              </w:rPr>
            </w:pPr>
            <w:r w:rsidRPr="008C731C">
              <w:rPr>
                <w:rFonts w:ascii="Arial Narrow" w:eastAsia="Times New Roman" w:hAnsi="Arial Narrow" w:cs="Times New Roman"/>
                <w:b/>
                <w:bCs/>
                <w:color w:val="000000"/>
                <w:sz w:val="20"/>
                <w:szCs w:val="20"/>
                <w:lang w:eastAsia="pl-PL"/>
              </w:rPr>
              <w:t>% wykonania</w:t>
            </w:r>
          </w:p>
        </w:tc>
      </w:tr>
      <w:tr w:rsidR="008C731C" w:rsidRPr="008C731C" w:rsidTr="00612615">
        <w:trPr>
          <w:trHeight w:val="384"/>
        </w:trPr>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8C731C" w:rsidRPr="008C731C" w:rsidRDefault="004D7D45" w:rsidP="008C731C">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1 348 808,00</w:t>
            </w:r>
          </w:p>
        </w:tc>
        <w:tc>
          <w:tcPr>
            <w:tcW w:w="1265" w:type="dxa"/>
            <w:tcBorders>
              <w:top w:val="nil"/>
              <w:left w:val="nil"/>
              <w:bottom w:val="single" w:sz="4" w:space="0" w:color="auto"/>
              <w:right w:val="single" w:sz="4" w:space="0" w:color="auto"/>
            </w:tcBorders>
            <w:shd w:val="clear" w:color="auto" w:fill="auto"/>
            <w:noWrap/>
            <w:vAlign w:val="center"/>
            <w:hideMark/>
          </w:tcPr>
          <w:p w:rsidR="008C731C" w:rsidRPr="008C731C" w:rsidRDefault="004D7D45" w:rsidP="008C731C">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1 297 946,61</w:t>
            </w:r>
          </w:p>
        </w:tc>
        <w:tc>
          <w:tcPr>
            <w:tcW w:w="870" w:type="dxa"/>
            <w:tcBorders>
              <w:top w:val="nil"/>
              <w:left w:val="nil"/>
              <w:bottom w:val="single" w:sz="4" w:space="0" w:color="auto"/>
              <w:right w:val="single" w:sz="4" w:space="0" w:color="auto"/>
            </w:tcBorders>
            <w:shd w:val="clear" w:color="auto" w:fill="auto"/>
            <w:noWrap/>
            <w:vAlign w:val="center"/>
            <w:hideMark/>
          </w:tcPr>
          <w:p w:rsidR="008C731C" w:rsidRPr="008C731C" w:rsidRDefault="004D7D45" w:rsidP="008C731C">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96,23</w:t>
            </w:r>
          </w:p>
        </w:tc>
        <w:tc>
          <w:tcPr>
            <w:tcW w:w="1181" w:type="dxa"/>
            <w:tcBorders>
              <w:top w:val="nil"/>
              <w:left w:val="nil"/>
              <w:bottom w:val="single" w:sz="4" w:space="0" w:color="auto"/>
              <w:right w:val="single" w:sz="4" w:space="0" w:color="auto"/>
            </w:tcBorders>
            <w:shd w:val="clear" w:color="auto" w:fill="auto"/>
            <w:noWrap/>
            <w:vAlign w:val="center"/>
            <w:hideMark/>
          </w:tcPr>
          <w:p w:rsidR="008C731C" w:rsidRPr="008C731C" w:rsidRDefault="004D7D45" w:rsidP="008C731C">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1 348 808,00</w:t>
            </w:r>
          </w:p>
        </w:tc>
        <w:tc>
          <w:tcPr>
            <w:tcW w:w="1124" w:type="dxa"/>
            <w:tcBorders>
              <w:top w:val="nil"/>
              <w:left w:val="nil"/>
              <w:bottom w:val="single" w:sz="4" w:space="0" w:color="auto"/>
              <w:right w:val="single" w:sz="4" w:space="0" w:color="auto"/>
            </w:tcBorders>
            <w:shd w:val="clear" w:color="auto" w:fill="auto"/>
            <w:noWrap/>
            <w:vAlign w:val="center"/>
            <w:hideMark/>
          </w:tcPr>
          <w:p w:rsidR="008C731C" w:rsidRPr="008C731C" w:rsidRDefault="004D7D45" w:rsidP="008C731C">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1 297 946,61</w:t>
            </w:r>
          </w:p>
        </w:tc>
        <w:tc>
          <w:tcPr>
            <w:tcW w:w="733" w:type="dxa"/>
            <w:tcBorders>
              <w:top w:val="nil"/>
              <w:left w:val="nil"/>
              <w:bottom w:val="single" w:sz="4" w:space="0" w:color="auto"/>
              <w:right w:val="single" w:sz="4" w:space="0" w:color="auto"/>
            </w:tcBorders>
            <w:shd w:val="clear" w:color="auto" w:fill="auto"/>
            <w:noWrap/>
            <w:vAlign w:val="center"/>
            <w:hideMark/>
          </w:tcPr>
          <w:p w:rsidR="008C731C" w:rsidRPr="008C731C" w:rsidRDefault="004D7D45" w:rsidP="008C731C">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96,23</w:t>
            </w:r>
          </w:p>
        </w:tc>
        <w:tc>
          <w:tcPr>
            <w:tcW w:w="517" w:type="dxa"/>
            <w:tcBorders>
              <w:top w:val="nil"/>
              <w:left w:val="nil"/>
              <w:bottom w:val="single" w:sz="4" w:space="0" w:color="auto"/>
              <w:right w:val="single" w:sz="4" w:space="0" w:color="auto"/>
            </w:tcBorders>
            <w:shd w:val="clear" w:color="auto" w:fill="auto"/>
            <w:noWrap/>
            <w:vAlign w:val="center"/>
            <w:hideMark/>
          </w:tcPr>
          <w:p w:rsidR="008C731C" w:rsidRPr="008C731C" w:rsidRDefault="008C731C" w:rsidP="008C731C">
            <w:pPr>
              <w:spacing w:after="0" w:line="240" w:lineRule="auto"/>
              <w:rPr>
                <w:rFonts w:ascii="Arial Narrow" w:eastAsia="Times New Roman" w:hAnsi="Arial Narrow" w:cs="Times New Roman"/>
                <w:color w:val="000000"/>
                <w:lang w:eastAsia="pl-PL"/>
              </w:rPr>
            </w:pPr>
            <w:r w:rsidRPr="008C731C">
              <w:rPr>
                <w:rFonts w:ascii="Arial Narrow" w:eastAsia="Times New Roman" w:hAnsi="Arial Narrow" w:cs="Times New Roman"/>
                <w:color w:val="000000"/>
                <w:lang w:eastAsia="pl-PL"/>
              </w:rPr>
              <w:t> </w:t>
            </w:r>
          </w:p>
        </w:tc>
        <w:tc>
          <w:tcPr>
            <w:tcW w:w="1125" w:type="dxa"/>
            <w:tcBorders>
              <w:top w:val="nil"/>
              <w:left w:val="nil"/>
              <w:bottom w:val="single" w:sz="4" w:space="0" w:color="auto"/>
              <w:right w:val="single" w:sz="4" w:space="0" w:color="auto"/>
            </w:tcBorders>
            <w:shd w:val="clear" w:color="auto" w:fill="auto"/>
            <w:noWrap/>
            <w:vAlign w:val="center"/>
            <w:hideMark/>
          </w:tcPr>
          <w:p w:rsidR="008C731C" w:rsidRPr="008C731C" w:rsidRDefault="008C731C" w:rsidP="008C731C">
            <w:pPr>
              <w:spacing w:after="0" w:line="240" w:lineRule="auto"/>
              <w:rPr>
                <w:rFonts w:ascii="Arial Narrow" w:eastAsia="Times New Roman" w:hAnsi="Arial Narrow" w:cs="Times New Roman"/>
                <w:color w:val="000000"/>
                <w:lang w:eastAsia="pl-PL"/>
              </w:rPr>
            </w:pPr>
            <w:r w:rsidRPr="008C731C">
              <w:rPr>
                <w:rFonts w:ascii="Arial Narrow" w:eastAsia="Times New Roman" w:hAnsi="Arial Narrow" w:cs="Times New Roman"/>
                <w:color w:val="000000"/>
                <w:lang w:eastAsia="pl-PL"/>
              </w:rPr>
              <w:t> </w:t>
            </w:r>
          </w:p>
        </w:tc>
        <w:tc>
          <w:tcPr>
            <w:tcW w:w="710" w:type="dxa"/>
            <w:tcBorders>
              <w:top w:val="nil"/>
              <w:left w:val="nil"/>
              <w:bottom w:val="single" w:sz="4" w:space="0" w:color="auto"/>
              <w:right w:val="single" w:sz="4" w:space="0" w:color="auto"/>
            </w:tcBorders>
            <w:shd w:val="clear" w:color="auto" w:fill="auto"/>
            <w:noWrap/>
            <w:vAlign w:val="center"/>
            <w:hideMark/>
          </w:tcPr>
          <w:p w:rsidR="008C731C" w:rsidRPr="008C731C" w:rsidRDefault="008C731C" w:rsidP="008C731C">
            <w:pPr>
              <w:spacing w:after="0" w:line="240" w:lineRule="auto"/>
              <w:jc w:val="center"/>
              <w:rPr>
                <w:rFonts w:ascii="Arial Narrow" w:eastAsia="Times New Roman" w:hAnsi="Arial Narrow" w:cs="Times New Roman"/>
                <w:color w:val="000000"/>
                <w:sz w:val="20"/>
                <w:szCs w:val="20"/>
                <w:lang w:eastAsia="pl-PL"/>
              </w:rPr>
            </w:pPr>
            <w:r w:rsidRPr="008C731C">
              <w:rPr>
                <w:rFonts w:ascii="Arial Narrow" w:eastAsia="Times New Roman" w:hAnsi="Arial Narrow" w:cs="Times New Roman"/>
                <w:color w:val="000000"/>
                <w:sz w:val="20"/>
                <w:szCs w:val="20"/>
                <w:lang w:eastAsia="pl-PL"/>
              </w:rPr>
              <w:t> </w:t>
            </w:r>
          </w:p>
        </w:tc>
      </w:tr>
    </w:tbl>
    <w:p w:rsidR="00F73363" w:rsidRPr="00F73363" w:rsidRDefault="00F73363" w:rsidP="00F73363">
      <w:pPr>
        <w:tabs>
          <w:tab w:val="num" w:pos="284"/>
          <w:tab w:val="left" w:pos="9000"/>
        </w:tabs>
        <w:spacing w:before="120" w:after="120" w:line="240" w:lineRule="auto"/>
        <w:ind w:right="68"/>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lastRenderedPageBreak/>
        <w:t xml:space="preserve">Dostarczanie wody </w:t>
      </w:r>
      <w:r w:rsidR="004859B6">
        <w:rPr>
          <w:rFonts w:ascii="Arial Narrow" w:eastAsia="Times New Roman" w:hAnsi="Arial Narrow" w:cs="Times New Roman"/>
          <w:sz w:val="24"/>
          <w:szCs w:val="24"/>
          <w:lang w:eastAsia="pl-PL"/>
        </w:rPr>
        <w:t>(40002)</w:t>
      </w:r>
      <w:r>
        <w:rPr>
          <w:rFonts w:ascii="Arial Narrow" w:eastAsia="Times New Roman" w:hAnsi="Arial Narrow" w:cs="Times New Roman"/>
          <w:b/>
          <w:sz w:val="24"/>
          <w:szCs w:val="24"/>
          <w:lang w:eastAsia="pl-PL"/>
        </w:rPr>
        <w:t xml:space="preserve">                                                                                                                     </w:t>
      </w:r>
      <w:r w:rsidR="004D7D45">
        <w:rPr>
          <w:rFonts w:ascii="Arial Narrow" w:eastAsia="Times New Roman" w:hAnsi="Arial Narrow" w:cs="Times New Roman"/>
          <w:b/>
          <w:sz w:val="24"/>
          <w:szCs w:val="24"/>
          <w:lang w:eastAsia="pl-PL"/>
        </w:rPr>
        <w:t>1 297 946,61</w:t>
      </w:r>
      <w:r>
        <w:rPr>
          <w:rFonts w:ascii="Arial Narrow" w:eastAsia="Times New Roman" w:hAnsi="Arial Narrow" w:cs="Times New Roman"/>
          <w:b/>
          <w:sz w:val="24"/>
          <w:szCs w:val="24"/>
          <w:lang w:eastAsia="pl-PL"/>
        </w:rPr>
        <w:t>zł</w:t>
      </w:r>
    </w:p>
    <w:p w:rsidR="00612615" w:rsidRDefault="008C731C" w:rsidP="008C731C">
      <w:pPr>
        <w:tabs>
          <w:tab w:val="num" w:pos="284"/>
          <w:tab w:val="left" w:pos="9000"/>
        </w:tabs>
        <w:spacing w:before="60" w:after="120" w:line="240" w:lineRule="auto"/>
        <w:ind w:right="70"/>
        <w:jc w:val="both"/>
        <w:rPr>
          <w:rFonts w:ascii="Arial Narrow" w:eastAsia="Times New Roman" w:hAnsi="Arial Narrow" w:cs="Times New Roman"/>
          <w:sz w:val="24"/>
          <w:szCs w:val="24"/>
          <w:lang w:eastAsia="pl-PL"/>
        </w:rPr>
      </w:pPr>
      <w:r w:rsidRPr="008C731C">
        <w:rPr>
          <w:rFonts w:ascii="Arial Narrow" w:eastAsia="Times New Roman" w:hAnsi="Arial Narrow" w:cs="Times New Roman"/>
          <w:sz w:val="24"/>
          <w:szCs w:val="24"/>
          <w:lang w:eastAsia="pl-PL"/>
        </w:rPr>
        <w:t xml:space="preserve">Zaspakajanie zbiorowych potrzeb wspólnoty stosownie do art. 7 ust. 2 ustawy o samorządzie gminnym (tekst jedn. Dz. U. z </w:t>
      </w:r>
      <w:r w:rsidR="00612615">
        <w:rPr>
          <w:rFonts w:ascii="Arial Narrow" w:eastAsia="Times New Roman" w:hAnsi="Arial Narrow" w:cs="Times New Roman"/>
          <w:sz w:val="24"/>
          <w:szCs w:val="24"/>
          <w:lang w:eastAsia="pl-PL"/>
        </w:rPr>
        <w:t>2018</w:t>
      </w:r>
      <w:r w:rsidRPr="008C731C">
        <w:rPr>
          <w:rFonts w:ascii="Arial Narrow" w:eastAsia="Times New Roman" w:hAnsi="Arial Narrow" w:cs="Times New Roman"/>
          <w:sz w:val="24"/>
          <w:szCs w:val="24"/>
          <w:lang w:eastAsia="pl-PL"/>
        </w:rPr>
        <w:t xml:space="preserve"> r. poz. </w:t>
      </w:r>
      <w:r w:rsidR="00612615">
        <w:rPr>
          <w:rFonts w:ascii="Arial Narrow" w:eastAsia="Times New Roman" w:hAnsi="Arial Narrow" w:cs="Times New Roman"/>
          <w:sz w:val="24"/>
          <w:szCs w:val="24"/>
          <w:lang w:eastAsia="pl-PL"/>
        </w:rPr>
        <w:t>994</w:t>
      </w:r>
      <w:r w:rsidRPr="008C731C">
        <w:rPr>
          <w:rFonts w:ascii="Arial Narrow" w:eastAsia="Times New Roman" w:hAnsi="Arial Narrow" w:cs="Times New Roman"/>
          <w:sz w:val="24"/>
          <w:szCs w:val="24"/>
          <w:lang w:eastAsia="pl-PL"/>
        </w:rPr>
        <w:t xml:space="preserve"> ze zm.) należy do zadań własnych gminy. </w:t>
      </w:r>
    </w:p>
    <w:p w:rsidR="008C731C" w:rsidRDefault="008C731C" w:rsidP="008C731C">
      <w:pPr>
        <w:tabs>
          <w:tab w:val="num" w:pos="284"/>
          <w:tab w:val="left" w:pos="9000"/>
        </w:tabs>
        <w:spacing w:before="60" w:after="120" w:line="240" w:lineRule="auto"/>
        <w:ind w:right="70"/>
        <w:jc w:val="both"/>
        <w:rPr>
          <w:rFonts w:ascii="Arial Narrow" w:eastAsia="Times New Roman" w:hAnsi="Arial Narrow" w:cs="Times New Roman"/>
          <w:sz w:val="24"/>
          <w:szCs w:val="24"/>
          <w:lang w:eastAsia="pl-PL"/>
        </w:rPr>
      </w:pPr>
      <w:r w:rsidRPr="008C731C">
        <w:rPr>
          <w:rFonts w:ascii="Arial Narrow" w:eastAsia="Times New Roman" w:hAnsi="Arial Narrow" w:cs="Times New Roman"/>
          <w:sz w:val="24"/>
          <w:szCs w:val="24"/>
          <w:lang w:eastAsia="pl-PL"/>
        </w:rPr>
        <w:t xml:space="preserve">Wydatkowano środki na dopłaty do ceny za </w:t>
      </w:r>
      <w:r>
        <w:rPr>
          <w:rFonts w:ascii="Arial Narrow" w:eastAsia="Times New Roman" w:hAnsi="Arial Narrow" w:cs="Times New Roman"/>
          <w:sz w:val="24"/>
          <w:szCs w:val="24"/>
          <w:lang w:eastAsia="pl-PL"/>
        </w:rPr>
        <w:t>dostarczenie wody do gospodarstw</w:t>
      </w:r>
      <w:r w:rsidRPr="008C731C">
        <w:rPr>
          <w:rFonts w:ascii="Arial Narrow" w:eastAsia="Times New Roman" w:hAnsi="Arial Narrow" w:cs="Times New Roman"/>
          <w:sz w:val="24"/>
          <w:szCs w:val="24"/>
          <w:lang w:eastAsia="pl-PL"/>
        </w:rPr>
        <w:t xml:space="preserve"> d</w:t>
      </w:r>
      <w:r>
        <w:rPr>
          <w:rFonts w:ascii="Arial Narrow" w:eastAsia="Times New Roman" w:hAnsi="Arial Narrow" w:cs="Times New Roman"/>
          <w:sz w:val="24"/>
          <w:szCs w:val="24"/>
          <w:lang w:eastAsia="pl-PL"/>
        </w:rPr>
        <w:t>omowych</w:t>
      </w:r>
      <w:r w:rsidRPr="008C731C">
        <w:rPr>
          <w:rFonts w:ascii="Arial Narrow" w:eastAsia="Times New Roman" w:hAnsi="Arial Narrow" w:cs="Times New Roman"/>
          <w:sz w:val="24"/>
          <w:szCs w:val="24"/>
          <w:lang w:eastAsia="pl-PL"/>
        </w:rPr>
        <w:t xml:space="preserve"> z terenu Gminy Miłkowice w kwocie </w:t>
      </w:r>
      <w:r w:rsidR="004D7D45">
        <w:rPr>
          <w:rFonts w:ascii="Arial Narrow" w:eastAsia="Times New Roman" w:hAnsi="Arial Narrow" w:cs="Times New Roman"/>
          <w:sz w:val="24"/>
          <w:szCs w:val="24"/>
          <w:lang w:eastAsia="pl-PL"/>
        </w:rPr>
        <w:t>368 808</w:t>
      </w:r>
      <w:r w:rsidRPr="008C731C">
        <w:rPr>
          <w:rFonts w:ascii="Arial Narrow" w:eastAsia="Times New Roman" w:hAnsi="Arial Narrow" w:cs="Times New Roman"/>
          <w:sz w:val="24"/>
          <w:szCs w:val="24"/>
          <w:lang w:eastAsia="pl-PL"/>
        </w:rPr>
        <w:t>zł (</w:t>
      </w:r>
      <w:r w:rsidR="004D7D45">
        <w:rPr>
          <w:rFonts w:ascii="Arial Narrow" w:eastAsia="Times New Roman" w:hAnsi="Arial Narrow" w:cs="Times New Roman"/>
          <w:sz w:val="24"/>
          <w:szCs w:val="24"/>
          <w:lang w:eastAsia="pl-PL"/>
        </w:rPr>
        <w:t>10</w:t>
      </w:r>
      <w:r w:rsidRPr="008C731C">
        <w:rPr>
          <w:rFonts w:ascii="Arial Narrow" w:eastAsia="Times New Roman" w:hAnsi="Arial Narrow" w:cs="Times New Roman"/>
          <w:sz w:val="24"/>
          <w:szCs w:val="24"/>
          <w:lang w:eastAsia="pl-PL"/>
        </w:rPr>
        <w:t xml:space="preserve">0%) </w:t>
      </w:r>
      <w:r w:rsidR="00F73363">
        <w:rPr>
          <w:rFonts w:ascii="Arial Narrow" w:eastAsia="Times New Roman" w:hAnsi="Arial Narrow" w:cs="Times New Roman"/>
          <w:sz w:val="24"/>
          <w:szCs w:val="24"/>
          <w:lang w:eastAsia="pl-PL"/>
        </w:rPr>
        <w:t xml:space="preserve">oraz na zakup wody od Legnickiego Przedsiębiorstwa Wodociągów i Kanalizacji w kwocie </w:t>
      </w:r>
      <w:r w:rsidR="004D7D45">
        <w:rPr>
          <w:rFonts w:ascii="Arial Narrow" w:eastAsia="Times New Roman" w:hAnsi="Arial Narrow" w:cs="Times New Roman"/>
          <w:sz w:val="24"/>
          <w:szCs w:val="24"/>
          <w:lang w:eastAsia="pl-PL"/>
        </w:rPr>
        <w:t>929 138,61</w:t>
      </w:r>
      <w:r w:rsidR="00F73363">
        <w:rPr>
          <w:rFonts w:ascii="Arial Narrow" w:eastAsia="Times New Roman" w:hAnsi="Arial Narrow" w:cs="Times New Roman"/>
          <w:sz w:val="24"/>
          <w:szCs w:val="24"/>
          <w:lang w:eastAsia="pl-PL"/>
        </w:rPr>
        <w:t>zł (</w:t>
      </w:r>
      <w:r w:rsidR="004D7D45">
        <w:rPr>
          <w:rFonts w:ascii="Arial Narrow" w:eastAsia="Times New Roman" w:hAnsi="Arial Narrow" w:cs="Times New Roman"/>
          <w:sz w:val="24"/>
          <w:szCs w:val="24"/>
          <w:lang w:eastAsia="pl-PL"/>
        </w:rPr>
        <w:t>94,81</w:t>
      </w:r>
      <w:r w:rsidR="00F73363">
        <w:rPr>
          <w:rFonts w:ascii="Arial Narrow" w:eastAsia="Times New Roman" w:hAnsi="Arial Narrow" w:cs="Times New Roman"/>
          <w:sz w:val="24"/>
          <w:szCs w:val="24"/>
          <w:lang w:eastAsia="pl-PL"/>
        </w:rPr>
        <w:t>% planu rocznego).</w:t>
      </w:r>
    </w:p>
    <w:p w:rsidR="004D7D45" w:rsidRDefault="004D7D45" w:rsidP="008C731C">
      <w:pPr>
        <w:tabs>
          <w:tab w:val="num" w:pos="284"/>
          <w:tab w:val="left" w:pos="9000"/>
        </w:tabs>
        <w:spacing w:before="60" w:after="120" w:line="240" w:lineRule="auto"/>
        <w:ind w:right="70"/>
        <w:jc w:val="both"/>
        <w:rPr>
          <w:rFonts w:ascii="Arial Narrow" w:eastAsia="Times New Roman" w:hAnsi="Arial Narrow" w:cs="Times New Roman"/>
          <w:sz w:val="24"/>
          <w:szCs w:val="24"/>
          <w:lang w:eastAsia="pl-PL"/>
        </w:rPr>
      </w:pPr>
    </w:p>
    <w:tbl>
      <w:tblPr>
        <w:tblW w:w="9075" w:type="dxa"/>
        <w:tblCellMar>
          <w:left w:w="70" w:type="dxa"/>
          <w:right w:w="70" w:type="dxa"/>
        </w:tblCellMar>
        <w:tblLook w:val="04A0" w:firstRow="1" w:lastRow="0" w:firstColumn="1" w:lastColumn="0" w:noHBand="0" w:noVBand="1"/>
      </w:tblPr>
      <w:tblGrid>
        <w:gridCol w:w="1211"/>
        <w:gridCol w:w="1194"/>
        <w:gridCol w:w="821"/>
        <w:gridCol w:w="1101"/>
        <w:gridCol w:w="1093"/>
        <w:gridCol w:w="697"/>
        <w:gridCol w:w="1194"/>
        <w:gridCol w:w="1194"/>
        <w:gridCol w:w="671"/>
      </w:tblGrid>
      <w:tr w:rsidR="00F73363" w:rsidRPr="00F73363" w:rsidTr="004D7D45">
        <w:trPr>
          <w:trHeight w:val="475"/>
        </w:trPr>
        <w:tc>
          <w:tcPr>
            <w:tcW w:w="907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73363" w:rsidRPr="00F73363" w:rsidRDefault="00F73363" w:rsidP="00F73363">
            <w:pPr>
              <w:spacing w:after="0" w:line="240" w:lineRule="auto"/>
              <w:rPr>
                <w:rFonts w:ascii="Arial Narrow" w:eastAsia="Times New Roman" w:hAnsi="Arial Narrow" w:cs="Times New Roman"/>
                <w:b/>
                <w:bCs/>
                <w:color w:val="000000"/>
                <w:sz w:val="24"/>
                <w:szCs w:val="24"/>
                <w:lang w:eastAsia="pl-PL"/>
              </w:rPr>
            </w:pPr>
            <w:r w:rsidRPr="00F73363">
              <w:rPr>
                <w:rFonts w:ascii="Arial Narrow" w:eastAsia="Times New Roman" w:hAnsi="Arial Narrow" w:cs="Times New Roman"/>
                <w:b/>
                <w:bCs/>
                <w:color w:val="000000"/>
                <w:sz w:val="24"/>
                <w:szCs w:val="24"/>
                <w:lang w:eastAsia="pl-PL"/>
              </w:rPr>
              <w:t xml:space="preserve">Dział 600 </w:t>
            </w:r>
            <w:r w:rsidR="008059EA" w:rsidRPr="00F73363">
              <w:rPr>
                <w:rFonts w:ascii="Arial Narrow" w:eastAsia="Times New Roman" w:hAnsi="Arial Narrow" w:cs="Times New Roman"/>
                <w:b/>
                <w:bCs/>
                <w:color w:val="000000"/>
                <w:sz w:val="24"/>
                <w:szCs w:val="24"/>
                <w:lang w:eastAsia="pl-PL"/>
              </w:rPr>
              <w:t>TRANSPORT I ŁĄCZNOŚĆ</w:t>
            </w:r>
          </w:p>
        </w:tc>
      </w:tr>
      <w:tr w:rsidR="00F73363" w:rsidRPr="00F73363" w:rsidTr="004D7D45">
        <w:trPr>
          <w:trHeight w:val="300"/>
        </w:trPr>
        <w:tc>
          <w:tcPr>
            <w:tcW w:w="1211" w:type="dxa"/>
            <w:vMerge w:val="restart"/>
            <w:tcBorders>
              <w:top w:val="nil"/>
              <w:left w:val="single" w:sz="4" w:space="0" w:color="auto"/>
              <w:bottom w:val="single" w:sz="4" w:space="0" w:color="auto"/>
              <w:right w:val="single" w:sz="4" w:space="0" w:color="auto"/>
            </w:tcBorders>
            <w:shd w:val="clear" w:color="000000" w:fill="FFFFFF"/>
            <w:vAlign w:val="center"/>
            <w:hideMark/>
          </w:tcPr>
          <w:p w:rsidR="00F73363" w:rsidRPr="00F73363" w:rsidRDefault="00F73363" w:rsidP="00F73363">
            <w:pPr>
              <w:spacing w:after="0" w:line="240" w:lineRule="auto"/>
              <w:jc w:val="center"/>
              <w:rPr>
                <w:rFonts w:ascii="Arial Narrow" w:eastAsia="Times New Roman" w:hAnsi="Arial Narrow" w:cs="Times New Roman"/>
                <w:b/>
                <w:bCs/>
                <w:color w:val="000000"/>
                <w:lang w:eastAsia="pl-PL"/>
              </w:rPr>
            </w:pPr>
            <w:r w:rsidRPr="00F73363">
              <w:rPr>
                <w:rFonts w:ascii="Arial Narrow" w:eastAsia="Times New Roman" w:hAnsi="Arial Narrow" w:cs="Times New Roman"/>
                <w:b/>
                <w:bCs/>
                <w:color w:val="000000"/>
                <w:lang w:eastAsia="pl-PL"/>
              </w:rPr>
              <w:t>Plan po zmianach</w:t>
            </w:r>
          </w:p>
        </w:tc>
        <w:tc>
          <w:tcPr>
            <w:tcW w:w="11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3363" w:rsidRPr="00F73363" w:rsidRDefault="00F73363" w:rsidP="00130F06">
            <w:pPr>
              <w:spacing w:after="0" w:line="240" w:lineRule="auto"/>
              <w:jc w:val="center"/>
              <w:rPr>
                <w:rFonts w:ascii="Arial Narrow" w:eastAsia="Times New Roman" w:hAnsi="Arial Narrow" w:cs="Times New Roman"/>
                <w:b/>
                <w:bCs/>
                <w:color w:val="000000"/>
                <w:lang w:eastAsia="pl-PL"/>
              </w:rPr>
            </w:pPr>
            <w:r w:rsidRPr="00F73363">
              <w:rPr>
                <w:rFonts w:ascii="Arial Narrow" w:eastAsia="Times New Roman" w:hAnsi="Arial Narrow" w:cs="Times New Roman"/>
                <w:b/>
                <w:bCs/>
                <w:color w:val="000000"/>
                <w:lang w:eastAsia="pl-PL"/>
              </w:rPr>
              <w:t xml:space="preserve">Wykonanie </w:t>
            </w:r>
          </w:p>
        </w:tc>
        <w:tc>
          <w:tcPr>
            <w:tcW w:w="821"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73363" w:rsidRPr="00F73363" w:rsidRDefault="00F73363" w:rsidP="00F73363">
            <w:pPr>
              <w:spacing w:after="0" w:line="240" w:lineRule="auto"/>
              <w:jc w:val="center"/>
              <w:rPr>
                <w:rFonts w:ascii="Arial Narrow" w:eastAsia="Times New Roman" w:hAnsi="Arial Narrow" w:cs="Times New Roman"/>
                <w:b/>
                <w:bCs/>
                <w:color w:val="000000"/>
                <w:lang w:eastAsia="pl-PL"/>
              </w:rPr>
            </w:pPr>
            <w:r w:rsidRPr="00F73363">
              <w:rPr>
                <w:rFonts w:ascii="Arial Narrow" w:eastAsia="Times New Roman" w:hAnsi="Arial Narrow" w:cs="Times New Roman"/>
                <w:b/>
                <w:bCs/>
                <w:color w:val="000000"/>
                <w:lang w:eastAsia="pl-PL"/>
              </w:rPr>
              <w:t>% wykonania</w:t>
            </w:r>
          </w:p>
        </w:tc>
        <w:tc>
          <w:tcPr>
            <w:tcW w:w="5849"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363" w:rsidRPr="00F73363" w:rsidRDefault="00F73363" w:rsidP="00F73363">
            <w:pPr>
              <w:spacing w:after="0" w:line="240" w:lineRule="auto"/>
              <w:rPr>
                <w:rFonts w:ascii="Arial Narrow" w:eastAsia="Times New Roman" w:hAnsi="Arial Narrow" w:cs="Times New Roman"/>
                <w:b/>
                <w:bCs/>
                <w:color w:val="000000"/>
                <w:lang w:eastAsia="pl-PL"/>
              </w:rPr>
            </w:pPr>
            <w:r w:rsidRPr="00F73363">
              <w:rPr>
                <w:rFonts w:ascii="Arial Narrow" w:eastAsia="Times New Roman" w:hAnsi="Arial Narrow" w:cs="Times New Roman"/>
                <w:b/>
                <w:bCs/>
                <w:color w:val="000000"/>
                <w:lang w:eastAsia="pl-PL"/>
              </w:rPr>
              <w:t>z tego:</w:t>
            </w:r>
          </w:p>
        </w:tc>
      </w:tr>
      <w:tr w:rsidR="00F73363" w:rsidRPr="00F73363" w:rsidTr="004D7D45">
        <w:trPr>
          <w:trHeight w:val="432"/>
        </w:trPr>
        <w:tc>
          <w:tcPr>
            <w:tcW w:w="1211" w:type="dxa"/>
            <w:vMerge/>
            <w:tcBorders>
              <w:top w:val="nil"/>
              <w:left w:val="single" w:sz="4" w:space="0" w:color="auto"/>
              <w:bottom w:val="single" w:sz="4" w:space="0" w:color="auto"/>
              <w:right w:val="single" w:sz="4" w:space="0" w:color="auto"/>
            </w:tcBorders>
            <w:vAlign w:val="center"/>
            <w:hideMark/>
          </w:tcPr>
          <w:p w:rsidR="00F73363" w:rsidRPr="00F73363" w:rsidRDefault="00F73363" w:rsidP="00F73363">
            <w:pPr>
              <w:spacing w:after="0" w:line="240" w:lineRule="auto"/>
              <w:rPr>
                <w:rFonts w:ascii="Arial Narrow" w:eastAsia="Times New Roman" w:hAnsi="Arial Narrow" w:cs="Times New Roman"/>
                <w:b/>
                <w:bCs/>
                <w:color w:val="000000"/>
                <w:lang w:eastAsia="pl-PL"/>
              </w:rPr>
            </w:pPr>
          </w:p>
        </w:tc>
        <w:tc>
          <w:tcPr>
            <w:tcW w:w="1194" w:type="dxa"/>
            <w:vMerge/>
            <w:tcBorders>
              <w:top w:val="nil"/>
              <w:left w:val="single" w:sz="4" w:space="0" w:color="auto"/>
              <w:bottom w:val="single" w:sz="4" w:space="0" w:color="auto"/>
              <w:right w:val="single" w:sz="4" w:space="0" w:color="auto"/>
            </w:tcBorders>
            <w:vAlign w:val="center"/>
            <w:hideMark/>
          </w:tcPr>
          <w:p w:rsidR="00F73363" w:rsidRPr="00F73363" w:rsidRDefault="00F73363" w:rsidP="00F73363">
            <w:pPr>
              <w:spacing w:after="0" w:line="240" w:lineRule="auto"/>
              <w:rPr>
                <w:rFonts w:ascii="Arial Narrow" w:eastAsia="Times New Roman" w:hAnsi="Arial Narrow" w:cs="Times New Roman"/>
                <w:b/>
                <w:bCs/>
                <w:color w:val="000000"/>
                <w:lang w:eastAsia="pl-PL"/>
              </w:rPr>
            </w:pPr>
          </w:p>
        </w:tc>
        <w:tc>
          <w:tcPr>
            <w:tcW w:w="821" w:type="dxa"/>
            <w:vMerge/>
            <w:tcBorders>
              <w:top w:val="nil"/>
              <w:left w:val="single" w:sz="4" w:space="0" w:color="auto"/>
              <w:bottom w:val="single" w:sz="4" w:space="0" w:color="auto"/>
              <w:right w:val="single" w:sz="4" w:space="0" w:color="auto"/>
            </w:tcBorders>
            <w:vAlign w:val="center"/>
            <w:hideMark/>
          </w:tcPr>
          <w:p w:rsidR="00F73363" w:rsidRPr="00F73363" w:rsidRDefault="00F73363" w:rsidP="00F73363">
            <w:pPr>
              <w:spacing w:after="0" w:line="240" w:lineRule="auto"/>
              <w:rPr>
                <w:rFonts w:ascii="Arial Narrow" w:eastAsia="Times New Roman" w:hAnsi="Arial Narrow" w:cs="Times New Roman"/>
                <w:b/>
                <w:bCs/>
                <w:color w:val="000000"/>
                <w:lang w:eastAsia="pl-PL"/>
              </w:rPr>
            </w:pPr>
          </w:p>
        </w:tc>
        <w:tc>
          <w:tcPr>
            <w:tcW w:w="2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F73363" w:rsidRPr="00F73363" w:rsidRDefault="00F73363" w:rsidP="00F73363">
            <w:pPr>
              <w:spacing w:after="0" w:line="240" w:lineRule="auto"/>
              <w:jc w:val="center"/>
              <w:rPr>
                <w:rFonts w:ascii="Arial Narrow" w:eastAsia="Times New Roman" w:hAnsi="Arial Narrow" w:cs="Times New Roman"/>
                <w:b/>
                <w:bCs/>
                <w:color w:val="000000"/>
                <w:lang w:eastAsia="pl-PL"/>
              </w:rPr>
            </w:pPr>
            <w:r w:rsidRPr="00F73363">
              <w:rPr>
                <w:rFonts w:ascii="Arial Narrow" w:eastAsia="Times New Roman" w:hAnsi="Arial Narrow" w:cs="Times New Roman"/>
                <w:b/>
                <w:bCs/>
                <w:color w:val="000000"/>
                <w:lang w:eastAsia="pl-PL"/>
              </w:rPr>
              <w:t>WYDATKI BIEŻĄCE</w:t>
            </w:r>
          </w:p>
        </w:tc>
        <w:tc>
          <w:tcPr>
            <w:tcW w:w="2958" w:type="dxa"/>
            <w:gridSpan w:val="3"/>
            <w:tcBorders>
              <w:top w:val="single" w:sz="4" w:space="0" w:color="auto"/>
              <w:left w:val="nil"/>
              <w:bottom w:val="single" w:sz="4" w:space="0" w:color="auto"/>
              <w:right w:val="single" w:sz="4" w:space="0" w:color="auto"/>
            </w:tcBorders>
            <w:shd w:val="clear" w:color="auto" w:fill="auto"/>
            <w:noWrap/>
            <w:vAlign w:val="center"/>
            <w:hideMark/>
          </w:tcPr>
          <w:p w:rsidR="00F73363" w:rsidRPr="00F73363" w:rsidRDefault="00F73363" w:rsidP="00F73363">
            <w:pPr>
              <w:spacing w:after="0" w:line="240" w:lineRule="auto"/>
              <w:jc w:val="center"/>
              <w:rPr>
                <w:rFonts w:ascii="Arial Narrow" w:eastAsia="Times New Roman" w:hAnsi="Arial Narrow" w:cs="Times New Roman"/>
                <w:b/>
                <w:bCs/>
                <w:color w:val="000000"/>
                <w:lang w:eastAsia="pl-PL"/>
              </w:rPr>
            </w:pPr>
            <w:r w:rsidRPr="00F73363">
              <w:rPr>
                <w:rFonts w:ascii="Arial Narrow" w:eastAsia="Times New Roman" w:hAnsi="Arial Narrow" w:cs="Times New Roman"/>
                <w:b/>
                <w:bCs/>
                <w:color w:val="000000"/>
                <w:lang w:eastAsia="pl-PL"/>
              </w:rPr>
              <w:t>WYDATKI MAJĄTKOWE</w:t>
            </w:r>
          </w:p>
        </w:tc>
      </w:tr>
      <w:tr w:rsidR="00F73363" w:rsidRPr="00F73363" w:rsidTr="004D7D45">
        <w:trPr>
          <w:trHeight w:val="1056"/>
        </w:trPr>
        <w:tc>
          <w:tcPr>
            <w:tcW w:w="1211" w:type="dxa"/>
            <w:vMerge/>
            <w:tcBorders>
              <w:top w:val="nil"/>
              <w:left w:val="single" w:sz="4" w:space="0" w:color="auto"/>
              <w:bottom w:val="single" w:sz="4" w:space="0" w:color="auto"/>
              <w:right w:val="single" w:sz="4" w:space="0" w:color="auto"/>
            </w:tcBorders>
            <w:vAlign w:val="center"/>
            <w:hideMark/>
          </w:tcPr>
          <w:p w:rsidR="00F73363" w:rsidRPr="00F73363" w:rsidRDefault="00F73363" w:rsidP="00F73363">
            <w:pPr>
              <w:spacing w:after="0" w:line="240" w:lineRule="auto"/>
              <w:rPr>
                <w:rFonts w:ascii="Arial Narrow" w:eastAsia="Times New Roman" w:hAnsi="Arial Narrow" w:cs="Times New Roman"/>
                <w:b/>
                <w:bCs/>
                <w:color w:val="000000"/>
                <w:lang w:eastAsia="pl-PL"/>
              </w:rPr>
            </w:pPr>
          </w:p>
        </w:tc>
        <w:tc>
          <w:tcPr>
            <w:tcW w:w="1194" w:type="dxa"/>
            <w:vMerge/>
            <w:tcBorders>
              <w:top w:val="nil"/>
              <w:left w:val="single" w:sz="4" w:space="0" w:color="auto"/>
              <w:bottom w:val="single" w:sz="4" w:space="0" w:color="auto"/>
              <w:right w:val="single" w:sz="4" w:space="0" w:color="auto"/>
            </w:tcBorders>
            <w:vAlign w:val="center"/>
            <w:hideMark/>
          </w:tcPr>
          <w:p w:rsidR="00F73363" w:rsidRPr="00F73363" w:rsidRDefault="00F73363" w:rsidP="00F73363">
            <w:pPr>
              <w:spacing w:after="0" w:line="240" w:lineRule="auto"/>
              <w:rPr>
                <w:rFonts w:ascii="Arial Narrow" w:eastAsia="Times New Roman" w:hAnsi="Arial Narrow" w:cs="Times New Roman"/>
                <w:b/>
                <w:bCs/>
                <w:color w:val="000000"/>
                <w:lang w:eastAsia="pl-PL"/>
              </w:rPr>
            </w:pPr>
          </w:p>
        </w:tc>
        <w:tc>
          <w:tcPr>
            <w:tcW w:w="821" w:type="dxa"/>
            <w:vMerge/>
            <w:tcBorders>
              <w:top w:val="nil"/>
              <w:left w:val="single" w:sz="4" w:space="0" w:color="auto"/>
              <w:bottom w:val="single" w:sz="4" w:space="0" w:color="auto"/>
              <w:right w:val="single" w:sz="4" w:space="0" w:color="auto"/>
            </w:tcBorders>
            <w:vAlign w:val="center"/>
            <w:hideMark/>
          </w:tcPr>
          <w:p w:rsidR="00F73363" w:rsidRPr="00F73363" w:rsidRDefault="00F73363" w:rsidP="00F73363">
            <w:pPr>
              <w:spacing w:after="0" w:line="240" w:lineRule="auto"/>
              <w:rPr>
                <w:rFonts w:ascii="Arial Narrow" w:eastAsia="Times New Roman" w:hAnsi="Arial Narrow" w:cs="Times New Roman"/>
                <w:b/>
                <w:bCs/>
                <w:color w:val="000000"/>
                <w:lang w:eastAsia="pl-PL"/>
              </w:rPr>
            </w:pPr>
          </w:p>
        </w:tc>
        <w:tc>
          <w:tcPr>
            <w:tcW w:w="1101" w:type="dxa"/>
            <w:tcBorders>
              <w:top w:val="nil"/>
              <w:left w:val="nil"/>
              <w:bottom w:val="single" w:sz="4" w:space="0" w:color="auto"/>
              <w:right w:val="single" w:sz="4" w:space="0" w:color="auto"/>
            </w:tcBorders>
            <w:shd w:val="clear" w:color="000000" w:fill="FFFFFF"/>
            <w:noWrap/>
            <w:vAlign w:val="center"/>
            <w:hideMark/>
          </w:tcPr>
          <w:p w:rsidR="00F73363" w:rsidRPr="00F73363" w:rsidRDefault="00F73363" w:rsidP="00F73363">
            <w:pPr>
              <w:spacing w:after="0" w:line="240" w:lineRule="auto"/>
              <w:jc w:val="center"/>
              <w:rPr>
                <w:rFonts w:ascii="Arial Narrow" w:eastAsia="Times New Roman" w:hAnsi="Arial Narrow" w:cs="Times New Roman"/>
                <w:b/>
                <w:bCs/>
                <w:color w:val="000000"/>
                <w:lang w:eastAsia="pl-PL"/>
              </w:rPr>
            </w:pPr>
            <w:r w:rsidRPr="00F73363">
              <w:rPr>
                <w:rFonts w:ascii="Arial Narrow" w:eastAsia="Times New Roman" w:hAnsi="Arial Narrow" w:cs="Times New Roman"/>
                <w:b/>
                <w:bCs/>
                <w:color w:val="000000"/>
                <w:lang w:eastAsia="pl-PL"/>
              </w:rPr>
              <w:t xml:space="preserve">Plan </w:t>
            </w:r>
          </w:p>
        </w:tc>
        <w:tc>
          <w:tcPr>
            <w:tcW w:w="1093" w:type="dxa"/>
            <w:tcBorders>
              <w:top w:val="nil"/>
              <w:left w:val="nil"/>
              <w:bottom w:val="single" w:sz="4" w:space="0" w:color="auto"/>
              <w:right w:val="single" w:sz="4" w:space="0" w:color="auto"/>
            </w:tcBorders>
            <w:shd w:val="clear" w:color="000000" w:fill="FFFFFF"/>
            <w:noWrap/>
            <w:vAlign w:val="center"/>
            <w:hideMark/>
          </w:tcPr>
          <w:p w:rsidR="00F73363" w:rsidRPr="00F73363" w:rsidRDefault="00F73363" w:rsidP="00F73363">
            <w:pPr>
              <w:spacing w:after="0" w:line="240" w:lineRule="auto"/>
              <w:jc w:val="center"/>
              <w:rPr>
                <w:rFonts w:ascii="Arial Narrow" w:eastAsia="Times New Roman" w:hAnsi="Arial Narrow" w:cs="Times New Roman"/>
                <w:b/>
                <w:bCs/>
                <w:color w:val="000000"/>
                <w:lang w:eastAsia="pl-PL"/>
              </w:rPr>
            </w:pPr>
            <w:r w:rsidRPr="00F73363">
              <w:rPr>
                <w:rFonts w:ascii="Arial Narrow" w:eastAsia="Times New Roman" w:hAnsi="Arial Narrow" w:cs="Times New Roman"/>
                <w:b/>
                <w:bCs/>
                <w:color w:val="000000"/>
                <w:lang w:eastAsia="pl-PL"/>
              </w:rPr>
              <w:t>Wykonanie</w:t>
            </w:r>
          </w:p>
        </w:tc>
        <w:tc>
          <w:tcPr>
            <w:tcW w:w="697" w:type="dxa"/>
            <w:tcBorders>
              <w:top w:val="nil"/>
              <w:left w:val="nil"/>
              <w:bottom w:val="single" w:sz="4" w:space="0" w:color="auto"/>
              <w:right w:val="single" w:sz="4" w:space="0" w:color="auto"/>
            </w:tcBorders>
            <w:shd w:val="clear" w:color="000000" w:fill="FFFFFF"/>
            <w:textDirection w:val="btLr"/>
            <w:vAlign w:val="center"/>
            <w:hideMark/>
          </w:tcPr>
          <w:p w:rsidR="00F73363" w:rsidRPr="00F73363" w:rsidRDefault="00F73363" w:rsidP="00F73363">
            <w:pPr>
              <w:spacing w:after="0" w:line="240" w:lineRule="auto"/>
              <w:jc w:val="center"/>
              <w:rPr>
                <w:rFonts w:ascii="Arial Narrow" w:eastAsia="Times New Roman" w:hAnsi="Arial Narrow" w:cs="Times New Roman"/>
                <w:b/>
                <w:bCs/>
                <w:color w:val="000000"/>
                <w:sz w:val="20"/>
                <w:szCs w:val="20"/>
                <w:lang w:eastAsia="pl-PL"/>
              </w:rPr>
            </w:pPr>
            <w:r w:rsidRPr="00F73363">
              <w:rPr>
                <w:rFonts w:ascii="Arial Narrow" w:eastAsia="Times New Roman" w:hAnsi="Arial Narrow" w:cs="Times New Roman"/>
                <w:b/>
                <w:bCs/>
                <w:color w:val="000000"/>
                <w:sz w:val="20"/>
                <w:szCs w:val="20"/>
                <w:lang w:eastAsia="pl-PL"/>
              </w:rPr>
              <w:t>% wykonania</w:t>
            </w:r>
          </w:p>
        </w:tc>
        <w:tc>
          <w:tcPr>
            <w:tcW w:w="1194" w:type="dxa"/>
            <w:tcBorders>
              <w:top w:val="nil"/>
              <w:left w:val="nil"/>
              <w:bottom w:val="single" w:sz="4" w:space="0" w:color="auto"/>
              <w:right w:val="single" w:sz="4" w:space="0" w:color="auto"/>
            </w:tcBorders>
            <w:shd w:val="clear" w:color="000000" w:fill="FFFFFF"/>
            <w:noWrap/>
            <w:vAlign w:val="center"/>
            <w:hideMark/>
          </w:tcPr>
          <w:p w:rsidR="00F73363" w:rsidRPr="00F73363" w:rsidRDefault="00F73363" w:rsidP="00F73363">
            <w:pPr>
              <w:spacing w:after="0" w:line="240" w:lineRule="auto"/>
              <w:jc w:val="center"/>
              <w:rPr>
                <w:rFonts w:ascii="Arial Narrow" w:eastAsia="Times New Roman" w:hAnsi="Arial Narrow" w:cs="Times New Roman"/>
                <w:b/>
                <w:bCs/>
                <w:color w:val="000000"/>
                <w:lang w:eastAsia="pl-PL"/>
              </w:rPr>
            </w:pPr>
            <w:r w:rsidRPr="00F73363">
              <w:rPr>
                <w:rFonts w:ascii="Arial Narrow" w:eastAsia="Times New Roman" w:hAnsi="Arial Narrow" w:cs="Times New Roman"/>
                <w:b/>
                <w:bCs/>
                <w:color w:val="000000"/>
                <w:lang w:eastAsia="pl-PL"/>
              </w:rPr>
              <w:t xml:space="preserve">Plan </w:t>
            </w:r>
          </w:p>
        </w:tc>
        <w:tc>
          <w:tcPr>
            <w:tcW w:w="1093" w:type="dxa"/>
            <w:tcBorders>
              <w:top w:val="nil"/>
              <w:left w:val="nil"/>
              <w:bottom w:val="single" w:sz="4" w:space="0" w:color="auto"/>
              <w:right w:val="single" w:sz="4" w:space="0" w:color="auto"/>
            </w:tcBorders>
            <w:shd w:val="clear" w:color="000000" w:fill="FFFFFF"/>
            <w:noWrap/>
            <w:vAlign w:val="center"/>
            <w:hideMark/>
          </w:tcPr>
          <w:p w:rsidR="00F73363" w:rsidRPr="00F73363" w:rsidRDefault="00F73363" w:rsidP="00F73363">
            <w:pPr>
              <w:spacing w:after="0" w:line="240" w:lineRule="auto"/>
              <w:jc w:val="center"/>
              <w:rPr>
                <w:rFonts w:ascii="Arial Narrow" w:eastAsia="Times New Roman" w:hAnsi="Arial Narrow" w:cs="Times New Roman"/>
                <w:b/>
                <w:bCs/>
                <w:color w:val="000000"/>
                <w:lang w:eastAsia="pl-PL"/>
              </w:rPr>
            </w:pPr>
            <w:r w:rsidRPr="00F73363">
              <w:rPr>
                <w:rFonts w:ascii="Arial Narrow" w:eastAsia="Times New Roman" w:hAnsi="Arial Narrow" w:cs="Times New Roman"/>
                <w:b/>
                <w:bCs/>
                <w:color w:val="000000"/>
                <w:lang w:eastAsia="pl-PL"/>
              </w:rPr>
              <w:t>Wykonanie</w:t>
            </w:r>
          </w:p>
        </w:tc>
        <w:tc>
          <w:tcPr>
            <w:tcW w:w="671" w:type="dxa"/>
            <w:tcBorders>
              <w:top w:val="nil"/>
              <w:left w:val="nil"/>
              <w:bottom w:val="single" w:sz="4" w:space="0" w:color="auto"/>
              <w:right w:val="single" w:sz="4" w:space="0" w:color="auto"/>
            </w:tcBorders>
            <w:shd w:val="clear" w:color="000000" w:fill="FFFFFF"/>
            <w:textDirection w:val="btLr"/>
            <w:vAlign w:val="center"/>
            <w:hideMark/>
          </w:tcPr>
          <w:p w:rsidR="00F73363" w:rsidRPr="00F73363" w:rsidRDefault="00F73363" w:rsidP="00F73363">
            <w:pPr>
              <w:spacing w:after="0" w:line="240" w:lineRule="auto"/>
              <w:jc w:val="center"/>
              <w:rPr>
                <w:rFonts w:ascii="Arial Narrow" w:eastAsia="Times New Roman" w:hAnsi="Arial Narrow" w:cs="Times New Roman"/>
                <w:b/>
                <w:bCs/>
                <w:color w:val="000000"/>
                <w:sz w:val="20"/>
                <w:szCs w:val="20"/>
                <w:lang w:eastAsia="pl-PL"/>
              </w:rPr>
            </w:pPr>
            <w:r w:rsidRPr="00F73363">
              <w:rPr>
                <w:rFonts w:ascii="Arial Narrow" w:eastAsia="Times New Roman" w:hAnsi="Arial Narrow" w:cs="Times New Roman"/>
                <w:b/>
                <w:bCs/>
                <w:color w:val="000000"/>
                <w:sz w:val="20"/>
                <w:szCs w:val="20"/>
                <w:lang w:eastAsia="pl-PL"/>
              </w:rPr>
              <w:t>% wykonania</w:t>
            </w:r>
          </w:p>
        </w:tc>
      </w:tr>
      <w:tr w:rsidR="00F73363" w:rsidRPr="00F73363" w:rsidTr="004D7D45">
        <w:trPr>
          <w:trHeight w:val="38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F73363" w:rsidRPr="00F73363" w:rsidRDefault="004D7D45" w:rsidP="00F73363">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2 086 263,48</w:t>
            </w:r>
          </w:p>
        </w:tc>
        <w:tc>
          <w:tcPr>
            <w:tcW w:w="1194" w:type="dxa"/>
            <w:tcBorders>
              <w:top w:val="nil"/>
              <w:left w:val="nil"/>
              <w:bottom w:val="single" w:sz="4" w:space="0" w:color="auto"/>
              <w:right w:val="single" w:sz="4" w:space="0" w:color="auto"/>
            </w:tcBorders>
            <w:shd w:val="clear" w:color="auto" w:fill="auto"/>
            <w:noWrap/>
            <w:vAlign w:val="center"/>
            <w:hideMark/>
          </w:tcPr>
          <w:p w:rsidR="00F73363" w:rsidRPr="00F73363" w:rsidRDefault="004D7D45" w:rsidP="004D7D45">
            <w:pPr>
              <w:spacing w:after="0" w:line="240" w:lineRule="auto"/>
              <w:ind w:left="-10" w:right="-8"/>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2 035 795,12</w:t>
            </w:r>
          </w:p>
        </w:tc>
        <w:tc>
          <w:tcPr>
            <w:tcW w:w="821" w:type="dxa"/>
            <w:tcBorders>
              <w:top w:val="nil"/>
              <w:left w:val="nil"/>
              <w:bottom w:val="single" w:sz="4" w:space="0" w:color="auto"/>
              <w:right w:val="single" w:sz="4" w:space="0" w:color="auto"/>
            </w:tcBorders>
            <w:shd w:val="clear" w:color="auto" w:fill="auto"/>
            <w:noWrap/>
            <w:vAlign w:val="center"/>
            <w:hideMark/>
          </w:tcPr>
          <w:p w:rsidR="00F73363" w:rsidRPr="00F73363" w:rsidRDefault="004D7D45" w:rsidP="00F73363">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97,58</w:t>
            </w:r>
          </w:p>
        </w:tc>
        <w:tc>
          <w:tcPr>
            <w:tcW w:w="1101" w:type="dxa"/>
            <w:tcBorders>
              <w:top w:val="nil"/>
              <w:left w:val="nil"/>
              <w:bottom w:val="single" w:sz="4" w:space="0" w:color="auto"/>
              <w:right w:val="single" w:sz="4" w:space="0" w:color="auto"/>
            </w:tcBorders>
            <w:shd w:val="clear" w:color="auto" w:fill="auto"/>
            <w:noWrap/>
            <w:vAlign w:val="center"/>
            <w:hideMark/>
          </w:tcPr>
          <w:p w:rsidR="00F73363" w:rsidRPr="00F73363" w:rsidRDefault="004D7D45" w:rsidP="00F73363">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497 342,41</w:t>
            </w:r>
          </w:p>
        </w:tc>
        <w:tc>
          <w:tcPr>
            <w:tcW w:w="1093" w:type="dxa"/>
            <w:tcBorders>
              <w:top w:val="nil"/>
              <w:left w:val="nil"/>
              <w:bottom w:val="single" w:sz="4" w:space="0" w:color="auto"/>
              <w:right w:val="single" w:sz="4" w:space="0" w:color="auto"/>
            </w:tcBorders>
            <w:shd w:val="clear" w:color="auto" w:fill="auto"/>
            <w:noWrap/>
            <w:vAlign w:val="center"/>
            <w:hideMark/>
          </w:tcPr>
          <w:p w:rsidR="00F73363" w:rsidRPr="00F73363" w:rsidRDefault="004D7D45" w:rsidP="00F73363">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486 330,76</w:t>
            </w:r>
          </w:p>
        </w:tc>
        <w:tc>
          <w:tcPr>
            <w:tcW w:w="697" w:type="dxa"/>
            <w:tcBorders>
              <w:top w:val="nil"/>
              <w:left w:val="nil"/>
              <w:bottom w:val="single" w:sz="4" w:space="0" w:color="auto"/>
              <w:right w:val="single" w:sz="4" w:space="0" w:color="auto"/>
            </w:tcBorders>
            <w:shd w:val="clear" w:color="auto" w:fill="auto"/>
            <w:noWrap/>
            <w:vAlign w:val="center"/>
            <w:hideMark/>
          </w:tcPr>
          <w:p w:rsidR="00F73363" w:rsidRPr="00F73363" w:rsidRDefault="004D7D45" w:rsidP="00F73363">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97,79</w:t>
            </w:r>
          </w:p>
        </w:tc>
        <w:tc>
          <w:tcPr>
            <w:tcW w:w="1194" w:type="dxa"/>
            <w:tcBorders>
              <w:top w:val="nil"/>
              <w:left w:val="nil"/>
              <w:bottom w:val="single" w:sz="4" w:space="0" w:color="auto"/>
              <w:right w:val="single" w:sz="4" w:space="0" w:color="auto"/>
            </w:tcBorders>
            <w:shd w:val="clear" w:color="auto" w:fill="auto"/>
            <w:noWrap/>
            <w:vAlign w:val="center"/>
            <w:hideMark/>
          </w:tcPr>
          <w:p w:rsidR="00F73363" w:rsidRPr="00F73363" w:rsidRDefault="004D7D45" w:rsidP="00F73363">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1 588 921,07</w:t>
            </w:r>
          </w:p>
        </w:tc>
        <w:tc>
          <w:tcPr>
            <w:tcW w:w="1093" w:type="dxa"/>
            <w:tcBorders>
              <w:top w:val="nil"/>
              <w:left w:val="nil"/>
              <w:bottom w:val="single" w:sz="4" w:space="0" w:color="auto"/>
              <w:right w:val="single" w:sz="4" w:space="0" w:color="auto"/>
            </w:tcBorders>
            <w:shd w:val="clear" w:color="auto" w:fill="auto"/>
            <w:noWrap/>
            <w:vAlign w:val="center"/>
            <w:hideMark/>
          </w:tcPr>
          <w:p w:rsidR="00F73363" w:rsidRPr="00F73363" w:rsidRDefault="004D7D45" w:rsidP="00F73363">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1 549 464,36</w:t>
            </w:r>
          </w:p>
        </w:tc>
        <w:tc>
          <w:tcPr>
            <w:tcW w:w="671" w:type="dxa"/>
            <w:tcBorders>
              <w:top w:val="nil"/>
              <w:left w:val="nil"/>
              <w:bottom w:val="single" w:sz="4" w:space="0" w:color="auto"/>
              <w:right w:val="single" w:sz="4" w:space="0" w:color="auto"/>
            </w:tcBorders>
            <w:shd w:val="clear" w:color="auto" w:fill="auto"/>
            <w:noWrap/>
            <w:vAlign w:val="center"/>
            <w:hideMark/>
          </w:tcPr>
          <w:p w:rsidR="00F73363" w:rsidRPr="00F73363" w:rsidRDefault="004D7D45" w:rsidP="00F73363">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97,52</w:t>
            </w:r>
          </w:p>
        </w:tc>
      </w:tr>
    </w:tbl>
    <w:p w:rsidR="00F73363" w:rsidRDefault="00F73363" w:rsidP="00F73363">
      <w:pPr>
        <w:spacing w:before="120" w:after="120" w:line="240" w:lineRule="auto"/>
        <w:ind w:right="68"/>
        <w:jc w:val="both"/>
        <w:rPr>
          <w:rFonts w:ascii="Arial Narrow" w:eastAsia="Times New Roman" w:hAnsi="Arial Narrow" w:cs="Times New Roman"/>
          <w:b/>
          <w:sz w:val="24"/>
          <w:szCs w:val="24"/>
          <w:lang w:eastAsia="pl-PL"/>
        </w:rPr>
      </w:pPr>
      <w:r w:rsidRPr="00F73363">
        <w:rPr>
          <w:rFonts w:ascii="Arial Narrow" w:eastAsia="Times New Roman" w:hAnsi="Arial Narrow" w:cs="Times New Roman"/>
          <w:b/>
          <w:sz w:val="24"/>
          <w:szCs w:val="24"/>
          <w:lang w:eastAsia="pl-PL"/>
        </w:rPr>
        <w:t>Zbiorowy transport lokalny</w:t>
      </w:r>
      <w:r>
        <w:rPr>
          <w:rFonts w:ascii="Arial Narrow" w:eastAsia="Times New Roman" w:hAnsi="Arial Narrow" w:cs="Times New Roman"/>
          <w:b/>
          <w:sz w:val="24"/>
          <w:szCs w:val="24"/>
          <w:lang w:eastAsia="pl-PL"/>
        </w:rPr>
        <w:t xml:space="preserve"> </w:t>
      </w:r>
      <w:r w:rsidR="004859B6">
        <w:rPr>
          <w:rFonts w:ascii="Arial Narrow" w:eastAsia="Times New Roman" w:hAnsi="Arial Narrow" w:cs="Times New Roman"/>
          <w:sz w:val="24"/>
          <w:szCs w:val="24"/>
          <w:lang w:eastAsia="pl-PL"/>
        </w:rPr>
        <w:t>(60004)</w:t>
      </w:r>
      <w:r>
        <w:rPr>
          <w:rFonts w:ascii="Arial Narrow" w:eastAsia="Times New Roman" w:hAnsi="Arial Narrow" w:cs="Times New Roman"/>
          <w:b/>
          <w:sz w:val="24"/>
          <w:szCs w:val="24"/>
          <w:lang w:eastAsia="pl-PL"/>
        </w:rPr>
        <w:t xml:space="preserve">                                                                                                </w:t>
      </w:r>
      <w:r w:rsidR="00F40662">
        <w:rPr>
          <w:rFonts w:ascii="Arial Narrow" w:eastAsia="Times New Roman" w:hAnsi="Arial Narrow" w:cs="Times New Roman"/>
          <w:b/>
          <w:sz w:val="24"/>
          <w:szCs w:val="24"/>
          <w:lang w:eastAsia="pl-PL"/>
        </w:rPr>
        <w:t>120 154,80</w:t>
      </w:r>
      <w:r>
        <w:rPr>
          <w:rFonts w:ascii="Arial Narrow" w:eastAsia="Times New Roman" w:hAnsi="Arial Narrow" w:cs="Times New Roman"/>
          <w:b/>
          <w:sz w:val="24"/>
          <w:szCs w:val="24"/>
          <w:lang w:eastAsia="pl-PL"/>
        </w:rPr>
        <w:t>zł</w:t>
      </w:r>
    </w:p>
    <w:p w:rsidR="00F73363" w:rsidRDefault="000F69E6" w:rsidP="00D105A7">
      <w:pPr>
        <w:spacing w:before="120" w:after="0" w:line="240" w:lineRule="auto"/>
        <w:ind w:right="7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rozdziale tym znajduje się d</w:t>
      </w:r>
      <w:r w:rsidR="00F73363" w:rsidRPr="00F73363">
        <w:rPr>
          <w:rFonts w:ascii="Arial Narrow" w:eastAsia="Times New Roman" w:hAnsi="Arial Narrow" w:cs="Times New Roman"/>
          <w:sz w:val="24"/>
          <w:szCs w:val="24"/>
          <w:lang w:eastAsia="pl-PL"/>
        </w:rPr>
        <w:t>otacja dla Gminy Legnica na zadanie z zakresu lokalnego transportu zbiorowego wg porozumienia międzygminnego w sprawie organizacji przewozów na linii komunikacyjnej Ulesie-Legnica i z powrotem.</w:t>
      </w:r>
      <w:r w:rsidR="00F73363">
        <w:rPr>
          <w:rFonts w:ascii="Arial Narrow" w:eastAsia="Times New Roman" w:hAnsi="Arial Narrow" w:cs="Times New Roman"/>
          <w:sz w:val="24"/>
          <w:szCs w:val="24"/>
          <w:lang w:eastAsia="pl-PL"/>
        </w:rPr>
        <w:t xml:space="preserve"> Wykonanie </w:t>
      </w:r>
      <w:r w:rsidR="00F40662">
        <w:rPr>
          <w:rFonts w:ascii="Arial Narrow" w:eastAsia="Times New Roman" w:hAnsi="Arial Narrow" w:cs="Times New Roman"/>
          <w:sz w:val="24"/>
          <w:szCs w:val="24"/>
          <w:lang w:eastAsia="pl-PL"/>
        </w:rPr>
        <w:t xml:space="preserve">102.000zł </w:t>
      </w:r>
      <w:r w:rsidR="00F73363">
        <w:rPr>
          <w:rFonts w:ascii="Arial Narrow" w:eastAsia="Times New Roman" w:hAnsi="Arial Narrow" w:cs="Times New Roman"/>
          <w:sz w:val="24"/>
          <w:szCs w:val="24"/>
          <w:lang w:eastAsia="pl-PL"/>
        </w:rPr>
        <w:t xml:space="preserve">na poziomie </w:t>
      </w:r>
      <w:r w:rsidR="00F40662">
        <w:rPr>
          <w:rFonts w:ascii="Arial Narrow" w:eastAsia="Times New Roman" w:hAnsi="Arial Narrow" w:cs="Times New Roman"/>
          <w:sz w:val="24"/>
          <w:szCs w:val="24"/>
          <w:lang w:eastAsia="pl-PL"/>
        </w:rPr>
        <w:t>10</w:t>
      </w:r>
      <w:r w:rsidR="00F73363">
        <w:rPr>
          <w:rFonts w:ascii="Arial Narrow" w:eastAsia="Times New Roman" w:hAnsi="Arial Narrow" w:cs="Times New Roman"/>
          <w:sz w:val="24"/>
          <w:szCs w:val="24"/>
          <w:lang w:eastAsia="pl-PL"/>
        </w:rPr>
        <w:t>0%.</w:t>
      </w:r>
    </w:p>
    <w:p w:rsidR="000F69E6" w:rsidRDefault="00F73363" w:rsidP="000F69E6">
      <w:pPr>
        <w:spacing w:after="0" w:line="240" w:lineRule="auto"/>
        <w:ind w:right="6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Zadania inwestycyjne </w:t>
      </w:r>
      <w:r w:rsidR="000F69E6">
        <w:rPr>
          <w:rFonts w:ascii="Arial Narrow" w:eastAsia="Times New Roman" w:hAnsi="Arial Narrow" w:cs="Times New Roman"/>
          <w:sz w:val="24"/>
          <w:szCs w:val="24"/>
          <w:lang w:eastAsia="pl-PL"/>
        </w:rPr>
        <w:t>wykonane na</w:t>
      </w:r>
      <w:r>
        <w:rPr>
          <w:rFonts w:ascii="Arial Narrow" w:eastAsia="Times New Roman" w:hAnsi="Arial Narrow" w:cs="Times New Roman"/>
          <w:sz w:val="24"/>
          <w:szCs w:val="24"/>
          <w:lang w:eastAsia="pl-PL"/>
        </w:rPr>
        <w:t xml:space="preserve"> kwotę </w:t>
      </w:r>
      <w:r w:rsidR="000F69E6">
        <w:rPr>
          <w:rFonts w:ascii="Arial Narrow" w:eastAsia="Times New Roman" w:hAnsi="Arial Narrow" w:cs="Times New Roman"/>
          <w:sz w:val="24"/>
          <w:szCs w:val="24"/>
          <w:lang w:eastAsia="pl-PL"/>
        </w:rPr>
        <w:t>18 154,80</w:t>
      </w:r>
      <w:r>
        <w:rPr>
          <w:rFonts w:ascii="Arial Narrow" w:eastAsia="Times New Roman" w:hAnsi="Arial Narrow" w:cs="Times New Roman"/>
          <w:sz w:val="24"/>
          <w:szCs w:val="24"/>
          <w:lang w:eastAsia="pl-PL"/>
        </w:rPr>
        <w:t xml:space="preserve">zł </w:t>
      </w:r>
      <w:r w:rsidR="000F69E6">
        <w:rPr>
          <w:rFonts w:ascii="Arial Narrow" w:eastAsia="Times New Roman" w:hAnsi="Arial Narrow" w:cs="Times New Roman"/>
          <w:sz w:val="24"/>
          <w:szCs w:val="24"/>
          <w:lang w:eastAsia="pl-PL"/>
        </w:rPr>
        <w:t xml:space="preserve">(realizacja 94,99%) - </w:t>
      </w:r>
      <w:r w:rsidR="000F69E6" w:rsidRPr="000F69E6">
        <w:rPr>
          <w:rFonts w:ascii="Arial Narrow" w:eastAsia="Times New Roman" w:hAnsi="Arial Narrow" w:cs="Times New Roman"/>
          <w:sz w:val="24"/>
          <w:szCs w:val="24"/>
          <w:lang w:eastAsia="pl-PL"/>
        </w:rPr>
        <w:t>Wymiana wiat przystankowych w Miłkowicach</w:t>
      </w:r>
      <w:r w:rsidR="000F69E6">
        <w:rPr>
          <w:rFonts w:ascii="Arial Narrow" w:eastAsia="Times New Roman" w:hAnsi="Arial Narrow" w:cs="Times New Roman"/>
          <w:sz w:val="24"/>
          <w:szCs w:val="24"/>
          <w:lang w:eastAsia="pl-PL"/>
        </w:rPr>
        <w:t xml:space="preserve"> i Pątnówku (zadania sfinansowane z funduszy sołeckich)</w:t>
      </w:r>
    </w:p>
    <w:p w:rsidR="00F73363" w:rsidRPr="00F73363" w:rsidRDefault="00F73363" w:rsidP="000F69E6">
      <w:pPr>
        <w:spacing w:before="120" w:after="0" w:line="240" w:lineRule="auto"/>
        <w:ind w:right="68"/>
        <w:jc w:val="both"/>
        <w:rPr>
          <w:rFonts w:ascii="Arial Narrow" w:eastAsia="Times New Roman" w:hAnsi="Arial Narrow" w:cs="Times New Roman"/>
          <w:b/>
          <w:sz w:val="24"/>
          <w:szCs w:val="24"/>
          <w:lang w:eastAsia="pl-PL"/>
        </w:rPr>
      </w:pPr>
      <w:r w:rsidRPr="00F73363">
        <w:rPr>
          <w:rFonts w:ascii="Arial Narrow" w:eastAsia="Times New Roman" w:hAnsi="Arial Narrow" w:cs="Times New Roman"/>
          <w:b/>
          <w:sz w:val="24"/>
          <w:szCs w:val="24"/>
          <w:lang w:eastAsia="pl-PL"/>
        </w:rPr>
        <w:t xml:space="preserve">Drogi publiczne powiatowe </w:t>
      </w:r>
      <w:r>
        <w:rPr>
          <w:rFonts w:ascii="Arial Narrow" w:eastAsia="Times New Roman" w:hAnsi="Arial Narrow" w:cs="Times New Roman"/>
          <w:b/>
          <w:sz w:val="24"/>
          <w:szCs w:val="24"/>
          <w:lang w:eastAsia="pl-PL"/>
        </w:rPr>
        <w:t xml:space="preserve"> </w:t>
      </w:r>
      <w:r w:rsidR="004859B6">
        <w:rPr>
          <w:rFonts w:ascii="Arial Narrow" w:eastAsia="Times New Roman" w:hAnsi="Arial Narrow" w:cs="Times New Roman"/>
          <w:sz w:val="24"/>
          <w:szCs w:val="24"/>
          <w:lang w:eastAsia="pl-PL"/>
        </w:rPr>
        <w:t>(60014)</w:t>
      </w:r>
      <w:r>
        <w:rPr>
          <w:rFonts w:ascii="Arial Narrow" w:eastAsia="Times New Roman" w:hAnsi="Arial Narrow" w:cs="Times New Roman"/>
          <w:b/>
          <w:sz w:val="24"/>
          <w:szCs w:val="24"/>
          <w:lang w:eastAsia="pl-PL"/>
        </w:rPr>
        <w:t xml:space="preserve">                                                                                                 </w:t>
      </w:r>
      <w:r w:rsidR="00F40662">
        <w:rPr>
          <w:rFonts w:ascii="Arial Narrow" w:eastAsia="Times New Roman" w:hAnsi="Arial Narrow" w:cs="Times New Roman"/>
          <w:b/>
          <w:sz w:val="24"/>
          <w:szCs w:val="24"/>
          <w:lang w:eastAsia="pl-PL"/>
        </w:rPr>
        <w:t>159 611,36</w:t>
      </w:r>
      <w:r>
        <w:rPr>
          <w:rFonts w:ascii="Arial Narrow" w:eastAsia="Times New Roman" w:hAnsi="Arial Narrow" w:cs="Times New Roman"/>
          <w:b/>
          <w:sz w:val="24"/>
          <w:szCs w:val="24"/>
          <w:lang w:eastAsia="pl-PL"/>
        </w:rPr>
        <w:t xml:space="preserve">zł     </w:t>
      </w:r>
    </w:p>
    <w:p w:rsidR="00605C76" w:rsidRDefault="00F40662" w:rsidP="00D105A7">
      <w:pPr>
        <w:spacing w:before="120" w:after="0" w:line="240" w:lineRule="auto"/>
        <w:ind w:right="7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w:t>
      </w:r>
      <w:r w:rsidR="00F73363">
        <w:rPr>
          <w:rFonts w:ascii="Arial Narrow" w:eastAsia="Times New Roman" w:hAnsi="Arial Narrow" w:cs="Times New Roman"/>
          <w:sz w:val="24"/>
          <w:szCs w:val="24"/>
          <w:lang w:eastAsia="pl-PL"/>
        </w:rPr>
        <w:t>realizowano w</w:t>
      </w:r>
      <w:r w:rsidR="00C06945" w:rsidRPr="00C06945">
        <w:rPr>
          <w:rFonts w:ascii="Arial Narrow" w:eastAsia="Times New Roman" w:hAnsi="Arial Narrow" w:cs="Times New Roman"/>
          <w:sz w:val="24"/>
          <w:szCs w:val="24"/>
          <w:lang w:eastAsia="pl-PL"/>
        </w:rPr>
        <w:t>ydatki związane z zimowym utrzymaniem dróg (zgodnie z zawartym porozumieniem ze Starostwem Powiatowym w Legnicy)</w:t>
      </w:r>
      <w:r w:rsidR="00F73363">
        <w:rPr>
          <w:rFonts w:ascii="Arial Narrow" w:eastAsia="Times New Roman" w:hAnsi="Arial Narrow" w:cs="Times New Roman"/>
          <w:sz w:val="24"/>
          <w:szCs w:val="24"/>
          <w:lang w:eastAsia="pl-PL"/>
        </w:rPr>
        <w:t xml:space="preserve">. Realizacja w </w:t>
      </w:r>
      <w:r>
        <w:rPr>
          <w:rFonts w:ascii="Arial Narrow" w:eastAsia="Times New Roman" w:hAnsi="Arial Narrow" w:cs="Times New Roman"/>
          <w:sz w:val="24"/>
          <w:szCs w:val="24"/>
          <w:lang w:eastAsia="pl-PL"/>
        </w:rPr>
        <w:t>kwocie 59 725,13zł (92,80</w:t>
      </w:r>
      <w:r w:rsidR="00F73363">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w:t>
      </w:r>
      <w:r w:rsidR="00F73363">
        <w:rPr>
          <w:rFonts w:ascii="Arial Narrow" w:eastAsia="Times New Roman" w:hAnsi="Arial Narrow" w:cs="Times New Roman"/>
          <w:sz w:val="24"/>
          <w:szCs w:val="24"/>
          <w:lang w:eastAsia="pl-PL"/>
        </w:rPr>
        <w:t>.</w:t>
      </w:r>
    </w:p>
    <w:p w:rsidR="00130F06" w:rsidRPr="00C06945" w:rsidRDefault="00F40662" w:rsidP="00D105A7">
      <w:pPr>
        <w:spacing w:before="120" w:after="0" w:line="240" w:lineRule="auto"/>
        <w:ind w:right="7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w:t>
      </w:r>
      <w:r w:rsidR="00130F06">
        <w:rPr>
          <w:rFonts w:ascii="Arial Narrow" w:eastAsia="Times New Roman" w:hAnsi="Arial Narrow" w:cs="Times New Roman"/>
          <w:sz w:val="24"/>
          <w:szCs w:val="24"/>
          <w:lang w:eastAsia="pl-PL"/>
        </w:rPr>
        <w:t xml:space="preserve">ydatki majątkowe </w:t>
      </w:r>
      <w:r w:rsidR="00691A8F">
        <w:rPr>
          <w:rFonts w:ascii="Arial Narrow" w:eastAsia="Times New Roman" w:hAnsi="Arial Narrow" w:cs="Times New Roman"/>
          <w:sz w:val="24"/>
          <w:szCs w:val="24"/>
          <w:lang w:eastAsia="pl-PL"/>
        </w:rPr>
        <w:t>na zadanie „</w:t>
      </w:r>
      <w:r w:rsidR="00691A8F" w:rsidRPr="00691A8F">
        <w:rPr>
          <w:rFonts w:ascii="Arial Narrow" w:eastAsia="Times New Roman" w:hAnsi="Arial Narrow" w:cs="Times New Roman"/>
          <w:sz w:val="24"/>
          <w:szCs w:val="24"/>
          <w:lang w:eastAsia="pl-PL"/>
        </w:rPr>
        <w:t>Budowa zatoki autobusowej w Grzymalinie</w:t>
      </w:r>
      <w:r w:rsidR="00691A8F">
        <w:rPr>
          <w:rFonts w:ascii="Arial Narrow" w:eastAsia="Times New Roman" w:hAnsi="Arial Narrow" w:cs="Times New Roman"/>
          <w:sz w:val="24"/>
          <w:szCs w:val="24"/>
          <w:lang w:eastAsia="pl-PL"/>
        </w:rPr>
        <w:t>”</w:t>
      </w:r>
      <w:r w:rsidR="00691A8F" w:rsidRPr="00691A8F">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zrealizowano na poziomie 99 886,23zł (99,89%)</w:t>
      </w:r>
    </w:p>
    <w:p w:rsidR="00F73363" w:rsidRPr="00F73363" w:rsidRDefault="00F73363" w:rsidP="00BF616A">
      <w:pPr>
        <w:spacing w:before="120" w:after="0" w:line="240" w:lineRule="auto"/>
        <w:jc w:val="both"/>
        <w:rPr>
          <w:rFonts w:ascii="Arial Narrow" w:eastAsia="Times New Roman" w:hAnsi="Arial Narrow" w:cs="Times New Roman"/>
          <w:b/>
          <w:sz w:val="24"/>
          <w:szCs w:val="24"/>
          <w:lang w:eastAsia="pl-PL"/>
        </w:rPr>
      </w:pPr>
      <w:r w:rsidRPr="00F73363">
        <w:rPr>
          <w:rFonts w:ascii="Arial Narrow" w:eastAsia="Times New Roman" w:hAnsi="Arial Narrow" w:cs="Times New Roman"/>
          <w:b/>
          <w:sz w:val="24"/>
          <w:szCs w:val="24"/>
          <w:lang w:eastAsia="pl-PL"/>
        </w:rPr>
        <w:t xml:space="preserve">Drogi publiczne gminne </w:t>
      </w:r>
      <w:r>
        <w:rPr>
          <w:rFonts w:ascii="Arial Narrow" w:eastAsia="Times New Roman" w:hAnsi="Arial Narrow" w:cs="Times New Roman"/>
          <w:b/>
          <w:sz w:val="24"/>
          <w:szCs w:val="24"/>
          <w:lang w:eastAsia="pl-PL"/>
        </w:rPr>
        <w:t xml:space="preserve">  </w:t>
      </w:r>
      <w:r w:rsidR="004859B6">
        <w:rPr>
          <w:rFonts w:ascii="Arial Narrow" w:eastAsia="Times New Roman" w:hAnsi="Arial Narrow" w:cs="Times New Roman"/>
          <w:sz w:val="24"/>
          <w:szCs w:val="24"/>
          <w:lang w:eastAsia="pl-PL"/>
        </w:rPr>
        <w:t>(60016)</w:t>
      </w:r>
      <w:r>
        <w:rPr>
          <w:rFonts w:ascii="Arial Narrow" w:eastAsia="Times New Roman" w:hAnsi="Arial Narrow" w:cs="Times New Roman"/>
          <w:b/>
          <w:sz w:val="24"/>
          <w:szCs w:val="24"/>
          <w:lang w:eastAsia="pl-PL"/>
        </w:rPr>
        <w:t xml:space="preserve">                                                                                                      </w:t>
      </w:r>
      <w:r w:rsidR="00F40662">
        <w:rPr>
          <w:rFonts w:ascii="Arial Narrow" w:eastAsia="Times New Roman" w:hAnsi="Arial Narrow" w:cs="Times New Roman"/>
          <w:b/>
          <w:sz w:val="24"/>
          <w:szCs w:val="24"/>
          <w:lang w:eastAsia="pl-PL"/>
        </w:rPr>
        <w:t>1 558 949,19</w:t>
      </w:r>
      <w:r>
        <w:rPr>
          <w:rFonts w:ascii="Arial Narrow" w:eastAsia="Times New Roman" w:hAnsi="Arial Narrow" w:cs="Times New Roman"/>
          <w:b/>
          <w:sz w:val="24"/>
          <w:szCs w:val="24"/>
          <w:lang w:eastAsia="pl-PL"/>
        </w:rPr>
        <w:t>zł</w:t>
      </w:r>
    </w:p>
    <w:p w:rsidR="00C06945" w:rsidRPr="00C06945" w:rsidRDefault="00C06945" w:rsidP="00C06945">
      <w:pPr>
        <w:spacing w:before="120" w:after="0" w:line="240" w:lineRule="auto"/>
        <w:ind w:right="735"/>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i/>
          <w:sz w:val="24"/>
          <w:szCs w:val="24"/>
          <w:lang w:eastAsia="pl-PL"/>
        </w:rPr>
        <w:t xml:space="preserve"> –</w:t>
      </w:r>
      <w:r w:rsidR="00F73363">
        <w:rPr>
          <w:rFonts w:ascii="Arial Narrow" w:eastAsia="Times New Roman" w:hAnsi="Arial Narrow" w:cs="Times New Roman"/>
          <w:i/>
          <w:sz w:val="24"/>
          <w:szCs w:val="24"/>
          <w:lang w:eastAsia="pl-PL"/>
        </w:rPr>
        <w:t xml:space="preserve"> </w:t>
      </w:r>
      <w:r w:rsidRPr="00C06945">
        <w:rPr>
          <w:rFonts w:ascii="Arial Narrow" w:eastAsia="Times New Roman" w:hAnsi="Arial Narrow" w:cs="Times New Roman"/>
          <w:sz w:val="24"/>
          <w:szCs w:val="24"/>
          <w:lang w:eastAsia="pl-PL"/>
        </w:rPr>
        <w:t xml:space="preserve">wykonanie </w:t>
      </w:r>
      <w:r w:rsidR="00246417">
        <w:rPr>
          <w:rFonts w:ascii="Arial Narrow" w:eastAsia="Times New Roman" w:hAnsi="Arial Narrow" w:cs="Times New Roman"/>
          <w:sz w:val="24"/>
          <w:szCs w:val="24"/>
          <w:lang w:eastAsia="pl-PL"/>
        </w:rPr>
        <w:t>278 336,39</w:t>
      </w:r>
      <w:r w:rsidR="00F73363">
        <w:rPr>
          <w:rFonts w:ascii="Arial Narrow" w:eastAsia="Times New Roman" w:hAnsi="Arial Narrow" w:cs="Times New Roman"/>
          <w:sz w:val="24"/>
          <w:szCs w:val="24"/>
          <w:lang w:eastAsia="pl-PL"/>
        </w:rPr>
        <w:t>zł (</w:t>
      </w:r>
      <w:r w:rsidR="00246417">
        <w:rPr>
          <w:rFonts w:ascii="Arial Narrow" w:eastAsia="Times New Roman" w:hAnsi="Arial Narrow" w:cs="Times New Roman"/>
          <w:sz w:val="24"/>
          <w:szCs w:val="24"/>
          <w:lang w:eastAsia="pl-PL"/>
        </w:rPr>
        <w:t>99,47</w:t>
      </w:r>
      <w:r w:rsidR="00F73363">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na:</w:t>
      </w:r>
    </w:p>
    <w:p w:rsidR="00C06945" w:rsidRDefault="00391F7F" w:rsidP="00BF616A">
      <w:pPr>
        <w:spacing w:after="0" w:line="240" w:lineRule="auto"/>
        <w:ind w:right="737"/>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a) </w:t>
      </w:r>
      <w:r w:rsidR="00C06945" w:rsidRPr="00C06945">
        <w:rPr>
          <w:rFonts w:ascii="Arial Narrow" w:eastAsia="Times New Roman" w:hAnsi="Arial Narrow" w:cs="Times New Roman"/>
          <w:sz w:val="24"/>
          <w:szCs w:val="24"/>
          <w:lang w:eastAsia="pl-PL"/>
        </w:rPr>
        <w:t xml:space="preserve">dotację przedmiotową </w:t>
      </w:r>
      <w:r w:rsidR="00C06945" w:rsidRPr="00C06945">
        <w:rPr>
          <w:rFonts w:ascii="Arial Narrow" w:eastAsia="Times New Roman" w:hAnsi="Arial Narrow" w:cs="Times New Roman"/>
          <w:b/>
          <w:sz w:val="24"/>
          <w:szCs w:val="24"/>
          <w:lang w:eastAsia="pl-PL"/>
        </w:rPr>
        <w:t xml:space="preserve"> </w:t>
      </w:r>
      <w:r w:rsidR="00C06945" w:rsidRPr="00C06945">
        <w:rPr>
          <w:rFonts w:ascii="Arial Narrow" w:eastAsia="Times New Roman" w:hAnsi="Arial Narrow" w:cs="Times New Roman"/>
          <w:sz w:val="24"/>
          <w:szCs w:val="24"/>
          <w:lang w:eastAsia="pl-PL"/>
        </w:rPr>
        <w:t>dla GZGK na utrzymanie dróg gminnych</w:t>
      </w:r>
      <w:r w:rsidR="00C06945" w:rsidRPr="00C06945">
        <w:rPr>
          <w:rFonts w:ascii="Arial Narrow" w:eastAsia="Times New Roman" w:hAnsi="Arial Narrow" w:cs="Times New Roman"/>
          <w:b/>
          <w:sz w:val="24"/>
          <w:szCs w:val="24"/>
          <w:lang w:eastAsia="pl-PL"/>
        </w:rPr>
        <w:t xml:space="preserve"> </w:t>
      </w:r>
      <w:r w:rsidR="00C06945" w:rsidRPr="00C06945">
        <w:rPr>
          <w:rFonts w:ascii="Arial Narrow" w:eastAsia="Times New Roman" w:hAnsi="Arial Narrow" w:cs="Times New Roman"/>
          <w:sz w:val="24"/>
          <w:szCs w:val="24"/>
          <w:lang w:eastAsia="pl-PL"/>
        </w:rPr>
        <w:t xml:space="preserve">– </w:t>
      </w:r>
      <w:r w:rsidR="00246417">
        <w:rPr>
          <w:rFonts w:ascii="Arial Narrow" w:eastAsia="Times New Roman" w:hAnsi="Arial Narrow" w:cs="Times New Roman"/>
          <w:sz w:val="24"/>
          <w:szCs w:val="24"/>
          <w:lang w:eastAsia="pl-PL"/>
        </w:rPr>
        <w:t>24</w:t>
      </w:r>
      <w:r w:rsidR="000F69E6">
        <w:rPr>
          <w:rFonts w:ascii="Arial Narrow" w:eastAsia="Times New Roman" w:hAnsi="Arial Narrow" w:cs="Times New Roman"/>
          <w:sz w:val="24"/>
          <w:szCs w:val="24"/>
          <w:lang w:eastAsia="pl-PL"/>
        </w:rPr>
        <w:t>0 000</w:t>
      </w:r>
      <w:r w:rsidR="00C06945" w:rsidRPr="00C06945">
        <w:rPr>
          <w:rFonts w:ascii="Arial Narrow" w:eastAsia="Times New Roman" w:hAnsi="Arial Narrow" w:cs="Times New Roman"/>
          <w:sz w:val="24"/>
          <w:szCs w:val="24"/>
          <w:lang w:eastAsia="pl-PL"/>
        </w:rPr>
        <w:t>zł</w:t>
      </w:r>
      <w:r w:rsidR="000F69E6">
        <w:rPr>
          <w:rFonts w:ascii="Arial Narrow" w:eastAsia="Times New Roman" w:hAnsi="Arial Narrow" w:cs="Times New Roman"/>
          <w:sz w:val="24"/>
          <w:szCs w:val="24"/>
          <w:lang w:eastAsia="pl-PL"/>
        </w:rPr>
        <w:t xml:space="preserve"> (</w:t>
      </w:r>
      <w:r w:rsidR="00246417">
        <w:rPr>
          <w:rFonts w:ascii="Arial Narrow" w:eastAsia="Times New Roman" w:hAnsi="Arial Narrow" w:cs="Times New Roman"/>
          <w:sz w:val="24"/>
          <w:szCs w:val="24"/>
          <w:lang w:eastAsia="pl-PL"/>
        </w:rPr>
        <w:t>10</w:t>
      </w:r>
      <w:r w:rsidR="000F69E6">
        <w:rPr>
          <w:rFonts w:ascii="Arial Narrow" w:eastAsia="Times New Roman" w:hAnsi="Arial Narrow" w:cs="Times New Roman"/>
          <w:sz w:val="24"/>
          <w:szCs w:val="24"/>
          <w:lang w:eastAsia="pl-PL"/>
        </w:rPr>
        <w:t>0%)</w:t>
      </w:r>
      <w:r w:rsidR="00C06945" w:rsidRPr="00C06945">
        <w:rPr>
          <w:rFonts w:ascii="Arial Narrow" w:eastAsia="Times New Roman" w:hAnsi="Arial Narrow" w:cs="Times New Roman"/>
          <w:sz w:val="24"/>
          <w:szCs w:val="24"/>
          <w:lang w:eastAsia="pl-PL"/>
        </w:rPr>
        <w:t xml:space="preserve">, </w:t>
      </w:r>
    </w:p>
    <w:p w:rsidR="007C63EF" w:rsidRDefault="007C63EF" w:rsidP="007C63EF">
      <w:pPr>
        <w:spacing w:after="0"/>
        <w:ind w:left="142" w:hanging="142"/>
        <w:jc w:val="both"/>
        <w:rPr>
          <w:rFonts w:ascii="Arial Narrow" w:hAnsi="Arial Narrow"/>
          <w:color w:val="000000" w:themeColor="text1"/>
          <w:sz w:val="24"/>
          <w:szCs w:val="24"/>
        </w:rPr>
      </w:pPr>
      <w:r>
        <w:rPr>
          <w:rFonts w:ascii="Arial Narrow" w:hAnsi="Arial Narrow"/>
          <w:sz w:val="24"/>
          <w:szCs w:val="24"/>
        </w:rPr>
        <w:t xml:space="preserve">b) </w:t>
      </w:r>
      <w:r w:rsidR="00343B51" w:rsidRPr="00343B51">
        <w:rPr>
          <w:rFonts w:ascii="Arial Narrow" w:hAnsi="Arial Narrow"/>
          <w:sz w:val="24"/>
          <w:szCs w:val="24"/>
        </w:rPr>
        <w:t>projekt stałej organizacji ruchu drogi gminnej w Grzymalinie</w:t>
      </w:r>
      <w:r w:rsidR="00343B51">
        <w:rPr>
          <w:rFonts w:ascii="Arial Narrow" w:hAnsi="Arial Narrow"/>
          <w:sz w:val="24"/>
          <w:szCs w:val="24"/>
        </w:rPr>
        <w:t xml:space="preserve">, </w:t>
      </w:r>
      <w:r w:rsidRPr="00D6488E">
        <w:rPr>
          <w:rFonts w:ascii="Arial Narrow" w:hAnsi="Arial Narrow"/>
          <w:color w:val="000000" w:themeColor="text1"/>
          <w:sz w:val="24"/>
          <w:szCs w:val="24"/>
        </w:rPr>
        <w:t>zakup znaków i urządzeń bezpieczeństwa oraz zakup usł</w:t>
      </w:r>
      <w:r w:rsidR="00343B51">
        <w:rPr>
          <w:rFonts w:ascii="Arial Narrow" w:hAnsi="Arial Narrow"/>
          <w:color w:val="000000" w:themeColor="text1"/>
          <w:sz w:val="24"/>
          <w:szCs w:val="24"/>
        </w:rPr>
        <w:t>ug projektowych i usług montażu</w:t>
      </w:r>
      <w:r w:rsidR="00246417">
        <w:rPr>
          <w:rFonts w:ascii="Arial Narrow" w:hAnsi="Arial Narrow"/>
          <w:color w:val="000000" w:themeColor="text1"/>
          <w:sz w:val="24"/>
          <w:szCs w:val="24"/>
        </w:rPr>
        <w:t>, w tym z funduszu sołeckiego Ulesie – wykonanie 6 829,91zł</w:t>
      </w:r>
    </w:p>
    <w:p w:rsidR="00246417" w:rsidRDefault="00246417" w:rsidP="007C63EF">
      <w:pPr>
        <w:spacing w:after="0"/>
        <w:ind w:left="142" w:hanging="142"/>
        <w:jc w:val="both"/>
        <w:rPr>
          <w:rFonts w:ascii="Arial Narrow" w:hAnsi="Arial Narrow"/>
          <w:sz w:val="24"/>
          <w:szCs w:val="24"/>
        </w:rPr>
      </w:pPr>
      <w:r>
        <w:rPr>
          <w:rFonts w:ascii="Arial Narrow" w:hAnsi="Arial Narrow"/>
          <w:color w:val="000000" w:themeColor="text1"/>
          <w:sz w:val="24"/>
          <w:szCs w:val="24"/>
        </w:rPr>
        <w:t xml:space="preserve">c) remont kapitalny </w:t>
      </w:r>
      <w:r w:rsidRPr="00246417">
        <w:rPr>
          <w:rFonts w:ascii="Arial Narrow" w:hAnsi="Arial Narrow"/>
          <w:color w:val="000000" w:themeColor="text1"/>
          <w:sz w:val="24"/>
          <w:szCs w:val="24"/>
        </w:rPr>
        <w:t>nawierzchni drogi gminnej w ciągu ul. Cegielnianej w Rzeszotarach</w:t>
      </w:r>
      <w:r>
        <w:rPr>
          <w:rFonts w:ascii="Arial Narrow" w:hAnsi="Arial Narrow"/>
          <w:color w:val="000000" w:themeColor="text1"/>
          <w:sz w:val="24"/>
          <w:szCs w:val="24"/>
        </w:rPr>
        <w:t xml:space="preserve"> 23 967,42zł</w:t>
      </w:r>
    </w:p>
    <w:p w:rsidR="00D6488E" w:rsidRPr="007C63EF" w:rsidRDefault="00D6488E" w:rsidP="007C63EF">
      <w:pPr>
        <w:spacing w:after="0"/>
        <w:ind w:left="142" w:hanging="142"/>
        <w:jc w:val="both"/>
        <w:rPr>
          <w:rFonts w:ascii="Arial Narrow" w:hAnsi="Arial Narrow"/>
          <w:sz w:val="24"/>
          <w:szCs w:val="24"/>
        </w:rPr>
      </w:pPr>
      <w:r>
        <w:rPr>
          <w:rFonts w:ascii="Arial Narrow" w:hAnsi="Arial Narrow"/>
          <w:sz w:val="24"/>
          <w:szCs w:val="24"/>
        </w:rPr>
        <w:t xml:space="preserve">c) </w:t>
      </w:r>
      <w:r w:rsidRPr="00D6488E">
        <w:rPr>
          <w:rFonts w:ascii="Arial Narrow" w:hAnsi="Arial Narrow"/>
          <w:sz w:val="24"/>
          <w:szCs w:val="24"/>
        </w:rPr>
        <w:t>opłata za użytkowanie gruntów pokrytych wodami zabudowanych obiektami mostowymi</w:t>
      </w:r>
      <w:r>
        <w:rPr>
          <w:rFonts w:ascii="Arial Narrow" w:hAnsi="Arial Narrow"/>
          <w:sz w:val="24"/>
          <w:szCs w:val="24"/>
        </w:rPr>
        <w:t xml:space="preserve"> – 226,50zł</w:t>
      </w:r>
    </w:p>
    <w:p w:rsidR="00C06945" w:rsidRPr="00AC5615" w:rsidRDefault="00C06945" w:rsidP="00CC74D6">
      <w:pPr>
        <w:spacing w:before="120" w:after="0" w:line="240" w:lineRule="auto"/>
        <w:ind w:left="567" w:hanging="567"/>
        <w:jc w:val="both"/>
        <w:rPr>
          <w:rFonts w:ascii="Arial Narrow" w:eastAsia="Times New Roman" w:hAnsi="Arial Narrow" w:cs="Times New Roman"/>
          <w:color w:val="FF0000"/>
          <w:sz w:val="24"/>
          <w:szCs w:val="24"/>
          <w:lang w:eastAsia="pl-PL"/>
        </w:rPr>
      </w:pPr>
      <w:r w:rsidRPr="00C06945">
        <w:rPr>
          <w:rFonts w:ascii="Arial Narrow" w:eastAsia="Times New Roman" w:hAnsi="Arial Narrow" w:cs="Times New Roman"/>
          <w:i/>
          <w:sz w:val="24"/>
          <w:szCs w:val="24"/>
          <w:u w:val="single"/>
          <w:lang w:eastAsia="pl-PL"/>
        </w:rPr>
        <w:t>Wydatki majątkowe</w:t>
      </w:r>
      <w:r w:rsidRPr="00C06945">
        <w:rPr>
          <w:rFonts w:ascii="Arial Narrow" w:eastAsia="Times New Roman" w:hAnsi="Arial Narrow" w:cs="Times New Roman"/>
          <w:sz w:val="24"/>
          <w:szCs w:val="24"/>
          <w:lang w:eastAsia="pl-PL"/>
        </w:rPr>
        <w:t xml:space="preserve"> – plan </w:t>
      </w:r>
      <w:r w:rsidR="00130F06">
        <w:rPr>
          <w:rFonts w:ascii="Arial Narrow" w:eastAsia="Times New Roman" w:hAnsi="Arial Narrow" w:cs="Times New Roman"/>
          <w:sz w:val="24"/>
          <w:szCs w:val="24"/>
          <w:lang w:eastAsia="pl-PL"/>
        </w:rPr>
        <w:t>1 281 731</w:t>
      </w:r>
      <w:r w:rsidR="00084A88">
        <w:rPr>
          <w:rFonts w:ascii="Arial Narrow" w:eastAsia="Times New Roman" w:hAnsi="Arial Narrow" w:cs="Times New Roman"/>
          <w:sz w:val="24"/>
          <w:szCs w:val="24"/>
          <w:lang w:eastAsia="pl-PL"/>
        </w:rPr>
        <w:t>zł</w:t>
      </w:r>
      <w:r w:rsidR="00F20ABD">
        <w:rPr>
          <w:rFonts w:ascii="Arial Narrow" w:eastAsia="Times New Roman" w:hAnsi="Arial Narrow" w:cs="Times New Roman"/>
          <w:sz w:val="24"/>
          <w:szCs w:val="24"/>
          <w:lang w:eastAsia="pl-PL"/>
        </w:rPr>
        <w:t xml:space="preserve"> na </w:t>
      </w:r>
      <w:r w:rsidR="00CC74D6">
        <w:rPr>
          <w:rFonts w:ascii="Arial Narrow" w:eastAsia="Times New Roman" w:hAnsi="Arial Narrow" w:cs="Times New Roman"/>
          <w:sz w:val="24"/>
          <w:szCs w:val="24"/>
          <w:lang w:eastAsia="pl-PL"/>
        </w:rPr>
        <w:t>„</w:t>
      </w:r>
      <w:r w:rsidR="00CC74D6">
        <w:rPr>
          <w:rFonts w:ascii="Arial Narrow" w:eastAsia="Times New Roman" w:hAnsi="Arial Narrow" w:cs="Times New Roman"/>
          <w:color w:val="000000" w:themeColor="text1"/>
          <w:sz w:val="24"/>
          <w:szCs w:val="24"/>
          <w:lang w:eastAsia="pl-PL"/>
        </w:rPr>
        <w:t>Przebudowa drogi gminnej Ulesie-</w:t>
      </w:r>
      <w:r w:rsidR="00CC74D6" w:rsidRPr="00CC74D6">
        <w:rPr>
          <w:rFonts w:ascii="Arial Narrow" w:eastAsia="Times New Roman" w:hAnsi="Arial Narrow" w:cs="Times New Roman"/>
          <w:color w:val="000000" w:themeColor="text1"/>
          <w:sz w:val="24"/>
          <w:szCs w:val="24"/>
          <w:lang w:eastAsia="pl-PL"/>
        </w:rPr>
        <w:t>Gniewomirowice</w:t>
      </w:r>
      <w:r w:rsidR="00292F22">
        <w:rPr>
          <w:rFonts w:ascii="Arial Narrow" w:eastAsia="Times New Roman" w:hAnsi="Arial Narrow" w:cs="Times New Roman"/>
          <w:color w:val="000000" w:themeColor="text1"/>
          <w:sz w:val="24"/>
          <w:szCs w:val="24"/>
          <w:lang w:eastAsia="pl-PL"/>
        </w:rPr>
        <w:t xml:space="preserve">” </w:t>
      </w:r>
      <w:r w:rsidR="00F20ABD">
        <w:rPr>
          <w:rFonts w:ascii="Arial Narrow" w:eastAsia="Times New Roman" w:hAnsi="Arial Narrow" w:cs="Times New Roman"/>
          <w:color w:val="000000" w:themeColor="text1"/>
          <w:sz w:val="24"/>
          <w:szCs w:val="24"/>
          <w:lang w:eastAsia="pl-PL"/>
        </w:rPr>
        <w:t>(</w:t>
      </w:r>
      <w:r w:rsidR="00130F06">
        <w:rPr>
          <w:rFonts w:ascii="Arial Narrow" w:eastAsia="Times New Roman" w:hAnsi="Arial Narrow" w:cs="Times New Roman"/>
          <w:color w:val="000000" w:themeColor="text1"/>
          <w:sz w:val="24"/>
          <w:szCs w:val="24"/>
          <w:lang w:eastAsia="pl-PL"/>
        </w:rPr>
        <w:t xml:space="preserve">wykonanie </w:t>
      </w:r>
      <w:r w:rsidR="00246417">
        <w:rPr>
          <w:rFonts w:ascii="Arial Narrow" w:eastAsia="Times New Roman" w:hAnsi="Arial Narrow" w:cs="Times New Roman"/>
          <w:color w:val="000000" w:themeColor="text1"/>
          <w:sz w:val="24"/>
          <w:szCs w:val="24"/>
          <w:lang w:eastAsia="pl-PL"/>
        </w:rPr>
        <w:t>99,91</w:t>
      </w:r>
      <w:r w:rsidR="00F20ABD">
        <w:rPr>
          <w:rFonts w:ascii="Arial Narrow" w:eastAsia="Times New Roman" w:hAnsi="Arial Narrow" w:cs="Times New Roman"/>
          <w:color w:val="000000" w:themeColor="text1"/>
          <w:sz w:val="24"/>
          <w:szCs w:val="24"/>
          <w:lang w:eastAsia="pl-PL"/>
        </w:rPr>
        <w:t>%</w:t>
      </w:r>
      <w:r w:rsidR="00130F06">
        <w:rPr>
          <w:rFonts w:ascii="Arial Narrow" w:eastAsia="Times New Roman" w:hAnsi="Arial Narrow" w:cs="Times New Roman"/>
          <w:color w:val="000000" w:themeColor="text1"/>
          <w:sz w:val="24"/>
          <w:szCs w:val="24"/>
          <w:lang w:eastAsia="pl-PL"/>
        </w:rPr>
        <w:t xml:space="preserve"> - </w:t>
      </w:r>
      <w:r w:rsidR="00246417">
        <w:rPr>
          <w:rFonts w:ascii="Arial Narrow" w:eastAsia="Times New Roman" w:hAnsi="Arial Narrow" w:cs="Times New Roman"/>
          <w:color w:val="000000" w:themeColor="text1"/>
          <w:sz w:val="24"/>
          <w:szCs w:val="24"/>
          <w:lang w:eastAsia="pl-PL"/>
        </w:rPr>
        <w:t>w kwocie 1 280 612,80zł</w:t>
      </w:r>
      <w:r w:rsidR="00F20ABD">
        <w:rPr>
          <w:rFonts w:ascii="Arial Narrow" w:eastAsia="Times New Roman" w:hAnsi="Arial Narrow" w:cs="Times New Roman"/>
          <w:color w:val="000000" w:themeColor="text1"/>
          <w:sz w:val="24"/>
          <w:szCs w:val="24"/>
          <w:lang w:eastAsia="pl-PL"/>
        </w:rPr>
        <w:t>)</w:t>
      </w:r>
    </w:p>
    <w:p w:rsidR="00F73363" w:rsidRDefault="00F73363" w:rsidP="00AC5615">
      <w:pPr>
        <w:spacing w:before="120" w:after="0" w:line="360" w:lineRule="auto"/>
        <w:jc w:val="both"/>
        <w:rPr>
          <w:rFonts w:ascii="Arial Narrow" w:eastAsia="Times New Roman" w:hAnsi="Arial Narrow" w:cs="Times New Roman"/>
          <w:sz w:val="24"/>
          <w:szCs w:val="24"/>
          <w:lang w:eastAsia="pl-PL"/>
        </w:rPr>
      </w:pPr>
      <w:r w:rsidRPr="00F73363">
        <w:rPr>
          <w:rFonts w:ascii="Arial Narrow" w:eastAsia="Times New Roman" w:hAnsi="Arial Narrow" w:cs="Times New Roman"/>
          <w:b/>
          <w:sz w:val="24"/>
          <w:szCs w:val="24"/>
          <w:lang w:eastAsia="pl-PL"/>
        </w:rPr>
        <w:t>Drogi wewnętrzne</w:t>
      </w:r>
      <w:r w:rsidR="00605C76">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  </w:t>
      </w:r>
      <w:r w:rsidR="004859B6">
        <w:rPr>
          <w:rFonts w:ascii="Arial Narrow" w:eastAsia="Times New Roman" w:hAnsi="Arial Narrow" w:cs="Times New Roman"/>
          <w:sz w:val="24"/>
          <w:szCs w:val="24"/>
          <w:lang w:eastAsia="pl-PL"/>
        </w:rPr>
        <w:t xml:space="preserve">(60017) </w:t>
      </w:r>
      <w:r>
        <w:rPr>
          <w:rFonts w:ascii="Arial Narrow" w:eastAsia="Times New Roman" w:hAnsi="Arial Narrow" w:cs="Times New Roman"/>
          <w:sz w:val="24"/>
          <w:szCs w:val="24"/>
          <w:lang w:eastAsia="pl-PL"/>
        </w:rPr>
        <w:t xml:space="preserve">                                                                                                      </w:t>
      </w:r>
      <w:r w:rsidR="004859B6">
        <w:rPr>
          <w:rFonts w:ascii="Arial Narrow" w:eastAsia="Times New Roman" w:hAnsi="Arial Narrow" w:cs="Times New Roman"/>
          <w:sz w:val="24"/>
          <w:szCs w:val="24"/>
          <w:lang w:eastAsia="pl-PL"/>
        </w:rPr>
        <w:t xml:space="preserve">   </w:t>
      </w:r>
      <w:r w:rsidR="00246417" w:rsidRPr="00246417">
        <w:rPr>
          <w:rFonts w:ascii="Arial Narrow" w:eastAsia="Times New Roman" w:hAnsi="Arial Narrow" w:cs="Times New Roman"/>
          <w:b/>
          <w:sz w:val="24"/>
          <w:szCs w:val="24"/>
          <w:lang w:eastAsia="pl-PL"/>
        </w:rPr>
        <w:t>197 079,77</w:t>
      </w:r>
      <w:r w:rsidR="00F20ABD" w:rsidRPr="00F20ABD">
        <w:rPr>
          <w:rFonts w:ascii="Arial Narrow" w:eastAsia="Times New Roman" w:hAnsi="Arial Narrow" w:cs="Times New Roman"/>
          <w:b/>
          <w:sz w:val="24"/>
          <w:szCs w:val="24"/>
          <w:lang w:eastAsia="pl-PL"/>
        </w:rPr>
        <w:t>zł</w:t>
      </w:r>
    </w:p>
    <w:p w:rsidR="00D6488E" w:rsidRPr="00D6488E" w:rsidRDefault="00AC5615" w:rsidP="00D6488E">
      <w:pPr>
        <w:spacing w:after="0" w:line="240" w:lineRule="auto"/>
        <w:jc w:val="both"/>
        <w:rPr>
          <w:rFonts w:ascii="Arial Narrow" w:eastAsia="Times New Roman" w:hAnsi="Arial Narrow" w:cs="Arial"/>
          <w:sz w:val="24"/>
          <w:szCs w:val="24"/>
          <w:lang w:eastAsia="pl-PL"/>
        </w:rPr>
      </w:pPr>
      <w:r w:rsidRPr="00AC5615">
        <w:rPr>
          <w:rFonts w:ascii="Arial Narrow" w:eastAsia="Times New Roman" w:hAnsi="Arial Narrow" w:cs="Arial"/>
          <w:i/>
          <w:sz w:val="24"/>
          <w:szCs w:val="24"/>
          <w:u w:val="single"/>
          <w:lang w:eastAsia="pl-PL"/>
        </w:rPr>
        <w:t>Wydatki bieżące</w:t>
      </w:r>
      <w:r w:rsidRPr="00AC5615">
        <w:rPr>
          <w:rFonts w:ascii="Arial Narrow" w:eastAsia="Times New Roman" w:hAnsi="Arial Narrow" w:cs="Arial"/>
          <w:i/>
          <w:sz w:val="24"/>
          <w:szCs w:val="24"/>
          <w:lang w:eastAsia="pl-PL"/>
        </w:rPr>
        <w:t xml:space="preserve"> –</w:t>
      </w:r>
      <w:r w:rsidR="00F20ABD">
        <w:rPr>
          <w:rFonts w:ascii="Arial Narrow" w:eastAsia="Times New Roman" w:hAnsi="Arial Narrow" w:cs="Arial"/>
          <w:i/>
          <w:sz w:val="24"/>
          <w:szCs w:val="24"/>
          <w:lang w:eastAsia="pl-PL"/>
        </w:rPr>
        <w:t xml:space="preserve"> </w:t>
      </w:r>
      <w:r w:rsidRPr="00AC5615">
        <w:rPr>
          <w:rFonts w:ascii="Arial Narrow" w:eastAsia="Times New Roman" w:hAnsi="Arial Narrow" w:cs="Arial"/>
          <w:sz w:val="24"/>
          <w:szCs w:val="24"/>
          <w:lang w:eastAsia="pl-PL"/>
        </w:rPr>
        <w:t xml:space="preserve">wykonanie </w:t>
      </w:r>
      <w:r w:rsidR="00246417">
        <w:rPr>
          <w:rFonts w:ascii="Arial Narrow" w:eastAsia="Times New Roman" w:hAnsi="Arial Narrow" w:cs="Arial"/>
          <w:sz w:val="24"/>
          <w:szCs w:val="24"/>
          <w:lang w:eastAsia="pl-PL"/>
        </w:rPr>
        <w:t>46 269,24</w:t>
      </w:r>
      <w:r w:rsidRPr="00AC5615">
        <w:rPr>
          <w:rFonts w:ascii="Arial Narrow" w:eastAsia="Times New Roman" w:hAnsi="Arial Narrow" w:cs="Arial"/>
          <w:sz w:val="24"/>
          <w:szCs w:val="24"/>
          <w:lang w:eastAsia="pl-PL"/>
        </w:rPr>
        <w:t>zł (</w:t>
      </w:r>
      <w:r w:rsidR="00246417">
        <w:rPr>
          <w:rFonts w:ascii="Arial Narrow" w:eastAsia="Times New Roman" w:hAnsi="Arial Narrow" w:cs="Arial"/>
          <w:sz w:val="24"/>
          <w:szCs w:val="24"/>
          <w:lang w:eastAsia="pl-PL"/>
        </w:rPr>
        <w:t>90,46</w:t>
      </w:r>
      <w:r w:rsidR="00D6488E">
        <w:rPr>
          <w:rFonts w:ascii="Arial Narrow" w:eastAsia="Times New Roman" w:hAnsi="Arial Narrow" w:cs="Arial"/>
          <w:sz w:val="24"/>
          <w:szCs w:val="24"/>
          <w:lang w:eastAsia="pl-PL"/>
        </w:rPr>
        <w:t xml:space="preserve">% planu), w tym </w:t>
      </w:r>
      <w:r w:rsidR="00D6488E" w:rsidRPr="00D6488E">
        <w:rPr>
          <w:rFonts w:ascii="Arial Narrow" w:eastAsia="Times New Roman" w:hAnsi="Arial Narrow" w:cs="Arial"/>
          <w:sz w:val="24"/>
          <w:szCs w:val="24"/>
          <w:lang w:eastAsia="pl-PL"/>
        </w:rPr>
        <w:t xml:space="preserve">-  </w:t>
      </w:r>
      <w:r w:rsidR="00246417">
        <w:rPr>
          <w:rFonts w:ascii="Arial Narrow" w:eastAsia="Times New Roman" w:hAnsi="Arial Narrow" w:cs="Arial"/>
          <w:sz w:val="24"/>
          <w:szCs w:val="24"/>
          <w:lang w:eastAsia="pl-PL"/>
        </w:rPr>
        <w:t xml:space="preserve">zakup </w:t>
      </w:r>
      <w:r w:rsidR="00D6488E" w:rsidRPr="00D6488E">
        <w:rPr>
          <w:rFonts w:ascii="Arial Narrow" w:eastAsia="Times New Roman" w:hAnsi="Arial Narrow" w:cs="Arial"/>
          <w:sz w:val="24"/>
          <w:szCs w:val="24"/>
          <w:lang w:eastAsia="pl-PL"/>
        </w:rPr>
        <w:t>kruszywa do naprawy dróg wewnętrznych na terenie gminy Miłkowice</w:t>
      </w:r>
      <w:r w:rsidR="00246417">
        <w:rPr>
          <w:rFonts w:ascii="Arial Narrow" w:eastAsia="Times New Roman" w:hAnsi="Arial Narrow" w:cs="Arial"/>
          <w:sz w:val="24"/>
          <w:szCs w:val="24"/>
          <w:lang w:eastAsia="pl-PL"/>
        </w:rPr>
        <w:t xml:space="preserve"> finansowane w ramach funduszy sołeckich, o</w:t>
      </w:r>
      <w:r w:rsidR="00343B51" w:rsidRPr="00343B51">
        <w:rPr>
          <w:rFonts w:ascii="Arial Narrow" w:eastAsia="Times New Roman" w:hAnsi="Arial Narrow" w:cs="Arial"/>
          <w:sz w:val="24"/>
          <w:szCs w:val="24"/>
          <w:lang w:eastAsia="pl-PL"/>
        </w:rPr>
        <w:t>płata za cią</w:t>
      </w:r>
      <w:r w:rsidR="00246417">
        <w:rPr>
          <w:rFonts w:ascii="Arial Narrow" w:eastAsia="Times New Roman" w:hAnsi="Arial Narrow" w:cs="Arial"/>
          <w:sz w:val="24"/>
          <w:szCs w:val="24"/>
          <w:lang w:eastAsia="pl-PL"/>
        </w:rPr>
        <w:t>g pieszo-jezdny na terenach PKP, budowa progu zwalniającego, znaki drogowe.</w:t>
      </w:r>
    </w:p>
    <w:p w:rsidR="00C06945" w:rsidRDefault="00AC5615" w:rsidP="00F20ABD">
      <w:pPr>
        <w:spacing w:before="120" w:after="0" w:line="240" w:lineRule="auto"/>
        <w:jc w:val="both"/>
        <w:rPr>
          <w:rFonts w:ascii="Arial Narrow" w:eastAsia="Times New Roman" w:hAnsi="Arial Narrow" w:cs="Arial"/>
          <w:color w:val="000000" w:themeColor="text1"/>
          <w:sz w:val="24"/>
          <w:szCs w:val="24"/>
          <w:lang w:eastAsia="pl-PL"/>
        </w:rPr>
      </w:pPr>
      <w:r w:rsidRPr="00CC74D6">
        <w:rPr>
          <w:rFonts w:ascii="Arial Narrow" w:eastAsia="Times New Roman" w:hAnsi="Arial Narrow" w:cs="Arial"/>
          <w:i/>
          <w:color w:val="000000" w:themeColor="text1"/>
          <w:sz w:val="24"/>
          <w:szCs w:val="24"/>
          <w:u w:val="single"/>
          <w:lang w:eastAsia="pl-PL"/>
        </w:rPr>
        <w:t>Wydatki majątkowe</w:t>
      </w:r>
      <w:r w:rsidRPr="00CC74D6">
        <w:rPr>
          <w:rFonts w:ascii="Arial Narrow" w:eastAsia="Times New Roman" w:hAnsi="Arial Narrow" w:cs="Arial"/>
          <w:color w:val="000000" w:themeColor="text1"/>
          <w:sz w:val="24"/>
          <w:szCs w:val="24"/>
          <w:lang w:eastAsia="pl-PL"/>
        </w:rPr>
        <w:t xml:space="preserve"> –</w:t>
      </w:r>
      <w:r w:rsidR="00130F06">
        <w:rPr>
          <w:rFonts w:ascii="Arial Narrow" w:eastAsia="Times New Roman" w:hAnsi="Arial Narrow" w:cs="Arial"/>
          <w:color w:val="000000" w:themeColor="text1"/>
          <w:sz w:val="24"/>
          <w:szCs w:val="24"/>
          <w:lang w:eastAsia="pl-PL"/>
        </w:rPr>
        <w:t xml:space="preserve"> </w:t>
      </w:r>
      <w:r w:rsidRPr="00CC74D6">
        <w:rPr>
          <w:rFonts w:ascii="Arial Narrow" w:eastAsia="Times New Roman" w:hAnsi="Arial Narrow" w:cs="Arial"/>
          <w:color w:val="000000" w:themeColor="text1"/>
          <w:sz w:val="24"/>
          <w:szCs w:val="24"/>
          <w:lang w:eastAsia="pl-PL"/>
        </w:rPr>
        <w:t xml:space="preserve">wykonanie </w:t>
      </w:r>
      <w:r w:rsidR="00246417">
        <w:rPr>
          <w:rFonts w:ascii="Arial Narrow" w:eastAsia="Times New Roman" w:hAnsi="Arial Narrow" w:cs="Arial"/>
          <w:color w:val="000000" w:themeColor="text1"/>
          <w:sz w:val="24"/>
          <w:szCs w:val="24"/>
          <w:lang w:eastAsia="pl-PL"/>
        </w:rPr>
        <w:t>150 810,53</w:t>
      </w:r>
      <w:r w:rsidRPr="00CC74D6">
        <w:rPr>
          <w:rFonts w:ascii="Arial Narrow" w:eastAsia="Times New Roman" w:hAnsi="Arial Narrow" w:cs="Arial"/>
          <w:color w:val="000000" w:themeColor="text1"/>
          <w:sz w:val="24"/>
          <w:szCs w:val="24"/>
          <w:lang w:eastAsia="pl-PL"/>
        </w:rPr>
        <w:t>zł (</w:t>
      </w:r>
      <w:r w:rsidR="00246417">
        <w:rPr>
          <w:rFonts w:ascii="Arial Narrow" w:eastAsia="Times New Roman" w:hAnsi="Arial Narrow" w:cs="Arial"/>
          <w:color w:val="000000" w:themeColor="text1"/>
          <w:sz w:val="24"/>
          <w:szCs w:val="24"/>
          <w:lang w:eastAsia="pl-PL"/>
        </w:rPr>
        <w:t>79,79</w:t>
      </w:r>
      <w:r w:rsidR="00130F06">
        <w:rPr>
          <w:rFonts w:ascii="Arial Narrow" w:eastAsia="Times New Roman" w:hAnsi="Arial Narrow" w:cs="Arial"/>
          <w:color w:val="000000" w:themeColor="text1"/>
          <w:sz w:val="24"/>
          <w:szCs w:val="24"/>
          <w:lang w:eastAsia="pl-PL"/>
        </w:rPr>
        <w:t>%), w tym:</w:t>
      </w:r>
    </w:p>
    <w:p w:rsidR="00130F06" w:rsidRDefault="00130F06" w:rsidP="00F20ABD">
      <w:pPr>
        <w:spacing w:before="120" w:after="0" w:line="240" w:lineRule="auto"/>
        <w:jc w:val="both"/>
        <w:rPr>
          <w:rFonts w:ascii="Arial Narrow" w:hAnsi="Arial Narrow" w:cs="Arial"/>
          <w:sz w:val="24"/>
          <w:szCs w:val="24"/>
        </w:rPr>
      </w:pPr>
      <w:r w:rsidRPr="00130F06">
        <w:rPr>
          <w:rFonts w:ascii="Arial Narrow" w:hAnsi="Arial Narrow" w:cs="Arial"/>
          <w:sz w:val="24"/>
          <w:szCs w:val="24"/>
        </w:rPr>
        <w:t>Budowa drogi wewnętrznej ul. Dawidowska i ul.</w:t>
      </w:r>
      <w:r>
        <w:rPr>
          <w:rFonts w:ascii="Arial Narrow" w:hAnsi="Arial Narrow" w:cs="Arial"/>
          <w:sz w:val="24"/>
          <w:szCs w:val="24"/>
        </w:rPr>
        <w:t xml:space="preserve"> </w:t>
      </w:r>
      <w:r w:rsidRPr="00130F06">
        <w:rPr>
          <w:rFonts w:ascii="Arial Narrow" w:hAnsi="Arial Narrow" w:cs="Arial"/>
          <w:sz w:val="24"/>
          <w:szCs w:val="24"/>
        </w:rPr>
        <w:t xml:space="preserve">Otyniecka </w:t>
      </w:r>
      <w:r>
        <w:rPr>
          <w:rFonts w:ascii="Arial Narrow" w:hAnsi="Arial Narrow" w:cs="Arial"/>
          <w:sz w:val="24"/>
          <w:szCs w:val="24"/>
        </w:rPr>
        <w:t>w Gniewomirowicach                   - 38 865,12zł</w:t>
      </w:r>
    </w:p>
    <w:p w:rsidR="00130F06" w:rsidRDefault="00130F06" w:rsidP="00F20ABD">
      <w:pPr>
        <w:spacing w:before="120" w:after="0" w:line="240" w:lineRule="auto"/>
        <w:jc w:val="both"/>
        <w:rPr>
          <w:rFonts w:ascii="Arial Narrow" w:hAnsi="Arial Narrow" w:cs="Arial"/>
          <w:sz w:val="24"/>
          <w:szCs w:val="24"/>
        </w:rPr>
      </w:pPr>
      <w:r w:rsidRPr="00130F06">
        <w:rPr>
          <w:rFonts w:ascii="Arial Narrow" w:hAnsi="Arial Narrow" w:cs="Arial"/>
          <w:sz w:val="24"/>
          <w:szCs w:val="24"/>
        </w:rPr>
        <w:t>Remont chodnika przy ul. Proletariackiej w Miłkowicach</w:t>
      </w:r>
      <w:r>
        <w:rPr>
          <w:rFonts w:ascii="Arial Narrow" w:hAnsi="Arial Narrow" w:cs="Arial"/>
          <w:sz w:val="24"/>
          <w:szCs w:val="24"/>
        </w:rPr>
        <w:t xml:space="preserve">                                                               -</w:t>
      </w:r>
      <w:r w:rsidR="00246417">
        <w:rPr>
          <w:rFonts w:ascii="Arial Narrow" w:hAnsi="Arial Narrow" w:cs="Arial"/>
          <w:sz w:val="24"/>
          <w:szCs w:val="24"/>
        </w:rPr>
        <w:t xml:space="preserve"> 82 485,41</w:t>
      </w:r>
      <w:r>
        <w:rPr>
          <w:rFonts w:ascii="Arial Narrow" w:hAnsi="Arial Narrow" w:cs="Arial"/>
          <w:sz w:val="24"/>
          <w:szCs w:val="24"/>
        </w:rPr>
        <w:t>zł</w:t>
      </w:r>
    </w:p>
    <w:p w:rsidR="00246417" w:rsidRDefault="00246417" w:rsidP="00F20ABD">
      <w:pPr>
        <w:spacing w:before="120" w:after="0" w:line="240" w:lineRule="auto"/>
        <w:jc w:val="both"/>
        <w:rPr>
          <w:rFonts w:ascii="Arial Narrow" w:hAnsi="Arial Narrow" w:cs="Arial"/>
          <w:sz w:val="24"/>
          <w:szCs w:val="24"/>
        </w:rPr>
      </w:pPr>
      <w:r w:rsidRPr="00246417">
        <w:rPr>
          <w:rFonts w:ascii="Arial Narrow" w:hAnsi="Arial Narrow" w:cs="Arial"/>
          <w:sz w:val="24"/>
          <w:szCs w:val="24"/>
        </w:rPr>
        <w:t>Budowa dróg wewnętrznych na osiedlu domów jednorodzinnych</w:t>
      </w:r>
      <w:r>
        <w:rPr>
          <w:rFonts w:ascii="Arial Narrow" w:hAnsi="Arial Narrow" w:cs="Arial"/>
          <w:sz w:val="24"/>
          <w:szCs w:val="24"/>
        </w:rPr>
        <w:t xml:space="preserve">                                           </w:t>
      </w:r>
      <w:r w:rsidR="00405C83">
        <w:rPr>
          <w:rFonts w:ascii="Arial Narrow" w:hAnsi="Arial Narrow" w:cs="Arial"/>
          <w:sz w:val="24"/>
          <w:szCs w:val="24"/>
        </w:rPr>
        <w:t>- 14 760,00zł</w:t>
      </w:r>
    </w:p>
    <w:p w:rsidR="00405C83" w:rsidRDefault="00405C83" w:rsidP="00F20ABD">
      <w:pPr>
        <w:spacing w:before="120" w:after="0" w:line="240" w:lineRule="auto"/>
        <w:jc w:val="both"/>
        <w:rPr>
          <w:rFonts w:ascii="Arial Narrow" w:hAnsi="Arial Narrow" w:cs="Arial"/>
          <w:sz w:val="24"/>
          <w:szCs w:val="24"/>
        </w:rPr>
      </w:pPr>
      <w:r w:rsidRPr="00405C83">
        <w:rPr>
          <w:rFonts w:ascii="Arial Narrow" w:hAnsi="Arial Narrow" w:cs="Arial"/>
          <w:sz w:val="24"/>
          <w:szCs w:val="24"/>
        </w:rPr>
        <w:lastRenderedPageBreak/>
        <w:t>Budowa zjazdu z drogi powiatowej na drogę wewnętrzną</w:t>
      </w:r>
      <w:r>
        <w:rPr>
          <w:rFonts w:ascii="Arial Narrow" w:hAnsi="Arial Narrow" w:cs="Arial"/>
          <w:sz w:val="24"/>
          <w:szCs w:val="24"/>
        </w:rPr>
        <w:t xml:space="preserve"> w Gniewomirowicach                     - 4 900,00zł</w:t>
      </w:r>
    </w:p>
    <w:p w:rsidR="00405C83" w:rsidRDefault="00405C83" w:rsidP="00F20ABD">
      <w:pPr>
        <w:spacing w:before="120" w:after="0" w:line="240" w:lineRule="auto"/>
        <w:jc w:val="both"/>
        <w:rPr>
          <w:rFonts w:ascii="Arial Narrow" w:hAnsi="Arial Narrow" w:cs="Arial"/>
          <w:sz w:val="24"/>
          <w:szCs w:val="24"/>
        </w:rPr>
      </w:pPr>
      <w:r w:rsidRPr="00405C83">
        <w:rPr>
          <w:rFonts w:ascii="Arial Narrow" w:hAnsi="Arial Narrow" w:cs="Arial"/>
          <w:sz w:val="24"/>
          <w:szCs w:val="24"/>
        </w:rPr>
        <w:t>Budowa zjazdu z drogi powiatowej na drogę wewnętrzną</w:t>
      </w:r>
      <w:r>
        <w:rPr>
          <w:rFonts w:ascii="Arial Narrow" w:hAnsi="Arial Narrow" w:cs="Arial"/>
          <w:sz w:val="24"/>
          <w:szCs w:val="24"/>
        </w:rPr>
        <w:t xml:space="preserve"> w Grzymalinie                                - 4 900,00zł</w:t>
      </w:r>
    </w:p>
    <w:p w:rsidR="00405C83" w:rsidRDefault="00405C83" w:rsidP="00F20ABD">
      <w:pPr>
        <w:spacing w:before="120" w:after="0" w:line="240" w:lineRule="auto"/>
        <w:jc w:val="both"/>
        <w:rPr>
          <w:rFonts w:ascii="Arial Narrow" w:hAnsi="Arial Narrow" w:cs="Arial"/>
          <w:sz w:val="24"/>
          <w:szCs w:val="24"/>
        </w:rPr>
      </w:pPr>
      <w:r w:rsidRPr="00405C83">
        <w:rPr>
          <w:rFonts w:ascii="Arial Narrow" w:hAnsi="Arial Narrow" w:cs="Arial"/>
          <w:sz w:val="24"/>
          <w:szCs w:val="24"/>
        </w:rPr>
        <w:t>Budowa zjazdu z drogi powiatowej na drogę wewnętrzną</w:t>
      </w:r>
      <w:r>
        <w:rPr>
          <w:rFonts w:ascii="Arial Narrow" w:hAnsi="Arial Narrow" w:cs="Arial"/>
          <w:sz w:val="24"/>
          <w:szCs w:val="24"/>
        </w:rPr>
        <w:t xml:space="preserve"> w Rzeszotarach                             - 4 900,00zł</w:t>
      </w:r>
    </w:p>
    <w:p w:rsidR="00405C83" w:rsidRDefault="00405C83" w:rsidP="00F20ABD">
      <w:pPr>
        <w:spacing w:before="120" w:after="0" w:line="240" w:lineRule="auto"/>
        <w:jc w:val="both"/>
        <w:rPr>
          <w:rFonts w:ascii="Arial Narrow" w:hAnsi="Arial Narrow" w:cs="Arial"/>
          <w:sz w:val="24"/>
          <w:szCs w:val="24"/>
        </w:rPr>
      </w:pPr>
    </w:p>
    <w:p w:rsidR="00A3507A" w:rsidRPr="00A3507A" w:rsidRDefault="00A3507A" w:rsidP="00A3507A">
      <w:pPr>
        <w:pStyle w:val="Akapitzlist"/>
        <w:spacing w:after="0" w:line="240" w:lineRule="auto"/>
        <w:ind w:left="284"/>
        <w:jc w:val="both"/>
        <w:rPr>
          <w:rFonts w:ascii="Arial Narrow" w:hAnsi="Arial Narrow" w:cs="Arial"/>
          <w:sz w:val="24"/>
          <w:szCs w:val="24"/>
        </w:rPr>
      </w:pPr>
    </w:p>
    <w:tbl>
      <w:tblPr>
        <w:tblW w:w="9076" w:type="dxa"/>
        <w:tblCellMar>
          <w:left w:w="70" w:type="dxa"/>
          <w:right w:w="70" w:type="dxa"/>
        </w:tblCellMar>
        <w:tblLook w:val="04A0" w:firstRow="1" w:lastRow="0" w:firstColumn="1" w:lastColumn="0" w:noHBand="0" w:noVBand="1"/>
      </w:tblPr>
      <w:tblGrid>
        <w:gridCol w:w="1210"/>
        <w:gridCol w:w="1194"/>
        <w:gridCol w:w="822"/>
        <w:gridCol w:w="1104"/>
        <w:gridCol w:w="1093"/>
        <w:gridCol w:w="697"/>
        <w:gridCol w:w="1186"/>
        <w:gridCol w:w="1093"/>
        <w:gridCol w:w="778"/>
      </w:tblGrid>
      <w:tr w:rsidR="00F20ABD" w:rsidRPr="00F20ABD" w:rsidTr="00F20ABD">
        <w:trPr>
          <w:trHeight w:val="420"/>
        </w:trPr>
        <w:tc>
          <w:tcPr>
            <w:tcW w:w="907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0ABD" w:rsidRPr="00F20ABD" w:rsidRDefault="00F20ABD" w:rsidP="00F20ABD">
            <w:pPr>
              <w:spacing w:after="0" w:line="240" w:lineRule="auto"/>
              <w:rPr>
                <w:rFonts w:ascii="Arial Narrow" w:eastAsia="Times New Roman" w:hAnsi="Arial Narrow" w:cs="Times New Roman"/>
                <w:b/>
                <w:bCs/>
                <w:color w:val="000000"/>
                <w:sz w:val="24"/>
                <w:szCs w:val="24"/>
                <w:lang w:eastAsia="pl-PL"/>
              </w:rPr>
            </w:pPr>
            <w:r w:rsidRPr="00F20ABD">
              <w:rPr>
                <w:rFonts w:ascii="Arial Narrow" w:eastAsia="Times New Roman" w:hAnsi="Arial Narrow" w:cs="Times New Roman"/>
                <w:b/>
                <w:bCs/>
                <w:color w:val="000000"/>
                <w:sz w:val="24"/>
                <w:szCs w:val="24"/>
                <w:lang w:eastAsia="pl-PL"/>
              </w:rPr>
              <w:t xml:space="preserve">Dział 700 </w:t>
            </w:r>
            <w:r w:rsidR="008059EA" w:rsidRPr="00F20ABD">
              <w:rPr>
                <w:rFonts w:ascii="Arial Narrow" w:eastAsia="Times New Roman" w:hAnsi="Arial Narrow" w:cs="Times New Roman"/>
                <w:b/>
                <w:bCs/>
                <w:color w:val="000000"/>
                <w:sz w:val="24"/>
                <w:szCs w:val="24"/>
                <w:lang w:eastAsia="pl-PL"/>
              </w:rPr>
              <w:t>GOSPODARKA MIESZKANIOWA</w:t>
            </w:r>
          </w:p>
        </w:tc>
      </w:tr>
      <w:tr w:rsidR="00F20ABD" w:rsidRPr="00F20ABD" w:rsidTr="00F20ABD">
        <w:trPr>
          <w:trHeight w:val="300"/>
        </w:trPr>
        <w:tc>
          <w:tcPr>
            <w:tcW w:w="1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0ABD" w:rsidRPr="00F20ABD" w:rsidRDefault="00F20ABD" w:rsidP="00F20ABD">
            <w:pPr>
              <w:spacing w:after="0" w:line="240" w:lineRule="auto"/>
              <w:jc w:val="center"/>
              <w:rPr>
                <w:rFonts w:ascii="Arial Narrow" w:eastAsia="Times New Roman" w:hAnsi="Arial Narrow" w:cs="Times New Roman"/>
                <w:b/>
                <w:bCs/>
                <w:color w:val="000000"/>
                <w:lang w:eastAsia="pl-PL"/>
              </w:rPr>
            </w:pPr>
            <w:r w:rsidRPr="00F20ABD">
              <w:rPr>
                <w:rFonts w:ascii="Arial Narrow" w:eastAsia="Times New Roman" w:hAnsi="Arial Narrow" w:cs="Times New Roman"/>
                <w:b/>
                <w:bCs/>
                <w:color w:val="000000"/>
                <w:lang w:eastAsia="pl-PL"/>
              </w:rPr>
              <w:t>Plan po zmianach</w:t>
            </w:r>
          </w:p>
        </w:tc>
        <w:tc>
          <w:tcPr>
            <w:tcW w:w="10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20ABD" w:rsidRPr="00F20ABD" w:rsidRDefault="00130F06" w:rsidP="00130F06">
            <w:pPr>
              <w:spacing w:after="0" w:line="240" w:lineRule="auto"/>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 xml:space="preserve">Wykonanie </w:t>
            </w:r>
          </w:p>
        </w:tc>
        <w:tc>
          <w:tcPr>
            <w:tcW w:w="82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20ABD" w:rsidRPr="00F20ABD" w:rsidRDefault="00F20ABD" w:rsidP="00F20ABD">
            <w:pPr>
              <w:spacing w:after="0" w:line="240" w:lineRule="auto"/>
              <w:jc w:val="center"/>
              <w:rPr>
                <w:rFonts w:ascii="Arial Narrow" w:eastAsia="Times New Roman" w:hAnsi="Arial Narrow" w:cs="Times New Roman"/>
                <w:b/>
                <w:bCs/>
                <w:color w:val="000000"/>
                <w:lang w:eastAsia="pl-PL"/>
              </w:rPr>
            </w:pPr>
            <w:r w:rsidRPr="00F20ABD">
              <w:rPr>
                <w:rFonts w:ascii="Arial Narrow" w:eastAsia="Times New Roman" w:hAnsi="Arial Narrow" w:cs="Times New Roman"/>
                <w:b/>
                <w:bCs/>
                <w:color w:val="000000"/>
                <w:lang w:eastAsia="pl-PL"/>
              </w:rPr>
              <w:t>% wykonania</w:t>
            </w:r>
          </w:p>
        </w:tc>
        <w:tc>
          <w:tcPr>
            <w:tcW w:w="5951" w:type="dxa"/>
            <w:gridSpan w:val="6"/>
            <w:tcBorders>
              <w:top w:val="single" w:sz="4" w:space="0" w:color="auto"/>
              <w:left w:val="nil"/>
              <w:bottom w:val="single" w:sz="4" w:space="0" w:color="auto"/>
              <w:right w:val="single" w:sz="4" w:space="0" w:color="auto"/>
            </w:tcBorders>
            <w:shd w:val="clear" w:color="auto" w:fill="auto"/>
            <w:noWrap/>
            <w:vAlign w:val="center"/>
            <w:hideMark/>
          </w:tcPr>
          <w:p w:rsidR="00F20ABD" w:rsidRPr="00F20ABD" w:rsidRDefault="00F20ABD" w:rsidP="00F20ABD">
            <w:pPr>
              <w:spacing w:after="0" w:line="240" w:lineRule="auto"/>
              <w:rPr>
                <w:rFonts w:ascii="Arial Narrow" w:eastAsia="Times New Roman" w:hAnsi="Arial Narrow" w:cs="Times New Roman"/>
                <w:b/>
                <w:bCs/>
                <w:color w:val="000000"/>
                <w:lang w:eastAsia="pl-PL"/>
              </w:rPr>
            </w:pPr>
            <w:r w:rsidRPr="00F20ABD">
              <w:rPr>
                <w:rFonts w:ascii="Arial Narrow" w:eastAsia="Times New Roman" w:hAnsi="Arial Narrow" w:cs="Times New Roman"/>
                <w:b/>
                <w:bCs/>
                <w:color w:val="000000"/>
                <w:lang w:eastAsia="pl-PL"/>
              </w:rPr>
              <w:t>z tego:</w:t>
            </w:r>
          </w:p>
        </w:tc>
      </w:tr>
      <w:tr w:rsidR="00F20ABD" w:rsidRPr="00F20ABD" w:rsidTr="00F20ABD">
        <w:trPr>
          <w:trHeight w:val="432"/>
        </w:trPr>
        <w:tc>
          <w:tcPr>
            <w:tcW w:w="1210" w:type="dxa"/>
            <w:vMerge/>
            <w:tcBorders>
              <w:top w:val="nil"/>
              <w:left w:val="single" w:sz="4" w:space="0" w:color="auto"/>
              <w:bottom w:val="single" w:sz="4" w:space="0" w:color="auto"/>
              <w:right w:val="single" w:sz="4" w:space="0" w:color="auto"/>
            </w:tcBorders>
            <w:vAlign w:val="center"/>
            <w:hideMark/>
          </w:tcPr>
          <w:p w:rsidR="00F20ABD" w:rsidRPr="00F20ABD" w:rsidRDefault="00F20ABD" w:rsidP="00F20ABD">
            <w:pPr>
              <w:spacing w:after="0" w:line="240" w:lineRule="auto"/>
              <w:rPr>
                <w:rFonts w:ascii="Arial Narrow" w:eastAsia="Times New Roman" w:hAnsi="Arial Narrow" w:cs="Times New Roman"/>
                <w:b/>
                <w:bCs/>
                <w:color w:val="000000"/>
                <w:lang w:eastAsia="pl-PL"/>
              </w:rPr>
            </w:pPr>
          </w:p>
        </w:tc>
        <w:tc>
          <w:tcPr>
            <w:tcW w:w="1093" w:type="dxa"/>
            <w:vMerge/>
            <w:tcBorders>
              <w:top w:val="nil"/>
              <w:left w:val="single" w:sz="4" w:space="0" w:color="auto"/>
              <w:bottom w:val="single" w:sz="4" w:space="0" w:color="auto"/>
              <w:right w:val="single" w:sz="4" w:space="0" w:color="auto"/>
            </w:tcBorders>
            <w:vAlign w:val="center"/>
            <w:hideMark/>
          </w:tcPr>
          <w:p w:rsidR="00F20ABD" w:rsidRPr="00F20ABD" w:rsidRDefault="00F20ABD" w:rsidP="00F20ABD">
            <w:pPr>
              <w:spacing w:after="0" w:line="240" w:lineRule="auto"/>
              <w:rPr>
                <w:rFonts w:ascii="Arial Narrow" w:eastAsia="Times New Roman" w:hAnsi="Arial Narrow" w:cs="Times New Roman"/>
                <w:b/>
                <w:bCs/>
                <w:color w:val="000000"/>
                <w:lang w:eastAsia="pl-PL"/>
              </w:rPr>
            </w:pPr>
          </w:p>
        </w:tc>
        <w:tc>
          <w:tcPr>
            <w:tcW w:w="822" w:type="dxa"/>
            <w:vMerge/>
            <w:tcBorders>
              <w:top w:val="nil"/>
              <w:left w:val="single" w:sz="4" w:space="0" w:color="auto"/>
              <w:bottom w:val="single" w:sz="4" w:space="0" w:color="auto"/>
              <w:right w:val="single" w:sz="4" w:space="0" w:color="auto"/>
            </w:tcBorders>
            <w:vAlign w:val="center"/>
            <w:hideMark/>
          </w:tcPr>
          <w:p w:rsidR="00F20ABD" w:rsidRPr="00F20ABD" w:rsidRDefault="00F20ABD" w:rsidP="00F20ABD">
            <w:pPr>
              <w:spacing w:after="0" w:line="240" w:lineRule="auto"/>
              <w:rPr>
                <w:rFonts w:ascii="Arial Narrow" w:eastAsia="Times New Roman" w:hAnsi="Arial Narrow" w:cs="Times New Roman"/>
                <w:b/>
                <w:bCs/>
                <w:color w:val="000000"/>
                <w:lang w:eastAsia="pl-PL"/>
              </w:rPr>
            </w:pPr>
          </w:p>
        </w:tc>
        <w:tc>
          <w:tcPr>
            <w:tcW w:w="2894" w:type="dxa"/>
            <w:gridSpan w:val="3"/>
            <w:tcBorders>
              <w:top w:val="single" w:sz="4" w:space="0" w:color="auto"/>
              <w:left w:val="nil"/>
              <w:bottom w:val="single" w:sz="4" w:space="0" w:color="auto"/>
              <w:right w:val="single" w:sz="4" w:space="0" w:color="auto"/>
            </w:tcBorders>
            <w:shd w:val="clear" w:color="auto" w:fill="auto"/>
            <w:noWrap/>
            <w:vAlign w:val="center"/>
            <w:hideMark/>
          </w:tcPr>
          <w:p w:rsidR="00F20ABD" w:rsidRPr="00F20ABD" w:rsidRDefault="00F20ABD" w:rsidP="00F20ABD">
            <w:pPr>
              <w:spacing w:after="0" w:line="240" w:lineRule="auto"/>
              <w:jc w:val="center"/>
              <w:rPr>
                <w:rFonts w:ascii="Arial Narrow" w:eastAsia="Times New Roman" w:hAnsi="Arial Narrow" w:cs="Times New Roman"/>
                <w:b/>
                <w:bCs/>
                <w:color w:val="000000"/>
                <w:lang w:eastAsia="pl-PL"/>
              </w:rPr>
            </w:pPr>
            <w:r w:rsidRPr="00F20ABD">
              <w:rPr>
                <w:rFonts w:ascii="Arial Narrow" w:eastAsia="Times New Roman" w:hAnsi="Arial Narrow" w:cs="Times New Roman"/>
                <w:b/>
                <w:bCs/>
                <w:color w:val="000000"/>
                <w:lang w:eastAsia="pl-PL"/>
              </w:rPr>
              <w:t>WYDATKI BIEŻĄCE</w:t>
            </w:r>
          </w:p>
        </w:tc>
        <w:tc>
          <w:tcPr>
            <w:tcW w:w="305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0ABD" w:rsidRPr="00F20ABD" w:rsidRDefault="00F20ABD" w:rsidP="00F20ABD">
            <w:pPr>
              <w:spacing w:after="0" w:line="240" w:lineRule="auto"/>
              <w:jc w:val="center"/>
              <w:rPr>
                <w:rFonts w:ascii="Arial Narrow" w:eastAsia="Times New Roman" w:hAnsi="Arial Narrow" w:cs="Times New Roman"/>
                <w:b/>
                <w:bCs/>
                <w:color w:val="000000"/>
                <w:lang w:eastAsia="pl-PL"/>
              </w:rPr>
            </w:pPr>
            <w:r w:rsidRPr="00F20ABD">
              <w:rPr>
                <w:rFonts w:ascii="Arial Narrow" w:eastAsia="Times New Roman" w:hAnsi="Arial Narrow" w:cs="Times New Roman"/>
                <w:b/>
                <w:bCs/>
                <w:color w:val="000000"/>
                <w:lang w:eastAsia="pl-PL"/>
              </w:rPr>
              <w:t>WYDATKI MAJĄTKOWE</w:t>
            </w:r>
          </w:p>
        </w:tc>
      </w:tr>
      <w:tr w:rsidR="00F20ABD" w:rsidRPr="00F20ABD" w:rsidTr="00F20ABD">
        <w:trPr>
          <w:trHeight w:val="1056"/>
        </w:trPr>
        <w:tc>
          <w:tcPr>
            <w:tcW w:w="1210" w:type="dxa"/>
            <w:vMerge/>
            <w:tcBorders>
              <w:top w:val="nil"/>
              <w:left w:val="single" w:sz="4" w:space="0" w:color="auto"/>
              <w:bottom w:val="single" w:sz="4" w:space="0" w:color="auto"/>
              <w:right w:val="single" w:sz="4" w:space="0" w:color="auto"/>
            </w:tcBorders>
            <w:vAlign w:val="center"/>
            <w:hideMark/>
          </w:tcPr>
          <w:p w:rsidR="00F20ABD" w:rsidRPr="00F20ABD" w:rsidRDefault="00F20ABD" w:rsidP="00F20ABD">
            <w:pPr>
              <w:spacing w:after="0" w:line="240" w:lineRule="auto"/>
              <w:rPr>
                <w:rFonts w:ascii="Arial Narrow" w:eastAsia="Times New Roman" w:hAnsi="Arial Narrow" w:cs="Times New Roman"/>
                <w:b/>
                <w:bCs/>
                <w:color w:val="000000"/>
                <w:lang w:eastAsia="pl-PL"/>
              </w:rPr>
            </w:pPr>
          </w:p>
        </w:tc>
        <w:tc>
          <w:tcPr>
            <w:tcW w:w="1093" w:type="dxa"/>
            <w:vMerge/>
            <w:tcBorders>
              <w:top w:val="nil"/>
              <w:left w:val="single" w:sz="4" w:space="0" w:color="auto"/>
              <w:bottom w:val="single" w:sz="4" w:space="0" w:color="auto"/>
              <w:right w:val="single" w:sz="4" w:space="0" w:color="auto"/>
            </w:tcBorders>
            <w:vAlign w:val="center"/>
            <w:hideMark/>
          </w:tcPr>
          <w:p w:rsidR="00F20ABD" w:rsidRPr="00F20ABD" w:rsidRDefault="00F20ABD" w:rsidP="00F20ABD">
            <w:pPr>
              <w:spacing w:after="0" w:line="240" w:lineRule="auto"/>
              <w:rPr>
                <w:rFonts w:ascii="Arial Narrow" w:eastAsia="Times New Roman" w:hAnsi="Arial Narrow" w:cs="Times New Roman"/>
                <w:b/>
                <w:bCs/>
                <w:color w:val="000000"/>
                <w:lang w:eastAsia="pl-PL"/>
              </w:rPr>
            </w:pPr>
          </w:p>
        </w:tc>
        <w:tc>
          <w:tcPr>
            <w:tcW w:w="822" w:type="dxa"/>
            <w:vMerge/>
            <w:tcBorders>
              <w:top w:val="nil"/>
              <w:left w:val="single" w:sz="4" w:space="0" w:color="auto"/>
              <w:bottom w:val="single" w:sz="4" w:space="0" w:color="auto"/>
              <w:right w:val="single" w:sz="4" w:space="0" w:color="auto"/>
            </w:tcBorders>
            <w:vAlign w:val="center"/>
            <w:hideMark/>
          </w:tcPr>
          <w:p w:rsidR="00F20ABD" w:rsidRPr="00F20ABD" w:rsidRDefault="00F20ABD" w:rsidP="00F20ABD">
            <w:pPr>
              <w:spacing w:after="0" w:line="240" w:lineRule="auto"/>
              <w:rPr>
                <w:rFonts w:ascii="Arial Narrow" w:eastAsia="Times New Roman" w:hAnsi="Arial Narrow" w:cs="Times New Roman"/>
                <w:b/>
                <w:bCs/>
                <w:color w:val="000000"/>
                <w:lang w:eastAsia="pl-PL"/>
              </w:rPr>
            </w:pPr>
          </w:p>
        </w:tc>
        <w:tc>
          <w:tcPr>
            <w:tcW w:w="1104" w:type="dxa"/>
            <w:tcBorders>
              <w:top w:val="nil"/>
              <w:left w:val="nil"/>
              <w:bottom w:val="single" w:sz="4" w:space="0" w:color="auto"/>
              <w:right w:val="single" w:sz="4" w:space="0" w:color="auto"/>
            </w:tcBorders>
            <w:shd w:val="clear" w:color="000000" w:fill="FFFFFF"/>
            <w:noWrap/>
            <w:vAlign w:val="center"/>
            <w:hideMark/>
          </w:tcPr>
          <w:p w:rsidR="00F20ABD" w:rsidRPr="00F20ABD" w:rsidRDefault="00F20ABD" w:rsidP="00F20ABD">
            <w:pPr>
              <w:spacing w:after="0" w:line="240" w:lineRule="auto"/>
              <w:jc w:val="center"/>
              <w:rPr>
                <w:rFonts w:ascii="Arial Narrow" w:eastAsia="Times New Roman" w:hAnsi="Arial Narrow" w:cs="Times New Roman"/>
                <w:b/>
                <w:bCs/>
                <w:color w:val="000000"/>
                <w:lang w:eastAsia="pl-PL"/>
              </w:rPr>
            </w:pPr>
            <w:r w:rsidRPr="00F20ABD">
              <w:rPr>
                <w:rFonts w:ascii="Arial Narrow" w:eastAsia="Times New Roman" w:hAnsi="Arial Narrow" w:cs="Times New Roman"/>
                <w:b/>
                <w:bCs/>
                <w:color w:val="000000"/>
                <w:lang w:eastAsia="pl-PL"/>
              </w:rPr>
              <w:t xml:space="preserve">Plan </w:t>
            </w:r>
          </w:p>
        </w:tc>
        <w:tc>
          <w:tcPr>
            <w:tcW w:w="1093" w:type="dxa"/>
            <w:tcBorders>
              <w:top w:val="nil"/>
              <w:left w:val="nil"/>
              <w:bottom w:val="single" w:sz="4" w:space="0" w:color="auto"/>
              <w:right w:val="single" w:sz="4" w:space="0" w:color="auto"/>
            </w:tcBorders>
            <w:shd w:val="clear" w:color="000000" w:fill="FFFFFF"/>
            <w:noWrap/>
            <w:vAlign w:val="center"/>
            <w:hideMark/>
          </w:tcPr>
          <w:p w:rsidR="00F20ABD" w:rsidRPr="00F20ABD" w:rsidRDefault="00F20ABD" w:rsidP="00F20ABD">
            <w:pPr>
              <w:spacing w:after="0" w:line="240" w:lineRule="auto"/>
              <w:jc w:val="center"/>
              <w:rPr>
                <w:rFonts w:ascii="Arial Narrow" w:eastAsia="Times New Roman" w:hAnsi="Arial Narrow" w:cs="Times New Roman"/>
                <w:b/>
                <w:bCs/>
                <w:color w:val="000000"/>
                <w:lang w:eastAsia="pl-PL"/>
              </w:rPr>
            </w:pPr>
            <w:r w:rsidRPr="00F20ABD">
              <w:rPr>
                <w:rFonts w:ascii="Arial Narrow" w:eastAsia="Times New Roman" w:hAnsi="Arial Narrow" w:cs="Times New Roman"/>
                <w:b/>
                <w:bCs/>
                <w:color w:val="000000"/>
                <w:lang w:eastAsia="pl-PL"/>
              </w:rPr>
              <w:t>Wykonanie</w:t>
            </w:r>
          </w:p>
        </w:tc>
        <w:tc>
          <w:tcPr>
            <w:tcW w:w="697" w:type="dxa"/>
            <w:tcBorders>
              <w:top w:val="nil"/>
              <w:left w:val="nil"/>
              <w:bottom w:val="single" w:sz="4" w:space="0" w:color="auto"/>
              <w:right w:val="single" w:sz="4" w:space="0" w:color="auto"/>
            </w:tcBorders>
            <w:shd w:val="clear" w:color="000000" w:fill="FFFFFF"/>
            <w:textDirection w:val="btLr"/>
            <w:vAlign w:val="center"/>
            <w:hideMark/>
          </w:tcPr>
          <w:p w:rsidR="00F20ABD" w:rsidRPr="00F20ABD" w:rsidRDefault="00F20ABD" w:rsidP="00F20ABD">
            <w:pPr>
              <w:spacing w:after="0" w:line="240" w:lineRule="auto"/>
              <w:jc w:val="center"/>
              <w:rPr>
                <w:rFonts w:ascii="Arial Narrow" w:eastAsia="Times New Roman" w:hAnsi="Arial Narrow" w:cs="Times New Roman"/>
                <w:b/>
                <w:bCs/>
                <w:color w:val="000000"/>
                <w:sz w:val="20"/>
                <w:szCs w:val="20"/>
                <w:lang w:eastAsia="pl-PL"/>
              </w:rPr>
            </w:pPr>
            <w:r w:rsidRPr="00F20ABD">
              <w:rPr>
                <w:rFonts w:ascii="Arial Narrow" w:eastAsia="Times New Roman" w:hAnsi="Arial Narrow" w:cs="Times New Roman"/>
                <w:b/>
                <w:bCs/>
                <w:color w:val="000000"/>
                <w:sz w:val="20"/>
                <w:szCs w:val="20"/>
                <w:lang w:eastAsia="pl-PL"/>
              </w:rPr>
              <w:t>% wykonania</w:t>
            </w:r>
          </w:p>
        </w:tc>
        <w:tc>
          <w:tcPr>
            <w:tcW w:w="1186" w:type="dxa"/>
            <w:tcBorders>
              <w:top w:val="nil"/>
              <w:left w:val="nil"/>
              <w:bottom w:val="single" w:sz="4" w:space="0" w:color="auto"/>
              <w:right w:val="single" w:sz="4" w:space="0" w:color="auto"/>
            </w:tcBorders>
            <w:shd w:val="clear" w:color="000000" w:fill="FFFFFF"/>
            <w:noWrap/>
            <w:vAlign w:val="center"/>
            <w:hideMark/>
          </w:tcPr>
          <w:p w:rsidR="00F20ABD" w:rsidRPr="00F20ABD" w:rsidRDefault="00F20ABD" w:rsidP="00F20ABD">
            <w:pPr>
              <w:spacing w:after="0" w:line="240" w:lineRule="auto"/>
              <w:jc w:val="center"/>
              <w:rPr>
                <w:rFonts w:ascii="Arial Narrow" w:eastAsia="Times New Roman" w:hAnsi="Arial Narrow" w:cs="Times New Roman"/>
                <w:b/>
                <w:bCs/>
                <w:color w:val="000000"/>
                <w:lang w:eastAsia="pl-PL"/>
              </w:rPr>
            </w:pPr>
            <w:r w:rsidRPr="00F20ABD">
              <w:rPr>
                <w:rFonts w:ascii="Arial Narrow" w:eastAsia="Times New Roman" w:hAnsi="Arial Narrow" w:cs="Times New Roman"/>
                <w:b/>
                <w:bCs/>
                <w:color w:val="000000"/>
                <w:lang w:eastAsia="pl-PL"/>
              </w:rPr>
              <w:t xml:space="preserve">Plan </w:t>
            </w:r>
          </w:p>
        </w:tc>
        <w:tc>
          <w:tcPr>
            <w:tcW w:w="1093" w:type="dxa"/>
            <w:tcBorders>
              <w:top w:val="nil"/>
              <w:left w:val="nil"/>
              <w:bottom w:val="single" w:sz="4" w:space="0" w:color="auto"/>
              <w:right w:val="single" w:sz="4" w:space="0" w:color="auto"/>
            </w:tcBorders>
            <w:shd w:val="clear" w:color="000000" w:fill="FFFFFF"/>
            <w:noWrap/>
            <w:vAlign w:val="center"/>
            <w:hideMark/>
          </w:tcPr>
          <w:p w:rsidR="00F20ABD" w:rsidRPr="00F20ABD" w:rsidRDefault="00F20ABD" w:rsidP="00F20ABD">
            <w:pPr>
              <w:spacing w:after="0" w:line="240" w:lineRule="auto"/>
              <w:jc w:val="center"/>
              <w:rPr>
                <w:rFonts w:ascii="Arial Narrow" w:eastAsia="Times New Roman" w:hAnsi="Arial Narrow" w:cs="Times New Roman"/>
                <w:b/>
                <w:bCs/>
                <w:color w:val="000000"/>
                <w:lang w:eastAsia="pl-PL"/>
              </w:rPr>
            </w:pPr>
            <w:r w:rsidRPr="00F20ABD">
              <w:rPr>
                <w:rFonts w:ascii="Arial Narrow" w:eastAsia="Times New Roman" w:hAnsi="Arial Narrow" w:cs="Times New Roman"/>
                <w:b/>
                <w:bCs/>
                <w:color w:val="000000"/>
                <w:lang w:eastAsia="pl-PL"/>
              </w:rPr>
              <w:t>Wykonanie</w:t>
            </w:r>
          </w:p>
        </w:tc>
        <w:tc>
          <w:tcPr>
            <w:tcW w:w="778" w:type="dxa"/>
            <w:tcBorders>
              <w:top w:val="nil"/>
              <w:left w:val="nil"/>
              <w:bottom w:val="single" w:sz="4" w:space="0" w:color="auto"/>
              <w:right w:val="single" w:sz="4" w:space="0" w:color="auto"/>
            </w:tcBorders>
            <w:shd w:val="clear" w:color="000000" w:fill="FFFFFF"/>
            <w:textDirection w:val="btLr"/>
            <w:vAlign w:val="center"/>
            <w:hideMark/>
          </w:tcPr>
          <w:p w:rsidR="00F20ABD" w:rsidRPr="00F20ABD" w:rsidRDefault="00F20ABD" w:rsidP="00F20ABD">
            <w:pPr>
              <w:spacing w:after="0" w:line="240" w:lineRule="auto"/>
              <w:jc w:val="center"/>
              <w:rPr>
                <w:rFonts w:ascii="Arial Narrow" w:eastAsia="Times New Roman" w:hAnsi="Arial Narrow" w:cs="Times New Roman"/>
                <w:b/>
                <w:bCs/>
                <w:color w:val="000000"/>
                <w:sz w:val="20"/>
                <w:szCs w:val="20"/>
                <w:lang w:eastAsia="pl-PL"/>
              </w:rPr>
            </w:pPr>
            <w:r w:rsidRPr="00F20ABD">
              <w:rPr>
                <w:rFonts w:ascii="Arial Narrow" w:eastAsia="Times New Roman" w:hAnsi="Arial Narrow" w:cs="Times New Roman"/>
                <w:b/>
                <w:bCs/>
                <w:color w:val="000000"/>
                <w:sz w:val="20"/>
                <w:szCs w:val="20"/>
                <w:lang w:eastAsia="pl-PL"/>
              </w:rPr>
              <w:t>% wykonania</w:t>
            </w:r>
          </w:p>
        </w:tc>
      </w:tr>
      <w:tr w:rsidR="00F20ABD" w:rsidRPr="00F20ABD" w:rsidTr="00F20ABD">
        <w:trPr>
          <w:trHeight w:val="384"/>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F20ABD" w:rsidRPr="00F20ABD" w:rsidRDefault="00F40662" w:rsidP="00F20AB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1 135 770,00</w:t>
            </w:r>
          </w:p>
        </w:tc>
        <w:tc>
          <w:tcPr>
            <w:tcW w:w="1093" w:type="dxa"/>
            <w:tcBorders>
              <w:top w:val="nil"/>
              <w:left w:val="nil"/>
              <w:bottom w:val="single" w:sz="4" w:space="0" w:color="auto"/>
              <w:right w:val="single" w:sz="4" w:space="0" w:color="auto"/>
            </w:tcBorders>
            <w:shd w:val="clear" w:color="auto" w:fill="auto"/>
            <w:noWrap/>
            <w:vAlign w:val="center"/>
            <w:hideMark/>
          </w:tcPr>
          <w:p w:rsidR="00F20ABD" w:rsidRPr="00F20ABD" w:rsidRDefault="00F40662" w:rsidP="00F20AB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1 063 548,82</w:t>
            </w:r>
          </w:p>
        </w:tc>
        <w:tc>
          <w:tcPr>
            <w:tcW w:w="822" w:type="dxa"/>
            <w:tcBorders>
              <w:top w:val="nil"/>
              <w:left w:val="nil"/>
              <w:bottom w:val="single" w:sz="4" w:space="0" w:color="auto"/>
              <w:right w:val="single" w:sz="4" w:space="0" w:color="auto"/>
            </w:tcBorders>
            <w:shd w:val="clear" w:color="auto" w:fill="auto"/>
            <w:noWrap/>
            <w:vAlign w:val="center"/>
            <w:hideMark/>
          </w:tcPr>
          <w:p w:rsidR="00F20ABD" w:rsidRPr="00F20ABD" w:rsidRDefault="00F40662" w:rsidP="00F20AB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93,64</w:t>
            </w:r>
          </w:p>
        </w:tc>
        <w:tc>
          <w:tcPr>
            <w:tcW w:w="1104" w:type="dxa"/>
            <w:tcBorders>
              <w:top w:val="nil"/>
              <w:left w:val="nil"/>
              <w:bottom w:val="single" w:sz="4" w:space="0" w:color="auto"/>
              <w:right w:val="single" w:sz="4" w:space="0" w:color="auto"/>
            </w:tcBorders>
            <w:shd w:val="clear" w:color="auto" w:fill="auto"/>
            <w:noWrap/>
            <w:vAlign w:val="center"/>
            <w:hideMark/>
          </w:tcPr>
          <w:p w:rsidR="00F20ABD" w:rsidRPr="00F20ABD" w:rsidRDefault="00405C83" w:rsidP="00F20AB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505 770,00</w:t>
            </w:r>
          </w:p>
        </w:tc>
        <w:tc>
          <w:tcPr>
            <w:tcW w:w="1093" w:type="dxa"/>
            <w:tcBorders>
              <w:top w:val="nil"/>
              <w:left w:val="nil"/>
              <w:bottom w:val="single" w:sz="4" w:space="0" w:color="auto"/>
              <w:right w:val="single" w:sz="4" w:space="0" w:color="auto"/>
            </w:tcBorders>
            <w:shd w:val="clear" w:color="auto" w:fill="auto"/>
            <w:noWrap/>
            <w:vAlign w:val="center"/>
            <w:hideMark/>
          </w:tcPr>
          <w:p w:rsidR="00F20ABD" w:rsidRPr="00F20ABD" w:rsidRDefault="00405C83" w:rsidP="00F20AB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445 107,22</w:t>
            </w:r>
          </w:p>
        </w:tc>
        <w:tc>
          <w:tcPr>
            <w:tcW w:w="697" w:type="dxa"/>
            <w:tcBorders>
              <w:top w:val="nil"/>
              <w:left w:val="nil"/>
              <w:bottom w:val="single" w:sz="4" w:space="0" w:color="auto"/>
              <w:right w:val="single" w:sz="4" w:space="0" w:color="auto"/>
            </w:tcBorders>
            <w:shd w:val="clear" w:color="auto" w:fill="auto"/>
            <w:noWrap/>
            <w:vAlign w:val="center"/>
            <w:hideMark/>
          </w:tcPr>
          <w:p w:rsidR="00F20ABD" w:rsidRPr="00F20ABD" w:rsidRDefault="00405C83" w:rsidP="00F20ABD">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88,01</w:t>
            </w:r>
          </w:p>
        </w:tc>
        <w:tc>
          <w:tcPr>
            <w:tcW w:w="1186" w:type="dxa"/>
            <w:tcBorders>
              <w:top w:val="nil"/>
              <w:left w:val="nil"/>
              <w:bottom w:val="single" w:sz="4" w:space="0" w:color="auto"/>
              <w:right w:val="single" w:sz="4" w:space="0" w:color="auto"/>
            </w:tcBorders>
            <w:shd w:val="clear" w:color="auto" w:fill="auto"/>
            <w:noWrap/>
            <w:vAlign w:val="center"/>
            <w:hideMark/>
          </w:tcPr>
          <w:p w:rsidR="00F20ABD" w:rsidRPr="00F20ABD" w:rsidRDefault="00405C83" w:rsidP="00F20AB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630 000,00</w:t>
            </w:r>
          </w:p>
        </w:tc>
        <w:tc>
          <w:tcPr>
            <w:tcW w:w="1093" w:type="dxa"/>
            <w:tcBorders>
              <w:top w:val="nil"/>
              <w:left w:val="nil"/>
              <w:bottom w:val="single" w:sz="4" w:space="0" w:color="auto"/>
              <w:right w:val="single" w:sz="4" w:space="0" w:color="auto"/>
            </w:tcBorders>
            <w:shd w:val="clear" w:color="auto" w:fill="auto"/>
            <w:noWrap/>
            <w:vAlign w:val="center"/>
            <w:hideMark/>
          </w:tcPr>
          <w:p w:rsidR="00F20ABD" w:rsidRPr="00F20ABD" w:rsidRDefault="00405C83" w:rsidP="00F20ABD">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618 441,60</w:t>
            </w:r>
          </w:p>
        </w:tc>
        <w:tc>
          <w:tcPr>
            <w:tcW w:w="778" w:type="dxa"/>
            <w:tcBorders>
              <w:top w:val="nil"/>
              <w:left w:val="nil"/>
              <w:bottom w:val="single" w:sz="4" w:space="0" w:color="auto"/>
              <w:right w:val="single" w:sz="4" w:space="0" w:color="auto"/>
            </w:tcBorders>
            <w:shd w:val="clear" w:color="auto" w:fill="auto"/>
            <w:noWrap/>
            <w:vAlign w:val="center"/>
            <w:hideMark/>
          </w:tcPr>
          <w:p w:rsidR="00F20ABD" w:rsidRPr="00F20ABD" w:rsidRDefault="00405C83" w:rsidP="00F20ABD">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98,17</w:t>
            </w:r>
          </w:p>
        </w:tc>
      </w:tr>
    </w:tbl>
    <w:p w:rsidR="00F20ABD" w:rsidRPr="00F20ABD" w:rsidRDefault="00F20ABD" w:rsidP="00F20ABD">
      <w:pPr>
        <w:spacing w:before="120" w:after="0" w:line="240" w:lineRule="auto"/>
        <w:jc w:val="both"/>
        <w:rPr>
          <w:rFonts w:ascii="Arial Narrow" w:eastAsia="Times New Roman" w:hAnsi="Arial Narrow" w:cs="Times New Roman"/>
          <w:b/>
          <w:sz w:val="24"/>
          <w:szCs w:val="24"/>
          <w:lang w:eastAsia="pl-PL"/>
        </w:rPr>
      </w:pPr>
      <w:r w:rsidRPr="00F20ABD">
        <w:rPr>
          <w:rFonts w:ascii="Arial Narrow" w:eastAsia="Times New Roman" w:hAnsi="Arial Narrow" w:cs="Times New Roman"/>
          <w:b/>
          <w:sz w:val="24"/>
          <w:szCs w:val="24"/>
          <w:lang w:eastAsia="pl-PL"/>
        </w:rPr>
        <w:t xml:space="preserve">Różne jednostki obsługi gospodarki mieszkaniowej </w:t>
      </w:r>
      <w:r>
        <w:rPr>
          <w:rFonts w:ascii="Arial Narrow" w:eastAsia="Times New Roman" w:hAnsi="Arial Narrow" w:cs="Times New Roman"/>
          <w:b/>
          <w:sz w:val="24"/>
          <w:szCs w:val="24"/>
          <w:lang w:eastAsia="pl-PL"/>
        </w:rPr>
        <w:t xml:space="preserve"> </w:t>
      </w:r>
      <w:r w:rsidR="004859B6" w:rsidRPr="004859B6">
        <w:rPr>
          <w:rFonts w:ascii="Arial Narrow" w:eastAsia="Times New Roman" w:hAnsi="Arial Narrow" w:cs="Times New Roman"/>
          <w:sz w:val="24"/>
          <w:szCs w:val="24"/>
          <w:lang w:eastAsia="pl-PL"/>
        </w:rPr>
        <w:t>(70004)</w:t>
      </w:r>
      <w:r w:rsidRPr="004859B6">
        <w:rPr>
          <w:rFonts w:ascii="Arial Narrow" w:eastAsia="Times New Roman" w:hAnsi="Arial Narrow" w:cs="Times New Roman"/>
          <w:sz w:val="24"/>
          <w:szCs w:val="24"/>
          <w:lang w:eastAsia="pl-PL"/>
        </w:rPr>
        <w:t xml:space="preserve">                           </w:t>
      </w:r>
      <w:r w:rsidR="00130F06">
        <w:rPr>
          <w:rFonts w:ascii="Arial Narrow" w:eastAsia="Times New Roman" w:hAnsi="Arial Narrow" w:cs="Times New Roman"/>
          <w:sz w:val="24"/>
          <w:szCs w:val="24"/>
          <w:lang w:eastAsia="pl-PL"/>
        </w:rPr>
        <w:t xml:space="preserve">                               </w:t>
      </w:r>
      <w:r w:rsidR="00405C83">
        <w:rPr>
          <w:rFonts w:ascii="Arial Narrow" w:eastAsia="Times New Roman" w:hAnsi="Arial Narrow" w:cs="Times New Roman"/>
          <w:b/>
          <w:sz w:val="24"/>
          <w:szCs w:val="24"/>
          <w:lang w:eastAsia="pl-PL"/>
        </w:rPr>
        <w:t>207 286,77</w:t>
      </w:r>
      <w:r>
        <w:rPr>
          <w:rFonts w:ascii="Arial Narrow" w:eastAsia="Times New Roman" w:hAnsi="Arial Narrow" w:cs="Times New Roman"/>
          <w:b/>
          <w:sz w:val="24"/>
          <w:szCs w:val="24"/>
          <w:lang w:eastAsia="pl-PL"/>
        </w:rPr>
        <w:t>zł</w:t>
      </w:r>
    </w:p>
    <w:p w:rsidR="00130F06" w:rsidRPr="0004403A" w:rsidRDefault="00130F06" w:rsidP="00122D24">
      <w:pPr>
        <w:spacing w:before="60" w:after="0" w:line="240" w:lineRule="auto"/>
        <w:jc w:val="both"/>
        <w:rPr>
          <w:rFonts w:ascii="Arial Narrow" w:eastAsia="Times New Roman" w:hAnsi="Arial Narrow" w:cs="Times New Roman"/>
          <w:color w:val="000000" w:themeColor="text1"/>
          <w:sz w:val="24"/>
          <w:szCs w:val="24"/>
          <w:lang w:eastAsia="pl-PL"/>
        </w:rPr>
      </w:pPr>
      <w:r>
        <w:rPr>
          <w:rFonts w:ascii="Arial Narrow" w:eastAsia="Times New Roman" w:hAnsi="Arial Narrow" w:cs="Times New Roman"/>
          <w:sz w:val="24"/>
          <w:szCs w:val="24"/>
          <w:lang w:eastAsia="pl-PL"/>
        </w:rPr>
        <w:t>Dotacja</w:t>
      </w:r>
      <w:r w:rsidR="00C06945" w:rsidRPr="00C06945">
        <w:rPr>
          <w:rFonts w:ascii="Arial Narrow" w:eastAsia="Times New Roman" w:hAnsi="Arial Narrow" w:cs="Times New Roman"/>
          <w:sz w:val="24"/>
          <w:szCs w:val="24"/>
          <w:lang w:eastAsia="pl-PL"/>
        </w:rPr>
        <w:t xml:space="preserve"> przedmiotow</w:t>
      </w:r>
      <w:r>
        <w:rPr>
          <w:rFonts w:ascii="Arial Narrow" w:eastAsia="Times New Roman" w:hAnsi="Arial Narrow" w:cs="Times New Roman"/>
          <w:sz w:val="24"/>
          <w:szCs w:val="24"/>
          <w:lang w:eastAsia="pl-PL"/>
        </w:rPr>
        <w:t>a</w:t>
      </w:r>
      <w:r w:rsidR="00C06945" w:rsidRPr="00C06945">
        <w:rPr>
          <w:rFonts w:ascii="Arial Narrow" w:eastAsia="Times New Roman" w:hAnsi="Arial Narrow" w:cs="Times New Roman"/>
          <w:sz w:val="24"/>
          <w:szCs w:val="24"/>
          <w:lang w:eastAsia="pl-PL"/>
        </w:rPr>
        <w:t xml:space="preserve"> dla GZGK na utrzymanie </w:t>
      </w:r>
      <w:r w:rsidR="00EE7C83">
        <w:rPr>
          <w:rFonts w:ascii="Arial Narrow" w:eastAsia="Times New Roman" w:hAnsi="Arial Narrow" w:cs="Times New Roman"/>
          <w:sz w:val="24"/>
          <w:szCs w:val="24"/>
          <w:lang w:eastAsia="pl-PL"/>
        </w:rPr>
        <w:t>gminnych lokali mieszkalnych</w:t>
      </w:r>
      <w:r>
        <w:rPr>
          <w:rFonts w:ascii="Arial Narrow" w:eastAsia="Times New Roman" w:hAnsi="Arial Narrow" w:cs="Times New Roman"/>
          <w:sz w:val="24"/>
          <w:szCs w:val="24"/>
          <w:lang w:eastAsia="pl-PL"/>
        </w:rPr>
        <w:t xml:space="preserve"> w kwocie </w:t>
      </w:r>
      <w:r w:rsidR="00405C83">
        <w:rPr>
          <w:rFonts w:ascii="Arial Narrow" w:eastAsia="Times New Roman" w:hAnsi="Arial Narrow" w:cs="Times New Roman"/>
          <w:sz w:val="24"/>
          <w:szCs w:val="24"/>
          <w:lang w:eastAsia="pl-PL"/>
        </w:rPr>
        <w:t>200 170</w:t>
      </w:r>
      <w:r>
        <w:rPr>
          <w:rFonts w:ascii="Arial Narrow" w:eastAsia="Times New Roman" w:hAnsi="Arial Narrow" w:cs="Times New Roman"/>
          <w:sz w:val="24"/>
          <w:szCs w:val="24"/>
          <w:lang w:eastAsia="pl-PL"/>
        </w:rPr>
        <w:t>zł</w:t>
      </w:r>
      <w:r w:rsidR="00F20ABD">
        <w:rPr>
          <w:rFonts w:ascii="Arial Narrow" w:eastAsia="Times New Roman" w:hAnsi="Arial Narrow" w:cs="Times New Roman"/>
          <w:sz w:val="24"/>
          <w:szCs w:val="24"/>
          <w:lang w:eastAsia="pl-PL"/>
        </w:rPr>
        <w:t xml:space="preserve"> – realizacja w </w:t>
      </w:r>
      <w:r w:rsidR="00405C83">
        <w:rPr>
          <w:rFonts w:ascii="Arial Narrow" w:eastAsia="Times New Roman" w:hAnsi="Arial Narrow" w:cs="Times New Roman"/>
          <w:sz w:val="24"/>
          <w:szCs w:val="24"/>
          <w:lang w:eastAsia="pl-PL"/>
        </w:rPr>
        <w:t>10</w:t>
      </w:r>
      <w:r w:rsidR="00F20ABD">
        <w:rPr>
          <w:rFonts w:ascii="Arial Narrow" w:eastAsia="Times New Roman" w:hAnsi="Arial Narrow" w:cs="Times New Roman"/>
          <w:sz w:val="24"/>
          <w:szCs w:val="24"/>
          <w:lang w:eastAsia="pl-PL"/>
        </w:rPr>
        <w:t>0%.</w:t>
      </w:r>
      <w:r w:rsidR="00421047">
        <w:rPr>
          <w:rFonts w:ascii="Arial Narrow" w:eastAsia="Times New Roman" w:hAnsi="Arial Narrow" w:cs="Times New Roman"/>
          <w:sz w:val="24"/>
          <w:szCs w:val="24"/>
          <w:lang w:eastAsia="pl-PL"/>
        </w:rPr>
        <w:t xml:space="preserve"> Opłaty na rzecz wspólnoty w Miłkowicach – </w:t>
      </w:r>
      <w:r w:rsidR="00405C83">
        <w:rPr>
          <w:rFonts w:ascii="Arial Narrow" w:eastAsia="Times New Roman" w:hAnsi="Arial Narrow" w:cs="Times New Roman"/>
          <w:sz w:val="24"/>
          <w:szCs w:val="24"/>
          <w:lang w:eastAsia="pl-PL"/>
        </w:rPr>
        <w:t>6 393,97</w:t>
      </w:r>
      <w:r w:rsidR="00421047">
        <w:rPr>
          <w:rFonts w:ascii="Arial Narrow" w:eastAsia="Times New Roman" w:hAnsi="Arial Narrow" w:cs="Times New Roman"/>
          <w:sz w:val="24"/>
          <w:szCs w:val="24"/>
          <w:lang w:eastAsia="pl-PL"/>
        </w:rPr>
        <w:t xml:space="preserve">zł oraz  </w:t>
      </w:r>
      <w:r w:rsidR="00405C83">
        <w:rPr>
          <w:rFonts w:ascii="Arial Narrow" w:eastAsia="Times New Roman" w:hAnsi="Arial Narrow" w:cs="Times New Roman"/>
          <w:sz w:val="24"/>
          <w:szCs w:val="24"/>
          <w:lang w:eastAsia="pl-PL"/>
        </w:rPr>
        <w:t>674,47</w:t>
      </w:r>
      <w:r w:rsidR="00421047">
        <w:rPr>
          <w:rFonts w:ascii="Arial Narrow" w:eastAsia="Times New Roman" w:hAnsi="Arial Narrow" w:cs="Times New Roman"/>
          <w:sz w:val="24"/>
          <w:szCs w:val="24"/>
          <w:lang w:eastAsia="pl-PL"/>
        </w:rPr>
        <w:t xml:space="preserve">zł koszty </w:t>
      </w:r>
      <w:r w:rsidR="0004403A">
        <w:rPr>
          <w:rFonts w:ascii="Arial Narrow" w:eastAsia="Times New Roman" w:hAnsi="Arial Narrow" w:cs="Times New Roman"/>
          <w:color w:val="000000" w:themeColor="text1"/>
          <w:sz w:val="24"/>
          <w:szCs w:val="24"/>
          <w:lang w:eastAsia="pl-PL"/>
        </w:rPr>
        <w:t xml:space="preserve">powództwa złożonego przez GDDKiA dot. zapewnienia lokalu zastępczego wysiedlanym rodzinom z Lipiec (zeszłoroczne postępowanie) i </w:t>
      </w:r>
      <w:r w:rsidR="0004403A" w:rsidRPr="0004403A">
        <w:rPr>
          <w:rFonts w:ascii="Arial Narrow" w:eastAsia="Times New Roman" w:hAnsi="Arial Narrow" w:cs="Times New Roman"/>
          <w:color w:val="000000" w:themeColor="text1"/>
          <w:sz w:val="24"/>
          <w:szCs w:val="24"/>
          <w:lang w:eastAsia="pl-PL"/>
        </w:rPr>
        <w:t>48,33zł odsetek</w:t>
      </w:r>
      <w:r w:rsidR="0004403A">
        <w:rPr>
          <w:rFonts w:ascii="Arial Narrow" w:eastAsia="Times New Roman" w:hAnsi="Arial Narrow" w:cs="Times New Roman"/>
          <w:color w:val="000000" w:themeColor="text1"/>
          <w:sz w:val="24"/>
          <w:szCs w:val="24"/>
          <w:lang w:eastAsia="pl-PL"/>
        </w:rPr>
        <w:t>.</w:t>
      </w:r>
    </w:p>
    <w:p w:rsidR="00C06945" w:rsidRPr="00C06945" w:rsidRDefault="00F20ABD" w:rsidP="00122D24">
      <w:pPr>
        <w:spacing w:before="60" w:after="0" w:line="240" w:lineRule="auto"/>
        <w:jc w:val="both"/>
        <w:rPr>
          <w:rFonts w:ascii="Arial Narrow" w:eastAsia="Times New Roman" w:hAnsi="Arial Narrow" w:cs="Times New Roman"/>
          <w:sz w:val="24"/>
          <w:szCs w:val="24"/>
          <w:lang w:eastAsia="pl-PL"/>
        </w:rPr>
      </w:pPr>
      <w:r w:rsidRPr="00F20ABD">
        <w:rPr>
          <w:rFonts w:ascii="Arial Narrow" w:eastAsia="Times New Roman" w:hAnsi="Arial Narrow" w:cs="Times New Roman"/>
          <w:b/>
          <w:sz w:val="24"/>
          <w:szCs w:val="24"/>
          <w:lang w:eastAsia="pl-PL"/>
        </w:rPr>
        <w:t>Gospodarka gruntami i nieruchomościami</w:t>
      </w:r>
      <w:r>
        <w:rPr>
          <w:rFonts w:ascii="Arial Narrow" w:eastAsia="Times New Roman" w:hAnsi="Arial Narrow" w:cs="Times New Roman"/>
          <w:b/>
          <w:sz w:val="24"/>
          <w:szCs w:val="24"/>
          <w:lang w:eastAsia="pl-PL"/>
        </w:rPr>
        <w:t xml:space="preserve">  </w:t>
      </w:r>
      <w:r w:rsidR="004859B6">
        <w:rPr>
          <w:rFonts w:ascii="Arial Narrow" w:eastAsia="Times New Roman" w:hAnsi="Arial Narrow" w:cs="Times New Roman"/>
          <w:sz w:val="24"/>
          <w:szCs w:val="24"/>
          <w:lang w:eastAsia="pl-PL"/>
        </w:rPr>
        <w:t>(70005)</w:t>
      </w:r>
      <w:r>
        <w:rPr>
          <w:rFonts w:ascii="Arial Narrow" w:eastAsia="Times New Roman" w:hAnsi="Arial Narrow" w:cs="Times New Roman"/>
          <w:b/>
          <w:sz w:val="24"/>
          <w:szCs w:val="24"/>
          <w:lang w:eastAsia="pl-PL"/>
        </w:rPr>
        <w:t xml:space="preserve">                                                                      </w:t>
      </w:r>
      <w:r w:rsidR="00405C83">
        <w:rPr>
          <w:rFonts w:ascii="Arial Narrow" w:eastAsia="Times New Roman" w:hAnsi="Arial Narrow" w:cs="Times New Roman"/>
          <w:b/>
          <w:sz w:val="24"/>
          <w:szCs w:val="24"/>
          <w:lang w:eastAsia="pl-PL"/>
        </w:rPr>
        <w:t>827 448,13</w:t>
      </w:r>
      <w:r>
        <w:rPr>
          <w:rFonts w:ascii="Arial Narrow" w:eastAsia="Times New Roman" w:hAnsi="Arial Narrow" w:cs="Times New Roman"/>
          <w:b/>
          <w:sz w:val="24"/>
          <w:szCs w:val="24"/>
          <w:lang w:eastAsia="pl-PL"/>
        </w:rPr>
        <w:t>zł</w:t>
      </w:r>
    </w:p>
    <w:p w:rsidR="00C06945" w:rsidRPr="00C06945" w:rsidRDefault="00C06945" w:rsidP="002513FD">
      <w:pPr>
        <w:spacing w:before="120" w:after="0" w:line="240" w:lineRule="auto"/>
        <w:ind w:right="737"/>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 xml:space="preserve">Wydatki bieżące </w:t>
      </w:r>
      <w:r w:rsidRPr="00C06945">
        <w:rPr>
          <w:rFonts w:ascii="Arial Narrow" w:eastAsia="Times New Roman" w:hAnsi="Arial Narrow" w:cs="Times New Roman"/>
          <w:sz w:val="24"/>
          <w:szCs w:val="24"/>
          <w:u w:val="single"/>
          <w:lang w:eastAsia="pl-PL"/>
        </w:rPr>
        <w:t xml:space="preserve"> </w:t>
      </w:r>
      <w:r w:rsidRPr="00C06945">
        <w:rPr>
          <w:rFonts w:ascii="Arial Narrow" w:eastAsia="Times New Roman" w:hAnsi="Arial Narrow" w:cs="Times New Roman"/>
          <w:sz w:val="24"/>
          <w:szCs w:val="24"/>
          <w:lang w:eastAsia="pl-PL"/>
        </w:rPr>
        <w:t xml:space="preserve">-  plan: </w:t>
      </w:r>
      <w:r w:rsidR="00421047">
        <w:rPr>
          <w:rFonts w:ascii="Arial Narrow" w:eastAsia="Times New Roman" w:hAnsi="Arial Narrow" w:cs="Times New Roman"/>
          <w:sz w:val="24"/>
          <w:szCs w:val="24"/>
          <w:lang w:eastAsia="pl-PL"/>
        </w:rPr>
        <w:t>291 400,00</w:t>
      </w:r>
      <w:r w:rsidRPr="00C06945">
        <w:rPr>
          <w:rFonts w:ascii="Arial Narrow" w:eastAsia="Times New Roman" w:hAnsi="Arial Narrow" w:cs="Times New Roman"/>
          <w:sz w:val="24"/>
          <w:szCs w:val="24"/>
          <w:lang w:eastAsia="pl-PL"/>
        </w:rPr>
        <w:t xml:space="preserve">zł, wykonanie: </w:t>
      </w:r>
      <w:r w:rsidR="00405C83">
        <w:rPr>
          <w:rFonts w:ascii="Arial Narrow" w:eastAsia="Times New Roman" w:hAnsi="Arial Narrow" w:cs="Times New Roman"/>
          <w:sz w:val="24"/>
          <w:szCs w:val="24"/>
          <w:lang w:eastAsia="pl-PL"/>
        </w:rPr>
        <w:t>237 820,45</w:t>
      </w:r>
      <w:r w:rsidRPr="00C06945">
        <w:rPr>
          <w:rFonts w:ascii="Arial Narrow" w:eastAsia="Times New Roman" w:hAnsi="Arial Narrow" w:cs="Times New Roman"/>
          <w:sz w:val="24"/>
          <w:szCs w:val="24"/>
          <w:lang w:eastAsia="pl-PL"/>
        </w:rPr>
        <w:t>zł (</w:t>
      </w:r>
      <w:r w:rsidR="00405C83">
        <w:rPr>
          <w:rFonts w:ascii="Arial Narrow" w:eastAsia="Times New Roman" w:hAnsi="Arial Narrow" w:cs="Times New Roman"/>
          <w:sz w:val="24"/>
          <w:szCs w:val="24"/>
          <w:lang w:eastAsia="pl-PL"/>
        </w:rPr>
        <w:t>81,61</w:t>
      </w:r>
      <w:r w:rsidRPr="00C06945">
        <w:rPr>
          <w:rFonts w:ascii="Arial Narrow" w:eastAsia="Times New Roman" w:hAnsi="Arial Narrow" w:cs="Times New Roman"/>
          <w:sz w:val="24"/>
          <w:szCs w:val="24"/>
          <w:lang w:eastAsia="pl-PL"/>
        </w:rPr>
        <w:t>% planu) na:</w:t>
      </w:r>
    </w:p>
    <w:p w:rsidR="003F2114" w:rsidRPr="003F2114" w:rsidRDefault="003F2114" w:rsidP="008059EA">
      <w:pPr>
        <w:spacing w:after="0" w:line="240" w:lineRule="auto"/>
        <w:ind w:left="284" w:hanging="284"/>
        <w:jc w:val="both"/>
        <w:rPr>
          <w:rFonts w:ascii="Arial Narrow" w:eastAsia="Times New Roman" w:hAnsi="Arial Narrow" w:cs="Times New Roman"/>
          <w:sz w:val="24"/>
          <w:szCs w:val="24"/>
          <w:lang w:eastAsia="pl-PL"/>
        </w:rPr>
      </w:pPr>
      <w:r w:rsidRPr="003F2114">
        <w:rPr>
          <w:rFonts w:ascii="Arial Narrow" w:eastAsia="Times New Roman" w:hAnsi="Arial Narrow" w:cs="Times New Roman"/>
          <w:sz w:val="24"/>
          <w:szCs w:val="24"/>
          <w:lang w:eastAsia="pl-PL"/>
        </w:rPr>
        <w:t>1) wyceny</w:t>
      </w:r>
      <w:r w:rsidR="008059EA">
        <w:rPr>
          <w:rFonts w:ascii="Arial Narrow" w:eastAsia="Times New Roman" w:hAnsi="Arial Narrow" w:cs="Times New Roman"/>
          <w:sz w:val="24"/>
          <w:szCs w:val="24"/>
          <w:lang w:eastAsia="pl-PL"/>
        </w:rPr>
        <w:t xml:space="preserve"> i </w:t>
      </w:r>
      <w:r w:rsidRPr="003F2114">
        <w:rPr>
          <w:rFonts w:ascii="Arial Narrow" w:eastAsia="Times New Roman" w:hAnsi="Arial Narrow" w:cs="Times New Roman"/>
          <w:sz w:val="24"/>
          <w:szCs w:val="24"/>
          <w:lang w:eastAsia="pl-PL"/>
        </w:rPr>
        <w:t>podział</w:t>
      </w:r>
      <w:r>
        <w:rPr>
          <w:rFonts w:ascii="Arial Narrow" w:eastAsia="Times New Roman" w:hAnsi="Arial Narrow" w:cs="Times New Roman"/>
          <w:sz w:val="24"/>
          <w:szCs w:val="24"/>
          <w:lang w:eastAsia="pl-PL"/>
        </w:rPr>
        <w:t>y</w:t>
      </w:r>
      <w:r w:rsidR="008059EA">
        <w:rPr>
          <w:rFonts w:ascii="Arial Narrow" w:eastAsia="Times New Roman" w:hAnsi="Arial Narrow" w:cs="Times New Roman"/>
          <w:sz w:val="24"/>
          <w:szCs w:val="24"/>
          <w:lang w:eastAsia="pl-PL"/>
        </w:rPr>
        <w:t xml:space="preserve"> działek celem odsprzedaży i ustalenia opłat adiacenckich</w:t>
      </w:r>
    </w:p>
    <w:p w:rsidR="003F2114" w:rsidRPr="003F2114" w:rsidRDefault="008059EA" w:rsidP="003F2114">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w:t>
      </w:r>
      <w:r w:rsidR="003F2114">
        <w:rPr>
          <w:rFonts w:ascii="Arial Narrow" w:eastAsia="Times New Roman" w:hAnsi="Arial Narrow" w:cs="Times New Roman"/>
          <w:sz w:val="24"/>
          <w:szCs w:val="24"/>
          <w:lang w:eastAsia="pl-PL"/>
        </w:rPr>
        <w:t>)</w:t>
      </w:r>
      <w:r w:rsidR="003F2114" w:rsidRPr="003F2114">
        <w:rPr>
          <w:rFonts w:ascii="Arial Narrow" w:eastAsia="Times New Roman" w:hAnsi="Arial Narrow" w:cs="Times New Roman"/>
          <w:sz w:val="24"/>
          <w:szCs w:val="24"/>
          <w:lang w:eastAsia="pl-PL"/>
        </w:rPr>
        <w:t xml:space="preserve"> wznowienia granic </w:t>
      </w:r>
      <w:r w:rsidR="00421047">
        <w:rPr>
          <w:rFonts w:ascii="Arial Narrow" w:eastAsia="Times New Roman" w:hAnsi="Arial Narrow" w:cs="Times New Roman"/>
          <w:sz w:val="24"/>
          <w:szCs w:val="24"/>
          <w:lang w:eastAsia="pl-PL"/>
        </w:rPr>
        <w:t>działek</w:t>
      </w:r>
      <w:r w:rsidR="003F2114" w:rsidRPr="003F2114">
        <w:rPr>
          <w:rFonts w:ascii="Arial Narrow" w:eastAsia="Times New Roman" w:hAnsi="Arial Narrow" w:cs="Times New Roman"/>
          <w:sz w:val="24"/>
          <w:szCs w:val="24"/>
          <w:lang w:eastAsia="pl-PL"/>
        </w:rPr>
        <w:t>,</w:t>
      </w:r>
    </w:p>
    <w:p w:rsidR="003F2114" w:rsidRDefault="008059EA" w:rsidP="003F2114">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w:t>
      </w:r>
      <w:r w:rsidR="003F2114">
        <w:rPr>
          <w:rFonts w:ascii="Arial Narrow" w:eastAsia="Times New Roman" w:hAnsi="Arial Narrow" w:cs="Times New Roman"/>
          <w:sz w:val="24"/>
          <w:szCs w:val="24"/>
          <w:lang w:eastAsia="pl-PL"/>
        </w:rPr>
        <w:t>)</w:t>
      </w:r>
      <w:r w:rsidR="003F2114" w:rsidRPr="003F2114">
        <w:rPr>
          <w:rFonts w:ascii="Arial Narrow" w:eastAsia="Times New Roman" w:hAnsi="Arial Narrow" w:cs="Times New Roman"/>
          <w:sz w:val="24"/>
          <w:szCs w:val="24"/>
          <w:lang w:eastAsia="pl-PL"/>
        </w:rPr>
        <w:t xml:space="preserve"> </w:t>
      </w:r>
      <w:r w:rsidR="00421047">
        <w:rPr>
          <w:rFonts w:ascii="Arial Narrow" w:eastAsia="Times New Roman" w:hAnsi="Arial Narrow" w:cs="Times New Roman"/>
          <w:sz w:val="24"/>
          <w:szCs w:val="24"/>
          <w:lang w:eastAsia="pl-PL"/>
        </w:rPr>
        <w:t>tłumacza i wyjazdu służbowego celem przedstawienia oferty gruntów inwestycyjnych</w:t>
      </w:r>
      <w:r w:rsidR="003F2114" w:rsidRPr="003F2114">
        <w:rPr>
          <w:rFonts w:ascii="Arial Narrow" w:eastAsia="Times New Roman" w:hAnsi="Arial Narrow" w:cs="Times New Roman"/>
          <w:sz w:val="24"/>
          <w:szCs w:val="24"/>
          <w:lang w:eastAsia="pl-PL"/>
        </w:rPr>
        <w:t>;</w:t>
      </w:r>
    </w:p>
    <w:p w:rsidR="003F2114" w:rsidRPr="003F2114" w:rsidRDefault="008059EA" w:rsidP="00A642E3">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4</w:t>
      </w:r>
      <w:r w:rsidR="00F20ABD">
        <w:rPr>
          <w:rFonts w:ascii="Arial Narrow" w:eastAsia="Times New Roman" w:hAnsi="Arial Narrow" w:cs="Times New Roman"/>
          <w:sz w:val="24"/>
          <w:szCs w:val="24"/>
          <w:lang w:eastAsia="pl-PL"/>
        </w:rPr>
        <w:t xml:space="preserve">) </w:t>
      </w:r>
      <w:r w:rsidR="003F2114" w:rsidRPr="003F2114">
        <w:rPr>
          <w:rFonts w:ascii="Arial Narrow" w:eastAsia="Times New Roman" w:hAnsi="Arial Narrow" w:cs="Times New Roman"/>
          <w:sz w:val="24"/>
          <w:szCs w:val="24"/>
          <w:lang w:eastAsia="pl-PL"/>
        </w:rPr>
        <w:t>umieszczani</w:t>
      </w:r>
      <w:r w:rsidR="003F2114">
        <w:rPr>
          <w:rFonts w:ascii="Arial Narrow" w:eastAsia="Times New Roman" w:hAnsi="Arial Narrow" w:cs="Times New Roman"/>
          <w:sz w:val="24"/>
          <w:szCs w:val="24"/>
          <w:lang w:eastAsia="pl-PL"/>
        </w:rPr>
        <w:t>e</w:t>
      </w:r>
      <w:r w:rsidR="003F2114" w:rsidRPr="003F2114">
        <w:rPr>
          <w:rFonts w:ascii="Arial Narrow" w:eastAsia="Times New Roman" w:hAnsi="Arial Narrow" w:cs="Times New Roman"/>
          <w:sz w:val="24"/>
          <w:szCs w:val="24"/>
          <w:lang w:eastAsia="pl-PL"/>
        </w:rPr>
        <w:t xml:space="preserve"> ogłoszeń w prasie lokalnej i o zasięgu krajowym;</w:t>
      </w:r>
    </w:p>
    <w:p w:rsidR="003F2114" w:rsidRPr="003F2114" w:rsidRDefault="008059EA" w:rsidP="003F2114">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5</w:t>
      </w:r>
      <w:r w:rsidR="003F2114" w:rsidRPr="003F2114">
        <w:rPr>
          <w:rFonts w:ascii="Arial Narrow" w:eastAsia="Times New Roman" w:hAnsi="Arial Narrow" w:cs="Times New Roman"/>
          <w:sz w:val="24"/>
          <w:szCs w:val="24"/>
          <w:lang w:eastAsia="pl-PL"/>
        </w:rPr>
        <w:t>) wypisy i wyrysy ze Starostwa Powiatowego w Legnicy dla nieruchomości przeznaczonych do zbycia, podziału, zamiany, nabycia;</w:t>
      </w:r>
    </w:p>
    <w:p w:rsidR="003F2114" w:rsidRPr="003F2114" w:rsidRDefault="008059EA" w:rsidP="003F2114">
      <w:pPr>
        <w:spacing w:after="0" w:line="240" w:lineRule="auto"/>
        <w:ind w:left="284" w:right="735"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6</w:t>
      </w:r>
      <w:r w:rsidR="003F2114">
        <w:rPr>
          <w:rFonts w:ascii="Arial Narrow" w:eastAsia="Times New Roman" w:hAnsi="Arial Narrow" w:cs="Times New Roman"/>
          <w:sz w:val="24"/>
          <w:szCs w:val="24"/>
          <w:lang w:eastAsia="pl-PL"/>
        </w:rPr>
        <w:t xml:space="preserve">)  </w:t>
      </w:r>
      <w:r w:rsidR="003F2114" w:rsidRPr="003F2114">
        <w:rPr>
          <w:rFonts w:ascii="Arial Narrow" w:eastAsia="Times New Roman" w:hAnsi="Arial Narrow" w:cs="Times New Roman"/>
          <w:sz w:val="24"/>
          <w:szCs w:val="24"/>
          <w:lang w:eastAsia="pl-PL"/>
        </w:rPr>
        <w:t>wydatki związane z opłatami za użytkowanie wieczyste gruntów, opłatami notarialnymi;</w:t>
      </w:r>
    </w:p>
    <w:p w:rsidR="003F2114" w:rsidRPr="003F2114" w:rsidRDefault="008059EA" w:rsidP="003F2114">
      <w:pPr>
        <w:spacing w:after="0" w:line="240" w:lineRule="auto"/>
        <w:ind w:left="284" w:right="735"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7</w:t>
      </w:r>
      <w:r w:rsidR="003F2114" w:rsidRPr="003F2114">
        <w:rPr>
          <w:rFonts w:ascii="Arial Narrow" w:eastAsia="Times New Roman" w:hAnsi="Arial Narrow" w:cs="Times New Roman"/>
          <w:sz w:val="24"/>
          <w:szCs w:val="24"/>
          <w:lang w:eastAsia="pl-PL"/>
        </w:rPr>
        <w:t>) opłaty z tytułu dzierżawy gruntów od Nadleśnictwa Legnica</w:t>
      </w:r>
      <w:r w:rsidR="003F2114">
        <w:rPr>
          <w:rFonts w:ascii="Arial Narrow" w:eastAsia="Times New Roman" w:hAnsi="Arial Narrow" w:cs="Times New Roman"/>
          <w:sz w:val="24"/>
          <w:szCs w:val="24"/>
          <w:lang w:eastAsia="pl-PL"/>
        </w:rPr>
        <w:t>.</w:t>
      </w:r>
    </w:p>
    <w:p w:rsidR="00C06945" w:rsidRPr="00C06945" w:rsidRDefault="00C06945" w:rsidP="00405C83">
      <w:pPr>
        <w:spacing w:before="120" w:after="0" w:line="240" w:lineRule="auto"/>
        <w:ind w:left="284" w:hanging="284"/>
        <w:jc w:val="both"/>
        <w:rPr>
          <w:rFonts w:ascii="Arial Narrow" w:eastAsia="Times New Roman" w:hAnsi="Arial Narrow" w:cs="Arial"/>
          <w:sz w:val="24"/>
          <w:szCs w:val="24"/>
          <w:lang w:eastAsia="pl-PL"/>
        </w:rPr>
      </w:pPr>
      <w:r w:rsidRPr="00C06945">
        <w:rPr>
          <w:rFonts w:ascii="Arial Narrow" w:eastAsia="Times New Roman" w:hAnsi="Arial Narrow" w:cs="Times New Roman"/>
          <w:i/>
          <w:sz w:val="24"/>
          <w:szCs w:val="24"/>
          <w:u w:val="single"/>
          <w:lang w:eastAsia="pl-PL"/>
        </w:rPr>
        <w:t xml:space="preserve">Wydatki majątkowe </w:t>
      </w:r>
      <w:r w:rsidRPr="00C06945">
        <w:rPr>
          <w:rFonts w:ascii="Arial Narrow" w:eastAsia="Times New Roman" w:hAnsi="Arial Narrow" w:cs="Times New Roman"/>
          <w:sz w:val="24"/>
          <w:szCs w:val="24"/>
          <w:lang w:eastAsia="pl-PL"/>
        </w:rPr>
        <w:t>–</w:t>
      </w:r>
      <w:r w:rsidR="00A642E3">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 xml:space="preserve">wykonanie: </w:t>
      </w:r>
      <w:r w:rsidR="00405C83">
        <w:rPr>
          <w:rFonts w:ascii="Arial Narrow" w:eastAsia="Times New Roman" w:hAnsi="Arial Narrow" w:cs="Times New Roman"/>
          <w:sz w:val="24"/>
          <w:szCs w:val="24"/>
          <w:lang w:eastAsia="pl-PL"/>
        </w:rPr>
        <w:t>589 627,68</w:t>
      </w:r>
      <w:r w:rsidRPr="00C06945">
        <w:rPr>
          <w:rFonts w:ascii="Arial Narrow" w:eastAsia="Times New Roman" w:hAnsi="Arial Narrow" w:cs="Times New Roman"/>
          <w:sz w:val="24"/>
          <w:szCs w:val="24"/>
          <w:lang w:eastAsia="pl-PL"/>
        </w:rPr>
        <w:t>zł (</w:t>
      </w:r>
      <w:r w:rsidR="00405C83">
        <w:rPr>
          <w:rFonts w:ascii="Arial Narrow" w:eastAsia="Times New Roman" w:hAnsi="Arial Narrow" w:cs="Times New Roman"/>
          <w:sz w:val="24"/>
          <w:szCs w:val="24"/>
          <w:lang w:eastAsia="pl-PL"/>
        </w:rPr>
        <w:t>98,27</w:t>
      </w:r>
      <w:r w:rsidRPr="00C06945">
        <w:rPr>
          <w:rFonts w:ascii="Arial Narrow" w:eastAsia="Times New Roman" w:hAnsi="Arial Narrow" w:cs="Times New Roman"/>
          <w:sz w:val="24"/>
          <w:szCs w:val="24"/>
          <w:lang w:eastAsia="pl-PL"/>
        </w:rPr>
        <w:t>% planu)</w:t>
      </w:r>
      <w:r w:rsidR="002513FD">
        <w:rPr>
          <w:rFonts w:ascii="Arial Narrow" w:eastAsia="Times New Roman" w:hAnsi="Arial Narrow" w:cs="Times New Roman"/>
          <w:sz w:val="24"/>
          <w:szCs w:val="24"/>
          <w:lang w:eastAsia="pl-PL"/>
        </w:rPr>
        <w:t xml:space="preserve"> </w:t>
      </w:r>
      <w:r w:rsidR="00650F62">
        <w:rPr>
          <w:rFonts w:ascii="Arial Narrow" w:eastAsia="Times New Roman" w:hAnsi="Arial Narrow" w:cs="Times New Roman"/>
          <w:sz w:val="24"/>
          <w:szCs w:val="24"/>
          <w:lang w:eastAsia="pl-PL"/>
        </w:rPr>
        <w:t>–</w:t>
      </w:r>
      <w:r w:rsidR="00122D24">
        <w:rPr>
          <w:rFonts w:ascii="Arial Narrow" w:eastAsia="Times New Roman" w:hAnsi="Arial Narrow" w:cs="Times New Roman"/>
          <w:sz w:val="24"/>
          <w:szCs w:val="24"/>
          <w:lang w:eastAsia="pl-PL"/>
        </w:rPr>
        <w:t xml:space="preserve"> </w:t>
      </w:r>
      <w:r w:rsidR="00650F62">
        <w:rPr>
          <w:rFonts w:ascii="Arial Narrow" w:eastAsia="Times New Roman" w:hAnsi="Arial Narrow" w:cs="Times New Roman"/>
          <w:sz w:val="24"/>
          <w:szCs w:val="24"/>
          <w:lang w:eastAsia="pl-PL"/>
        </w:rPr>
        <w:t xml:space="preserve">zakupiono </w:t>
      </w:r>
      <w:r w:rsidR="00650F62" w:rsidRPr="00650F62">
        <w:rPr>
          <w:rFonts w:ascii="Arial Narrow" w:eastAsia="Times New Roman" w:hAnsi="Arial Narrow" w:cs="Times New Roman"/>
          <w:sz w:val="24"/>
          <w:szCs w:val="24"/>
          <w:lang w:eastAsia="pl-PL"/>
        </w:rPr>
        <w:t>działkę nr 576/1 położoną w Rzeszotarach o powierzchni 2,0300 ha, nieruchomość nabyta celem powiększ</w:t>
      </w:r>
      <w:r w:rsidR="00650F62">
        <w:rPr>
          <w:rFonts w:ascii="Arial Narrow" w:eastAsia="Times New Roman" w:hAnsi="Arial Narrow" w:cs="Times New Roman"/>
          <w:sz w:val="24"/>
          <w:szCs w:val="24"/>
          <w:lang w:eastAsia="pl-PL"/>
        </w:rPr>
        <w:t xml:space="preserve">enia LSSE podstrefa Rzeszotary oraz działkę </w:t>
      </w:r>
      <w:r w:rsidR="00650F62" w:rsidRPr="00650F62">
        <w:rPr>
          <w:rFonts w:ascii="Arial Narrow" w:eastAsia="Times New Roman" w:hAnsi="Arial Narrow" w:cs="Times New Roman"/>
          <w:sz w:val="24"/>
          <w:szCs w:val="24"/>
          <w:lang w:eastAsia="pl-PL"/>
        </w:rPr>
        <w:t xml:space="preserve">nr 398/2 położoną w Miłkowicach o powierzchni 0,0073 ha, celem poprawy zagospodarowania terenu przyległego </w:t>
      </w:r>
      <w:r w:rsidR="00650F62">
        <w:rPr>
          <w:rFonts w:ascii="Arial Narrow" w:eastAsia="Times New Roman" w:hAnsi="Arial Narrow" w:cs="Times New Roman"/>
          <w:sz w:val="24"/>
          <w:szCs w:val="24"/>
          <w:lang w:eastAsia="pl-PL"/>
        </w:rPr>
        <w:t>do</w:t>
      </w:r>
      <w:r w:rsidR="00650F62" w:rsidRPr="00650F62">
        <w:rPr>
          <w:rFonts w:ascii="Arial Narrow" w:eastAsia="Times New Roman" w:hAnsi="Arial Narrow" w:cs="Times New Roman"/>
          <w:sz w:val="24"/>
          <w:szCs w:val="24"/>
          <w:lang w:eastAsia="pl-PL"/>
        </w:rPr>
        <w:t xml:space="preserve"> Ośrodka Zdrowia.</w:t>
      </w:r>
      <w:r w:rsidR="00650F62">
        <w:rPr>
          <w:rFonts w:ascii="Arial Narrow" w:eastAsia="Times New Roman" w:hAnsi="Arial Narrow" w:cs="Times New Roman"/>
          <w:sz w:val="24"/>
          <w:szCs w:val="24"/>
          <w:lang w:eastAsia="pl-PL"/>
        </w:rPr>
        <w:t xml:space="preserve"> </w:t>
      </w:r>
      <w:r w:rsidR="00405C83">
        <w:rPr>
          <w:rFonts w:ascii="Arial Narrow" w:eastAsia="Times New Roman" w:hAnsi="Arial Narrow" w:cs="Times New Roman"/>
          <w:sz w:val="24"/>
          <w:szCs w:val="24"/>
          <w:lang w:eastAsia="pl-PL"/>
        </w:rPr>
        <w:t xml:space="preserve">Realizowano również </w:t>
      </w:r>
      <w:r w:rsidR="00122D24">
        <w:rPr>
          <w:rFonts w:ascii="Arial" w:eastAsia="Times New Roman" w:hAnsi="Arial" w:cs="Arial"/>
          <w:sz w:val="20"/>
          <w:szCs w:val="20"/>
          <w:lang w:eastAsia="pl-PL"/>
        </w:rPr>
        <w:t>W</w:t>
      </w:r>
      <w:r w:rsidRPr="00C06945">
        <w:rPr>
          <w:rFonts w:ascii="Arial Narrow" w:eastAsia="Times New Roman" w:hAnsi="Arial Narrow" w:cs="Arial"/>
          <w:sz w:val="24"/>
          <w:szCs w:val="24"/>
          <w:lang w:eastAsia="pl-PL"/>
        </w:rPr>
        <w:t>y</w:t>
      </w:r>
      <w:r w:rsidR="00122D24">
        <w:rPr>
          <w:rFonts w:ascii="Arial Narrow" w:eastAsia="Times New Roman" w:hAnsi="Arial Narrow" w:cs="Arial"/>
          <w:sz w:val="24"/>
          <w:szCs w:val="24"/>
          <w:lang w:eastAsia="pl-PL"/>
        </w:rPr>
        <w:t xml:space="preserve">kup gruntów na mienie komunalne </w:t>
      </w:r>
      <w:r w:rsidR="006B0D54" w:rsidRPr="006B0D54">
        <w:rPr>
          <w:rFonts w:ascii="Arial Narrow" w:eastAsia="Times New Roman" w:hAnsi="Arial Narrow" w:cs="Arial"/>
          <w:sz w:val="24"/>
          <w:szCs w:val="24"/>
          <w:lang w:eastAsia="pl-PL"/>
        </w:rPr>
        <w:t xml:space="preserve">planowane nabycia gruntów na mienie gminne obejmujące nabycie gruntów pod przepompowniami oraz odszkodowania za grunty przejęte pod </w:t>
      </w:r>
      <w:r w:rsidR="00405C83">
        <w:rPr>
          <w:rFonts w:ascii="Arial Narrow" w:eastAsia="Times New Roman" w:hAnsi="Arial Narrow" w:cs="Arial"/>
          <w:sz w:val="24"/>
          <w:szCs w:val="24"/>
          <w:lang w:eastAsia="pl-PL"/>
        </w:rPr>
        <w:t>drogi publiczne</w:t>
      </w:r>
      <w:r w:rsidR="00A642E3">
        <w:rPr>
          <w:rFonts w:ascii="Arial Narrow" w:eastAsia="Times New Roman" w:hAnsi="Arial Narrow" w:cs="Arial"/>
          <w:sz w:val="24"/>
          <w:szCs w:val="24"/>
          <w:lang w:eastAsia="pl-PL"/>
        </w:rPr>
        <w:t>.</w:t>
      </w:r>
    </w:p>
    <w:p w:rsidR="00A642E3" w:rsidRPr="00A642E3" w:rsidRDefault="00A642E3" w:rsidP="00B0678E">
      <w:pPr>
        <w:spacing w:before="120" w:after="0" w:line="240" w:lineRule="auto"/>
        <w:jc w:val="both"/>
        <w:rPr>
          <w:rFonts w:ascii="Arial Narrow" w:eastAsia="Times New Roman" w:hAnsi="Arial Narrow" w:cs="Times New Roman"/>
          <w:b/>
          <w:sz w:val="24"/>
          <w:szCs w:val="24"/>
          <w:lang w:eastAsia="pl-PL"/>
        </w:rPr>
      </w:pPr>
      <w:r w:rsidRPr="00A642E3">
        <w:rPr>
          <w:rFonts w:ascii="Arial Narrow" w:eastAsia="Times New Roman" w:hAnsi="Arial Narrow" w:cs="Times New Roman"/>
          <w:b/>
          <w:sz w:val="24"/>
          <w:szCs w:val="24"/>
          <w:lang w:eastAsia="pl-PL"/>
        </w:rPr>
        <w:t xml:space="preserve">Pozostała działalność </w:t>
      </w:r>
      <w:r>
        <w:rPr>
          <w:rFonts w:ascii="Arial Narrow" w:eastAsia="Times New Roman" w:hAnsi="Arial Narrow" w:cs="Times New Roman"/>
          <w:b/>
          <w:sz w:val="24"/>
          <w:szCs w:val="24"/>
          <w:lang w:eastAsia="pl-PL"/>
        </w:rPr>
        <w:t xml:space="preserve"> </w:t>
      </w:r>
      <w:r w:rsidR="004859B6">
        <w:rPr>
          <w:rFonts w:ascii="Arial Narrow" w:eastAsia="Times New Roman" w:hAnsi="Arial Narrow" w:cs="Times New Roman"/>
          <w:sz w:val="24"/>
          <w:szCs w:val="24"/>
          <w:lang w:eastAsia="pl-PL"/>
        </w:rPr>
        <w:t>(70095)</w:t>
      </w:r>
      <w:r>
        <w:rPr>
          <w:rFonts w:ascii="Arial Narrow" w:eastAsia="Times New Roman" w:hAnsi="Arial Narrow" w:cs="Times New Roman"/>
          <w:b/>
          <w:sz w:val="24"/>
          <w:szCs w:val="24"/>
          <w:lang w:eastAsia="pl-PL"/>
        </w:rPr>
        <w:t xml:space="preserve">                                                                                                           </w:t>
      </w:r>
      <w:r w:rsidR="00A03E3B">
        <w:rPr>
          <w:rFonts w:ascii="Arial Narrow" w:eastAsia="Times New Roman" w:hAnsi="Arial Narrow" w:cs="Times New Roman"/>
          <w:b/>
          <w:sz w:val="24"/>
          <w:szCs w:val="24"/>
          <w:lang w:eastAsia="pl-PL"/>
        </w:rPr>
        <w:t>28 813,92</w:t>
      </w:r>
      <w:r>
        <w:rPr>
          <w:rFonts w:ascii="Arial Narrow" w:eastAsia="Times New Roman" w:hAnsi="Arial Narrow" w:cs="Times New Roman"/>
          <w:b/>
          <w:sz w:val="24"/>
          <w:szCs w:val="24"/>
          <w:lang w:eastAsia="pl-PL"/>
        </w:rPr>
        <w:t>zł</w:t>
      </w:r>
    </w:p>
    <w:p w:rsidR="00391F7F" w:rsidRPr="00B0678E" w:rsidRDefault="006E3955" w:rsidP="005406B0">
      <w:pPr>
        <w:spacing w:before="120" w:after="12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R</w:t>
      </w:r>
      <w:r w:rsidR="00B0678E">
        <w:rPr>
          <w:rFonts w:ascii="Arial Narrow" w:eastAsia="Times New Roman" w:hAnsi="Arial Narrow" w:cs="Times New Roman"/>
          <w:sz w:val="24"/>
          <w:szCs w:val="24"/>
          <w:lang w:eastAsia="pl-PL"/>
        </w:rPr>
        <w:t xml:space="preserve">ealizacja </w:t>
      </w:r>
      <w:r w:rsidR="00122D24">
        <w:rPr>
          <w:rFonts w:ascii="Arial Narrow" w:eastAsia="Times New Roman" w:hAnsi="Arial Narrow" w:cs="Times New Roman"/>
          <w:sz w:val="24"/>
          <w:szCs w:val="24"/>
          <w:lang w:eastAsia="pl-PL"/>
        </w:rPr>
        <w:t xml:space="preserve">zadania </w:t>
      </w:r>
      <w:r>
        <w:rPr>
          <w:rFonts w:ascii="Arial Narrow" w:eastAsia="Times New Roman" w:hAnsi="Arial Narrow" w:cs="Times New Roman"/>
          <w:sz w:val="24"/>
          <w:szCs w:val="24"/>
          <w:lang w:eastAsia="pl-PL"/>
        </w:rPr>
        <w:t xml:space="preserve">inwestycyjnego </w:t>
      </w:r>
      <w:r w:rsidR="00122D24">
        <w:rPr>
          <w:rFonts w:ascii="Arial Narrow" w:eastAsia="Times New Roman" w:hAnsi="Arial Narrow" w:cs="Times New Roman"/>
          <w:sz w:val="24"/>
          <w:szCs w:val="24"/>
          <w:lang w:eastAsia="pl-PL"/>
        </w:rPr>
        <w:t>„</w:t>
      </w:r>
      <w:r w:rsidRPr="006E3955">
        <w:rPr>
          <w:rFonts w:ascii="Arial Narrow" w:eastAsia="Times New Roman" w:hAnsi="Arial Narrow" w:cs="Times New Roman"/>
          <w:sz w:val="24"/>
          <w:szCs w:val="24"/>
          <w:lang w:eastAsia="pl-PL"/>
        </w:rPr>
        <w:t>Zakup i montaż pieca centralnego ogrzewania do budynku gminnego w Rzeszotarach</w:t>
      </w:r>
      <w:r>
        <w:rPr>
          <w:rFonts w:ascii="Arial Narrow" w:eastAsia="Times New Roman" w:hAnsi="Arial Narrow" w:cs="Times New Roman"/>
          <w:sz w:val="24"/>
          <w:szCs w:val="24"/>
          <w:lang w:eastAsia="pl-PL"/>
        </w:rPr>
        <w:t xml:space="preserve">” </w:t>
      </w:r>
      <w:r w:rsidR="00A03E3B">
        <w:rPr>
          <w:rFonts w:ascii="Arial Narrow" w:eastAsia="Times New Roman" w:hAnsi="Arial Narrow" w:cs="Times New Roman"/>
          <w:sz w:val="24"/>
          <w:szCs w:val="24"/>
          <w:lang w:eastAsia="pl-PL"/>
        </w:rPr>
        <w:t>na poziomie 96,05%.</w:t>
      </w:r>
    </w:p>
    <w:tbl>
      <w:tblPr>
        <w:tblW w:w="9016" w:type="dxa"/>
        <w:tblCellMar>
          <w:left w:w="70" w:type="dxa"/>
          <w:right w:w="70" w:type="dxa"/>
        </w:tblCellMar>
        <w:tblLook w:val="04A0" w:firstRow="1" w:lastRow="0" w:firstColumn="1" w:lastColumn="0" w:noHBand="0" w:noVBand="1"/>
      </w:tblPr>
      <w:tblGrid>
        <w:gridCol w:w="1266"/>
        <w:gridCol w:w="1423"/>
        <w:gridCol w:w="864"/>
        <w:gridCol w:w="1150"/>
        <w:gridCol w:w="1212"/>
        <w:gridCol w:w="756"/>
        <w:gridCol w:w="522"/>
        <w:gridCol w:w="1212"/>
        <w:gridCol w:w="611"/>
      </w:tblGrid>
      <w:tr w:rsidR="005406B0" w:rsidRPr="005406B0" w:rsidTr="005406B0">
        <w:trPr>
          <w:trHeight w:val="660"/>
        </w:trPr>
        <w:tc>
          <w:tcPr>
            <w:tcW w:w="901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6B0" w:rsidRPr="005406B0" w:rsidRDefault="005406B0" w:rsidP="005406B0">
            <w:pPr>
              <w:spacing w:after="0" w:line="240" w:lineRule="auto"/>
              <w:rPr>
                <w:rFonts w:ascii="Arial Narrow" w:eastAsia="Times New Roman" w:hAnsi="Arial Narrow" w:cs="Times New Roman"/>
                <w:b/>
                <w:bCs/>
                <w:color w:val="000000"/>
                <w:sz w:val="24"/>
                <w:szCs w:val="24"/>
                <w:lang w:eastAsia="pl-PL"/>
              </w:rPr>
            </w:pPr>
            <w:r w:rsidRPr="005406B0">
              <w:rPr>
                <w:rFonts w:ascii="Arial Narrow" w:eastAsia="Times New Roman" w:hAnsi="Arial Narrow" w:cs="Times New Roman"/>
                <w:b/>
                <w:bCs/>
                <w:color w:val="000000"/>
                <w:sz w:val="24"/>
                <w:szCs w:val="24"/>
                <w:lang w:eastAsia="pl-PL"/>
              </w:rPr>
              <w:t xml:space="preserve">Dział 710 </w:t>
            </w:r>
            <w:r w:rsidR="00682594" w:rsidRPr="005406B0">
              <w:rPr>
                <w:rFonts w:ascii="Arial Narrow" w:eastAsia="Times New Roman" w:hAnsi="Arial Narrow" w:cs="Times New Roman"/>
                <w:b/>
                <w:bCs/>
                <w:color w:val="000000"/>
                <w:sz w:val="24"/>
                <w:szCs w:val="24"/>
                <w:lang w:eastAsia="pl-PL"/>
              </w:rPr>
              <w:t>DZIAŁALNOŚĆ USŁUGOWA</w:t>
            </w:r>
          </w:p>
        </w:tc>
      </w:tr>
      <w:tr w:rsidR="005406B0" w:rsidRPr="005406B0" w:rsidTr="005406B0">
        <w:trPr>
          <w:trHeight w:val="300"/>
        </w:trPr>
        <w:tc>
          <w:tcPr>
            <w:tcW w:w="1266"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6B0" w:rsidRPr="005406B0" w:rsidRDefault="005406B0" w:rsidP="005406B0">
            <w:pPr>
              <w:spacing w:after="0" w:line="240" w:lineRule="auto"/>
              <w:jc w:val="center"/>
              <w:rPr>
                <w:rFonts w:ascii="Arial Narrow" w:eastAsia="Times New Roman" w:hAnsi="Arial Narrow" w:cs="Times New Roman"/>
                <w:b/>
                <w:bCs/>
                <w:color w:val="000000"/>
                <w:lang w:eastAsia="pl-PL"/>
              </w:rPr>
            </w:pPr>
            <w:r w:rsidRPr="005406B0">
              <w:rPr>
                <w:rFonts w:ascii="Arial Narrow" w:eastAsia="Times New Roman" w:hAnsi="Arial Narrow" w:cs="Times New Roman"/>
                <w:b/>
                <w:bCs/>
                <w:color w:val="000000"/>
                <w:lang w:eastAsia="pl-PL"/>
              </w:rPr>
              <w:t>zmianach</w:t>
            </w:r>
          </w:p>
        </w:tc>
        <w:tc>
          <w:tcPr>
            <w:tcW w:w="1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6B0" w:rsidRPr="005406B0" w:rsidRDefault="005406B0" w:rsidP="006E3955">
            <w:pPr>
              <w:spacing w:after="0" w:line="240" w:lineRule="auto"/>
              <w:jc w:val="center"/>
              <w:rPr>
                <w:rFonts w:ascii="Arial Narrow" w:eastAsia="Times New Roman" w:hAnsi="Arial Narrow" w:cs="Times New Roman"/>
                <w:b/>
                <w:bCs/>
                <w:color w:val="000000"/>
                <w:lang w:eastAsia="pl-PL"/>
              </w:rPr>
            </w:pPr>
          </w:p>
        </w:tc>
        <w:tc>
          <w:tcPr>
            <w:tcW w:w="86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406B0" w:rsidRPr="005406B0" w:rsidRDefault="005406B0" w:rsidP="005406B0">
            <w:pPr>
              <w:spacing w:after="0" w:line="240" w:lineRule="auto"/>
              <w:jc w:val="center"/>
              <w:rPr>
                <w:rFonts w:ascii="Arial Narrow" w:eastAsia="Times New Roman" w:hAnsi="Arial Narrow" w:cs="Times New Roman"/>
                <w:b/>
                <w:bCs/>
                <w:color w:val="000000"/>
                <w:lang w:eastAsia="pl-PL"/>
              </w:rPr>
            </w:pPr>
            <w:r w:rsidRPr="005406B0">
              <w:rPr>
                <w:rFonts w:ascii="Arial Narrow" w:eastAsia="Times New Roman" w:hAnsi="Arial Narrow" w:cs="Times New Roman"/>
                <w:b/>
                <w:bCs/>
                <w:color w:val="000000"/>
                <w:lang w:eastAsia="pl-PL"/>
              </w:rPr>
              <w:t>% wykonania</w:t>
            </w:r>
          </w:p>
        </w:tc>
        <w:tc>
          <w:tcPr>
            <w:tcW w:w="5463" w:type="dxa"/>
            <w:gridSpan w:val="6"/>
            <w:tcBorders>
              <w:top w:val="single" w:sz="4" w:space="0" w:color="auto"/>
              <w:left w:val="nil"/>
              <w:bottom w:val="single" w:sz="4" w:space="0" w:color="auto"/>
              <w:right w:val="single" w:sz="4" w:space="0" w:color="auto"/>
            </w:tcBorders>
            <w:shd w:val="clear" w:color="auto" w:fill="auto"/>
            <w:noWrap/>
            <w:vAlign w:val="center"/>
            <w:hideMark/>
          </w:tcPr>
          <w:p w:rsidR="005406B0" w:rsidRPr="005406B0" w:rsidRDefault="005406B0" w:rsidP="005406B0">
            <w:pPr>
              <w:spacing w:after="0" w:line="240" w:lineRule="auto"/>
              <w:rPr>
                <w:rFonts w:ascii="Arial Narrow" w:eastAsia="Times New Roman" w:hAnsi="Arial Narrow" w:cs="Times New Roman"/>
                <w:b/>
                <w:bCs/>
                <w:color w:val="000000"/>
                <w:lang w:eastAsia="pl-PL"/>
              </w:rPr>
            </w:pPr>
            <w:r w:rsidRPr="005406B0">
              <w:rPr>
                <w:rFonts w:ascii="Arial Narrow" w:eastAsia="Times New Roman" w:hAnsi="Arial Narrow" w:cs="Times New Roman"/>
                <w:b/>
                <w:bCs/>
                <w:color w:val="000000"/>
                <w:lang w:eastAsia="pl-PL"/>
              </w:rPr>
              <w:t>z tego:</w:t>
            </w:r>
          </w:p>
        </w:tc>
      </w:tr>
      <w:tr w:rsidR="005406B0" w:rsidRPr="005406B0" w:rsidTr="005406B0">
        <w:trPr>
          <w:trHeight w:val="432"/>
        </w:trPr>
        <w:tc>
          <w:tcPr>
            <w:tcW w:w="1266" w:type="dxa"/>
            <w:vMerge/>
            <w:tcBorders>
              <w:top w:val="nil"/>
              <w:left w:val="single" w:sz="4" w:space="0" w:color="auto"/>
              <w:bottom w:val="single" w:sz="4" w:space="0" w:color="auto"/>
              <w:right w:val="single" w:sz="4" w:space="0" w:color="auto"/>
            </w:tcBorders>
            <w:vAlign w:val="center"/>
            <w:hideMark/>
          </w:tcPr>
          <w:p w:rsidR="005406B0" w:rsidRPr="005406B0" w:rsidRDefault="005406B0" w:rsidP="005406B0">
            <w:pPr>
              <w:spacing w:after="0" w:line="240" w:lineRule="auto"/>
              <w:rPr>
                <w:rFonts w:ascii="Arial Narrow" w:eastAsia="Times New Roman" w:hAnsi="Arial Narrow" w:cs="Times New Roman"/>
                <w:b/>
                <w:bCs/>
                <w:color w:val="000000"/>
                <w:lang w:eastAsia="pl-PL"/>
              </w:rPr>
            </w:pPr>
          </w:p>
        </w:tc>
        <w:tc>
          <w:tcPr>
            <w:tcW w:w="1423" w:type="dxa"/>
            <w:vMerge/>
            <w:tcBorders>
              <w:top w:val="nil"/>
              <w:left w:val="single" w:sz="4" w:space="0" w:color="auto"/>
              <w:bottom w:val="single" w:sz="4" w:space="0" w:color="auto"/>
              <w:right w:val="single" w:sz="4" w:space="0" w:color="auto"/>
            </w:tcBorders>
            <w:vAlign w:val="center"/>
            <w:hideMark/>
          </w:tcPr>
          <w:p w:rsidR="005406B0" w:rsidRPr="005406B0" w:rsidRDefault="005406B0" w:rsidP="005406B0">
            <w:pPr>
              <w:spacing w:after="0" w:line="240" w:lineRule="auto"/>
              <w:rPr>
                <w:rFonts w:ascii="Arial Narrow" w:eastAsia="Times New Roman" w:hAnsi="Arial Narrow" w:cs="Times New Roman"/>
                <w:b/>
                <w:bCs/>
                <w:color w:val="000000"/>
                <w:lang w:eastAsia="pl-PL"/>
              </w:rPr>
            </w:pPr>
          </w:p>
        </w:tc>
        <w:tc>
          <w:tcPr>
            <w:tcW w:w="864" w:type="dxa"/>
            <w:vMerge/>
            <w:tcBorders>
              <w:top w:val="nil"/>
              <w:left w:val="single" w:sz="4" w:space="0" w:color="auto"/>
              <w:bottom w:val="single" w:sz="4" w:space="0" w:color="auto"/>
              <w:right w:val="single" w:sz="4" w:space="0" w:color="auto"/>
            </w:tcBorders>
            <w:vAlign w:val="center"/>
            <w:hideMark/>
          </w:tcPr>
          <w:p w:rsidR="005406B0" w:rsidRPr="005406B0" w:rsidRDefault="005406B0" w:rsidP="005406B0">
            <w:pPr>
              <w:spacing w:after="0" w:line="240" w:lineRule="auto"/>
              <w:rPr>
                <w:rFonts w:ascii="Arial Narrow" w:eastAsia="Times New Roman" w:hAnsi="Arial Narrow" w:cs="Times New Roman"/>
                <w:b/>
                <w:bCs/>
                <w:color w:val="000000"/>
                <w:lang w:eastAsia="pl-PL"/>
              </w:rPr>
            </w:pP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5406B0" w:rsidRPr="005406B0" w:rsidRDefault="005406B0" w:rsidP="005406B0">
            <w:pPr>
              <w:spacing w:after="0" w:line="240" w:lineRule="auto"/>
              <w:jc w:val="center"/>
              <w:rPr>
                <w:rFonts w:ascii="Arial Narrow" w:eastAsia="Times New Roman" w:hAnsi="Arial Narrow" w:cs="Times New Roman"/>
                <w:b/>
                <w:bCs/>
                <w:color w:val="000000"/>
                <w:lang w:eastAsia="pl-PL"/>
              </w:rPr>
            </w:pPr>
            <w:r w:rsidRPr="005406B0">
              <w:rPr>
                <w:rFonts w:ascii="Arial Narrow" w:eastAsia="Times New Roman" w:hAnsi="Arial Narrow" w:cs="Times New Roman"/>
                <w:b/>
                <w:bCs/>
                <w:color w:val="000000"/>
                <w:lang w:eastAsia="pl-PL"/>
              </w:rPr>
              <w:t>WYDATKI BIEŻĄCE</w:t>
            </w:r>
          </w:p>
        </w:tc>
        <w:tc>
          <w:tcPr>
            <w:tcW w:w="2345" w:type="dxa"/>
            <w:gridSpan w:val="3"/>
            <w:tcBorders>
              <w:top w:val="single" w:sz="4" w:space="0" w:color="auto"/>
              <w:left w:val="nil"/>
              <w:bottom w:val="single" w:sz="4" w:space="0" w:color="auto"/>
              <w:right w:val="single" w:sz="4" w:space="0" w:color="auto"/>
            </w:tcBorders>
            <w:shd w:val="clear" w:color="auto" w:fill="auto"/>
            <w:noWrap/>
            <w:vAlign w:val="center"/>
            <w:hideMark/>
          </w:tcPr>
          <w:p w:rsidR="005406B0" w:rsidRPr="005406B0" w:rsidRDefault="005406B0" w:rsidP="005406B0">
            <w:pPr>
              <w:spacing w:after="0" w:line="240" w:lineRule="auto"/>
              <w:jc w:val="center"/>
              <w:rPr>
                <w:rFonts w:ascii="Arial Narrow" w:eastAsia="Times New Roman" w:hAnsi="Arial Narrow" w:cs="Times New Roman"/>
                <w:b/>
                <w:bCs/>
                <w:color w:val="000000"/>
                <w:lang w:eastAsia="pl-PL"/>
              </w:rPr>
            </w:pPr>
            <w:r w:rsidRPr="005406B0">
              <w:rPr>
                <w:rFonts w:ascii="Arial Narrow" w:eastAsia="Times New Roman" w:hAnsi="Arial Narrow" w:cs="Times New Roman"/>
                <w:b/>
                <w:bCs/>
                <w:color w:val="000000"/>
                <w:lang w:eastAsia="pl-PL"/>
              </w:rPr>
              <w:t>WYDATKI MAJĄTKOWE</w:t>
            </w:r>
          </w:p>
        </w:tc>
      </w:tr>
      <w:tr w:rsidR="005406B0" w:rsidRPr="005406B0" w:rsidTr="005406B0">
        <w:trPr>
          <w:trHeight w:val="1056"/>
        </w:trPr>
        <w:tc>
          <w:tcPr>
            <w:tcW w:w="1266" w:type="dxa"/>
            <w:vMerge/>
            <w:tcBorders>
              <w:top w:val="nil"/>
              <w:left w:val="single" w:sz="4" w:space="0" w:color="auto"/>
              <w:bottom w:val="single" w:sz="4" w:space="0" w:color="auto"/>
              <w:right w:val="single" w:sz="4" w:space="0" w:color="auto"/>
            </w:tcBorders>
            <w:vAlign w:val="center"/>
            <w:hideMark/>
          </w:tcPr>
          <w:p w:rsidR="005406B0" w:rsidRPr="005406B0" w:rsidRDefault="005406B0" w:rsidP="005406B0">
            <w:pPr>
              <w:spacing w:after="0" w:line="240" w:lineRule="auto"/>
              <w:rPr>
                <w:rFonts w:ascii="Arial Narrow" w:eastAsia="Times New Roman" w:hAnsi="Arial Narrow" w:cs="Times New Roman"/>
                <w:b/>
                <w:bCs/>
                <w:color w:val="000000"/>
                <w:lang w:eastAsia="pl-PL"/>
              </w:rPr>
            </w:pPr>
          </w:p>
        </w:tc>
        <w:tc>
          <w:tcPr>
            <w:tcW w:w="1423" w:type="dxa"/>
            <w:vMerge/>
            <w:tcBorders>
              <w:top w:val="nil"/>
              <w:left w:val="single" w:sz="4" w:space="0" w:color="auto"/>
              <w:bottom w:val="single" w:sz="4" w:space="0" w:color="auto"/>
              <w:right w:val="single" w:sz="4" w:space="0" w:color="auto"/>
            </w:tcBorders>
            <w:vAlign w:val="center"/>
            <w:hideMark/>
          </w:tcPr>
          <w:p w:rsidR="005406B0" w:rsidRPr="005406B0" w:rsidRDefault="005406B0" w:rsidP="005406B0">
            <w:pPr>
              <w:spacing w:after="0" w:line="240" w:lineRule="auto"/>
              <w:rPr>
                <w:rFonts w:ascii="Arial Narrow" w:eastAsia="Times New Roman" w:hAnsi="Arial Narrow" w:cs="Times New Roman"/>
                <w:b/>
                <w:bCs/>
                <w:color w:val="000000"/>
                <w:lang w:eastAsia="pl-PL"/>
              </w:rPr>
            </w:pPr>
          </w:p>
        </w:tc>
        <w:tc>
          <w:tcPr>
            <w:tcW w:w="864" w:type="dxa"/>
            <w:vMerge/>
            <w:tcBorders>
              <w:top w:val="nil"/>
              <w:left w:val="single" w:sz="4" w:space="0" w:color="auto"/>
              <w:bottom w:val="single" w:sz="4" w:space="0" w:color="auto"/>
              <w:right w:val="single" w:sz="4" w:space="0" w:color="auto"/>
            </w:tcBorders>
            <w:vAlign w:val="center"/>
            <w:hideMark/>
          </w:tcPr>
          <w:p w:rsidR="005406B0" w:rsidRPr="005406B0" w:rsidRDefault="005406B0" w:rsidP="005406B0">
            <w:pPr>
              <w:spacing w:after="0" w:line="240" w:lineRule="auto"/>
              <w:rPr>
                <w:rFonts w:ascii="Arial Narrow" w:eastAsia="Times New Roman" w:hAnsi="Arial Narrow" w:cs="Times New Roman"/>
                <w:b/>
                <w:bCs/>
                <w:color w:val="000000"/>
                <w:lang w:eastAsia="pl-PL"/>
              </w:rPr>
            </w:pPr>
          </w:p>
        </w:tc>
        <w:tc>
          <w:tcPr>
            <w:tcW w:w="1150" w:type="dxa"/>
            <w:tcBorders>
              <w:top w:val="nil"/>
              <w:left w:val="nil"/>
              <w:bottom w:val="single" w:sz="4" w:space="0" w:color="auto"/>
              <w:right w:val="single" w:sz="4" w:space="0" w:color="auto"/>
            </w:tcBorders>
            <w:shd w:val="clear" w:color="000000" w:fill="FFFFFF"/>
            <w:noWrap/>
            <w:vAlign w:val="center"/>
            <w:hideMark/>
          </w:tcPr>
          <w:p w:rsidR="005406B0" w:rsidRPr="005406B0" w:rsidRDefault="005406B0" w:rsidP="005406B0">
            <w:pPr>
              <w:spacing w:after="0" w:line="240" w:lineRule="auto"/>
              <w:jc w:val="center"/>
              <w:rPr>
                <w:rFonts w:ascii="Arial Narrow" w:eastAsia="Times New Roman" w:hAnsi="Arial Narrow" w:cs="Times New Roman"/>
                <w:b/>
                <w:bCs/>
                <w:color w:val="000000"/>
                <w:lang w:eastAsia="pl-PL"/>
              </w:rPr>
            </w:pPr>
            <w:r w:rsidRPr="005406B0">
              <w:rPr>
                <w:rFonts w:ascii="Arial Narrow" w:eastAsia="Times New Roman" w:hAnsi="Arial Narrow" w:cs="Times New Roman"/>
                <w:b/>
                <w:bCs/>
                <w:color w:val="000000"/>
                <w:lang w:eastAsia="pl-PL"/>
              </w:rPr>
              <w:t xml:space="preserve">Plan </w:t>
            </w:r>
          </w:p>
        </w:tc>
        <w:tc>
          <w:tcPr>
            <w:tcW w:w="1212" w:type="dxa"/>
            <w:tcBorders>
              <w:top w:val="nil"/>
              <w:left w:val="nil"/>
              <w:bottom w:val="single" w:sz="4" w:space="0" w:color="auto"/>
              <w:right w:val="single" w:sz="4" w:space="0" w:color="auto"/>
            </w:tcBorders>
            <w:shd w:val="clear" w:color="000000" w:fill="FFFFFF"/>
            <w:noWrap/>
            <w:vAlign w:val="center"/>
            <w:hideMark/>
          </w:tcPr>
          <w:p w:rsidR="005406B0" w:rsidRPr="005406B0" w:rsidRDefault="005406B0" w:rsidP="005406B0">
            <w:pPr>
              <w:spacing w:after="0" w:line="240" w:lineRule="auto"/>
              <w:jc w:val="center"/>
              <w:rPr>
                <w:rFonts w:ascii="Arial Narrow" w:eastAsia="Times New Roman" w:hAnsi="Arial Narrow" w:cs="Times New Roman"/>
                <w:b/>
                <w:bCs/>
                <w:color w:val="000000"/>
                <w:lang w:eastAsia="pl-PL"/>
              </w:rPr>
            </w:pPr>
            <w:r w:rsidRPr="005406B0">
              <w:rPr>
                <w:rFonts w:ascii="Arial Narrow" w:eastAsia="Times New Roman" w:hAnsi="Arial Narrow" w:cs="Times New Roman"/>
                <w:b/>
                <w:bCs/>
                <w:color w:val="000000"/>
                <w:lang w:eastAsia="pl-PL"/>
              </w:rPr>
              <w:t>Wykonanie</w:t>
            </w:r>
          </w:p>
        </w:tc>
        <w:tc>
          <w:tcPr>
            <w:tcW w:w="756" w:type="dxa"/>
            <w:tcBorders>
              <w:top w:val="nil"/>
              <w:left w:val="nil"/>
              <w:bottom w:val="single" w:sz="4" w:space="0" w:color="auto"/>
              <w:right w:val="single" w:sz="4" w:space="0" w:color="auto"/>
            </w:tcBorders>
            <w:shd w:val="clear" w:color="000000" w:fill="FFFFFF"/>
            <w:textDirection w:val="btLr"/>
            <w:vAlign w:val="center"/>
            <w:hideMark/>
          </w:tcPr>
          <w:p w:rsidR="005406B0" w:rsidRPr="005406B0" w:rsidRDefault="005406B0" w:rsidP="005406B0">
            <w:pPr>
              <w:spacing w:after="0" w:line="240" w:lineRule="auto"/>
              <w:jc w:val="center"/>
              <w:rPr>
                <w:rFonts w:ascii="Arial Narrow" w:eastAsia="Times New Roman" w:hAnsi="Arial Narrow" w:cs="Times New Roman"/>
                <w:b/>
                <w:bCs/>
                <w:color w:val="000000"/>
                <w:sz w:val="20"/>
                <w:szCs w:val="20"/>
                <w:lang w:eastAsia="pl-PL"/>
              </w:rPr>
            </w:pPr>
            <w:r w:rsidRPr="005406B0">
              <w:rPr>
                <w:rFonts w:ascii="Arial Narrow" w:eastAsia="Times New Roman" w:hAnsi="Arial Narrow" w:cs="Times New Roman"/>
                <w:b/>
                <w:bCs/>
                <w:color w:val="000000"/>
                <w:sz w:val="20"/>
                <w:szCs w:val="20"/>
                <w:lang w:eastAsia="pl-PL"/>
              </w:rPr>
              <w:t>% wykonania</w:t>
            </w:r>
          </w:p>
        </w:tc>
        <w:tc>
          <w:tcPr>
            <w:tcW w:w="522" w:type="dxa"/>
            <w:tcBorders>
              <w:top w:val="nil"/>
              <w:left w:val="nil"/>
              <w:bottom w:val="single" w:sz="4" w:space="0" w:color="auto"/>
              <w:right w:val="single" w:sz="4" w:space="0" w:color="auto"/>
            </w:tcBorders>
            <w:shd w:val="clear" w:color="000000" w:fill="FFFFFF"/>
            <w:noWrap/>
            <w:vAlign w:val="center"/>
            <w:hideMark/>
          </w:tcPr>
          <w:p w:rsidR="005406B0" w:rsidRPr="005406B0" w:rsidRDefault="005406B0" w:rsidP="005406B0">
            <w:pPr>
              <w:spacing w:after="0" w:line="240" w:lineRule="auto"/>
              <w:jc w:val="center"/>
              <w:rPr>
                <w:rFonts w:ascii="Arial Narrow" w:eastAsia="Times New Roman" w:hAnsi="Arial Narrow" w:cs="Times New Roman"/>
                <w:b/>
                <w:bCs/>
                <w:color w:val="000000"/>
                <w:lang w:eastAsia="pl-PL"/>
              </w:rPr>
            </w:pPr>
            <w:r w:rsidRPr="005406B0">
              <w:rPr>
                <w:rFonts w:ascii="Arial Narrow" w:eastAsia="Times New Roman" w:hAnsi="Arial Narrow" w:cs="Times New Roman"/>
                <w:b/>
                <w:bCs/>
                <w:color w:val="000000"/>
                <w:lang w:eastAsia="pl-PL"/>
              </w:rPr>
              <w:t xml:space="preserve">Plan </w:t>
            </w:r>
          </w:p>
        </w:tc>
        <w:tc>
          <w:tcPr>
            <w:tcW w:w="1212" w:type="dxa"/>
            <w:tcBorders>
              <w:top w:val="nil"/>
              <w:left w:val="nil"/>
              <w:bottom w:val="single" w:sz="4" w:space="0" w:color="auto"/>
              <w:right w:val="single" w:sz="4" w:space="0" w:color="auto"/>
            </w:tcBorders>
            <w:shd w:val="clear" w:color="000000" w:fill="FFFFFF"/>
            <w:noWrap/>
            <w:vAlign w:val="center"/>
            <w:hideMark/>
          </w:tcPr>
          <w:p w:rsidR="005406B0" w:rsidRPr="005406B0" w:rsidRDefault="005406B0" w:rsidP="005406B0">
            <w:pPr>
              <w:spacing w:after="0" w:line="240" w:lineRule="auto"/>
              <w:jc w:val="center"/>
              <w:rPr>
                <w:rFonts w:ascii="Arial Narrow" w:eastAsia="Times New Roman" w:hAnsi="Arial Narrow" w:cs="Times New Roman"/>
                <w:b/>
                <w:bCs/>
                <w:color w:val="000000"/>
                <w:lang w:eastAsia="pl-PL"/>
              </w:rPr>
            </w:pPr>
            <w:r w:rsidRPr="005406B0">
              <w:rPr>
                <w:rFonts w:ascii="Arial Narrow" w:eastAsia="Times New Roman" w:hAnsi="Arial Narrow" w:cs="Times New Roman"/>
                <w:b/>
                <w:bCs/>
                <w:color w:val="000000"/>
                <w:lang w:eastAsia="pl-PL"/>
              </w:rPr>
              <w:t>Wykonanie</w:t>
            </w:r>
          </w:p>
        </w:tc>
        <w:tc>
          <w:tcPr>
            <w:tcW w:w="611" w:type="dxa"/>
            <w:tcBorders>
              <w:top w:val="nil"/>
              <w:left w:val="nil"/>
              <w:bottom w:val="single" w:sz="4" w:space="0" w:color="auto"/>
              <w:right w:val="single" w:sz="4" w:space="0" w:color="auto"/>
            </w:tcBorders>
            <w:shd w:val="clear" w:color="000000" w:fill="FFFFFF"/>
            <w:textDirection w:val="btLr"/>
            <w:vAlign w:val="center"/>
            <w:hideMark/>
          </w:tcPr>
          <w:p w:rsidR="005406B0" w:rsidRPr="005406B0" w:rsidRDefault="005406B0" w:rsidP="005406B0">
            <w:pPr>
              <w:spacing w:after="0" w:line="240" w:lineRule="auto"/>
              <w:jc w:val="center"/>
              <w:rPr>
                <w:rFonts w:ascii="Arial Narrow" w:eastAsia="Times New Roman" w:hAnsi="Arial Narrow" w:cs="Times New Roman"/>
                <w:b/>
                <w:bCs/>
                <w:color w:val="000000"/>
                <w:sz w:val="20"/>
                <w:szCs w:val="20"/>
                <w:lang w:eastAsia="pl-PL"/>
              </w:rPr>
            </w:pPr>
            <w:r w:rsidRPr="005406B0">
              <w:rPr>
                <w:rFonts w:ascii="Arial Narrow" w:eastAsia="Times New Roman" w:hAnsi="Arial Narrow" w:cs="Times New Roman"/>
                <w:b/>
                <w:bCs/>
                <w:color w:val="000000"/>
                <w:sz w:val="20"/>
                <w:szCs w:val="20"/>
                <w:lang w:eastAsia="pl-PL"/>
              </w:rPr>
              <w:t>% wykonania</w:t>
            </w:r>
          </w:p>
        </w:tc>
      </w:tr>
      <w:tr w:rsidR="005406B0" w:rsidRPr="005406B0" w:rsidTr="005406B0">
        <w:trPr>
          <w:trHeight w:val="384"/>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5406B0" w:rsidRPr="005406B0" w:rsidRDefault="00A03E3B" w:rsidP="005406B0">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158 664,00</w:t>
            </w:r>
          </w:p>
        </w:tc>
        <w:tc>
          <w:tcPr>
            <w:tcW w:w="1423" w:type="dxa"/>
            <w:tcBorders>
              <w:top w:val="nil"/>
              <w:left w:val="nil"/>
              <w:bottom w:val="single" w:sz="4" w:space="0" w:color="auto"/>
              <w:right w:val="single" w:sz="4" w:space="0" w:color="auto"/>
            </w:tcBorders>
            <w:shd w:val="clear" w:color="auto" w:fill="auto"/>
            <w:noWrap/>
            <w:vAlign w:val="center"/>
            <w:hideMark/>
          </w:tcPr>
          <w:p w:rsidR="005406B0" w:rsidRPr="005406B0" w:rsidRDefault="00A03E3B" w:rsidP="005406B0">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125 100,91</w:t>
            </w:r>
          </w:p>
        </w:tc>
        <w:tc>
          <w:tcPr>
            <w:tcW w:w="864" w:type="dxa"/>
            <w:tcBorders>
              <w:top w:val="nil"/>
              <w:left w:val="nil"/>
              <w:bottom w:val="single" w:sz="4" w:space="0" w:color="auto"/>
              <w:right w:val="single" w:sz="4" w:space="0" w:color="auto"/>
            </w:tcBorders>
            <w:shd w:val="clear" w:color="auto" w:fill="auto"/>
            <w:noWrap/>
            <w:vAlign w:val="center"/>
            <w:hideMark/>
          </w:tcPr>
          <w:p w:rsidR="005406B0" w:rsidRPr="005406B0" w:rsidRDefault="009F6687" w:rsidP="005406B0">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78,85</w:t>
            </w:r>
          </w:p>
        </w:tc>
        <w:tc>
          <w:tcPr>
            <w:tcW w:w="1150" w:type="dxa"/>
            <w:tcBorders>
              <w:top w:val="nil"/>
              <w:left w:val="nil"/>
              <w:bottom w:val="single" w:sz="4" w:space="0" w:color="auto"/>
              <w:right w:val="single" w:sz="4" w:space="0" w:color="auto"/>
            </w:tcBorders>
            <w:shd w:val="clear" w:color="auto" w:fill="auto"/>
            <w:noWrap/>
            <w:vAlign w:val="center"/>
            <w:hideMark/>
          </w:tcPr>
          <w:p w:rsidR="005406B0" w:rsidRPr="005406B0" w:rsidRDefault="009F6687" w:rsidP="005406B0">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158 664,00</w:t>
            </w:r>
          </w:p>
        </w:tc>
        <w:tc>
          <w:tcPr>
            <w:tcW w:w="1212" w:type="dxa"/>
            <w:tcBorders>
              <w:top w:val="nil"/>
              <w:left w:val="nil"/>
              <w:bottom w:val="single" w:sz="4" w:space="0" w:color="auto"/>
              <w:right w:val="single" w:sz="4" w:space="0" w:color="auto"/>
            </w:tcBorders>
            <w:shd w:val="clear" w:color="auto" w:fill="auto"/>
            <w:noWrap/>
            <w:vAlign w:val="center"/>
            <w:hideMark/>
          </w:tcPr>
          <w:p w:rsidR="005406B0" w:rsidRPr="005406B0" w:rsidRDefault="009F6687" w:rsidP="005406B0">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125 100,91</w:t>
            </w:r>
          </w:p>
        </w:tc>
        <w:tc>
          <w:tcPr>
            <w:tcW w:w="756" w:type="dxa"/>
            <w:tcBorders>
              <w:top w:val="nil"/>
              <w:left w:val="nil"/>
              <w:bottom w:val="single" w:sz="4" w:space="0" w:color="auto"/>
              <w:right w:val="single" w:sz="4" w:space="0" w:color="auto"/>
            </w:tcBorders>
            <w:shd w:val="clear" w:color="auto" w:fill="auto"/>
            <w:noWrap/>
            <w:vAlign w:val="center"/>
            <w:hideMark/>
          </w:tcPr>
          <w:p w:rsidR="005406B0" w:rsidRPr="005406B0" w:rsidRDefault="009F6687" w:rsidP="005406B0">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78,85</w:t>
            </w:r>
          </w:p>
        </w:tc>
        <w:tc>
          <w:tcPr>
            <w:tcW w:w="522" w:type="dxa"/>
            <w:tcBorders>
              <w:top w:val="nil"/>
              <w:left w:val="nil"/>
              <w:bottom w:val="single" w:sz="4" w:space="0" w:color="auto"/>
              <w:right w:val="single" w:sz="4" w:space="0" w:color="auto"/>
            </w:tcBorders>
            <w:shd w:val="clear" w:color="auto" w:fill="auto"/>
            <w:noWrap/>
            <w:vAlign w:val="center"/>
            <w:hideMark/>
          </w:tcPr>
          <w:p w:rsidR="005406B0" w:rsidRPr="005406B0" w:rsidRDefault="005406B0" w:rsidP="005406B0">
            <w:pPr>
              <w:spacing w:after="0" w:line="240" w:lineRule="auto"/>
              <w:rPr>
                <w:rFonts w:ascii="Arial Narrow" w:eastAsia="Times New Roman" w:hAnsi="Arial Narrow" w:cs="Times New Roman"/>
                <w:color w:val="000000"/>
                <w:lang w:eastAsia="pl-PL"/>
              </w:rPr>
            </w:pPr>
            <w:r w:rsidRPr="005406B0">
              <w:rPr>
                <w:rFonts w:ascii="Arial Narrow" w:eastAsia="Times New Roman" w:hAnsi="Arial Narrow"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center"/>
            <w:hideMark/>
          </w:tcPr>
          <w:p w:rsidR="005406B0" w:rsidRPr="005406B0" w:rsidRDefault="005406B0" w:rsidP="005406B0">
            <w:pPr>
              <w:spacing w:after="0" w:line="240" w:lineRule="auto"/>
              <w:rPr>
                <w:rFonts w:ascii="Arial Narrow" w:eastAsia="Times New Roman" w:hAnsi="Arial Narrow" w:cs="Times New Roman"/>
                <w:color w:val="000000"/>
                <w:lang w:eastAsia="pl-PL"/>
              </w:rPr>
            </w:pPr>
            <w:r w:rsidRPr="005406B0">
              <w:rPr>
                <w:rFonts w:ascii="Arial Narrow" w:eastAsia="Times New Roman" w:hAnsi="Arial Narrow" w:cs="Times New Roman"/>
                <w:color w:val="000000"/>
                <w:lang w:eastAsia="pl-PL"/>
              </w:rPr>
              <w:t> </w:t>
            </w:r>
          </w:p>
        </w:tc>
        <w:tc>
          <w:tcPr>
            <w:tcW w:w="611" w:type="dxa"/>
            <w:tcBorders>
              <w:top w:val="nil"/>
              <w:left w:val="nil"/>
              <w:bottom w:val="single" w:sz="4" w:space="0" w:color="auto"/>
              <w:right w:val="single" w:sz="4" w:space="0" w:color="auto"/>
            </w:tcBorders>
            <w:shd w:val="clear" w:color="auto" w:fill="auto"/>
            <w:noWrap/>
            <w:vAlign w:val="center"/>
            <w:hideMark/>
          </w:tcPr>
          <w:p w:rsidR="005406B0" w:rsidRPr="005406B0" w:rsidRDefault="005406B0" w:rsidP="005406B0">
            <w:pPr>
              <w:spacing w:after="0" w:line="240" w:lineRule="auto"/>
              <w:jc w:val="center"/>
              <w:rPr>
                <w:rFonts w:ascii="Arial Narrow" w:eastAsia="Times New Roman" w:hAnsi="Arial Narrow" w:cs="Times New Roman"/>
                <w:color w:val="000000"/>
                <w:sz w:val="20"/>
                <w:szCs w:val="20"/>
                <w:lang w:eastAsia="pl-PL"/>
              </w:rPr>
            </w:pPr>
            <w:r w:rsidRPr="005406B0">
              <w:rPr>
                <w:rFonts w:ascii="Arial Narrow" w:eastAsia="Times New Roman" w:hAnsi="Arial Narrow" w:cs="Times New Roman"/>
                <w:color w:val="000000"/>
                <w:sz w:val="20"/>
                <w:szCs w:val="20"/>
                <w:lang w:eastAsia="pl-PL"/>
              </w:rPr>
              <w:t> </w:t>
            </w:r>
          </w:p>
        </w:tc>
      </w:tr>
    </w:tbl>
    <w:p w:rsidR="005406B0" w:rsidRPr="005406B0" w:rsidRDefault="005406B0" w:rsidP="00B0678E">
      <w:pPr>
        <w:spacing w:before="120" w:after="0" w:line="240" w:lineRule="auto"/>
        <w:jc w:val="both"/>
        <w:rPr>
          <w:rFonts w:ascii="Arial Narrow" w:eastAsia="Times New Roman" w:hAnsi="Arial Narrow" w:cs="Times New Roman"/>
          <w:b/>
          <w:sz w:val="24"/>
          <w:szCs w:val="24"/>
          <w:lang w:eastAsia="pl-PL"/>
        </w:rPr>
      </w:pPr>
      <w:r w:rsidRPr="005406B0">
        <w:rPr>
          <w:rFonts w:ascii="Arial Narrow" w:eastAsia="Times New Roman" w:hAnsi="Arial Narrow" w:cs="Times New Roman"/>
          <w:b/>
          <w:sz w:val="24"/>
          <w:szCs w:val="24"/>
          <w:lang w:eastAsia="pl-PL"/>
        </w:rPr>
        <w:lastRenderedPageBreak/>
        <w:t>Plany zagospodarowania przestrzennego</w:t>
      </w:r>
      <w:r w:rsidR="00B0678E" w:rsidRPr="005406B0">
        <w:rPr>
          <w:rFonts w:ascii="Arial Narrow" w:eastAsia="Times New Roman" w:hAnsi="Arial Narrow" w:cs="Times New Roman"/>
          <w:b/>
          <w:sz w:val="24"/>
          <w:szCs w:val="24"/>
          <w:lang w:eastAsia="pl-PL"/>
        </w:rPr>
        <w:t xml:space="preserve"> </w:t>
      </w:r>
      <w:r>
        <w:rPr>
          <w:rFonts w:ascii="Arial Narrow" w:eastAsia="Times New Roman" w:hAnsi="Arial Narrow" w:cs="Times New Roman"/>
          <w:b/>
          <w:sz w:val="24"/>
          <w:szCs w:val="24"/>
          <w:lang w:eastAsia="pl-PL"/>
        </w:rPr>
        <w:t xml:space="preserve"> </w:t>
      </w:r>
      <w:r w:rsidR="004859B6">
        <w:rPr>
          <w:rFonts w:ascii="Arial Narrow" w:eastAsia="Times New Roman" w:hAnsi="Arial Narrow" w:cs="Times New Roman"/>
          <w:sz w:val="24"/>
          <w:szCs w:val="24"/>
          <w:lang w:eastAsia="pl-PL"/>
        </w:rPr>
        <w:t>(71004)</w:t>
      </w:r>
      <w:r>
        <w:rPr>
          <w:rFonts w:ascii="Arial Narrow" w:eastAsia="Times New Roman" w:hAnsi="Arial Narrow" w:cs="Times New Roman"/>
          <w:b/>
          <w:sz w:val="24"/>
          <w:szCs w:val="24"/>
          <w:lang w:eastAsia="pl-PL"/>
        </w:rPr>
        <w:t xml:space="preserve">                                                                         </w:t>
      </w:r>
      <w:r w:rsidR="009F6687">
        <w:rPr>
          <w:rFonts w:ascii="Arial Narrow" w:eastAsia="Times New Roman" w:hAnsi="Arial Narrow" w:cs="Times New Roman"/>
          <w:b/>
          <w:sz w:val="24"/>
          <w:szCs w:val="24"/>
          <w:lang w:eastAsia="pl-PL"/>
        </w:rPr>
        <w:t>19 764,91</w:t>
      </w:r>
      <w:r>
        <w:rPr>
          <w:rFonts w:ascii="Arial Narrow" w:eastAsia="Times New Roman" w:hAnsi="Arial Narrow" w:cs="Times New Roman"/>
          <w:b/>
          <w:sz w:val="24"/>
          <w:szCs w:val="24"/>
          <w:lang w:eastAsia="pl-PL"/>
        </w:rPr>
        <w:t>zł</w:t>
      </w:r>
    </w:p>
    <w:p w:rsidR="00C06945" w:rsidRDefault="005406B0" w:rsidP="00B0678E">
      <w:pPr>
        <w:spacing w:before="12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w:t>
      </w:r>
      <w:r w:rsidR="00C06945" w:rsidRPr="00C06945">
        <w:rPr>
          <w:rFonts w:ascii="Arial Narrow" w:eastAsia="Times New Roman" w:hAnsi="Arial Narrow" w:cs="Times New Roman"/>
          <w:sz w:val="24"/>
          <w:szCs w:val="24"/>
          <w:lang w:eastAsia="pl-PL"/>
        </w:rPr>
        <w:t>ykonanie</w:t>
      </w:r>
      <w:r>
        <w:rPr>
          <w:rFonts w:ascii="Arial Narrow" w:eastAsia="Times New Roman" w:hAnsi="Arial Narrow" w:cs="Times New Roman"/>
          <w:sz w:val="24"/>
          <w:szCs w:val="24"/>
          <w:lang w:eastAsia="pl-PL"/>
        </w:rPr>
        <w:t xml:space="preserve"> na poziomie </w:t>
      </w:r>
      <w:r w:rsidR="009F6687">
        <w:rPr>
          <w:rFonts w:ascii="Arial Narrow" w:eastAsia="Times New Roman" w:hAnsi="Arial Narrow" w:cs="Times New Roman"/>
          <w:sz w:val="24"/>
          <w:szCs w:val="24"/>
          <w:lang w:eastAsia="pl-PL"/>
        </w:rPr>
        <w:t>37,06</w:t>
      </w:r>
      <w:r>
        <w:rPr>
          <w:rFonts w:ascii="Arial Narrow" w:eastAsia="Times New Roman" w:hAnsi="Arial Narrow" w:cs="Times New Roman"/>
          <w:sz w:val="24"/>
          <w:szCs w:val="24"/>
          <w:lang w:eastAsia="pl-PL"/>
        </w:rPr>
        <w:t>%</w:t>
      </w:r>
      <w:r w:rsidR="00C06945" w:rsidRPr="00C06945">
        <w:rPr>
          <w:rFonts w:ascii="Arial Narrow" w:eastAsia="Times New Roman" w:hAnsi="Arial Narrow" w:cs="Times New Roman"/>
          <w:sz w:val="24"/>
          <w:szCs w:val="24"/>
          <w:lang w:eastAsia="pl-PL"/>
        </w:rPr>
        <w:t xml:space="preserve"> planu</w:t>
      </w:r>
      <w:r>
        <w:rPr>
          <w:rFonts w:ascii="Arial Narrow" w:eastAsia="Times New Roman" w:hAnsi="Arial Narrow" w:cs="Times New Roman"/>
          <w:sz w:val="24"/>
          <w:szCs w:val="24"/>
          <w:lang w:eastAsia="pl-PL"/>
        </w:rPr>
        <w:t xml:space="preserve"> rocznego wynika z harmonogramu prac </w:t>
      </w:r>
      <w:r w:rsidR="00C06945" w:rsidRPr="00C06945">
        <w:rPr>
          <w:rFonts w:ascii="Arial Narrow" w:eastAsia="Times New Roman" w:hAnsi="Arial Narrow" w:cs="Times New Roman"/>
          <w:sz w:val="24"/>
          <w:szCs w:val="24"/>
          <w:lang w:eastAsia="pl-PL"/>
        </w:rPr>
        <w:t>-  wydatki</w:t>
      </w:r>
      <w:r w:rsidR="00C06945" w:rsidRPr="00C06945">
        <w:rPr>
          <w:rFonts w:ascii="Arial Narrow" w:eastAsia="Times New Roman" w:hAnsi="Arial Narrow" w:cs="Times New Roman"/>
          <w:i/>
          <w:sz w:val="24"/>
          <w:szCs w:val="24"/>
          <w:lang w:eastAsia="pl-PL"/>
        </w:rPr>
        <w:t xml:space="preserve"> </w:t>
      </w:r>
      <w:r w:rsidR="00C06945" w:rsidRPr="00C06945">
        <w:rPr>
          <w:rFonts w:ascii="Arial Narrow" w:eastAsia="Times New Roman" w:hAnsi="Arial Narrow" w:cs="Times New Roman"/>
          <w:sz w:val="24"/>
          <w:szCs w:val="24"/>
          <w:lang w:eastAsia="pl-PL"/>
        </w:rPr>
        <w:t>związane z</w:t>
      </w:r>
      <w:r w:rsidR="00C06945" w:rsidRPr="00C06945">
        <w:rPr>
          <w:rFonts w:ascii="Arial Narrow" w:eastAsia="Times New Roman" w:hAnsi="Arial Narrow" w:cs="Times New Roman"/>
          <w:snapToGrid w:val="0"/>
          <w:sz w:val="24"/>
          <w:szCs w:val="24"/>
          <w:lang w:eastAsia="pl-PL"/>
        </w:rPr>
        <w:t xml:space="preserve"> wydawaniem decyzji urbanistycznych</w:t>
      </w:r>
      <w:r w:rsidR="00B0678E">
        <w:rPr>
          <w:rFonts w:ascii="Arial Narrow" w:eastAsia="Times New Roman" w:hAnsi="Arial Narrow" w:cs="Times New Roman"/>
          <w:sz w:val="24"/>
          <w:szCs w:val="24"/>
          <w:lang w:eastAsia="pl-PL"/>
        </w:rPr>
        <w:t>, analiz</w:t>
      </w:r>
      <w:r>
        <w:rPr>
          <w:rFonts w:ascii="Arial Narrow" w:eastAsia="Times New Roman" w:hAnsi="Arial Narrow" w:cs="Times New Roman"/>
          <w:sz w:val="24"/>
          <w:szCs w:val="24"/>
          <w:lang w:eastAsia="pl-PL"/>
        </w:rPr>
        <w:t>y</w:t>
      </w:r>
      <w:r w:rsidR="00B0678E">
        <w:rPr>
          <w:rFonts w:ascii="Arial Narrow" w:eastAsia="Times New Roman" w:hAnsi="Arial Narrow" w:cs="Times New Roman"/>
          <w:sz w:val="24"/>
          <w:szCs w:val="24"/>
          <w:lang w:eastAsia="pl-PL"/>
        </w:rPr>
        <w:t xml:space="preserve"> zmian w zagospodarowaniu przestrzennym gminy, cyfryzacj</w:t>
      </w:r>
      <w:r>
        <w:rPr>
          <w:rFonts w:ascii="Arial Narrow" w:eastAsia="Times New Roman" w:hAnsi="Arial Narrow" w:cs="Times New Roman"/>
          <w:sz w:val="24"/>
          <w:szCs w:val="24"/>
          <w:lang w:eastAsia="pl-PL"/>
        </w:rPr>
        <w:t>i</w:t>
      </w:r>
      <w:r w:rsidR="00B0678E">
        <w:rPr>
          <w:rFonts w:ascii="Arial Narrow" w:eastAsia="Times New Roman" w:hAnsi="Arial Narrow" w:cs="Times New Roman"/>
          <w:sz w:val="24"/>
          <w:szCs w:val="24"/>
          <w:lang w:eastAsia="pl-PL"/>
        </w:rPr>
        <w:t xml:space="preserve"> danych przestrzennych</w:t>
      </w:r>
      <w:r w:rsidR="005710D1">
        <w:rPr>
          <w:rFonts w:ascii="Arial Narrow" w:eastAsia="Times New Roman" w:hAnsi="Arial Narrow" w:cs="Times New Roman"/>
          <w:sz w:val="24"/>
          <w:szCs w:val="24"/>
          <w:lang w:eastAsia="pl-PL"/>
        </w:rPr>
        <w:t>, ogłosze</w:t>
      </w:r>
      <w:r>
        <w:rPr>
          <w:rFonts w:ascii="Arial Narrow" w:eastAsia="Times New Roman" w:hAnsi="Arial Narrow" w:cs="Times New Roman"/>
          <w:sz w:val="24"/>
          <w:szCs w:val="24"/>
          <w:lang w:eastAsia="pl-PL"/>
        </w:rPr>
        <w:t>ń w prasie oraz</w:t>
      </w:r>
      <w:r w:rsidR="005710D1">
        <w:rPr>
          <w:rFonts w:ascii="Arial Narrow" w:eastAsia="Times New Roman" w:hAnsi="Arial Narrow" w:cs="Times New Roman"/>
          <w:sz w:val="24"/>
          <w:szCs w:val="24"/>
          <w:lang w:eastAsia="pl-PL"/>
        </w:rPr>
        <w:t xml:space="preserve"> wynagrodze</w:t>
      </w:r>
      <w:r>
        <w:rPr>
          <w:rFonts w:ascii="Arial Narrow" w:eastAsia="Times New Roman" w:hAnsi="Arial Narrow" w:cs="Times New Roman"/>
          <w:sz w:val="24"/>
          <w:szCs w:val="24"/>
          <w:lang w:eastAsia="pl-PL"/>
        </w:rPr>
        <w:t>ń</w:t>
      </w:r>
      <w:r w:rsidR="005710D1">
        <w:rPr>
          <w:rFonts w:ascii="Arial Narrow" w:eastAsia="Times New Roman" w:hAnsi="Arial Narrow" w:cs="Times New Roman"/>
          <w:sz w:val="24"/>
          <w:szCs w:val="24"/>
          <w:lang w:eastAsia="pl-PL"/>
        </w:rPr>
        <w:t xml:space="preserve"> komisji urbanizacyjno-architektonicznej.</w:t>
      </w:r>
    </w:p>
    <w:p w:rsidR="00A756E8" w:rsidRDefault="00A756E8" w:rsidP="006E3955">
      <w:pPr>
        <w:widowControl w:val="0"/>
        <w:tabs>
          <w:tab w:val="left" w:pos="720"/>
        </w:tabs>
        <w:suppressAutoHyphens/>
        <w:jc w:val="both"/>
        <w:rPr>
          <w:rFonts w:ascii="Arial Narrow" w:hAnsi="Arial Narrow" w:cs="Tahoma"/>
          <w:b/>
          <w:sz w:val="24"/>
          <w:szCs w:val="24"/>
          <w:u w:val="single"/>
        </w:rPr>
      </w:pPr>
    </w:p>
    <w:p w:rsidR="006E3955" w:rsidRPr="00A756E8" w:rsidRDefault="006E3955" w:rsidP="006E3955">
      <w:pPr>
        <w:widowControl w:val="0"/>
        <w:tabs>
          <w:tab w:val="left" w:pos="720"/>
        </w:tabs>
        <w:suppressAutoHyphens/>
        <w:jc w:val="both"/>
        <w:rPr>
          <w:rFonts w:ascii="Arial Narrow" w:hAnsi="Arial Narrow" w:cs="Tahoma"/>
          <w:b/>
          <w:sz w:val="24"/>
          <w:szCs w:val="24"/>
          <w:u w:val="single"/>
        </w:rPr>
      </w:pPr>
      <w:r w:rsidRPr="00A756E8">
        <w:rPr>
          <w:rFonts w:ascii="Arial Narrow" w:hAnsi="Arial Narrow" w:cs="Tahoma"/>
          <w:b/>
          <w:sz w:val="24"/>
          <w:szCs w:val="24"/>
          <w:u w:val="single"/>
        </w:rPr>
        <w:t>Etapy realizacji miejscowych planów zagospodarowania przestrzennego oraz studium:</w:t>
      </w:r>
    </w:p>
    <w:p w:rsidR="006E3955" w:rsidRPr="006E3955" w:rsidRDefault="006E3955" w:rsidP="006E3955">
      <w:pPr>
        <w:widowControl w:val="0"/>
        <w:numPr>
          <w:ilvl w:val="0"/>
          <w:numId w:val="33"/>
        </w:numPr>
        <w:tabs>
          <w:tab w:val="clear" w:pos="720"/>
        </w:tabs>
        <w:suppressAutoHyphens/>
        <w:spacing w:after="0" w:line="240" w:lineRule="auto"/>
        <w:ind w:left="360"/>
        <w:jc w:val="both"/>
        <w:rPr>
          <w:rFonts w:ascii="Arial Narrow" w:hAnsi="Arial Narrow" w:cs="Tahoma"/>
          <w:sz w:val="24"/>
          <w:szCs w:val="24"/>
        </w:rPr>
      </w:pPr>
      <w:r w:rsidRPr="006E3955">
        <w:rPr>
          <w:rFonts w:ascii="Arial Narrow" w:hAnsi="Arial Narrow" w:cs="Tahoma"/>
          <w:b/>
          <w:i/>
          <w:sz w:val="24"/>
          <w:szCs w:val="24"/>
        </w:rPr>
        <w:t>MPZP Siedliska - Studnica - Gniewomirowice</w:t>
      </w:r>
      <w:r w:rsidRPr="006E3955">
        <w:rPr>
          <w:rFonts w:ascii="Arial Narrow" w:hAnsi="Arial Narrow" w:cs="Tahoma"/>
          <w:i/>
          <w:sz w:val="24"/>
          <w:szCs w:val="24"/>
        </w:rPr>
        <w:t xml:space="preserve">. </w:t>
      </w:r>
      <w:r w:rsidRPr="006E3955">
        <w:rPr>
          <w:rFonts w:ascii="Arial Narrow" w:hAnsi="Arial Narrow" w:cs="Tahoma"/>
          <w:b/>
          <w:i/>
          <w:sz w:val="24"/>
          <w:szCs w:val="24"/>
        </w:rPr>
        <w:t>(Obszar A i Obszar B)</w:t>
      </w:r>
      <w:r w:rsidRPr="006E3955">
        <w:rPr>
          <w:rFonts w:ascii="Arial Narrow" w:hAnsi="Arial Narrow" w:cs="Tahoma"/>
          <w:sz w:val="24"/>
          <w:szCs w:val="24"/>
        </w:rPr>
        <w:t xml:space="preserve"> - (wykonawca Jeleniogórskie Biuro Planowania i Projektowania)</w:t>
      </w:r>
    </w:p>
    <w:p w:rsidR="006E3955" w:rsidRPr="006E3955" w:rsidRDefault="006E3955" w:rsidP="006E3955">
      <w:pPr>
        <w:widowControl w:val="0"/>
        <w:suppressAutoHyphens/>
        <w:ind w:left="284"/>
        <w:jc w:val="both"/>
        <w:rPr>
          <w:rFonts w:ascii="Arial Narrow" w:hAnsi="Arial Narrow" w:cs="Tahoma"/>
          <w:sz w:val="24"/>
          <w:szCs w:val="24"/>
        </w:rPr>
      </w:pPr>
      <w:r w:rsidRPr="006E3955">
        <w:rPr>
          <w:rFonts w:ascii="Arial Narrow" w:hAnsi="Arial Narrow" w:cs="Tahoma"/>
          <w:sz w:val="24"/>
          <w:szCs w:val="24"/>
        </w:rPr>
        <w:t>Plan miejscowy został zatwierdzony dnia 23 kwietnia 2018r. uchwałą Rady Gminy Miłkowice nr XLVI/357/2018. Jego publikacja w Dzienniku Urzędowym Województwa Dolnośląskiego miała miejsce dnia 8 maja 2018r. pod pozycją nr 2424.</w:t>
      </w:r>
    </w:p>
    <w:p w:rsidR="006E3955" w:rsidRPr="006E3955" w:rsidRDefault="006E3955" w:rsidP="006E3955">
      <w:pPr>
        <w:widowControl w:val="0"/>
        <w:numPr>
          <w:ilvl w:val="0"/>
          <w:numId w:val="33"/>
        </w:numPr>
        <w:tabs>
          <w:tab w:val="clear" w:pos="720"/>
        </w:tabs>
        <w:suppressAutoHyphens/>
        <w:spacing w:after="0" w:line="240" w:lineRule="auto"/>
        <w:ind w:left="360"/>
        <w:jc w:val="both"/>
        <w:rPr>
          <w:rFonts w:ascii="Arial Narrow" w:hAnsi="Arial Narrow" w:cs="Tahoma"/>
          <w:sz w:val="24"/>
          <w:szCs w:val="24"/>
        </w:rPr>
      </w:pPr>
      <w:r w:rsidRPr="006E3955">
        <w:rPr>
          <w:rFonts w:ascii="Arial Narrow" w:hAnsi="Arial Narrow" w:cs="Tahoma"/>
          <w:b/>
          <w:i/>
          <w:sz w:val="24"/>
          <w:szCs w:val="24"/>
        </w:rPr>
        <w:t xml:space="preserve">Zmiana Studium Uwarunkowań i Kierunków Zagospodarowania Przestrzennego gminy Miłkowice. </w:t>
      </w:r>
      <w:r w:rsidRPr="006E3955">
        <w:rPr>
          <w:rFonts w:ascii="Arial Narrow" w:hAnsi="Arial Narrow" w:cs="Tahoma"/>
          <w:sz w:val="24"/>
          <w:szCs w:val="24"/>
        </w:rPr>
        <w:t>(wykonawca - Biuro Projektowe - „LINIA” - Wrocław)</w:t>
      </w:r>
    </w:p>
    <w:p w:rsidR="006E3955" w:rsidRPr="006E3955" w:rsidRDefault="006E3955" w:rsidP="00A756E8">
      <w:pPr>
        <w:ind w:left="284"/>
        <w:jc w:val="both"/>
        <w:rPr>
          <w:rFonts w:ascii="Verdana" w:hAnsi="Verdana"/>
          <w:sz w:val="24"/>
          <w:szCs w:val="24"/>
        </w:rPr>
      </w:pPr>
      <w:r w:rsidRPr="006E3955">
        <w:rPr>
          <w:rFonts w:ascii="Arial Narrow" w:hAnsi="Arial Narrow" w:cs="Tahoma"/>
          <w:sz w:val="24"/>
          <w:szCs w:val="24"/>
        </w:rPr>
        <w:t>Zmiana studium została zatwierdzona dnia 14 maja 2018r. uchwałą Rady Gminy Miłkowice nr XLVII/363/2018.</w:t>
      </w:r>
    </w:p>
    <w:p w:rsidR="006E3955" w:rsidRPr="006E3955" w:rsidRDefault="006E3955" w:rsidP="006E3955">
      <w:pPr>
        <w:widowControl w:val="0"/>
        <w:numPr>
          <w:ilvl w:val="0"/>
          <w:numId w:val="33"/>
        </w:numPr>
        <w:tabs>
          <w:tab w:val="clear" w:pos="720"/>
        </w:tabs>
        <w:suppressAutoHyphens/>
        <w:spacing w:after="0" w:line="240" w:lineRule="auto"/>
        <w:ind w:left="284" w:hanging="284"/>
        <w:jc w:val="both"/>
        <w:rPr>
          <w:rFonts w:ascii="Arial Narrow" w:hAnsi="Arial Narrow" w:cs="Tahoma"/>
          <w:sz w:val="24"/>
          <w:szCs w:val="24"/>
        </w:rPr>
      </w:pPr>
      <w:r w:rsidRPr="006E3955">
        <w:rPr>
          <w:rFonts w:ascii="Arial Narrow" w:hAnsi="Arial Narrow" w:cs="Tahoma"/>
          <w:b/>
          <w:i/>
          <w:sz w:val="24"/>
          <w:szCs w:val="24"/>
        </w:rPr>
        <w:t>MPZP Siedliska - Studnica - Gniewomirowice</w:t>
      </w:r>
      <w:r w:rsidRPr="006E3955">
        <w:rPr>
          <w:rFonts w:ascii="Arial Narrow" w:hAnsi="Arial Narrow" w:cs="Tahoma"/>
          <w:i/>
          <w:sz w:val="24"/>
          <w:szCs w:val="24"/>
        </w:rPr>
        <w:t xml:space="preserve">. </w:t>
      </w:r>
      <w:r w:rsidRPr="006E3955">
        <w:rPr>
          <w:rFonts w:ascii="Arial Narrow" w:hAnsi="Arial Narrow" w:cs="Tahoma"/>
          <w:b/>
          <w:i/>
          <w:sz w:val="24"/>
          <w:szCs w:val="24"/>
        </w:rPr>
        <w:t>(Obszar C)</w:t>
      </w:r>
      <w:r w:rsidRPr="006E3955">
        <w:rPr>
          <w:rFonts w:ascii="Arial Narrow" w:hAnsi="Arial Narrow" w:cs="Tahoma"/>
          <w:sz w:val="24"/>
          <w:szCs w:val="24"/>
        </w:rPr>
        <w:t xml:space="preserve"> - (wykonawca Jeleniogórskie Biuro Planowania i Projektowania)</w:t>
      </w:r>
    </w:p>
    <w:p w:rsidR="00A756E8" w:rsidRPr="00A756E8" w:rsidRDefault="006E3955" w:rsidP="00A756E8">
      <w:pPr>
        <w:spacing w:before="120" w:after="0" w:line="240" w:lineRule="auto"/>
        <w:ind w:left="284"/>
        <w:jc w:val="both"/>
        <w:rPr>
          <w:rFonts w:ascii="Arial Narrow" w:hAnsi="Arial Narrow" w:cs="Tahoma"/>
          <w:sz w:val="24"/>
          <w:szCs w:val="24"/>
        </w:rPr>
      </w:pPr>
      <w:r w:rsidRPr="00A756E8">
        <w:rPr>
          <w:rFonts w:ascii="Arial Narrow" w:hAnsi="Arial Narrow" w:cs="Tahoma"/>
          <w:sz w:val="24"/>
          <w:szCs w:val="24"/>
        </w:rPr>
        <w:t>Projekt planu miejscowego szykowany jest do wyłożenia do wglądu publicznego.</w:t>
      </w:r>
    </w:p>
    <w:p w:rsidR="005406B0" w:rsidRPr="005406B0" w:rsidRDefault="005406B0" w:rsidP="006E3955">
      <w:pPr>
        <w:spacing w:before="120" w:after="0" w:line="240" w:lineRule="auto"/>
        <w:jc w:val="both"/>
        <w:rPr>
          <w:rFonts w:ascii="Arial Narrow" w:eastAsia="Times New Roman" w:hAnsi="Arial Narrow" w:cs="Times New Roman"/>
          <w:b/>
          <w:sz w:val="24"/>
          <w:szCs w:val="24"/>
          <w:lang w:eastAsia="pl-PL"/>
        </w:rPr>
      </w:pPr>
      <w:r w:rsidRPr="00A756E8">
        <w:rPr>
          <w:rFonts w:ascii="Arial Narrow" w:eastAsia="Times New Roman" w:hAnsi="Arial Narrow" w:cs="Times New Roman"/>
          <w:b/>
          <w:sz w:val="24"/>
          <w:szCs w:val="24"/>
          <w:lang w:eastAsia="pl-PL"/>
        </w:rPr>
        <w:t>Cmentarze</w:t>
      </w:r>
      <w:r w:rsidR="00C06945" w:rsidRPr="00A756E8">
        <w:rPr>
          <w:rFonts w:ascii="Arial Narrow" w:eastAsia="Times New Roman" w:hAnsi="Arial Narrow" w:cs="Times New Roman"/>
          <w:b/>
          <w:sz w:val="24"/>
          <w:szCs w:val="24"/>
          <w:lang w:eastAsia="pl-PL"/>
        </w:rPr>
        <w:t xml:space="preserve"> </w:t>
      </w:r>
      <w:r w:rsidRPr="00A756E8">
        <w:rPr>
          <w:rFonts w:ascii="Arial Narrow" w:eastAsia="Times New Roman" w:hAnsi="Arial Narrow" w:cs="Times New Roman"/>
          <w:b/>
          <w:sz w:val="24"/>
          <w:szCs w:val="24"/>
          <w:lang w:eastAsia="pl-PL"/>
        </w:rPr>
        <w:t xml:space="preserve">   </w:t>
      </w:r>
      <w:r w:rsidR="004859B6" w:rsidRPr="00A756E8">
        <w:rPr>
          <w:rFonts w:ascii="Arial Narrow" w:eastAsia="Times New Roman" w:hAnsi="Arial Narrow" w:cs="Times New Roman"/>
          <w:sz w:val="24"/>
          <w:szCs w:val="24"/>
          <w:lang w:eastAsia="pl-PL"/>
        </w:rPr>
        <w:t>(</w:t>
      </w:r>
      <w:r w:rsidR="007C63EF" w:rsidRPr="00A756E8">
        <w:rPr>
          <w:rFonts w:ascii="Arial Narrow" w:eastAsia="Times New Roman" w:hAnsi="Arial Narrow" w:cs="Times New Roman"/>
          <w:sz w:val="24"/>
          <w:szCs w:val="24"/>
          <w:lang w:eastAsia="pl-PL"/>
        </w:rPr>
        <w:t xml:space="preserve">rozdział </w:t>
      </w:r>
      <w:r w:rsidR="004859B6" w:rsidRPr="00A756E8">
        <w:rPr>
          <w:rFonts w:ascii="Arial Narrow" w:eastAsia="Times New Roman" w:hAnsi="Arial Narrow" w:cs="Times New Roman"/>
          <w:sz w:val="24"/>
          <w:szCs w:val="24"/>
          <w:lang w:eastAsia="pl-PL"/>
        </w:rPr>
        <w:t>71035)</w:t>
      </w:r>
      <w:r w:rsidRPr="00A756E8">
        <w:rPr>
          <w:rFonts w:ascii="Arial Narrow" w:eastAsia="Times New Roman" w:hAnsi="Arial Narrow" w:cs="Times New Roman"/>
          <w:b/>
          <w:sz w:val="24"/>
          <w:szCs w:val="24"/>
          <w:lang w:eastAsia="pl-PL"/>
        </w:rPr>
        <w:t xml:space="preserve">                                                                                                                                </w:t>
      </w:r>
      <w:r w:rsidR="009F6687">
        <w:rPr>
          <w:rFonts w:ascii="Arial Narrow" w:eastAsia="Times New Roman" w:hAnsi="Arial Narrow" w:cs="Times New Roman"/>
          <w:b/>
          <w:sz w:val="24"/>
          <w:szCs w:val="24"/>
          <w:lang w:eastAsia="pl-PL"/>
        </w:rPr>
        <w:t>105 336,00</w:t>
      </w:r>
      <w:r>
        <w:rPr>
          <w:rFonts w:ascii="Arial Narrow" w:eastAsia="Times New Roman" w:hAnsi="Arial Narrow" w:cs="Times New Roman"/>
          <w:b/>
          <w:sz w:val="24"/>
          <w:szCs w:val="24"/>
          <w:lang w:eastAsia="pl-PL"/>
        </w:rPr>
        <w:t>zł</w:t>
      </w:r>
    </w:p>
    <w:p w:rsidR="00C06945" w:rsidRPr="00C06945" w:rsidRDefault="00391F7F" w:rsidP="00777D66">
      <w:pPr>
        <w:spacing w:before="12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 </w:t>
      </w:r>
      <w:r w:rsidR="009F6687">
        <w:rPr>
          <w:rFonts w:ascii="Arial Narrow" w:eastAsia="Times New Roman" w:hAnsi="Arial Narrow" w:cs="Times New Roman"/>
          <w:sz w:val="24"/>
          <w:szCs w:val="24"/>
          <w:lang w:eastAsia="pl-PL"/>
        </w:rPr>
        <w:t>2018 roku</w:t>
      </w:r>
      <w:r>
        <w:rPr>
          <w:rFonts w:ascii="Arial Narrow" w:eastAsia="Times New Roman" w:hAnsi="Arial Narrow" w:cs="Times New Roman"/>
          <w:sz w:val="24"/>
          <w:szCs w:val="24"/>
          <w:lang w:eastAsia="pl-PL"/>
        </w:rPr>
        <w:t xml:space="preserve"> </w:t>
      </w:r>
      <w:r w:rsidR="009F6687">
        <w:rPr>
          <w:rFonts w:ascii="Arial Narrow" w:eastAsia="Times New Roman" w:hAnsi="Arial Narrow" w:cs="Times New Roman"/>
          <w:sz w:val="24"/>
          <w:szCs w:val="24"/>
          <w:lang w:eastAsia="pl-PL"/>
        </w:rPr>
        <w:t>przekazano</w:t>
      </w:r>
      <w:r w:rsidR="00C06945" w:rsidRPr="00C06945">
        <w:rPr>
          <w:rFonts w:ascii="Arial Narrow" w:eastAsia="Times New Roman" w:hAnsi="Arial Narrow" w:cs="Times New Roman"/>
          <w:sz w:val="24"/>
          <w:szCs w:val="24"/>
          <w:lang w:eastAsia="pl-PL"/>
        </w:rPr>
        <w:t xml:space="preserve"> </w:t>
      </w:r>
      <w:r w:rsidR="005710D1">
        <w:rPr>
          <w:rFonts w:ascii="Arial Narrow" w:eastAsia="Times New Roman" w:hAnsi="Arial Narrow" w:cs="Times New Roman"/>
          <w:sz w:val="24"/>
          <w:szCs w:val="24"/>
          <w:lang w:eastAsia="pl-PL"/>
        </w:rPr>
        <w:t>dotac</w:t>
      </w:r>
      <w:r w:rsidR="009F6687">
        <w:rPr>
          <w:rFonts w:ascii="Arial Narrow" w:eastAsia="Times New Roman" w:hAnsi="Arial Narrow" w:cs="Times New Roman"/>
          <w:sz w:val="24"/>
          <w:szCs w:val="24"/>
          <w:lang w:eastAsia="pl-PL"/>
        </w:rPr>
        <w:t>ję</w:t>
      </w:r>
      <w:r w:rsidR="005710D1">
        <w:rPr>
          <w:rFonts w:ascii="Arial Narrow" w:eastAsia="Times New Roman" w:hAnsi="Arial Narrow" w:cs="Times New Roman"/>
          <w:sz w:val="24"/>
          <w:szCs w:val="24"/>
          <w:lang w:eastAsia="pl-PL"/>
        </w:rPr>
        <w:t xml:space="preserve"> dla G</w:t>
      </w:r>
      <w:r>
        <w:rPr>
          <w:rFonts w:ascii="Arial Narrow" w:eastAsia="Times New Roman" w:hAnsi="Arial Narrow" w:cs="Times New Roman"/>
          <w:sz w:val="24"/>
          <w:szCs w:val="24"/>
          <w:lang w:eastAsia="pl-PL"/>
        </w:rPr>
        <w:t xml:space="preserve">minnego </w:t>
      </w:r>
      <w:r w:rsidR="005710D1">
        <w:rPr>
          <w:rFonts w:ascii="Arial Narrow" w:eastAsia="Times New Roman" w:hAnsi="Arial Narrow" w:cs="Times New Roman"/>
          <w:sz w:val="24"/>
          <w:szCs w:val="24"/>
          <w:lang w:eastAsia="pl-PL"/>
        </w:rPr>
        <w:t>Z</w:t>
      </w:r>
      <w:r>
        <w:rPr>
          <w:rFonts w:ascii="Arial Narrow" w:eastAsia="Times New Roman" w:hAnsi="Arial Narrow" w:cs="Times New Roman"/>
          <w:sz w:val="24"/>
          <w:szCs w:val="24"/>
          <w:lang w:eastAsia="pl-PL"/>
        </w:rPr>
        <w:t xml:space="preserve">akładu </w:t>
      </w:r>
      <w:r w:rsidR="005710D1">
        <w:rPr>
          <w:rFonts w:ascii="Arial Narrow" w:eastAsia="Times New Roman" w:hAnsi="Arial Narrow" w:cs="Times New Roman"/>
          <w:sz w:val="24"/>
          <w:szCs w:val="24"/>
          <w:lang w:eastAsia="pl-PL"/>
        </w:rPr>
        <w:t>G</w:t>
      </w:r>
      <w:r>
        <w:rPr>
          <w:rFonts w:ascii="Arial Narrow" w:eastAsia="Times New Roman" w:hAnsi="Arial Narrow" w:cs="Times New Roman"/>
          <w:sz w:val="24"/>
          <w:szCs w:val="24"/>
          <w:lang w:eastAsia="pl-PL"/>
        </w:rPr>
        <w:t>ospodarki Komunalnej w Miłkowicach do utrzymania cmentarzy (</w:t>
      </w:r>
      <w:r w:rsidR="009F6687">
        <w:rPr>
          <w:rFonts w:ascii="Arial Narrow" w:eastAsia="Times New Roman" w:hAnsi="Arial Narrow" w:cs="Times New Roman"/>
          <w:sz w:val="24"/>
          <w:szCs w:val="24"/>
          <w:lang w:eastAsia="pl-PL"/>
        </w:rPr>
        <w:t>10</w:t>
      </w:r>
      <w:r>
        <w:rPr>
          <w:rFonts w:ascii="Arial Narrow" w:eastAsia="Times New Roman" w:hAnsi="Arial Narrow" w:cs="Times New Roman"/>
          <w:sz w:val="24"/>
          <w:szCs w:val="24"/>
          <w:lang w:eastAsia="pl-PL"/>
        </w:rPr>
        <w:t>0% planu).</w:t>
      </w:r>
    </w:p>
    <w:p w:rsidR="00C06945" w:rsidRDefault="00C06945" w:rsidP="00C06945">
      <w:pPr>
        <w:spacing w:after="0" w:line="240" w:lineRule="auto"/>
        <w:jc w:val="both"/>
        <w:rPr>
          <w:rFonts w:ascii="Arial Narrow" w:eastAsia="Times New Roman" w:hAnsi="Arial Narrow" w:cs="Times New Roman"/>
          <w:sz w:val="24"/>
          <w:szCs w:val="24"/>
          <w:lang w:eastAsia="pl-PL"/>
        </w:rPr>
      </w:pPr>
    </w:p>
    <w:p w:rsidR="00DC23FB" w:rsidRDefault="00DC23FB" w:rsidP="00C06945">
      <w:pPr>
        <w:spacing w:after="0" w:line="240" w:lineRule="auto"/>
        <w:jc w:val="both"/>
        <w:rPr>
          <w:rFonts w:ascii="Arial Narrow" w:eastAsia="Times New Roman" w:hAnsi="Arial Narrow" w:cs="Times New Roman"/>
          <w:sz w:val="24"/>
          <w:szCs w:val="24"/>
          <w:lang w:eastAsia="pl-PL"/>
        </w:rPr>
      </w:pPr>
    </w:p>
    <w:tbl>
      <w:tblPr>
        <w:tblW w:w="8997" w:type="dxa"/>
        <w:tblCellMar>
          <w:left w:w="70" w:type="dxa"/>
          <w:right w:w="70" w:type="dxa"/>
        </w:tblCellMar>
        <w:tblLook w:val="04A0" w:firstRow="1" w:lastRow="0" w:firstColumn="1" w:lastColumn="0" w:noHBand="0" w:noVBand="1"/>
      </w:tblPr>
      <w:tblGrid>
        <w:gridCol w:w="1198"/>
        <w:gridCol w:w="1240"/>
        <w:gridCol w:w="812"/>
        <w:gridCol w:w="1140"/>
        <w:gridCol w:w="1158"/>
        <w:gridCol w:w="697"/>
        <w:gridCol w:w="890"/>
        <w:gridCol w:w="1093"/>
        <w:gridCol w:w="769"/>
      </w:tblGrid>
      <w:tr w:rsidR="00391F7F" w:rsidRPr="00391F7F" w:rsidTr="00391F7F">
        <w:trPr>
          <w:trHeight w:val="589"/>
        </w:trPr>
        <w:tc>
          <w:tcPr>
            <w:tcW w:w="89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1F7F" w:rsidRPr="00391F7F" w:rsidRDefault="00391F7F" w:rsidP="00391F7F">
            <w:pPr>
              <w:spacing w:after="0" w:line="240" w:lineRule="auto"/>
              <w:rPr>
                <w:rFonts w:ascii="Arial Narrow" w:eastAsia="Times New Roman" w:hAnsi="Arial Narrow" w:cs="Times New Roman"/>
                <w:b/>
                <w:bCs/>
                <w:color w:val="000000"/>
                <w:sz w:val="24"/>
                <w:szCs w:val="24"/>
                <w:lang w:eastAsia="pl-PL"/>
              </w:rPr>
            </w:pPr>
            <w:r w:rsidRPr="00391F7F">
              <w:rPr>
                <w:rFonts w:ascii="Arial Narrow" w:eastAsia="Times New Roman" w:hAnsi="Arial Narrow" w:cs="Times New Roman"/>
                <w:b/>
                <w:bCs/>
                <w:color w:val="000000"/>
                <w:sz w:val="28"/>
                <w:szCs w:val="24"/>
                <w:lang w:eastAsia="pl-PL"/>
              </w:rPr>
              <w:t xml:space="preserve">Dział 750 </w:t>
            </w:r>
            <w:r w:rsidR="00682594" w:rsidRPr="00391F7F">
              <w:rPr>
                <w:rFonts w:ascii="Arial Narrow" w:eastAsia="Times New Roman" w:hAnsi="Arial Narrow" w:cs="Times New Roman"/>
                <w:b/>
                <w:bCs/>
                <w:color w:val="000000"/>
                <w:sz w:val="28"/>
                <w:szCs w:val="24"/>
                <w:lang w:eastAsia="pl-PL"/>
              </w:rPr>
              <w:t>ADMINISTRACJA PUBLICZNA</w:t>
            </w:r>
          </w:p>
        </w:tc>
      </w:tr>
      <w:tr w:rsidR="00391F7F" w:rsidRPr="00391F7F" w:rsidTr="00391F7F">
        <w:trPr>
          <w:trHeight w:val="300"/>
        </w:trPr>
        <w:tc>
          <w:tcPr>
            <w:tcW w:w="1198" w:type="dxa"/>
            <w:vMerge w:val="restart"/>
            <w:tcBorders>
              <w:top w:val="nil"/>
              <w:left w:val="single" w:sz="4" w:space="0" w:color="auto"/>
              <w:bottom w:val="single" w:sz="4" w:space="0" w:color="auto"/>
              <w:right w:val="single" w:sz="4" w:space="0" w:color="auto"/>
            </w:tcBorders>
            <w:shd w:val="clear" w:color="000000" w:fill="FFFFFF"/>
            <w:vAlign w:val="center"/>
            <w:hideMark/>
          </w:tcPr>
          <w:p w:rsidR="00391F7F" w:rsidRPr="00391F7F" w:rsidRDefault="00391F7F" w:rsidP="00391F7F">
            <w:pPr>
              <w:spacing w:after="0" w:line="240" w:lineRule="auto"/>
              <w:jc w:val="center"/>
              <w:rPr>
                <w:rFonts w:ascii="Arial Narrow" w:eastAsia="Times New Roman" w:hAnsi="Arial Narrow" w:cs="Times New Roman"/>
                <w:b/>
                <w:bCs/>
                <w:color w:val="000000"/>
                <w:lang w:eastAsia="pl-PL"/>
              </w:rPr>
            </w:pPr>
            <w:r w:rsidRPr="00391F7F">
              <w:rPr>
                <w:rFonts w:ascii="Arial Narrow" w:eastAsia="Times New Roman" w:hAnsi="Arial Narrow" w:cs="Times New Roman"/>
                <w:b/>
                <w:bCs/>
                <w:color w:val="000000"/>
                <w:lang w:eastAsia="pl-PL"/>
              </w:rPr>
              <w:t>Plan po zmianach</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1F7F" w:rsidRPr="00391F7F" w:rsidRDefault="00391F7F" w:rsidP="00A756E8">
            <w:pPr>
              <w:spacing w:after="0" w:line="240" w:lineRule="auto"/>
              <w:jc w:val="center"/>
              <w:rPr>
                <w:rFonts w:ascii="Arial Narrow" w:eastAsia="Times New Roman" w:hAnsi="Arial Narrow" w:cs="Times New Roman"/>
                <w:b/>
                <w:bCs/>
                <w:color w:val="000000"/>
                <w:lang w:eastAsia="pl-PL"/>
              </w:rPr>
            </w:pPr>
            <w:r w:rsidRPr="00391F7F">
              <w:rPr>
                <w:rFonts w:ascii="Arial Narrow" w:eastAsia="Times New Roman" w:hAnsi="Arial Narrow" w:cs="Times New Roman"/>
                <w:b/>
                <w:bCs/>
                <w:color w:val="000000"/>
                <w:lang w:eastAsia="pl-PL"/>
              </w:rPr>
              <w:t xml:space="preserve">Wykonanie </w:t>
            </w:r>
          </w:p>
        </w:tc>
        <w:tc>
          <w:tcPr>
            <w:tcW w:w="81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91F7F" w:rsidRPr="00391F7F" w:rsidRDefault="00391F7F" w:rsidP="00391F7F">
            <w:pPr>
              <w:spacing w:after="0" w:line="240" w:lineRule="auto"/>
              <w:jc w:val="center"/>
              <w:rPr>
                <w:rFonts w:ascii="Arial Narrow" w:eastAsia="Times New Roman" w:hAnsi="Arial Narrow" w:cs="Times New Roman"/>
                <w:b/>
                <w:bCs/>
                <w:color w:val="000000"/>
                <w:lang w:eastAsia="pl-PL"/>
              </w:rPr>
            </w:pPr>
            <w:r w:rsidRPr="00391F7F">
              <w:rPr>
                <w:rFonts w:ascii="Arial Narrow" w:eastAsia="Times New Roman" w:hAnsi="Arial Narrow" w:cs="Times New Roman"/>
                <w:b/>
                <w:bCs/>
                <w:color w:val="000000"/>
                <w:lang w:eastAsia="pl-PL"/>
              </w:rPr>
              <w:t>% wykonania</w:t>
            </w:r>
          </w:p>
        </w:tc>
        <w:tc>
          <w:tcPr>
            <w:tcW w:w="5747" w:type="dxa"/>
            <w:gridSpan w:val="6"/>
            <w:tcBorders>
              <w:top w:val="single" w:sz="4" w:space="0" w:color="auto"/>
              <w:left w:val="nil"/>
              <w:bottom w:val="single" w:sz="4" w:space="0" w:color="auto"/>
              <w:right w:val="single" w:sz="4" w:space="0" w:color="auto"/>
            </w:tcBorders>
            <w:shd w:val="clear" w:color="auto" w:fill="auto"/>
            <w:noWrap/>
            <w:vAlign w:val="center"/>
            <w:hideMark/>
          </w:tcPr>
          <w:p w:rsidR="00391F7F" w:rsidRPr="00391F7F" w:rsidRDefault="00391F7F" w:rsidP="00391F7F">
            <w:pPr>
              <w:spacing w:after="0" w:line="240" w:lineRule="auto"/>
              <w:rPr>
                <w:rFonts w:ascii="Arial Narrow" w:eastAsia="Times New Roman" w:hAnsi="Arial Narrow" w:cs="Times New Roman"/>
                <w:b/>
                <w:bCs/>
                <w:color w:val="000000"/>
                <w:lang w:eastAsia="pl-PL"/>
              </w:rPr>
            </w:pPr>
            <w:r w:rsidRPr="00391F7F">
              <w:rPr>
                <w:rFonts w:ascii="Arial Narrow" w:eastAsia="Times New Roman" w:hAnsi="Arial Narrow" w:cs="Times New Roman"/>
                <w:b/>
                <w:bCs/>
                <w:color w:val="000000"/>
                <w:lang w:eastAsia="pl-PL"/>
              </w:rPr>
              <w:t>z tego:</w:t>
            </w:r>
          </w:p>
        </w:tc>
      </w:tr>
      <w:tr w:rsidR="00391F7F" w:rsidRPr="00391F7F" w:rsidTr="00391F7F">
        <w:trPr>
          <w:trHeight w:val="432"/>
        </w:trPr>
        <w:tc>
          <w:tcPr>
            <w:tcW w:w="1198" w:type="dxa"/>
            <w:vMerge/>
            <w:tcBorders>
              <w:top w:val="nil"/>
              <w:left w:val="single" w:sz="4" w:space="0" w:color="auto"/>
              <w:bottom w:val="single" w:sz="4" w:space="0" w:color="auto"/>
              <w:right w:val="single" w:sz="4" w:space="0" w:color="auto"/>
            </w:tcBorders>
            <w:vAlign w:val="center"/>
            <w:hideMark/>
          </w:tcPr>
          <w:p w:rsidR="00391F7F" w:rsidRPr="00391F7F" w:rsidRDefault="00391F7F" w:rsidP="00391F7F">
            <w:pPr>
              <w:spacing w:after="0" w:line="240" w:lineRule="auto"/>
              <w:rPr>
                <w:rFonts w:ascii="Arial Narrow" w:eastAsia="Times New Roman" w:hAnsi="Arial Narrow" w:cs="Times New Roman"/>
                <w:b/>
                <w:bCs/>
                <w:color w:val="000000"/>
                <w:lang w:eastAsia="pl-PL"/>
              </w:rPr>
            </w:pPr>
          </w:p>
        </w:tc>
        <w:tc>
          <w:tcPr>
            <w:tcW w:w="1240" w:type="dxa"/>
            <w:vMerge/>
            <w:tcBorders>
              <w:top w:val="nil"/>
              <w:left w:val="single" w:sz="4" w:space="0" w:color="auto"/>
              <w:bottom w:val="single" w:sz="4" w:space="0" w:color="auto"/>
              <w:right w:val="single" w:sz="4" w:space="0" w:color="auto"/>
            </w:tcBorders>
            <w:vAlign w:val="center"/>
            <w:hideMark/>
          </w:tcPr>
          <w:p w:rsidR="00391F7F" w:rsidRPr="00391F7F" w:rsidRDefault="00391F7F" w:rsidP="00391F7F">
            <w:pPr>
              <w:spacing w:after="0" w:line="240" w:lineRule="auto"/>
              <w:rPr>
                <w:rFonts w:ascii="Arial Narrow" w:eastAsia="Times New Roman" w:hAnsi="Arial Narrow" w:cs="Times New Roman"/>
                <w:b/>
                <w:bCs/>
                <w:color w:val="000000"/>
                <w:lang w:eastAsia="pl-PL"/>
              </w:rPr>
            </w:pPr>
          </w:p>
        </w:tc>
        <w:tc>
          <w:tcPr>
            <w:tcW w:w="812" w:type="dxa"/>
            <w:vMerge/>
            <w:tcBorders>
              <w:top w:val="nil"/>
              <w:left w:val="single" w:sz="4" w:space="0" w:color="auto"/>
              <w:bottom w:val="single" w:sz="4" w:space="0" w:color="auto"/>
              <w:right w:val="single" w:sz="4" w:space="0" w:color="auto"/>
            </w:tcBorders>
            <w:vAlign w:val="center"/>
            <w:hideMark/>
          </w:tcPr>
          <w:p w:rsidR="00391F7F" w:rsidRPr="00391F7F" w:rsidRDefault="00391F7F" w:rsidP="00391F7F">
            <w:pPr>
              <w:spacing w:after="0" w:line="240" w:lineRule="auto"/>
              <w:rPr>
                <w:rFonts w:ascii="Arial Narrow" w:eastAsia="Times New Roman" w:hAnsi="Arial Narrow" w:cs="Times New Roman"/>
                <w:b/>
                <w:bCs/>
                <w:color w:val="000000"/>
                <w:lang w:eastAsia="pl-PL"/>
              </w:rPr>
            </w:pPr>
          </w:p>
        </w:tc>
        <w:tc>
          <w:tcPr>
            <w:tcW w:w="2995" w:type="dxa"/>
            <w:gridSpan w:val="3"/>
            <w:tcBorders>
              <w:top w:val="single" w:sz="4" w:space="0" w:color="auto"/>
              <w:left w:val="nil"/>
              <w:bottom w:val="single" w:sz="4" w:space="0" w:color="auto"/>
              <w:right w:val="single" w:sz="4" w:space="0" w:color="auto"/>
            </w:tcBorders>
            <w:shd w:val="clear" w:color="auto" w:fill="auto"/>
            <w:noWrap/>
            <w:vAlign w:val="center"/>
            <w:hideMark/>
          </w:tcPr>
          <w:p w:rsidR="00391F7F" w:rsidRPr="00391F7F" w:rsidRDefault="00391F7F" w:rsidP="00391F7F">
            <w:pPr>
              <w:spacing w:after="0" w:line="240" w:lineRule="auto"/>
              <w:jc w:val="center"/>
              <w:rPr>
                <w:rFonts w:ascii="Arial Narrow" w:eastAsia="Times New Roman" w:hAnsi="Arial Narrow" w:cs="Times New Roman"/>
                <w:b/>
                <w:bCs/>
                <w:color w:val="000000"/>
                <w:lang w:eastAsia="pl-PL"/>
              </w:rPr>
            </w:pPr>
            <w:r w:rsidRPr="00391F7F">
              <w:rPr>
                <w:rFonts w:ascii="Arial Narrow" w:eastAsia="Times New Roman" w:hAnsi="Arial Narrow" w:cs="Times New Roman"/>
                <w:b/>
                <w:bCs/>
                <w:color w:val="000000"/>
                <w:lang w:eastAsia="pl-PL"/>
              </w:rPr>
              <w:t>WYDATKI BIEŻĄCE</w:t>
            </w:r>
          </w:p>
        </w:tc>
        <w:tc>
          <w:tcPr>
            <w:tcW w:w="2752" w:type="dxa"/>
            <w:gridSpan w:val="3"/>
            <w:tcBorders>
              <w:top w:val="single" w:sz="4" w:space="0" w:color="auto"/>
              <w:left w:val="nil"/>
              <w:bottom w:val="single" w:sz="4" w:space="0" w:color="auto"/>
              <w:right w:val="single" w:sz="4" w:space="0" w:color="auto"/>
            </w:tcBorders>
            <w:shd w:val="clear" w:color="auto" w:fill="auto"/>
            <w:noWrap/>
            <w:vAlign w:val="center"/>
            <w:hideMark/>
          </w:tcPr>
          <w:p w:rsidR="00391F7F" w:rsidRPr="00391F7F" w:rsidRDefault="00391F7F" w:rsidP="00391F7F">
            <w:pPr>
              <w:spacing w:after="0" w:line="240" w:lineRule="auto"/>
              <w:jc w:val="center"/>
              <w:rPr>
                <w:rFonts w:ascii="Arial Narrow" w:eastAsia="Times New Roman" w:hAnsi="Arial Narrow" w:cs="Times New Roman"/>
                <w:b/>
                <w:bCs/>
                <w:color w:val="000000"/>
                <w:lang w:eastAsia="pl-PL"/>
              </w:rPr>
            </w:pPr>
            <w:r w:rsidRPr="00391F7F">
              <w:rPr>
                <w:rFonts w:ascii="Arial Narrow" w:eastAsia="Times New Roman" w:hAnsi="Arial Narrow" w:cs="Times New Roman"/>
                <w:b/>
                <w:bCs/>
                <w:color w:val="000000"/>
                <w:lang w:eastAsia="pl-PL"/>
              </w:rPr>
              <w:t>WYDATKI MAJĄTKOWE</w:t>
            </w:r>
          </w:p>
        </w:tc>
      </w:tr>
      <w:tr w:rsidR="00391F7F" w:rsidRPr="00391F7F" w:rsidTr="00391F7F">
        <w:trPr>
          <w:trHeight w:val="1056"/>
        </w:trPr>
        <w:tc>
          <w:tcPr>
            <w:tcW w:w="1198" w:type="dxa"/>
            <w:vMerge/>
            <w:tcBorders>
              <w:top w:val="nil"/>
              <w:left w:val="single" w:sz="4" w:space="0" w:color="auto"/>
              <w:bottom w:val="single" w:sz="4" w:space="0" w:color="auto"/>
              <w:right w:val="single" w:sz="4" w:space="0" w:color="auto"/>
            </w:tcBorders>
            <w:vAlign w:val="center"/>
            <w:hideMark/>
          </w:tcPr>
          <w:p w:rsidR="00391F7F" w:rsidRPr="00391F7F" w:rsidRDefault="00391F7F" w:rsidP="00391F7F">
            <w:pPr>
              <w:spacing w:after="0" w:line="240" w:lineRule="auto"/>
              <w:rPr>
                <w:rFonts w:ascii="Arial Narrow" w:eastAsia="Times New Roman" w:hAnsi="Arial Narrow" w:cs="Times New Roman"/>
                <w:b/>
                <w:bCs/>
                <w:color w:val="000000"/>
                <w:lang w:eastAsia="pl-PL"/>
              </w:rPr>
            </w:pPr>
          </w:p>
        </w:tc>
        <w:tc>
          <w:tcPr>
            <w:tcW w:w="1240" w:type="dxa"/>
            <w:vMerge/>
            <w:tcBorders>
              <w:top w:val="nil"/>
              <w:left w:val="single" w:sz="4" w:space="0" w:color="auto"/>
              <w:bottom w:val="single" w:sz="4" w:space="0" w:color="auto"/>
              <w:right w:val="single" w:sz="4" w:space="0" w:color="auto"/>
            </w:tcBorders>
            <w:vAlign w:val="center"/>
            <w:hideMark/>
          </w:tcPr>
          <w:p w:rsidR="00391F7F" w:rsidRPr="00391F7F" w:rsidRDefault="00391F7F" w:rsidP="00391F7F">
            <w:pPr>
              <w:spacing w:after="0" w:line="240" w:lineRule="auto"/>
              <w:rPr>
                <w:rFonts w:ascii="Arial Narrow" w:eastAsia="Times New Roman" w:hAnsi="Arial Narrow" w:cs="Times New Roman"/>
                <w:b/>
                <w:bCs/>
                <w:color w:val="000000"/>
                <w:lang w:eastAsia="pl-PL"/>
              </w:rPr>
            </w:pPr>
          </w:p>
        </w:tc>
        <w:tc>
          <w:tcPr>
            <w:tcW w:w="812" w:type="dxa"/>
            <w:vMerge/>
            <w:tcBorders>
              <w:top w:val="nil"/>
              <w:left w:val="single" w:sz="4" w:space="0" w:color="auto"/>
              <w:bottom w:val="single" w:sz="4" w:space="0" w:color="auto"/>
              <w:right w:val="single" w:sz="4" w:space="0" w:color="auto"/>
            </w:tcBorders>
            <w:vAlign w:val="center"/>
            <w:hideMark/>
          </w:tcPr>
          <w:p w:rsidR="00391F7F" w:rsidRPr="00391F7F" w:rsidRDefault="00391F7F" w:rsidP="00391F7F">
            <w:pPr>
              <w:spacing w:after="0" w:line="240" w:lineRule="auto"/>
              <w:rPr>
                <w:rFonts w:ascii="Arial Narrow" w:eastAsia="Times New Roman" w:hAnsi="Arial Narrow" w:cs="Times New Roman"/>
                <w:b/>
                <w:bCs/>
                <w:color w:val="000000"/>
                <w:lang w:eastAsia="pl-PL"/>
              </w:rPr>
            </w:pPr>
          </w:p>
        </w:tc>
        <w:tc>
          <w:tcPr>
            <w:tcW w:w="1140" w:type="dxa"/>
            <w:tcBorders>
              <w:top w:val="nil"/>
              <w:left w:val="nil"/>
              <w:bottom w:val="single" w:sz="4" w:space="0" w:color="auto"/>
              <w:right w:val="single" w:sz="4" w:space="0" w:color="auto"/>
            </w:tcBorders>
            <w:shd w:val="clear" w:color="000000" w:fill="FFFFFF"/>
            <w:noWrap/>
            <w:vAlign w:val="center"/>
            <w:hideMark/>
          </w:tcPr>
          <w:p w:rsidR="00391F7F" w:rsidRPr="00391F7F" w:rsidRDefault="00391F7F" w:rsidP="00391F7F">
            <w:pPr>
              <w:spacing w:after="0" w:line="240" w:lineRule="auto"/>
              <w:ind w:left="-64" w:right="-52"/>
              <w:jc w:val="center"/>
              <w:rPr>
                <w:rFonts w:ascii="Arial Narrow" w:eastAsia="Times New Roman" w:hAnsi="Arial Narrow" w:cs="Times New Roman"/>
                <w:b/>
                <w:bCs/>
                <w:color w:val="000000"/>
                <w:lang w:eastAsia="pl-PL"/>
              </w:rPr>
            </w:pPr>
            <w:r w:rsidRPr="00391F7F">
              <w:rPr>
                <w:rFonts w:ascii="Arial Narrow" w:eastAsia="Times New Roman" w:hAnsi="Arial Narrow" w:cs="Times New Roman"/>
                <w:b/>
                <w:bCs/>
                <w:color w:val="000000"/>
                <w:lang w:eastAsia="pl-PL"/>
              </w:rPr>
              <w:t xml:space="preserve">Plan </w:t>
            </w:r>
          </w:p>
        </w:tc>
        <w:tc>
          <w:tcPr>
            <w:tcW w:w="1158" w:type="dxa"/>
            <w:tcBorders>
              <w:top w:val="nil"/>
              <w:left w:val="nil"/>
              <w:bottom w:val="single" w:sz="4" w:space="0" w:color="auto"/>
              <w:right w:val="single" w:sz="4" w:space="0" w:color="auto"/>
            </w:tcBorders>
            <w:shd w:val="clear" w:color="000000" w:fill="FFFFFF"/>
            <w:noWrap/>
            <w:vAlign w:val="center"/>
            <w:hideMark/>
          </w:tcPr>
          <w:p w:rsidR="00391F7F" w:rsidRPr="00391F7F" w:rsidRDefault="00391F7F" w:rsidP="00391F7F">
            <w:pPr>
              <w:spacing w:after="0" w:line="240" w:lineRule="auto"/>
              <w:jc w:val="center"/>
              <w:rPr>
                <w:rFonts w:ascii="Arial Narrow" w:eastAsia="Times New Roman" w:hAnsi="Arial Narrow" w:cs="Times New Roman"/>
                <w:b/>
                <w:bCs/>
                <w:color w:val="000000"/>
                <w:lang w:eastAsia="pl-PL"/>
              </w:rPr>
            </w:pPr>
            <w:r w:rsidRPr="00391F7F">
              <w:rPr>
                <w:rFonts w:ascii="Arial Narrow" w:eastAsia="Times New Roman" w:hAnsi="Arial Narrow" w:cs="Times New Roman"/>
                <w:b/>
                <w:bCs/>
                <w:color w:val="000000"/>
                <w:lang w:eastAsia="pl-PL"/>
              </w:rPr>
              <w:t>Wykonanie</w:t>
            </w:r>
          </w:p>
        </w:tc>
        <w:tc>
          <w:tcPr>
            <w:tcW w:w="697" w:type="dxa"/>
            <w:tcBorders>
              <w:top w:val="nil"/>
              <w:left w:val="nil"/>
              <w:bottom w:val="single" w:sz="4" w:space="0" w:color="auto"/>
              <w:right w:val="single" w:sz="4" w:space="0" w:color="auto"/>
            </w:tcBorders>
            <w:shd w:val="clear" w:color="000000" w:fill="FFFFFF"/>
            <w:textDirection w:val="btLr"/>
            <w:vAlign w:val="center"/>
            <w:hideMark/>
          </w:tcPr>
          <w:p w:rsidR="00391F7F" w:rsidRPr="00391F7F" w:rsidRDefault="00391F7F" w:rsidP="00391F7F">
            <w:pPr>
              <w:spacing w:after="0" w:line="240" w:lineRule="auto"/>
              <w:jc w:val="center"/>
              <w:rPr>
                <w:rFonts w:ascii="Arial Narrow" w:eastAsia="Times New Roman" w:hAnsi="Arial Narrow" w:cs="Times New Roman"/>
                <w:b/>
                <w:bCs/>
                <w:color w:val="000000"/>
                <w:sz w:val="20"/>
                <w:szCs w:val="20"/>
                <w:lang w:eastAsia="pl-PL"/>
              </w:rPr>
            </w:pPr>
            <w:r w:rsidRPr="00391F7F">
              <w:rPr>
                <w:rFonts w:ascii="Arial Narrow" w:eastAsia="Times New Roman" w:hAnsi="Arial Narrow" w:cs="Times New Roman"/>
                <w:b/>
                <w:bCs/>
                <w:color w:val="000000"/>
                <w:sz w:val="20"/>
                <w:szCs w:val="20"/>
                <w:lang w:eastAsia="pl-PL"/>
              </w:rPr>
              <w:t>% wykonania</w:t>
            </w:r>
          </w:p>
        </w:tc>
        <w:tc>
          <w:tcPr>
            <w:tcW w:w="890" w:type="dxa"/>
            <w:tcBorders>
              <w:top w:val="nil"/>
              <w:left w:val="nil"/>
              <w:bottom w:val="single" w:sz="4" w:space="0" w:color="auto"/>
              <w:right w:val="single" w:sz="4" w:space="0" w:color="auto"/>
            </w:tcBorders>
            <w:shd w:val="clear" w:color="000000" w:fill="FFFFFF"/>
            <w:noWrap/>
            <w:vAlign w:val="center"/>
            <w:hideMark/>
          </w:tcPr>
          <w:p w:rsidR="00391F7F" w:rsidRPr="00391F7F" w:rsidRDefault="00391F7F" w:rsidP="00391F7F">
            <w:pPr>
              <w:spacing w:after="0" w:line="240" w:lineRule="auto"/>
              <w:jc w:val="center"/>
              <w:rPr>
                <w:rFonts w:ascii="Arial Narrow" w:eastAsia="Times New Roman" w:hAnsi="Arial Narrow" w:cs="Times New Roman"/>
                <w:b/>
                <w:bCs/>
                <w:color w:val="000000"/>
                <w:lang w:eastAsia="pl-PL"/>
              </w:rPr>
            </w:pPr>
            <w:r w:rsidRPr="00391F7F">
              <w:rPr>
                <w:rFonts w:ascii="Arial Narrow" w:eastAsia="Times New Roman" w:hAnsi="Arial Narrow" w:cs="Times New Roman"/>
                <w:b/>
                <w:bCs/>
                <w:color w:val="000000"/>
                <w:lang w:eastAsia="pl-PL"/>
              </w:rPr>
              <w:t xml:space="preserve">Plan </w:t>
            </w:r>
          </w:p>
        </w:tc>
        <w:tc>
          <w:tcPr>
            <w:tcW w:w="1093" w:type="dxa"/>
            <w:tcBorders>
              <w:top w:val="nil"/>
              <w:left w:val="nil"/>
              <w:bottom w:val="single" w:sz="4" w:space="0" w:color="auto"/>
              <w:right w:val="single" w:sz="4" w:space="0" w:color="auto"/>
            </w:tcBorders>
            <w:shd w:val="clear" w:color="000000" w:fill="FFFFFF"/>
            <w:noWrap/>
            <w:vAlign w:val="center"/>
            <w:hideMark/>
          </w:tcPr>
          <w:p w:rsidR="00391F7F" w:rsidRPr="00391F7F" w:rsidRDefault="00391F7F" w:rsidP="00391F7F">
            <w:pPr>
              <w:spacing w:after="0" w:line="240" w:lineRule="auto"/>
              <w:jc w:val="center"/>
              <w:rPr>
                <w:rFonts w:ascii="Arial Narrow" w:eastAsia="Times New Roman" w:hAnsi="Arial Narrow" w:cs="Times New Roman"/>
                <w:b/>
                <w:bCs/>
                <w:color w:val="000000"/>
                <w:lang w:eastAsia="pl-PL"/>
              </w:rPr>
            </w:pPr>
            <w:r w:rsidRPr="00391F7F">
              <w:rPr>
                <w:rFonts w:ascii="Arial Narrow" w:eastAsia="Times New Roman" w:hAnsi="Arial Narrow" w:cs="Times New Roman"/>
                <w:b/>
                <w:bCs/>
                <w:color w:val="000000"/>
                <w:lang w:eastAsia="pl-PL"/>
              </w:rPr>
              <w:t>Wykonanie</w:t>
            </w:r>
          </w:p>
        </w:tc>
        <w:tc>
          <w:tcPr>
            <w:tcW w:w="769" w:type="dxa"/>
            <w:tcBorders>
              <w:top w:val="nil"/>
              <w:left w:val="nil"/>
              <w:bottom w:val="single" w:sz="4" w:space="0" w:color="auto"/>
              <w:right w:val="single" w:sz="4" w:space="0" w:color="auto"/>
            </w:tcBorders>
            <w:shd w:val="clear" w:color="000000" w:fill="FFFFFF"/>
            <w:textDirection w:val="btLr"/>
            <w:vAlign w:val="center"/>
            <w:hideMark/>
          </w:tcPr>
          <w:p w:rsidR="00391F7F" w:rsidRPr="00391F7F" w:rsidRDefault="00391F7F" w:rsidP="00391F7F">
            <w:pPr>
              <w:spacing w:after="0" w:line="240" w:lineRule="auto"/>
              <w:jc w:val="center"/>
              <w:rPr>
                <w:rFonts w:ascii="Arial Narrow" w:eastAsia="Times New Roman" w:hAnsi="Arial Narrow" w:cs="Times New Roman"/>
                <w:b/>
                <w:bCs/>
                <w:color w:val="000000"/>
                <w:sz w:val="20"/>
                <w:szCs w:val="20"/>
                <w:lang w:eastAsia="pl-PL"/>
              </w:rPr>
            </w:pPr>
            <w:r w:rsidRPr="00391F7F">
              <w:rPr>
                <w:rFonts w:ascii="Arial Narrow" w:eastAsia="Times New Roman" w:hAnsi="Arial Narrow" w:cs="Times New Roman"/>
                <w:b/>
                <w:bCs/>
                <w:color w:val="000000"/>
                <w:sz w:val="20"/>
                <w:szCs w:val="20"/>
                <w:lang w:eastAsia="pl-PL"/>
              </w:rPr>
              <w:t>% wykonania</w:t>
            </w:r>
          </w:p>
        </w:tc>
      </w:tr>
      <w:tr w:rsidR="00391F7F" w:rsidRPr="00391F7F" w:rsidTr="00391F7F">
        <w:trPr>
          <w:trHeight w:val="384"/>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391F7F" w:rsidRPr="00391F7F" w:rsidRDefault="00B8339E" w:rsidP="00391F7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4 196 872,25</w:t>
            </w:r>
          </w:p>
        </w:tc>
        <w:tc>
          <w:tcPr>
            <w:tcW w:w="1240" w:type="dxa"/>
            <w:tcBorders>
              <w:top w:val="nil"/>
              <w:left w:val="nil"/>
              <w:bottom w:val="single" w:sz="4" w:space="0" w:color="auto"/>
              <w:right w:val="single" w:sz="4" w:space="0" w:color="auto"/>
            </w:tcBorders>
            <w:shd w:val="clear" w:color="auto" w:fill="auto"/>
            <w:noWrap/>
            <w:vAlign w:val="center"/>
            <w:hideMark/>
          </w:tcPr>
          <w:p w:rsidR="00391F7F" w:rsidRPr="00391F7F" w:rsidRDefault="00B8339E" w:rsidP="00391F7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4 020 504,54</w:t>
            </w:r>
          </w:p>
        </w:tc>
        <w:tc>
          <w:tcPr>
            <w:tcW w:w="812" w:type="dxa"/>
            <w:tcBorders>
              <w:top w:val="nil"/>
              <w:left w:val="nil"/>
              <w:bottom w:val="single" w:sz="4" w:space="0" w:color="auto"/>
              <w:right w:val="single" w:sz="4" w:space="0" w:color="auto"/>
            </w:tcBorders>
            <w:shd w:val="clear" w:color="auto" w:fill="auto"/>
            <w:noWrap/>
            <w:vAlign w:val="center"/>
            <w:hideMark/>
          </w:tcPr>
          <w:p w:rsidR="00391F7F" w:rsidRPr="00391F7F" w:rsidRDefault="00B8339E" w:rsidP="00391F7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95,80</w:t>
            </w:r>
          </w:p>
        </w:tc>
        <w:tc>
          <w:tcPr>
            <w:tcW w:w="1140" w:type="dxa"/>
            <w:tcBorders>
              <w:top w:val="nil"/>
              <w:left w:val="nil"/>
              <w:bottom w:val="single" w:sz="4" w:space="0" w:color="auto"/>
              <w:right w:val="single" w:sz="4" w:space="0" w:color="auto"/>
            </w:tcBorders>
            <w:shd w:val="clear" w:color="auto" w:fill="auto"/>
            <w:noWrap/>
            <w:vAlign w:val="center"/>
            <w:hideMark/>
          </w:tcPr>
          <w:p w:rsidR="00391F7F" w:rsidRPr="00391F7F" w:rsidRDefault="00B8339E" w:rsidP="00391F7F">
            <w:pPr>
              <w:spacing w:after="0" w:line="240" w:lineRule="auto"/>
              <w:ind w:left="-64" w:right="-70"/>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4 179 867,25</w:t>
            </w:r>
          </w:p>
        </w:tc>
        <w:tc>
          <w:tcPr>
            <w:tcW w:w="1158" w:type="dxa"/>
            <w:tcBorders>
              <w:top w:val="nil"/>
              <w:left w:val="nil"/>
              <w:bottom w:val="single" w:sz="4" w:space="0" w:color="auto"/>
              <w:right w:val="single" w:sz="4" w:space="0" w:color="auto"/>
            </w:tcBorders>
            <w:shd w:val="clear" w:color="auto" w:fill="auto"/>
            <w:noWrap/>
            <w:vAlign w:val="center"/>
            <w:hideMark/>
          </w:tcPr>
          <w:p w:rsidR="00391F7F" w:rsidRPr="00391F7F" w:rsidRDefault="00B8339E" w:rsidP="00391F7F">
            <w:pPr>
              <w:spacing w:after="0" w:line="240" w:lineRule="auto"/>
              <w:ind w:left="-70" w:right="-46"/>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4 003 499,54</w:t>
            </w:r>
          </w:p>
        </w:tc>
        <w:tc>
          <w:tcPr>
            <w:tcW w:w="697" w:type="dxa"/>
            <w:tcBorders>
              <w:top w:val="nil"/>
              <w:left w:val="nil"/>
              <w:bottom w:val="single" w:sz="4" w:space="0" w:color="auto"/>
              <w:right w:val="single" w:sz="4" w:space="0" w:color="auto"/>
            </w:tcBorders>
            <w:shd w:val="clear" w:color="auto" w:fill="auto"/>
            <w:noWrap/>
            <w:vAlign w:val="center"/>
            <w:hideMark/>
          </w:tcPr>
          <w:p w:rsidR="00391F7F" w:rsidRPr="00391F7F" w:rsidRDefault="00B8339E" w:rsidP="00391F7F">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95,78</w:t>
            </w:r>
          </w:p>
        </w:tc>
        <w:tc>
          <w:tcPr>
            <w:tcW w:w="890" w:type="dxa"/>
            <w:tcBorders>
              <w:top w:val="nil"/>
              <w:left w:val="nil"/>
              <w:bottom w:val="single" w:sz="4" w:space="0" w:color="auto"/>
              <w:right w:val="single" w:sz="4" w:space="0" w:color="auto"/>
            </w:tcBorders>
            <w:shd w:val="clear" w:color="auto" w:fill="auto"/>
            <w:noWrap/>
            <w:vAlign w:val="center"/>
            <w:hideMark/>
          </w:tcPr>
          <w:p w:rsidR="00391F7F" w:rsidRPr="00391F7F" w:rsidRDefault="00B8339E" w:rsidP="00391F7F">
            <w:pPr>
              <w:spacing w:after="0" w:line="240" w:lineRule="auto"/>
              <w:ind w:left="-83" w:right="-18"/>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17 005,00</w:t>
            </w:r>
          </w:p>
        </w:tc>
        <w:tc>
          <w:tcPr>
            <w:tcW w:w="1093" w:type="dxa"/>
            <w:tcBorders>
              <w:top w:val="nil"/>
              <w:left w:val="nil"/>
              <w:bottom w:val="single" w:sz="4" w:space="0" w:color="auto"/>
              <w:right w:val="single" w:sz="4" w:space="0" w:color="auto"/>
            </w:tcBorders>
            <w:shd w:val="clear" w:color="auto" w:fill="auto"/>
            <w:noWrap/>
            <w:vAlign w:val="center"/>
            <w:hideMark/>
          </w:tcPr>
          <w:p w:rsidR="00391F7F" w:rsidRPr="00391F7F" w:rsidRDefault="00B8339E" w:rsidP="00391F7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17 005,00</w:t>
            </w:r>
          </w:p>
        </w:tc>
        <w:tc>
          <w:tcPr>
            <w:tcW w:w="769" w:type="dxa"/>
            <w:tcBorders>
              <w:top w:val="nil"/>
              <w:left w:val="nil"/>
              <w:bottom w:val="single" w:sz="4" w:space="0" w:color="auto"/>
              <w:right w:val="single" w:sz="4" w:space="0" w:color="auto"/>
            </w:tcBorders>
            <w:shd w:val="clear" w:color="auto" w:fill="auto"/>
            <w:noWrap/>
            <w:vAlign w:val="center"/>
            <w:hideMark/>
          </w:tcPr>
          <w:p w:rsidR="00391F7F" w:rsidRPr="00391F7F" w:rsidRDefault="00A756E8" w:rsidP="00391F7F">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100</w:t>
            </w:r>
          </w:p>
        </w:tc>
      </w:tr>
    </w:tbl>
    <w:p w:rsidR="00391F7F" w:rsidRPr="00C06945" w:rsidRDefault="00391F7F" w:rsidP="00C06945">
      <w:pPr>
        <w:spacing w:after="0" w:line="240" w:lineRule="auto"/>
        <w:jc w:val="both"/>
        <w:rPr>
          <w:rFonts w:ascii="Arial Narrow" w:eastAsia="Times New Roman" w:hAnsi="Arial Narrow" w:cs="Times New Roman"/>
          <w:sz w:val="24"/>
          <w:szCs w:val="24"/>
          <w:lang w:eastAsia="pl-PL"/>
        </w:rPr>
      </w:pPr>
    </w:p>
    <w:p w:rsidR="00682594" w:rsidRPr="00682594" w:rsidRDefault="00682594" w:rsidP="00682594">
      <w:pPr>
        <w:spacing w:after="120" w:line="240" w:lineRule="auto"/>
        <w:ind w:right="68"/>
        <w:jc w:val="both"/>
        <w:rPr>
          <w:rFonts w:ascii="Arial Narrow" w:eastAsia="Times New Roman" w:hAnsi="Arial Narrow" w:cs="Times New Roman"/>
          <w:b/>
          <w:sz w:val="24"/>
          <w:szCs w:val="24"/>
          <w:lang w:eastAsia="pl-PL"/>
        </w:rPr>
      </w:pPr>
      <w:r w:rsidRPr="00682594">
        <w:rPr>
          <w:rFonts w:ascii="Arial Narrow" w:eastAsia="Times New Roman" w:hAnsi="Arial Narrow" w:cs="Times New Roman"/>
          <w:b/>
          <w:sz w:val="24"/>
          <w:szCs w:val="24"/>
          <w:lang w:eastAsia="pl-PL"/>
        </w:rPr>
        <w:t xml:space="preserve">Urzędy wojewódzkie </w:t>
      </w:r>
      <w:r w:rsidR="004859B6">
        <w:rPr>
          <w:rFonts w:ascii="Arial Narrow" w:eastAsia="Times New Roman" w:hAnsi="Arial Narrow" w:cs="Times New Roman"/>
          <w:sz w:val="24"/>
          <w:szCs w:val="24"/>
          <w:lang w:eastAsia="pl-PL"/>
        </w:rPr>
        <w:t>(75011)</w:t>
      </w:r>
      <w:r>
        <w:rPr>
          <w:rFonts w:ascii="Arial Narrow" w:eastAsia="Times New Roman" w:hAnsi="Arial Narrow" w:cs="Times New Roman"/>
          <w:b/>
          <w:sz w:val="24"/>
          <w:szCs w:val="24"/>
          <w:lang w:eastAsia="pl-PL"/>
        </w:rPr>
        <w:t xml:space="preserve">                                                                              </w:t>
      </w:r>
      <w:r w:rsidR="009C34C5">
        <w:rPr>
          <w:rFonts w:ascii="Arial Narrow" w:eastAsia="Times New Roman" w:hAnsi="Arial Narrow" w:cs="Times New Roman"/>
          <w:b/>
          <w:sz w:val="24"/>
          <w:szCs w:val="24"/>
          <w:lang w:eastAsia="pl-PL"/>
        </w:rPr>
        <w:t xml:space="preserve">                              </w:t>
      </w:r>
      <w:r w:rsidR="00444D09">
        <w:rPr>
          <w:rFonts w:ascii="Arial Narrow" w:eastAsia="Times New Roman" w:hAnsi="Arial Narrow" w:cs="Times New Roman"/>
          <w:b/>
          <w:sz w:val="24"/>
          <w:szCs w:val="24"/>
          <w:lang w:eastAsia="pl-PL"/>
        </w:rPr>
        <w:t>48 828,99</w:t>
      </w:r>
      <w:r>
        <w:rPr>
          <w:rFonts w:ascii="Arial Narrow" w:eastAsia="Times New Roman" w:hAnsi="Arial Narrow" w:cs="Times New Roman"/>
          <w:b/>
          <w:sz w:val="24"/>
          <w:szCs w:val="24"/>
          <w:lang w:eastAsia="pl-PL"/>
        </w:rPr>
        <w:t>zł</w:t>
      </w:r>
    </w:p>
    <w:p w:rsidR="00C06945" w:rsidRPr="00C06945" w:rsidRDefault="00682594" w:rsidP="00682594">
      <w:pPr>
        <w:spacing w:after="0" w:line="240" w:lineRule="auto"/>
        <w:ind w:right="68"/>
        <w:jc w:val="both"/>
        <w:rPr>
          <w:rFonts w:ascii="Arial Narrow" w:eastAsia="Times New Roman" w:hAnsi="Arial Narrow" w:cs="Times New Roman"/>
          <w:sz w:val="24"/>
          <w:szCs w:val="24"/>
          <w:lang w:eastAsia="pl-PL"/>
        </w:rPr>
      </w:pPr>
      <w:r w:rsidRPr="00682594">
        <w:rPr>
          <w:rFonts w:ascii="Arial Narrow" w:eastAsia="Times New Roman" w:hAnsi="Arial Narrow" w:cs="Times New Roman"/>
          <w:sz w:val="24"/>
          <w:szCs w:val="24"/>
          <w:lang w:eastAsia="pl-PL"/>
        </w:rPr>
        <w:t>Na zadania z zakresu administracji rządowej wykonywane przez gminę ze środków dotacji</w:t>
      </w:r>
      <w:r>
        <w:rPr>
          <w:rFonts w:ascii="Arial Narrow" w:eastAsia="Times New Roman" w:hAnsi="Arial Narrow" w:cs="Times New Roman"/>
          <w:sz w:val="24"/>
          <w:szCs w:val="24"/>
          <w:lang w:eastAsia="pl-PL"/>
        </w:rPr>
        <w:t xml:space="preserve"> </w:t>
      </w:r>
      <w:r w:rsidRPr="00682594">
        <w:rPr>
          <w:rFonts w:ascii="Arial Narrow" w:eastAsia="Times New Roman" w:hAnsi="Arial Narrow" w:cs="Times New Roman"/>
          <w:sz w:val="24"/>
          <w:szCs w:val="24"/>
          <w:lang w:eastAsia="pl-PL"/>
        </w:rPr>
        <w:t xml:space="preserve">celowej z budżetu państwa wydatkowano na wynagrodzenia i składki od nich naliczane, </w:t>
      </w:r>
      <w:r w:rsidR="00444D09">
        <w:rPr>
          <w:rFonts w:ascii="Arial Narrow" w:eastAsia="Times New Roman" w:hAnsi="Arial Narrow" w:cs="Times New Roman"/>
          <w:sz w:val="24"/>
          <w:szCs w:val="24"/>
          <w:lang w:eastAsia="pl-PL"/>
        </w:rPr>
        <w:t xml:space="preserve">oraz na zakup czytników </w:t>
      </w:r>
      <w:r w:rsidRPr="00682594">
        <w:rPr>
          <w:rFonts w:ascii="Arial Narrow" w:eastAsia="Times New Roman" w:hAnsi="Arial Narrow" w:cs="Times New Roman"/>
          <w:sz w:val="24"/>
          <w:szCs w:val="24"/>
          <w:lang w:eastAsia="pl-PL"/>
        </w:rPr>
        <w:t>co</w:t>
      </w:r>
      <w:r>
        <w:rPr>
          <w:rFonts w:ascii="Arial Narrow" w:eastAsia="Times New Roman" w:hAnsi="Arial Narrow" w:cs="Times New Roman"/>
          <w:sz w:val="24"/>
          <w:szCs w:val="24"/>
          <w:lang w:eastAsia="pl-PL"/>
        </w:rPr>
        <w:t xml:space="preserve"> </w:t>
      </w:r>
      <w:r w:rsidRPr="00682594">
        <w:rPr>
          <w:rFonts w:ascii="Arial Narrow" w:eastAsia="Times New Roman" w:hAnsi="Arial Narrow" w:cs="Times New Roman"/>
          <w:sz w:val="24"/>
          <w:szCs w:val="24"/>
          <w:lang w:eastAsia="pl-PL"/>
        </w:rPr>
        <w:t xml:space="preserve">stanowiło </w:t>
      </w:r>
      <w:r w:rsidR="00444D09">
        <w:rPr>
          <w:rFonts w:ascii="Arial Narrow" w:eastAsia="Times New Roman" w:hAnsi="Arial Narrow" w:cs="Times New Roman"/>
          <w:sz w:val="24"/>
          <w:szCs w:val="24"/>
          <w:lang w:eastAsia="pl-PL"/>
        </w:rPr>
        <w:t>100</w:t>
      </w:r>
      <w:r>
        <w:rPr>
          <w:rFonts w:ascii="Arial Narrow" w:eastAsia="Times New Roman" w:hAnsi="Arial Narrow" w:cs="Times New Roman"/>
          <w:sz w:val="24"/>
          <w:szCs w:val="24"/>
          <w:lang w:eastAsia="pl-PL"/>
        </w:rPr>
        <w:t xml:space="preserve">% wykonania w stosunku do planu </w:t>
      </w:r>
      <w:r w:rsidR="00444D09">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 xml:space="preserve"> </w:t>
      </w:r>
      <w:r w:rsidR="00444D09">
        <w:rPr>
          <w:rFonts w:ascii="Arial Narrow" w:eastAsia="Times New Roman" w:hAnsi="Arial Narrow" w:cs="Times New Roman"/>
          <w:sz w:val="24"/>
          <w:szCs w:val="24"/>
          <w:lang w:eastAsia="pl-PL"/>
        </w:rPr>
        <w:t>na realizację zadań zleconych w zakresie ewidencji ludności, USC, przedsiębiorczości.</w:t>
      </w:r>
    </w:p>
    <w:p w:rsidR="00682594" w:rsidRPr="00682594" w:rsidRDefault="00682594" w:rsidP="00C06945">
      <w:pPr>
        <w:spacing w:before="60" w:after="60" w:line="240" w:lineRule="auto"/>
        <w:ind w:right="70"/>
        <w:jc w:val="both"/>
        <w:rPr>
          <w:rFonts w:ascii="Arial Narrow" w:eastAsia="Times New Roman" w:hAnsi="Arial Narrow" w:cs="Times New Roman"/>
          <w:b/>
          <w:sz w:val="24"/>
          <w:szCs w:val="24"/>
          <w:lang w:eastAsia="pl-PL"/>
        </w:rPr>
      </w:pPr>
      <w:r w:rsidRPr="00682594">
        <w:rPr>
          <w:rFonts w:ascii="Arial Narrow" w:eastAsia="Times New Roman" w:hAnsi="Arial Narrow" w:cs="Times New Roman"/>
          <w:b/>
          <w:sz w:val="24"/>
          <w:szCs w:val="24"/>
          <w:lang w:eastAsia="pl-PL"/>
        </w:rPr>
        <w:t xml:space="preserve">Rady gmin </w:t>
      </w:r>
      <w:r>
        <w:rPr>
          <w:rFonts w:ascii="Arial Narrow" w:eastAsia="Times New Roman" w:hAnsi="Arial Narrow" w:cs="Times New Roman"/>
          <w:b/>
          <w:sz w:val="24"/>
          <w:szCs w:val="24"/>
          <w:lang w:eastAsia="pl-PL"/>
        </w:rPr>
        <w:t xml:space="preserve"> </w:t>
      </w:r>
      <w:r w:rsidR="004859B6">
        <w:rPr>
          <w:rFonts w:ascii="Arial Narrow" w:eastAsia="Times New Roman" w:hAnsi="Arial Narrow" w:cs="Times New Roman"/>
          <w:sz w:val="24"/>
          <w:szCs w:val="24"/>
          <w:lang w:eastAsia="pl-PL"/>
        </w:rPr>
        <w:t>(75022)</w:t>
      </w:r>
      <w:r>
        <w:rPr>
          <w:rFonts w:ascii="Arial Narrow" w:eastAsia="Times New Roman" w:hAnsi="Arial Narrow" w:cs="Times New Roman"/>
          <w:b/>
          <w:sz w:val="24"/>
          <w:szCs w:val="24"/>
          <w:lang w:eastAsia="pl-PL"/>
        </w:rPr>
        <w:t xml:space="preserve">                                                                                                                             </w:t>
      </w:r>
      <w:r w:rsidR="00444D09">
        <w:rPr>
          <w:rFonts w:ascii="Arial Narrow" w:eastAsia="Times New Roman" w:hAnsi="Arial Narrow" w:cs="Times New Roman"/>
          <w:b/>
          <w:sz w:val="24"/>
          <w:szCs w:val="24"/>
          <w:lang w:eastAsia="pl-PL"/>
        </w:rPr>
        <w:t>125 743,06</w:t>
      </w:r>
      <w:r>
        <w:rPr>
          <w:rFonts w:ascii="Arial Narrow" w:eastAsia="Times New Roman" w:hAnsi="Arial Narrow" w:cs="Times New Roman"/>
          <w:b/>
          <w:sz w:val="24"/>
          <w:szCs w:val="24"/>
          <w:lang w:eastAsia="pl-PL"/>
        </w:rPr>
        <w:t>zł</w:t>
      </w:r>
    </w:p>
    <w:p w:rsidR="00444D09" w:rsidRPr="00444D09" w:rsidRDefault="00444D09" w:rsidP="00682594">
      <w:pPr>
        <w:spacing w:after="0" w:line="240" w:lineRule="auto"/>
        <w:ind w:right="70"/>
        <w:jc w:val="both"/>
        <w:rPr>
          <w:rFonts w:ascii="Arial Narrow" w:eastAsia="Times New Roman" w:hAnsi="Arial Narrow" w:cs="Times New Roman"/>
          <w:bCs/>
          <w:sz w:val="24"/>
          <w:szCs w:val="24"/>
          <w:u w:val="single"/>
          <w:lang w:eastAsia="pl-PL"/>
        </w:rPr>
      </w:pPr>
      <w:r w:rsidRPr="00444D09">
        <w:rPr>
          <w:rFonts w:ascii="Arial Narrow" w:eastAsia="Times New Roman" w:hAnsi="Arial Narrow" w:cs="Times New Roman"/>
          <w:bCs/>
          <w:sz w:val="24"/>
          <w:szCs w:val="24"/>
          <w:u w:val="single"/>
          <w:lang w:eastAsia="pl-PL"/>
        </w:rPr>
        <w:t xml:space="preserve">Wydatki bieżące: 119 593,06zł </w:t>
      </w:r>
    </w:p>
    <w:p w:rsidR="00682594" w:rsidRDefault="00682594" w:rsidP="00682594">
      <w:pPr>
        <w:spacing w:after="0" w:line="240" w:lineRule="auto"/>
        <w:ind w:right="70"/>
        <w:jc w:val="both"/>
        <w:rPr>
          <w:rFonts w:ascii="Arial Narrow" w:eastAsia="Times New Roman" w:hAnsi="Arial Narrow" w:cs="Times New Roman"/>
          <w:bCs/>
          <w:sz w:val="24"/>
          <w:szCs w:val="24"/>
          <w:lang w:eastAsia="pl-PL"/>
        </w:rPr>
      </w:pPr>
      <w:r w:rsidRPr="00682594">
        <w:rPr>
          <w:rFonts w:ascii="Arial Narrow" w:eastAsia="Times New Roman" w:hAnsi="Arial Narrow" w:cs="Times New Roman"/>
          <w:bCs/>
          <w:sz w:val="24"/>
          <w:szCs w:val="24"/>
          <w:lang w:eastAsia="pl-PL"/>
        </w:rPr>
        <w:t xml:space="preserve">W okresie sprawozdawczym na potrzeby Rady Gminy </w:t>
      </w:r>
      <w:r>
        <w:rPr>
          <w:rFonts w:ascii="Arial Narrow" w:eastAsia="Times New Roman" w:hAnsi="Arial Narrow" w:cs="Times New Roman"/>
          <w:bCs/>
          <w:sz w:val="24"/>
          <w:szCs w:val="24"/>
          <w:lang w:eastAsia="pl-PL"/>
        </w:rPr>
        <w:t>Miłkowice</w:t>
      </w:r>
      <w:r w:rsidRPr="00682594">
        <w:rPr>
          <w:rFonts w:ascii="Arial Narrow" w:eastAsia="Times New Roman" w:hAnsi="Arial Narrow" w:cs="Times New Roman"/>
          <w:bCs/>
          <w:sz w:val="24"/>
          <w:szCs w:val="24"/>
          <w:lang w:eastAsia="pl-PL"/>
        </w:rPr>
        <w:t xml:space="preserve"> wydatkowano </w:t>
      </w:r>
      <w:r w:rsidR="00444D09">
        <w:rPr>
          <w:rFonts w:ascii="Arial Narrow" w:eastAsia="Times New Roman" w:hAnsi="Arial Narrow" w:cs="Times New Roman"/>
          <w:bCs/>
          <w:sz w:val="24"/>
          <w:szCs w:val="24"/>
          <w:lang w:eastAsia="pl-PL"/>
        </w:rPr>
        <w:t>94,81</w:t>
      </w:r>
      <w:r w:rsidRPr="00682594">
        <w:rPr>
          <w:rFonts w:ascii="Arial Narrow" w:eastAsia="Times New Roman" w:hAnsi="Arial Narrow" w:cs="Times New Roman"/>
          <w:bCs/>
          <w:sz w:val="24"/>
          <w:szCs w:val="24"/>
          <w:lang w:eastAsia="pl-PL"/>
        </w:rPr>
        <w:t>%</w:t>
      </w:r>
      <w:r>
        <w:rPr>
          <w:rFonts w:ascii="Arial Narrow" w:eastAsia="Times New Roman" w:hAnsi="Arial Narrow" w:cs="Times New Roman"/>
          <w:bCs/>
          <w:sz w:val="24"/>
          <w:szCs w:val="24"/>
          <w:lang w:eastAsia="pl-PL"/>
        </w:rPr>
        <w:t xml:space="preserve"> </w:t>
      </w:r>
      <w:r w:rsidRPr="00682594">
        <w:rPr>
          <w:rFonts w:ascii="Arial Narrow" w:eastAsia="Times New Roman" w:hAnsi="Arial Narrow" w:cs="Times New Roman"/>
          <w:bCs/>
          <w:sz w:val="24"/>
          <w:szCs w:val="24"/>
          <w:lang w:eastAsia="pl-PL"/>
        </w:rPr>
        <w:t>zaplanowanych środków, przy czym dominującą pozycję w tych wydatkach, bo stanowiącą</w:t>
      </w:r>
      <w:r>
        <w:rPr>
          <w:rFonts w:ascii="Arial Narrow" w:eastAsia="Times New Roman" w:hAnsi="Arial Narrow" w:cs="Times New Roman"/>
          <w:bCs/>
          <w:sz w:val="24"/>
          <w:szCs w:val="24"/>
          <w:lang w:eastAsia="pl-PL"/>
        </w:rPr>
        <w:t xml:space="preserve"> </w:t>
      </w:r>
      <w:r w:rsidR="00444D09">
        <w:rPr>
          <w:rFonts w:ascii="Arial Narrow" w:eastAsia="Times New Roman" w:hAnsi="Arial Narrow" w:cs="Times New Roman"/>
          <w:bCs/>
          <w:sz w:val="24"/>
          <w:szCs w:val="24"/>
          <w:lang w:eastAsia="pl-PL"/>
        </w:rPr>
        <w:t>88,82</w:t>
      </w:r>
      <w:r w:rsidRPr="00682594">
        <w:rPr>
          <w:rFonts w:ascii="Arial Narrow" w:eastAsia="Times New Roman" w:hAnsi="Arial Narrow" w:cs="Times New Roman"/>
          <w:bCs/>
          <w:sz w:val="24"/>
          <w:szCs w:val="24"/>
          <w:lang w:eastAsia="pl-PL"/>
        </w:rPr>
        <w:t>%</w:t>
      </w:r>
      <w:r w:rsidR="00444D09">
        <w:rPr>
          <w:rFonts w:ascii="Arial Narrow" w:eastAsia="Times New Roman" w:hAnsi="Arial Narrow" w:cs="Times New Roman"/>
          <w:bCs/>
          <w:sz w:val="24"/>
          <w:szCs w:val="24"/>
          <w:lang w:eastAsia="pl-PL"/>
        </w:rPr>
        <w:t xml:space="preserve"> (przy kwocie 106 226,66zł)</w:t>
      </w:r>
      <w:r w:rsidRPr="00682594">
        <w:rPr>
          <w:rFonts w:ascii="Arial Narrow" w:eastAsia="Times New Roman" w:hAnsi="Arial Narrow" w:cs="Times New Roman"/>
          <w:bCs/>
          <w:sz w:val="24"/>
          <w:szCs w:val="24"/>
          <w:lang w:eastAsia="pl-PL"/>
        </w:rPr>
        <w:t>, stanowiły diety wypłacane radnym i członkom komisji stałych</w:t>
      </w:r>
      <w:r>
        <w:rPr>
          <w:rFonts w:ascii="Arial Narrow" w:eastAsia="Times New Roman" w:hAnsi="Arial Narrow" w:cs="Times New Roman"/>
          <w:bCs/>
          <w:sz w:val="24"/>
          <w:szCs w:val="24"/>
          <w:lang w:eastAsia="pl-PL"/>
        </w:rPr>
        <w:t xml:space="preserve"> </w:t>
      </w:r>
      <w:r w:rsidRPr="00682594">
        <w:rPr>
          <w:rFonts w:ascii="Arial Narrow" w:eastAsia="Times New Roman" w:hAnsi="Arial Narrow" w:cs="Times New Roman"/>
          <w:bCs/>
          <w:sz w:val="24"/>
          <w:szCs w:val="24"/>
          <w:lang w:eastAsia="pl-PL"/>
        </w:rPr>
        <w:t xml:space="preserve">Rady Gminy </w:t>
      </w:r>
      <w:r>
        <w:rPr>
          <w:rFonts w:ascii="Arial Narrow" w:eastAsia="Times New Roman" w:hAnsi="Arial Narrow" w:cs="Times New Roman"/>
          <w:bCs/>
          <w:sz w:val="24"/>
          <w:szCs w:val="24"/>
          <w:lang w:eastAsia="pl-PL"/>
        </w:rPr>
        <w:t>Miłkowice</w:t>
      </w:r>
      <w:r w:rsidR="00444D09">
        <w:rPr>
          <w:rFonts w:ascii="Arial Narrow" w:eastAsia="Times New Roman" w:hAnsi="Arial Narrow" w:cs="Times New Roman"/>
          <w:bCs/>
          <w:sz w:val="24"/>
          <w:szCs w:val="24"/>
          <w:lang w:eastAsia="pl-PL"/>
        </w:rPr>
        <w:t>. W </w:t>
      </w:r>
      <w:r w:rsidRPr="00682594">
        <w:rPr>
          <w:rFonts w:ascii="Arial Narrow" w:eastAsia="Times New Roman" w:hAnsi="Arial Narrow" w:cs="Times New Roman"/>
          <w:bCs/>
          <w:sz w:val="24"/>
          <w:szCs w:val="24"/>
          <w:lang w:eastAsia="pl-PL"/>
        </w:rPr>
        <w:t>pozostałych pozycjach wydatki dotyczą: zakupu usług obcych</w:t>
      </w:r>
      <w:r>
        <w:rPr>
          <w:rFonts w:ascii="Arial Narrow" w:eastAsia="Times New Roman" w:hAnsi="Arial Narrow" w:cs="Times New Roman"/>
          <w:bCs/>
          <w:sz w:val="24"/>
          <w:szCs w:val="24"/>
          <w:lang w:eastAsia="pl-PL"/>
        </w:rPr>
        <w:t xml:space="preserve"> </w:t>
      </w:r>
      <w:r w:rsidRPr="00682594">
        <w:rPr>
          <w:rFonts w:ascii="Arial Narrow" w:eastAsia="Times New Roman" w:hAnsi="Arial Narrow" w:cs="Times New Roman"/>
          <w:bCs/>
          <w:sz w:val="24"/>
          <w:szCs w:val="24"/>
          <w:lang w:eastAsia="pl-PL"/>
        </w:rPr>
        <w:t xml:space="preserve">na kwotę </w:t>
      </w:r>
      <w:r w:rsidR="00444D09">
        <w:rPr>
          <w:rFonts w:ascii="Arial Narrow" w:eastAsia="Times New Roman" w:hAnsi="Arial Narrow" w:cs="Times New Roman"/>
          <w:bCs/>
          <w:sz w:val="24"/>
          <w:szCs w:val="24"/>
          <w:lang w:eastAsia="pl-PL"/>
        </w:rPr>
        <w:t>6 038,27</w:t>
      </w:r>
      <w:r w:rsidRPr="00682594">
        <w:rPr>
          <w:rFonts w:ascii="Arial Narrow" w:eastAsia="Times New Roman" w:hAnsi="Arial Narrow" w:cs="Times New Roman"/>
          <w:bCs/>
          <w:sz w:val="24"/>
          <w:szCs w:val="24"/>
          <w:lang w:eastAsia="pl-PL"/>
        </w:rPr>
        <w:t xml:space="preserve">zł, zakup materiałów </w:t>
      </w:r>
      <w:r w:rsidR="00444D09">
        <w:rPr>
          <w:rFonts w:ascii="Arial Narrow" w:eastAsia="Times New Roman" w:hAnsi="Arial Narrow" w:cs="Times New Roman"/>
          <w:bCs/>
          <w:sz w:val="24"/>
          <w:szCs w:val="24"/>
          <w:lang w:eastAsia="pl-PL"/>
        </w:rPr>
        <w:t>6 041,41</w:t>
      </w:r>
      <w:r>
        <w:rPr>
          <w:rFonts w:ascii="Arial Narrow" w:eastAsia="Times New Roman" w:hAnsi="Arial Narrow" w:cs="Times New Roman"/>
          <w:bCs/>
          <w:sz w:val="24"/>
          <w:szCs w:val="24"/>
          <w:lang w:eastAsia="pl-PL"/>
        </w:rPr>
        <w:t xml:space="preserve">zł, </w:t>
      </w:r>
      <w:r w:rsidRPr="00682594">
        <w:rPr>
          <w:rFonts w:ascii="Arial Narrow" w:eastAsia="Times New Roman" w:hAnsi="Arial Narrow" w:cs="Times New Roman"/>
          <w:bCs/>
          <w:sz w:val="24"/>
          <w:szCs w:val="24"/>
          <w:lang w:eastAsia="pl-PL"/>
        </w:rPr>
        <w:t xml:space="preserve">środków żywności na kwotę </w:t>
      </w:r>
      <w:r w:rsidR="00444D09">
        <w:rPr>
          <w:rFonts w:ascii="Arial Narrow" w:eastAsia="Times New Roman" w:hAnsi="Arial Narrow" w:cs="Times New Roman"/>
          <w:bCs/>
          <w:sz w:val="24"/>
          <w:szCs w:val="24"/>
          <w:lang w:eastAsia="pl-PL"/>
        </w:rPr>
        <w:t>1 158,01</w:t>
      </w:r>
      <w:r w:rsidR="00802821">
        <w:rPr>
          <w:rFonts w:ascii="Arial Narrow" w:eastAsia="Times New Roman" w:hAnsi="Arial Narrow" w:cs="Times New Roman"/>
          <w:bCs/>
          <w:sz w:val="24"/>
          <w:szCs w:val="24"/>
          <w:lang w:eastAsia="pl-PL"/>
        </w:rPr>
        <w:t>zł</w:t>
      </w:r>
      <w:r w:rsidR="00444D09">
        <w:rPr>
          <w:rFonts w:ascii="Arial Narrow" w:eastAsia="Times New Roman" w:hAnsi="Arial Narrow" w:cs="Times New Roman"/>
          <w:bCs/>
          <w:sz w:val="24"/>
          <w:szCs w:val="24"/>
          <w:lang w:eastAsia="pl-PL"/>
        </w:rPr>
        <w:t>, dostęp do Internetu 128,71zł</w:t>
      </w:r>
    </w:p>
    <w:p w:rsidR="00444D09" w:rsidRDefault="00444D09" w:rsidP="00682594">
      <w:pPr>
        <w:spacing w:after="0" w:line="240" w:lineRule="auto"/>
        <w:ind w:right="70"/>
        <w:jc w:val="both"/>
        <w:rPr>
          <w:rFonts w:ascii="Arial Narrow" w:eastAsia="Times New Roman" w:hAnsi="Arial Narrow" w:cs="Times New Roman"/>
          <w:bCs/>
          <w:sz w:val="24"/>
          <w:szCs w:val="24"/>
          <w:u w:val="single"/>
          <w:lang w:eastAsia="pl-PL"/>
        </w:rPr>
      </w:pPr>
    </w:p>
    <w:p w:rsidR="00444D09" w:rsidRDefault="00444D09" w:rsidP="00682594">
      <w:pPr>
        <w:spacing w:after="0" w:line="240" w:lineRule="auto"/>
        <w:ind w:right="70"/>
        <w:jc w:val="both"/>
        <w:rPr>
          <w:rFonts w:ascii="Arial Narrow" w:eastAsia="Times New Roman" w:hAnsi="Arial Narrow" w:cs="Times New Roman"/>
          <w:bCs/>
          <w:sz w:val="24"/>
          <w:szCs w:val="24"/>
          <w:u w:val="single"/>
          <w:lang w:eastAsia="pl-PL"/>
        </w:rPr>
      </w:pPr>
      <w:r>
        <w:rPr>
          <w:rFonts w:ascii="Arial Narrow" w:eastAsia="Times New Roman" w:hAnsi="Arial Narrow" w:cs="Times New Roman"/>
          <w:bCs/>
          <w:sz w:val="24"/>
          <w:szCs w:val="24"/>
          <w:u w:val="single"/>
          <w:lang w:eastAsia="pl-PL"/>
        </w:rPr>
        <w:lastRenderedPageBreak/>
        <w:t xml:space="preserve">Wydatki majątkowe: 6 150,00zł                   </w:t>
      </w:r>
    </w:p>
    <w:p w:rsidR="00444D09" w:rsidRPr="00B86060" w:rsidRDefault="004D769D" w:rsidP="00682594">
      <w:pPr>
        <w:spacing w:after="0" w:line="240" w:lineRule="auto"/>
        <w:ind w:right="70"/>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w:t>
      </w:r>
      <w:r w:rsidR="00444D09" w:rsidRPr="00444D09">
        <w:rPr>
          <w:rFonts w:ascii="Arial Narrow" w:eastAsia="Times New Roman" w:hAnsi="Arial Narrow" w:cs="Times New Roman"/>
          <w:bCs/>
          <w:sz w:val="24"/>
          <w:szCs w:val="24"/>
          <w:lang w:eastAsia="pl-PL"/>
        </w:rPr>
        <w:t>Zestaw do cyfrowego głosowania</w:t>
      </w:r>
      <w:r>
        <w:rPr>
          <w:rFonts w:ascii="Arial Narrow" w:eastAsia="Times New Roman" w:hAnsi="Arial Narrow" w:cs="Times New Roman"/>
          <w:bCs/>
          <w:sz w:val="24"/>
          <w:szCs w:val="24"/>
          <w:lang w:eastAsia="pl-PL"/>
        </w:rPr>
        <w:t>”</w:t>
      </w:r>
      <w:r w:rsidR="00B86060">
        <w:rPr>
          <w:rFonts w:ascii="Arial Narrow" w:eastAsia="Times New Roman" w:hAnsi="Arial Narrow" w:cs="Times New Roman"/>
          <w:bCs/>
          <w:sz w:val="24"/>
          <w:szCs w:val="24"/>
          <w:lang w:eastAsia="pl-PL"/>
        </w:rPr>
        <w:t xml:space="preserve"> - w</w:t>
      </w:r>
      <w:r w:rsidR="00B86060" w:rsidRPr="00B86060">
        <w:rPr>
          <w:rFonts w:ascii="Arial Narrow" w:eastAsia="Times New Roman" w:hAnsi="Arial Narrow" w:cs="Times New Roman"/>
          <w:bCs/>
          <w:sz w:val="24"/>
          <w:szCs w:val="24"/>
          <w:lang w:eastAsia="pl-PL"/>
        </w:rPr>
        <w:t xml:space="preserve"> związku ze zmianami do ustawy o samorządzie gminnym w 2018 roku zaistniała konieczność zakupu zakup sprzętu i oprogramowania do przeprowadzania głosowania imiennego przez radnych Gminy Miłkowice oraz rejestracji transmisji audio-wideo.</w:t>
      </w:r>
    </w:p>
    <w:p w:rsidR="00444D09" w:rsidRDefault="00444D09" w:rsidP="00682594">
      <w:pPr>
        <w:spacing w:after="0" w:line="240" w:lineRule="auto"/>
        <w:ind w:right="70"/>
        <w:jc w:val="both"/>
        <w:rPr>
          <w:rFonts w:ascii="Arial Narrow" w:eastAsia="Times New Roman" w:hAnsi="Arial Narrow" w:cs="Times New Roman"/>
          <w:bCs/>
          <w:sz w:val="24"/>
          <w:szCs w:val="24"/>
          <w:lang w:eastAsia="pl-PL"/>
        </w:rPr>
      </w:pPr>
    </w:p>
    <w:p w:rsidR="00682594" w:rsidRPr="00682594" w:rsidRDefault="00682594" w:rsidP="00C06945">
      <w:pPr>
        <w:spacing w:before="120" w:after="0" w:line="240" w:lineRule="auto"/>
        <w:ind w:right="70"/>
        <w:jc w:val="both"/>
        <w:rPr>
          <w:rFonts w:ascii="Arial Narrow" w:eastAsia="Times New Roman" w:hAnsi="Arial Narrow" w:cs="Times New Roman"/>
          <w:b/>
          <w:sz w:val="24"/>
          <w:szCs w:val="24"/>
          <w:lang w:eastAsia="pl-PL"/>
        </w:rPr>
      </w:pPr>
      <w:r w:rsidRPr="00682594">
        <w:rPr>
          <w:rFonts w:ascii="Arial Narrow" w:eastAsia="Times New Roman" w:hAnsi="Arial Narrow" w:cs="Times New Roman"/>
          <w:b/>
          <w:sz w:val="24"/>
          <w:szCs w:val="24"/>
          <w:lang w:eastAsia="pl-PL"/>
        </w:rPr>
        <w:t xml:space="preserve">Urzędy gmin </w:t>
      </w:r>
      <w:r w:rsidR="004859B6">
        <w:rPr>
          <w:rFonts w:ascii="Arial Narrow" w:eastAsia="Times New Roman" w:hAnsi="Arial Narrow" w:cs="Times New Roman"/>
          <w:sz w:val="24"/>
          <w:szCs w:val="24"/>
          <w:lang w:eastAsia="pl-PL"/>
        </w:rPr>
        <w:t>(75023)</w:t>
      </w:r>
      <w:r>
        <w:rPr>
          <w:rFonts w:ascii="Arial Narrow" w:eastAsia="Times New Roman" w:hAnsi="Arial Narrow" w:cs="Times New Roman"/>
          <w:b/>
          <w:sz w:val="24"/>
          <w:szCs w:val="24"/>
          <w:lang w:eastAsia="pl-PL"/>
        </w:rPr>
        <w:t xml:space="preserve">                                                                                    </w:t>
      </w:r>
      <w:r w:rsidR="00802821">
        <w:rPr>
          <w:rFonts w:ascii="Arial Narrow" w:eastAsia="Times New Roman" w:hAnsi="Arial Narrow" w:cs="Times New Roman"/>
          <w:b/>
          <w:sz w:val="24"/>
          <w:szCs w:val="24"/>
          <w:lang w:eastAsia="pl-PL"/>
        </w:rPr>
        <w:t xml:space="preserve">         </w:t>
      </w:r>
      <w:r w:rsidR="004D769D">
        <w:rPr>
          <w:rFonts w:ascii="Arial Narrow" w:eastAsia="Times New Roman" w:hAnsi="Arial Narrow" w:cs="Times New Roman"/>
          <w:b/>
          <w:sz w:val="24"/>
          <w:szCs w:val="24"/>
          <w:lang w:eastAsia="pl-PL"/>
        </w:rPr>
        <w:t xml:space="preserve">                    2 744 176,21</w:t>
      </w:r>
      <w:r>
        <w:rPr>
          <w:rFonts w:ascii="Arial Narrow" w:eastAsia="Times New Roman" w:hAnsi="Arial Narrow" w:cs="Times New Roman"/>
          <w:b/>
          <w:sz w:val="24"/>
          <w:szCs w:val="24"/>
          <w:lang w:eastAsia="pl-PL"/>
        </w:rPr>
        <w:t>zł</w:t>
      </w:r>
    </w:p>
    <w:p w:rsidR="00C06945" w:rsidRPr="00C06945" w:rsidRDefault="00C06945" w:rsidP="00C06945">
      <w:pPr>
        <w:spacing w:before="120"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i/>
          <w:sz w:val="24"/>
          <w:szCs w:val="24"/>
          <w:lang w:eastAsia="pl-PL"/>
        </w:rPr>
        <w:t xml:space="preserve"> </w:t>
      </w:r>
      <w:r w:rsidRPr="00C06945">
        <w:rPr>
          <w:rFonts w:ascii="Arial Narrow" w:eastAsia="Times New Roman" w:hAnsi="Arial Narrow" w:cs="Times New Roman"/>
          <w:sz w:val="24"/>
          <w:szCs w:val="24"/>
          <w:lang w:eastAsia="pl-PL"/>
        </w:rPr>
        <w:t xml:space="preserve"> </w:t>
      </w:r>
      <w:r w:rsidR="00682594">
        <w:rPr>
          <w:rFonts w:ascii="Arial Narrow" w:eastAsia="Times New Roman" w:hAnsi="Arial Narrow" w:cs="Times New Roman"/>
          <w:sz w:val="24"/>
          <w:szCs w:val="24"/>
          <w:lang w:eastAsia="pl-PL"/>
        </w:rPr>
        <w:t xml:space="preserve">w wysokości </w:t>
      </w:r>
      <w:r w:rsidR="004D769D">
        <w:rPr>
          <w:rFonts w:ascii="Arial Narrow" w:eastAsia="Times New Roman" w:hAnsi="Arial Narrow" w:cs="Times New Roman"/>
          <w:sz w:val="24"/>
          <w:szCs w:val="24"/>
          <w:lang w:eastAsia="pl-PL"/>
        </w:rPr>
        <w:t>2 733 321,21</w:t>
      </w:r>
      <w:r w:rsidR="00682594">
        <w:rPr>
          <w:rFonts w:ascii="Arial Narrow" w:eastAsia="Times New Roman" w:hAnsi="Arial Narrow" w:cs="Times New Roman"/>
          <w:sz w:val="24"/>
          <w:szCs w:val="24"/>
          <w:lang w:eastAsia="pl-PL"/>
        </w:rPr>
        <w:t>zł (</w:t>
      </w:r>
      <w:r w:rsidR="004D769D">
        <w:rPr>
          <w:rFonts w:ascii="Arial Narrow" w:eastAsia="Times New Roman" w:hAnsi="Arial Narrow" w:cs="Times New Roman"/>
          <w:sz w:val="24"/>
          <w:szCs w:val="24"/>
          <w:lang w:eastAsia="pl-PL"/>
        </w:rPr>
        <w:t>95,06</w:t>
      </w:r>
      <w:r w:rsidR="00682594">
        <w:rPr>
          <w:rFonts w:ascii="Arial Narrow" w:eastAsia="Times New Roman" w:hAnsi="Arial Narrow" w:cs="Times New Roman"/>
          <w:sz w:val="24"/>
          <w:szCs w:val="24"/>
          <w:lang w:eastAsia="pl-PL"/>
        </w:rPr>
        <w:t xml:space="preserve">%) wydatkowano </w:t>
      </w:r>
      <w:r w:rsidRPr="00C06945">
        <w:rPr>
          <w:rFonts w:ascii="Arial Narrow" w:eastAsia="Times New Roman" w:hAnsi="Arial Narrow" w:cs="Times New Roman"/>
          <w:sz w:val="24"/>
          <w:szCs w:val="24"/>
          <w:lang w:eastAsia="pl-PL"/>
        </w:rPr>
        <w:t>na :</w:t>
      </w:r>
    </w:p>
    <w:p w:rsidR="00C06945" w:rsidRPr="00C06945" w:rsidRDefault="00C06945" w:rsidP="00AB563F">
      <w:pPr>
        <w:spacing w:after="0" w:line="240" w:lineRule="auto"/>
        <w:ind w:left="284" w:right="70"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wydatki osobowe niezliczone do wynagrodzeń – </w:t>
      </w:r>
      <w:r w:rsidR="004D769D">
        <w:rPr>
          <w:rFonts w:ascii="Arial Narrow" w:eastAsia="Times New Roman" w:hAnsi="Arial Narrow" w:cs="Times New Roman"/>
          <w:sz w:val="24"/>
          <w:szCs w:val="24"/>
          <w:lang w:eastAsia="pl-PL"/>
        </w:rPr>
        <w:t>2 336,95</w:t>
      </w:r>
      <w:r w:rsidRPr="00C06945">
        <w:rPr>
          <w:rFonts w:ascii="Arial Narrow" w:eastAsia="Times New Roman" w:hAnsi="Arial Narrow" w:cs="Times New Roman"/>
          <w:sz w:val="24"/>
          <w:szCs w:val="24"/>
          <w:lang w:eastAsia="pl-PL"/>
        </w:rPr>
        <w:t>zł (zwrot kosztów za okulary, zakup wody),</w:t>
      </w:r>
    </w:p>
    <w:p w:rsidR="00C06945" w:rsidRPr="00C06945" w:rsidRDefault="00C06945" w:rsidP="00C06945">
      <w:pPr>
        <w:spacing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wynagrodzenia i pochodne – </w:t>
      </w:r>
      <w:r w:rsidR="004D769D">
        <w:rPr>
          <w:rFonts w:ascii="Arial Narrow" w:eastAsia="Times New Roman" w:hAnsi="Arial Narrow" w:cs="Times New Roman"/>
          <w:sz w:val="24"/>
          <w:szCs w:val="24"/>
          <w:lang w:eastAsia="pl-PL"/>
        </w:rPr>
        <w:t>2 199 572,98</w:t>
      </w:r>
      <w:r w:rsidR="00682594">
        <w:rPr>
          <w:rFonts w:ascii="Arial Narrow" w:eastAsia="Times New Roman" w:hAnsi="Arial Narrow" w:cs="Times New Roman"/>
          <w:sz w:val="24"/>
          <w:szCs w:val="24"/>
          <w:lang w:eastAsia="pl-PL"/>
        </w:rPr>
        <w:t xml:space="preserve">zł + odpisy na ZFŚS </w:t>
      </w:r>
      <w:r w:rsidR="004D769D">
        <w:rPr>
          <w:rFonts w:ascii="Arial Narrow" w:eastAsia="Times New Roman" w:hAnsi="Arial Narrow" w:cs="Times New Roman"/>
          <w:sz w:val="24"/>
          <w:szCs w:val="24"/>
          <w:lang w:eastAsia="pl-PL"/>
        </w:rPr>
        <w:t>38 632,76</w:t>
      </w:r>
      <w:r w:rsidR="00682594">
        <w:rPr>
          <w:rFonts w:ascii="Arial Narrow" w:eastAsia="Times New Roman" w:hAnsi="Arial Narrow" w:cs="Times New Roman"/>
          <w:sz w:val="24"/>
          <w:szCs w:val="24"/>
          <w:lang w:eastAsia="pl-PL"/>
        </w:rPr>
        <w:t xml:space="preserve">zł </w:t>
      </w:r>
    </w:p>
    <w:p w:rsidR="00585F3C" w:rsidRDefault="00585F3C" w:rsidP="00C06945">
      <w:pPr>
        <w:tabs>
          <w:tab w:val="num" w:pos="502"/>
        </w:tabs>
        <w:spacing w:after="0" w:line="240" w:lineRule="auto"/>
        <w:ind w:right="7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usługi remontowe</w:t>
      </w:r>
      <w:r w:rsidRPr="00585F3C">
        <w:rPr>
          <w:rFonts w:ascii="Arial Narrow" w:eastAsia="Times New Roman" w:hAnsi="Arial Narrow" w:cs="Times New Roman"/>
          <w:sz w:val="24"/>
          <w:szCs w:val="24"/>
          <w:lang w:eastAsia="pl-PL"/>
        </w:rPr>
        <w:t xml:space="preserve"> </w:t>
      </w:r>
      <w:r w:rsidR="004D769D">
        <w:rPr>
          <w:rFonts w:ascii="Arial Narrow" w:eastAsia="Times New Roman" w:hAnsi="Arial Narrow" w:cs="Times New Roman"/>
          <w:sz w:val="24"/>
          <w:szCs w:val="24"/>
          <w:lang w:eastAsia="pl-PL"/>
        </w:rPr>
        <w:t>30 334,72</w:t>
      </w:r>
      <w:r>
        <w:rPr>
          <w:rFonts w:ascii="Arial Narrow" w:eastAsia="Times New Roman" w:hAnsi="Arial Narrow" w:cs="Times New Roman"/>
          <w:sz w:val="24"/>
          <w:szCs w:val="24"/>
          <w:lang w:eastAsia="pl-PL"/>
        </w:rPr>
        <w:t xml:space="preserve">zł, w tym kwota </w:t>
      </w:r>
      <w:r w:rsidRPr="00585F3C">
        <w:rPr>
          <w:rFonts w:ascii="Arial Narrow" w:eastAsia="Times New Roman" w:hAnsi="Arial Narrow" w:cs="Times New Roman"/>
          <w:sz w:val="24"/>
          <w:szCs w:val="24"/>
          <w:lang w:eastAsia="pl-PL"/>
        </w:rPr>
        <w:t xml:space="preserve">27.590 zł z przeznaczeniem na remont pomieszczeń w budynku urzędu gminy w Miłkowicach sala nr 2 i archiwum USC przy pok. nr 16. W pomieszczeniach tych ściany były zabrudzone i poniszczone po wymianie instalacji c.o. oraz posiadały oprawy oświetleniowe niespełniające norm natężenia światła. W ramach remontu dokonano wymiany okien, opraw oświetleniowych, gniazd zasilających i teletechnicznych oraz wykonano odnowienie tynków z malowaniem na ścianach i suficie w obu pomieszczeniach, wykonano tynk dekoracyjny w sali wielofunkcyjnej </w:t>
      </w:r>
      <w:r>
        <w:rPr>
          <w:rFonts w:ascii="Arial Narrow" w:eastAsia="Times New Roman" w:hAnsi="Arial Narrow" w:cs="Times New Roman"/>
          <w:sz w:val="24"/>
          <w:szCs w:val="24"/>
          <w:lang w:eastAsia="pl-PL"/>
        </w:rPr>
        <w:t>i</w:t>
      </w:r>
      <w:r w:rsidRPr="00585F3C">
        <w:rPr>
          <w:rFonts w:ascii="Arial Narrow" w:eastAsia="Times New Roman" w:hAnsi="Arial Narrow" w:cs="Times New Roman"/>
          <w:sz w:val="24"/>
          <w:szCs w:val="24"/>
          <w:lang w:eastAsia="pl-PL"/>
        </w:rPr>
        <w:t xml:space="preserve"> wymiany wykładziny podłogowej w archiwum USC.  </w:t>
      </w:r>
      <w:r w:rsidR="004D769D">
        <w:rPr>
          <w:rFonts w:ascii="Arial Narrow" w:eastAsia="Times New Roman" w:hAnsi="Arial Narrow" w:cs="Times New Roman"/>
          <w:sz w:val="24"/>
          <w:szCs w:val="24"/>
          <w:lang w:eastAsia="pl-PL"/>
        </w:rPr>
        <w:t xml:space="preserve">Pozostałe wydatki na remont sprzętu komputerowego i kosiarek. </w:t>
      </w:r>
      <w:r w:rsidRPr="00585F3C">
        <w:rPr>
          <w:rFonts w:ascii="Arial Narrow" w:eastAsia="Times New Roman" w:hAnsi="Arial Narrow" w:cs="Times New Roman"/>
          <w:sz w:val="24"/>
          <w:szCs w:val="24"/>
          <w:lang w:eastAsia="pl-PL"/>
        </w:rPr>
        <w:t xml:space="preserve">Wykonanie </w:t>
      </w:r>
      <w:r w:rsidR="004D769D">
        <w:rPr>
          <w:rFonts w:ascii="Arial Narrow" w:eastAsia="Times New Roman" w:hAnsi="Arial Narrow" w:cs="Times New Roman"/>
          <w:sz w:val="24"/>
          <w:szCs w:val="24"/>
          <w:lang w:eastAsia="pl-PL"/>
        </w:rPr>
        <w:t>82,43</w:t>
      </w:r>
      <w:r w:rsidRPr="00585F3C">
        <w:rPr>
          <w:rFonts w:ascii="Arial Narrow" w:eastAsia="Times New Roman" w:hAnsi="Arial Narrow" w:cs="Times New Roman"/>
          <w:sz w:val="24"/>
          <w:szCs w:val="24"/>
          <w:lang w:eastAsia="pl-PL"/>
        </w:rPr>
        <w:t>%.</w:t>
      </w:r>
    </w:p>
    <w:p w:rsidR="00C06945" w:rsidRPr="00C06945" w:rsidRDefault="00C06945" w:rsidP="00C06945">
      <w:pPr>
        <w:tabs>
          <w:tab w:val="num" w:pos="502"/>
        </w:tabs>
        <w:spacing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w:t>
      </w:r>
      <w:r w:rsidR="00AB563F">
        <w:rPr>
          <w:rFonts w:ascii="Arial Narrow" w:eastAsia="Times New Roman" w:hAnsi="Arial Narrow" w:cs="Times New Roman"/>
          <w:sz w:val="24"/>
          <w:szCs w:val="24"/>
          <w:lang w:eastAsia="pl-PL"/>
        </w:rPr>
        <w:t xml:space="preserve"> pozostałe wydatki – </w:t>
      </w:r>
      <w:r w:rsidR="004D769D">
        <w:rPr>
          <w:rFonts w:ascii="Arial Narrow" w:eastAsia="Times New Roman" w:hAnsi="Arial Narrow" w:cs="Times New Roman"/>
          <w:sz w:val="24"/>
          <w:szCs w:val="24"/>
          <w:lang w:eastAsia="pl-PL"/>
        </w:rPr>
        <w:t>462 443,80</w:t>
      </w:r>
      <w:r w:rsidRPr="00C06945">
        <w:rPr>
          <w:rFonts w:ascii="Arial Narrow" w:eastAsia="Times New Roman" w:hAnsi="Arial Narrow" w:cs="Times New Roman"/>
          <w:sz w:val="24"/>
          <w:szCs w:val="24"/>
          <w:lang w:eastAsia="pl-PL"/>
        </w:rPr>
        <w:t>zł zakup materiałów biurowych, tonerów,  środków czystości, koszty przesyłek pocztowych, zakup energii elektrycznej, badania profilaktyczne, ubezpieczenie mienia, na aktu</w:t>
      </w:r>
      <w:r w:rsidR="00AB563F">
        <w:rPr>
          <w:rFonts w:ascii="Arial Narrow" w:eastAsia="Times New Roman" w:hAnsi="Arial Narrow" w:cs="Times New Roman"/>
          <w:sz w:val="24"/>
          <w:szCs w:val="24"/>
          <w:lang w:eastAsia="pl-PL"/>
        </w:rPr>
        <w:t>alizację programów komputerowych</w:t>
      </w:r>
      <w:r w:rsidRPr="00C06945">
        <w:rPr>
          <w:rFonts w:ascii="Arial Narrow" w:eastAsia="Times New Roman" w:hAnsi="Arial Narrow" w:cs="Times New Roman"/>
          <w:sz w:val="24"/>
          <w:szCs w:val="24"/>
          <w:lang w:eastAsia="pl-PL"/>
        </w:rPr>
        <w:t xml:space="preserve">, prenumeratę  obsługę prawną, opłaty za abonament i rozmowy telefoniczne, szkolenia, delegacje na podróże służbowe. </w:t>
      </w:r>
      <w:r w:rsidR="00585F3C">
        <w:rPr>
          <w:rFonts w:ascii="Arial Narrow" w:eastAsia="Times New Roman" w:hAnsi="Arial Narrow" w:cs="Times New Roman"/>
          <w:sz w:val="24"/>
          <w:szCs w:val="24"/>
          <w:lang w:eastAsia="pl-PL"/>
        </w:rPr>
        <w:t xml:space="preserve">Dokonano </w:t>
      </w:r>
      <w:r w:rsidR="00802821">
        <w:rPr>
          <w:rFonts w:ascii="Arial Narrow" w:eastAsia="Times New Roman" w:hAnsi="Arial Narrow" w:cs="Times New Roman"/>
          <w:sz w:val="24"/>
          <w:szCs w:val="24"/>
          <w:lang w:eastAsia="pl-PL"/>
        </w:rPr>
        <w:t xml:space="preserve">zakupu szaf zabudowanych do pokoju </w:t>
      </w:r>
      <w:r w:rsidR="00A33489">
        <w:rPr>
          <w:rFonts w:ascii="Arial Narrow" w:eastAsia="Times New Roman" w:hAnsi="Arial Narrow" w:cs="Times New Roman"/>
          <w:sz w:val="24"/>
          <w:szCs w:val="24"/>
          <w:lang w:eastAsia="pl-PL"/>
        </w:rPr>
        <w:t>23, 15 i do Sali konferencyjnej w UG, a także ekranu do projektora – zamontowanego na stałe w Sali konferencyjnej.</w:t>
      </w:r>
    </w:p>
    <w:p w:rsidR="00682594" w:rsidRPr="00C06945" w:rsidRDefault="00682594" w:rsidP="00BB6AC6">
      <w:pPr>
        <w:spacing w:before="120" w:after="0" w:line="240" w:lineRule="auto"/>
        <w:ind w:left="284" w:right="70"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 xml:space="preserve">Wydatki </w:t>
      </w:r>
      <w:r>
        <w:rPr>
          <w:rFonts w:ascii="Arial Narrow" w:eastAsia="Times New Roman" w:hAnsi="Arial Narrow" w:cs="Times New Roman"/>
          <w:i/>
          <w:sz w:val="24"/>
          <w:szCs w:val="24"/>
          <w:u w:val="single"/>
          <w:lang w:eastAsia="pl-PL"/>
        </w:rPr>
        <w:t>majątkow</w:t>
      </w:r>
      <w:r w:rsidRPr="00C06945">
        <w:rPr>
          <w:rFonts w:ascii="Arial Narrow" w:eastAsia="Times New Roman" w:hAnsi="Arial Narrow" w:cs="Times New Roman"/>
          <w:i/>
          <w:sz w:val="24"/>
          <w:szCs w:val="24"/>
          <w:u w:val="single"/>
          <w:lang w:eastAsia="pl-PL"/>
        </w:rPr>
        <w:t>e</w:t>
      </w:r>
      <w:r w:rsidRPr="00C06945">
        <w:rPr>
          <w:rFonts w:ascii="Arial Narrow" w:eastAsia="Times New Roman" w:hAnsi="Arial Narrow" w:cs="Times New Roman"/>
          <w:i/>
          <w:sz w:val="24"/>
          <w:szCs w:val="24"/>
          <w:lang w:eastAsia="pl-PL"/>
        </w:rPr>
        <w:t xml:space="preserve"> </w:t>
      </w:r>
      <w:r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w wysokości </w:t>
      </w:r>
      <w:r w:rsidR="004D769D">
        <w:rPr>
          <w:rFonts w:ascii="Arial Narrow" w:eastAsia="Times New Roman" w:hAnsi="Arial Narrow" w:cs="Times New Roman"/>
          <w:sz w:val="24"/>
          <w:szCs w:val="24"/>
          <w:lang w:eastAsia="pl-PL"/>
        </w:rPr>
        <w:t>10 855,00</w:t>
      </w:r>
      <w:r>
        <w:rPr>
          <w:rFonts w:ascii="Arial Narrow" w:eastAsia="Times New Roman" w:hAnsi="Arial Narrow" w:cs="Times New Roman"/>
          <w:sz w:val="24"/>
          <w:szCs w:val="24"/>
          <w:lang w:eastAsia="pl-PL"/>
        </w:rPr>
        <w:t>zł (</w:t>
      </w:r>
      <w:r w:rsidR="00A33489">
        <w:rPr>
          <w:rFonts w:ascii="Arial Narrow" w:eastAsia="Times New Roman" w:hAnsi="Arial Narrow" w:cs="Times New Roman"/>
          <w:sz w:val="24"/>
          <w:szCs w:val="24"/>
          <w:lang w:eastAsia="pl-PL"/>
        </w:rPr>
        <w:t>100</w:t>
      </w:r>
      <w:r>
        <w:rPr>
          <w:rFonts w:ascii="Arial Narrow" w:eastAsia="Times New Roman" w:hAnsi="Arial Narrow" w:cs="Times New Roman"/>
          <w:sz w:val="24"/>
          <w:szCs w:val="24"/>
          <w:lang w:eastAsia="pl-PL"/>
        </w:rPr>
        <w:t xml:space="preserve">%) wydatkowano na </w:t>
      </w:r>
      <w:r w:rsidR="00BB6AC6">
        <w:rPr>
          <w:rFonts w:ascii="Arial Narrow" w:eastAsia="Times New Roman" w:hAnsi="Arial Narrow" w:cs="Times New Roman"/>
          <w:sz w:val="24"/>
          <w:szCs w:val="24"/>
          <w:lang w:eastAsia="pl-PL"/>
        </w:rPr>
        <w:t>zadanie „</w:t>
      </w:r>
      <w:r w:rsidR="00BB6AC6" w:rsidRPr="00BB6AC6">
        <w:rPr>
          <w:rFonts w:ascii="Arial Narrow" w:eastAsia="Times New Roman" w:hAnsi="Arial Narrow" w:cs="Times New Roman"/>
          <w:sz w:val="24"/>
          <w:szCs w:val="24"/>
          <w:lang w:eastAsia="pl-PL"/>
        </w:rPr>
        <w:t>Zabudowa szaf na akta w biurach Urzędu Gminy Miłkowice</w:t>
      </w:r>
      <w:r w:rsidR="004D769D">
        <w:rPr>
          <w:rFonts w:ascii="Arial Narrow" w:eastAsia="Times New Roman" w:hAnsi="Arial Narrow" w:cs="Times New Roman"/>
          <w:sz w:val="24"/>
          <w:szCs w:val="24"/>
          <w:lang w:eastAsia="pl-PL"/>
        </w:rPr>
        <w:t>” – szafa do pokoju nr 15 w wysokości 7 011zł oraz „Zakup komputera – serwera” za 3 844zł</w:t>
      </w:r>
    </w:p>
    <w:p w:rsidR="00C06945" w:rsidRPr="00C06945" w:rsidRDefault="00C06945" w:rsidP="00C06945">
      <w:pPr>
        <w:spacing w:after="0" w:line="240" w:lineRule="auto"/>
        <w:ind w:right="735"/>
        <w:jc w:val="both"/>
        <w:rPr>
          <w:rFonts w:ascii="Arial Narrow" w:eastAsia="Times New Roman" w:hAnsi="Arial Narrow" w:cs="Times New Roman"/>
          <w:sz w:val="24"/>
          <w:szCs w:val="24"/>
          <w:lang w:eastAsia="pl-PL"/>
        </w:rPr>
      </w:pPr>
    </w:p>
    <w:p w:rsidR="00BB6AC6" w:rsidRPr="00BB6AC6" w:rsidRDefault="00BB6AC6" w:rsidP="004859B6">
      <w:pPr>
        <w:tabs>
          <w:tab w:val="num" w:pos="720"/>
        </w:tabs>
        <w:suppressAutoHyphens/>
        <w:spacing w:after="120" w:line="240" w:lineRule="auto"/>
        <w:jc w:val="both"/>
        <w:rPr>
          <w:rFonts w:ascii="Arial Narrow" w:eastAsia="Times New Roman" w:hAnsi="Arial Narrow" w:cs="Times New Roman"/>
          <w:b/>
          <w:bCs/>
          <w:sz w:val="24"/>
          <w:szCs w:val="24"/>
          <w:lang w:eastAsia="pl-PL"/>
        </w:rPr>
      </w:pPr>
      <w:r w:rsidRPr="00BB6AC6">
        <w:rPr>
          <w:rFonts w:ascii="Arial Narrow" w:eastAsia="Times New Roman" w:hAnsi="Arial Narrow" w:cs="Times New Roman"/>
          <w:b/>
          <w:bCs/>
          <w:sz w:val="24"/>
          <w:szCs w:val="24"/>
          <w:lang w:eastAsia="pl-PL"/>
        </w:rPr>
        <w:t>Promocja jednostek samorządu terytorialnego</w:t>
      </w:r>
      <w:r>
        <w:rPr>
          <w:rFonts w:ascii="Arial Narrow" w:eastAsia="Times New Roman" w:hAnsi="Arial Narrow" w:cs="Times New Roman"/>
          <w:b/>
          <w:bCs/>
          <w:sz w:val="24"/>
          <w:szCs w:val="24"/>
          <w:lang w:eastAsia="pl-PL"/>
        </w:rPr>
        <w:t xml:space="preserve">   </w:t>
      </w:r>
      <w:r w:rsidR="004859B6">
        <w:rPr>
          <w:rFonts w:ascii="Arial Narrow" w:eastAsia="Times New Roman" w:hAnsi="Arial Narrow" w:cs="Times New Roman"/>
          <w:bCs/>
          <w:sz w:val="24"/>
          <w:szCs w:val="24"/>
          <w:lang w:eastAsia="pl-PL"/>
        </w:rPr>
        <w:t>(75075)</w:t>
      </w:r>
      <w:r>
        <w:rPr>
          <w:rFonts w:ascii="Arial Narrow" w:eastAsia="Times New Roman" w:hAnsi="Arial Narrow" w:cs="Times New Roman"/>
          <w:b/>
          <w:bCs/>
          <w:sz w:val="24"/>
          <w:szCs w:val="24"/>
          <w:lang w:eastAsia="pl-PL"/>
        </w:rPr>
        <w:t xml:space="preserve">                                                               </w:t>
      </w:r>
      <w:r w:rsidR="004D769D">
        <w:rPr>
          <w:rFonts w:ascii="Arial Narrow" w:eastAsia="Times New Roman" w:hAnsi="Arial Narrow" w:cs="Times New Roman"/>
          <w:b/>
          <w:bCs/>
          <w:sz w:val="24"/>
          <w:szCs w:val="24"/>
          <w:lang w:eastAsia="pl-PL"/>
        </w:rPr>
        <w:t>47 451,70</w:t>
      </w:r>
      <w:r>
        <w:rPr>
          <w:rFonts w:ascii="Arial Narrow" w:eastAsia="Times New Roman" w:hAnsi="Arial Narrow" w:cs="Times New Roman"/>
          <w:b/>
          <w:bCs/>
          <w:sz w:val="24"/>
          <w:szCs w:val="24"/>
          <w:lang w:eastAsia="pl-PL"/>
        </w:rPr>
        <w:t>zł</w:t>
      </w:r>
    </w:p>
    <w:p w:rsidR="00BB6AC6" w:rsidRDefault="00BB6AC6" w:rsidP="00463132">
      <w:pPr>
        <w:tabs>
          <w:tab w:val="num" w:pos="720"/>
        </w:tabs>
        <w:suppressAutoHyphens/>
        <w:spacing w:after="0" w:line="240" w:lineRule="auto"/>
        <w:jc w:val="both"/>
        <w:rPr>
          <w:rFonts w:ascii="Arial Narrow" w:eastAsia="Times New Roman" w:hAnsi="Arial Narrow" w:cs="Times New Roman"/>
          <w:bCs/>
          <w:sz w:val="24"/>
          <w:szCs w:val="24"/>
          <w:lang w:eastAsia="pl-PL"/>
        </w:rPr>
      </w:pPr>
      <w:r w:rsidRPr="00BB6AC6">
        <w:rPr>
          <w:rFonts w:ascii="Arial Narrow" w:eastAsia="Times New Roman" w:hAnsi="Arial Narrow" w:cs="Times New Roman"/>
          <w:bCs/>
          <w:sz w:val="24"/>
          <w:szCs w:val="24"/>
          <w:lang w:eastAsia="pl-PL"/>
        </w:rPr>
        <w:t xml:space="preserve">W rozdziale tym wydatki ukształtowały się na poziomie </w:t>
      </w:r>
      <w:r w:rsidR="004D769D">
        <w:rPr>
          <w:rFonts w:ascii="Arial Narrow" w:eastAsia="Times New Roman" w:hAnsi="Arial Narrow" w:cs="Times New Roman"/>
          <w:bCs/>
          <w:sz w:val="24"/>
          <w:szCs w:val="24"/>
          <w:lang w:eastAsia="pl-PL"/>
        </w:rPr>
        <w:t>93,24</w:t>
      </w:r>
      <w:r w:rsidRPr="00BB6AC6">
        <w:rPr>
          <w:rFonts w:ascii="Arial Narrow" w:eastAsia="Times New Roman" w:hAnsi="Arial Narrow" w:cs="Times New Roman"/>
          <w:bCs/>
          <w:sz w:val="24"/>
          <w:szCs w:val="24"/>
          <w:lang w:eastAsia="pl-PL"/>
        </w:rPr>
        <w:t>%. W ramach tego rozdziału</w:t>
      </w:r>
      <w:r>
        <w:rPr>
          <w:rFonts w:ascii="Arial Narrow" w:eastAsia="Times New Roman" w:hAnsi="Arial Narrow" w:cs="Times New Roman"/>
          <w:bCs/>
          <w:sz w:val="24"/>
          <w:szCs w:val="24"/>
          <w:lang w:eastAsia="pl-PL"/>
        </w:rPr>
        <w:t xml:space="preserve"> </w:t>
      </w:r>
      <w:r w:rsidRPr="00BB6AC6">
        <w:rPr>
          <w:rFonts w:ascii="Arial Narrow" w:eastAsia="Times New Roman" w:hAnsi="Arial Narrow" w:cs="Times New Roman"/>
          <w:bCs/>
          <w:sz w:val="24"/>
          <w:szCs w:val="24"/>
          <w:lang w:eastAsia="pl-PL"/>
        </w:rPr>
        <w:t xml:space="preserve">opłacono </w:t>
      </w:r>
      <w:r>
        <w:rPr>
          <w:rFonts w:ascii="Arial Narrow" w:eastAsia="Times New Roman" w:hAnsi="Arial Narrow" w:cs="Times New Roman"/>
          <w:bCs/>
          <w:sz w:val="24"/>
          <w:szCs w:val="24"/>
          <w:lang w:eastAsia="pl-PL"/>
        </w:rPr>
        <w:t>wydruk gazetki gminnej „Życie gminy”</w:t>
      </w:r>
      <w:r w:rsidR="00463132">
        <w:rPr>
          <w:rFonts w:ascii="Arial Narrow" w:eastAsia="Times New Roman" w:hAnsi="Arial Narrow" w:cs="Times New Roman"/>
          <w:bCs/>
          <w:sz w:val="24"/>
          <w:szCs w:val="24"/>
          <w:lang w:eastAsia="pl-PL"/>
        </w:rPr>
        <w:t>, z</w:t>
      </w:r>
      <w:r w:rsidR="00463132" w:rsidRPr="00463132">
        <w:rPr>
          <w:rFonts w:ascii="Arial Narrow" w:hAnsi="Arial Narrow" w:cs="Arial"/>
          <w:sz w:val="24"/>
          <w:szCs w:val="24"/>
        </w:rPr>
        <w:t>lecono przeprowadzenie szkolenia dotyczącego pracy lokalnych liderów na rzecz rozwoju regionu i konstruowania projektów aplikowanych w ramach programu "Działaj Lokalnie" dla społeczności Gminy Miłkowice</w:t>
      </w:r>
      <w:r w:rsidR="00463132">
        <w:rPr>
          <w:rFonts w:ascii="Arial Narrow" w:hAnsi="Arial Narrow" w:cs="Arial"/>
          <w:sz w:val="24"/>
          <w:szCs w:val="24"/>
        </w:rPr>
        <w:t xml:space="preserve">, dokonano </w:t>
      </w:r>
      <w:r w:rsidRPr="00BB6AC6">
        <w:rPr>
          <w:rFonts w:ascii="Arial Narrow" w:eastAsia="Times New Roman" w:hAnsi="Arial Narrow" w:cs="Times New Roman"/>
          <w:bCs/>
          <w:sz w:val="24"/>
          <w:szCs w:val="24"/>
          <w:lang w:eastAsia="pl-PL"/>
        </w:rPr>
        <w:t>zakup materiałów</w:t>
      </w:r>
      <w:r w:rsidR="00463132">
        <w:rPr>
          <w:rFonts w:ascii="Arial Narrow" w:eastAsia="Times New Roman" w:hAnsi="Arial Narrow" w:cs="Times New Roman"/>
          <w:bCs/>
          <w:sz w:val="24"/>
          <w:szCs w:val="24"/>
          <w:lang w:eastAsia="pl-PL"/>
        </w:rPr>
        <w:t xml:space="preserve"> </w:t>
      </w:r>
      <w:r w:rsidRPr="00BB6AC6">
        <w:rPr>
          <w:rFonts w:ascii="Arial Narrow" w:eastAsia="Times New Roman" w:hAnsi="Arial Narrow" w:cs="Times New Roman"/>
          <w:bCs/>
          <w:sz w:val="24"/>
          <w:szCs w:val="24"/>
          <w:lang w:eastAsia="pl-PL"/>
        </w:rPr>
        <w:t xml:space="preserve">promocyjnych, </w:t>
      </w:r>
      <w:r w:rsidR="00463132">
        <w:rPr>
          <w:rFonts w:ascii="Arial Narrow" w:eastAsia="Times New Roman" w:hAnsi="Arial Narrow" w:cs="Times New Roman"/>
          <w:bCs/>
          <w:sz w:val="24"/>
          <w:szCs w:val="24"/>
          <w:lang w:eastAsia="pl-PL"/>
        </w:rPr>
        <w:t xml:space="preserve">ulotek, </w:t>
      </w:r>
      <w:r w:rsidRPr="00BB6AC6">
        <w:rPr>
          <w:rFonts w:ascii="Arial Narrow" w:eastAsia="Times New Roman" w:hAnsi="Arial Narrow" w:cs="Times New Roman"/>
          <w:bCs/>
          <w:sz w:val="24"/>
          <w:szCs w:val="24"/>
          <w:lang w:eastAsia="pl-PL"/>
        </w:rPr>
        <w:t>nagród</w:t>
      </w:r>
      <w:r w:rsidR="00463132">
        <w:rPr>
          <w:rFonts w:ascii="Arial Narrow" w:eastAsia="Times New Roman" w:hAnsi="Arial Narrow" w:cs="Times New Roman"/>
          <w:bCs/>
          <w:sz w:val="24"/>
          <w:szCs w:val="24"/>
          <w:lang w:eastAsia="pl-PL"/>
        </w:rPr>
        <w:t xml:space="preserve"> konkursowych oraz środków żywności.</w:t>
      </w:r>
    </w:p>
    <w:p w:rsidR="00BB6AC6" w:rsidRDefault="00BB6AC6" w:rsidP="00BB6AC6">
      <w:pPr>
        <w:tabs>
          <w:tab w:val="num" w:pos="720"/>
        </w:tabs>
        <w:suppressAutoHyphens/>
        <w:spacing w:after="0" w:line="240" w:lineRule="auto"/>
        <w:jc w:val="both"/>
        <w:rPr>
          <w:rFonts w:ascii="Arial Narrow" w:eastAsia="Times New Roman" w:hAnsi="Arial Narrow" w:cs="Times New Roman"/>
          <w:bCs/>
          <w:sz w:val="24"/>
          <w:szCs w:val="24"/>
          <w:lang w:eastAsia="pl-PL"/>
        </w:rPr>
      </w:pPr>
    </w:p>
    <w:p w:rsidR="00463132" w:rsidRDefault="00463132" w:rsidP="00463132">
      <w:pPr>
        <w:tabs>
          <w:tab w:val="num" w:pos="720"/>
        </w:tabs>
        <w:suppressAutoHyphens/>
        <w:spacing w:after="12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 xml:space="preserve">Wspólna obsługa jednostek samorządu terytorialnego </w:t>
      </w:r>
      <w:r w:rsidR="00C96EF5">
        <w:rPr>
          <w:rFonts w:ascii="Arial Narrow" w:eastAsia="Times New Roman" w:hAnsi="Arial Narrow" w:cs="Times New Roman"/>
          <w:bCs/>
          <w:sz w:val="24"/>
          <w:szCs w:val="24"/>
          <w:lang w:eastAsia="pl-PL"/>
        </w:rPr>
        <w:t>(75085)</w:t>
      </w:r>
      <w:r>
        <w:rPr>
          <w:rFonts w:ascii="Arial Narrow" w:eastAsia="Times New Roman" w:hAnsi="Arial Narrow" w:cs="Times New Roman"/>
          <w:b/>
          <w:bCs/>
          <w:sz w:val="24"/>
          <w:szCs w:val="24"/>
          <w:lang w:eastAsia="pl-PL"/>
        </w:rPr>
        <w:t xml:space="preserve">                                                 </w:t>
      </w:r>
      <w:r w:rsidR="004D769D">
        <w:rPr>
          <w:rFonts w:ascii="Arial Narrow" w:eastAsia="Times New Roman" w:hAnsi="Arial Narrow" w:cs="Times New Roman"/>
          <w:b/>
          <w:bCs/>
          <w:sz w:val="24"/>
          <w:szCs w:val="24"/>
          <w:lang w:eastAsia="pl-PL"/>
        </w:rPr>
        <w:t>997 056,56</w:t>
      </w:r>
      <w:r>
        <w:rPr>
          <w:rFonts w:ascii="Arial Narrow" w:eastAsia="Times New Roman" w:hAnsi="Arial Narrow" w:cs="Times New Roman"/>
          <w:b/>
          <w:bCs/>
          <w:sz w:val="24"/>
          <w:szCs w:val="24"/>
          <w:lang w:eastAsia="pl-PL"/>
        </w:rPr>
        <w:t>zł</w:t>
      </w:r>
    </w:p>
    <w:p w:rsidR="00463132" w:rsidRDefault="00463132" w:rsidP="00463132">
      <w:pPr>
        <w:tabs>
          <w:tab w:val="num" w:pos="720"/>
        </w:tabs>
        <w:suppressAutoHyphens/>
        <w:spacing w:after="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Na podstawie Uchwały Nr </w:t>
      </w:r>
      <w:r w:rsidR="007B0FCB">
        <w:rPr>
          <w:rFonts w:ascii="Arial Narrow" w:eastAsia="Times New Roman" w:hAnsi="Arial Narrow" w:cs="Times New Roman"/>
          <w:bCs/>
          <w:sz w:val="24"/>
          <w:szCs w:val="24"/>
          <w:lang w:eastAsia="pl-PL"/>
        </w:rPr>
        <w:t>XXVIII/225/2016</w:t>
      </w:r>
      <w:r>
        <w:rPr>
          <w:rFonts w:ascii="Arial Narrow" w:eastAsia="Times New Roman" w:hAnsi="Arial Narrow" w:cs="Times New Roman"/>
          <w:bCs/>
          <w:sz w:val="24"/>
          <w:szCs w:val="24"/>
          <w:lang w:eastAsia="pl-PL"/>
        </w:rPr>
        <w:t xml:space="preserve"> Rady Gminy Miłkowice z dnia 15 </w:t>
      </w:r>
      <w:r w:rsidR="007B0FCB">
        <w:rPr>
          <w:rFonts w:ascii="Arial Narrow" w:eastAsia="Times New Roman" w:hAnsi="Arial Narrow" w:cs="Times New Roman"/>
          <w:bCs/>
          <w:sz w:val="24"/>
          <w:szCs w:val="24"/>
          <w:lang w:eastAsia="pl-PL"/>
        </w:rPr>
        <w:t>grudnia 2016</w:t>
      </w:r>
      <w:r>
        <w:rPr>
          <w:rFonts w:ascii="Arial Narrow" w:eastAsia="Times New Roman" w:hAnsi="Arial Narrow" w:cs="Times New Roman"/>
          <w:bCs/>
          <w:sz w:val="24"/>
          <w:szCs w:val="24"/>
          <w:lang w:eastAsia="pl-PL"/>
        </w:rPr>
        <w:t xml:space="preserve">r. </w:t>
      </w:r>
      <w:r w:rsidRPr="00463132">
        <w:rPr>
          <w:rFonts w:ascii="Arial Narrow" w:eastAsia="Times New Roman" w:hAnsi="Arial Narrow" w:cs="Times New Roman"/>
          <w:bCs/>
          <w:sz w:val="24"/>
          <w:szCs w:val="24"/>
          <w:lang w:eastAsia="pl-PL"/>
        </w:rPr>
        <w:t>gmina zapewni</w:t>
      </w:r>
      <w:r>
        <w:rPr>
          <w:rFonts w:ascii="Arial Narrow" w:eastAsia="Times New Roman" w:hAnsi="Arial Narrow" w:cs="Times New Roman"/>
          <w:bCs/>
          <w:sz w:val="24"/>
          <w:szCs w:val="24"/>
          <w:lang w:eastAsia="pl-PL"/>
        </w:rPr>
        <w:t>a</w:t>
      </w:r>
      <w:r w:rsidRPr="00463132">
        <w:rPr>
          <w:rFonts w:ascii="Arial Narrow" w:eastAsia="Times New Roman" w:hAnsi="Arial Narrow" w:cs="Times New Roman"/>
          <w:bCs/>
          <w:sz w:val="24"/>
          <w:szCs w:val="24"/>
          <w:lang w:eastAsia="pl-PL"/>
        </w:rPr>
        <w:t xml:space="preserve"> wspólną obsługę, w szczególności administrac</w:t>
      </w:r>
      <w:r>
        <w:rPr>
          <w:rFonts w:ascii="Arial Narrow" w:eastAsia="Times New Roman" w:hAnsi="Arial Narrow" w:cs="Times New Roman"/>
          <w:bCs/>
          <w:sz w:val="24"/>
          <w:szCs w:val="24"/>
          <w:lang w:eastAsia="pl-PL"/>
        </w:rPr>
        <w:t xml:space="preserve">yjną, finansową i organizacyjną </w:t>
      </w:r>
      <w:r w:rsidRPr="00463132">
        <w:rPr>
          <w:rFonts w:ascii="Arial Narrow" w:eastAsia="Times New Roman" w:hAnsi="Arial Narrow" w:cs="Times New Roman"/>
          <w:bCs/>
          <w:sz w:val="24"/>
          <w:szCs w:val="24"/>
          <w:lang w:eastAsia="pl-PL"/>
        </w:rPr>
        <w:t xml:space="preserve">jednostkom organizacyjnym gminy zaliczanym </w:t>
      </w:r>
      <w:r>
        <w:rPr>
          <w:rFonts w:ascii="Arial Narrow" w:eastAsia="Times New Roman" w:hAnsi="Arial Narrow" w:cs="Times New Roman"/>
          <w:bCs/>
          <w:sz w:val="24"/>
          <w:szCs w:val="24"/>
          <w:lang w:eastAsia="pl-PL"/>
        </w:rPr>
        <w:t>do sektora finansów publicznych – Szk</w:t>
      </w:r>
      <w:r w:rsidR="00A33489">
        <w:rPr>
          <w:rFonts w:ascii="Arial Narrow" w:eastAsia="Times New Roman" w:hAnsi="Arial Narrow" w:cs="Times New Roman"/>
          <w:bCs/>
          <w:sz w:val="24"/>
          <w:szCs w:val="24"/>
          <w:lang w:eastAsia="pl-PL"/>
        </w:rPr>
        <w:t>o</w:t>
      </w:r>
      <w:r>
        <w:rPr>
          <w:rFonts w:ascii="Arial Narrow" w:eastAsia="Times New Roman" w:hAnsi="Arial Narrow" w:cs="Times New Roman"/>
          <w:bCs/>
          <w:sz w:val="24"/>
          <w:szCs w:val="24"/>
          <w:lang w:eastAsia="pl-PL"/>
        </w:rPr>
        <w:t>ł</w:t>
      </w:r>
      <w:r w:rsidR="00A33489">
        <w:rPr>
          <w:rFonts w:ascii="Arial Narrow" w:eastAsia="Times New Roman" w:hAnsi="Arial Narrow" w:cs="Times New Roman"/>
          <w:bCs/>
          <w:sz w:val="24"/>
          <w:szCs w:val="24"/>
          <w:lang w:eastAsia="pl-PL"/>
        </w:rPr>
        <w:t xml:space="preserve">y </w:t>
      </w:r>
      <w:r w:rsidR="00B41100">
        <w:rPr>
          <w:rFonts w:ascii="Arial Narrow" w:eastAsia="Times New Roman" w:hAnsi="Arial Narrow" w:cs="Times New Roman"/>
          <w:bCs/>
          <w:sz w:val="24"/>
          <w:szCs w:val="24"/>
          <w:lang w:eastAsia="pl-PL"/>
        </w:rPr>
        <w:t>Podstawowej</w:t>
      </w:r>
      <w:r>
        <w:rPr>
          <w:rFonts w:ascii="Arial Narrow" w:eastAsia="Times New Roman" w:hAnsi="Arial Narrow" w:cs="Times New Roman"/>
          <w:bCs/>
          <w:sz w:val="24"/>
          <w:szCs w:val="24"/>
          <w:lang w:eastAsia="pl-PL"/>
        </w:rPr>
        <w:t xml:space="preserve"> w Miłkowicach oraz Szkoły Podstawowej w Rzeszotarach. W tym rozdziale znajdują się głównie wydatki na wynagrodzenia i pochodne osób wykonujących zadania związane z tą obsługą – </w:t>
      </w:r>
      <w:r w:rsidR="004D769D">
        <w:rPr>
          <w:rFonts w:ascii="Arial Narrow" w:eastAsia="Times New Roman" w:hAnsi="Arial Narrow" w:cs="Times New Roman"/>
          <w:bCs/>
          <w:sz w:val="24"/>
          <w:szCs w:val="24"/>
          <w:lang w:eastAsia="pl-PL"/>
        </w:rPr>
        <w:t>944 677,55</w:t>
      </w:r>
      <w:r>
        <w:rPr>
          <w:rFonts w:ascii="Arial Narrow" w:eastAsia="Times New Roman" w:hAnsi="Arial Narrow" w:cs="Times New Roman"/>
          <w:bCs/>
          <w:sz w:val="24"/>
          <w:szCs w:val="24"/>
          <w:lang w:eastAsia="pl-PL"/>
        </w:rPr>
        <w:t xml:space="preserve">zł, a także odpisy na ZFŚS </w:t>
      </w:r>
      <w:r w:rsidR="004D769D">
        <w:rPr>
          <w:rFonts w:ascii="Arial Narrow" w:eastAsia="Times New Roman" w:hAnsi="Arial Narrow" w:cs="Times New Roman"/>
          <w:bCs/>
          <w:sz w:val="24"/>
          <w:szCs w:val="24"/>
          <w:lang w:eastAsia="pl-PL"/>
        </w:rPr>
        <w:t>21 702,43</w:t>
      </w:r>
      <w:r>
        <w:rPr>
          <w:rFonts w:ascii="Arial Narrow" w:eastAsia="Times New Roman" w:hAnsi="Arial Narrow" w:cs="Times New Roman"/>
          <w:bCs/>
          <w:sz w:val="24"/>
          <w:szCs w:val="24"/>
          <w:lang w:eastAsia="pl-PL"/>
        </w:rPr>
        <w:t>zł oraz wydatki na odzież roboczą</w:t>
      </w:r>
      <w:r w:rsidR="00B41100">
        <w:rPr>
          <w:rFonts w:ascii="Arial Narrow" w:eastAsia="Times New Roman" w:hAnsi="Arial Narrow" w:cs="Times New Roman"/>
          <w:bCs/>
          <w:sz w:val="24"/>
          <w:szCs w:val="24"/>
          <w:lang w:eastAsia="pl-PL"/>
        </w:rPr>
        <w:t xml:space="preserve"> dla konserwatorów i sprzątaczek</w:t>
      </w:r>
      <w:r>
        <w:rPr>
          <w:rFonts w:ascii="Arial Narrow" w:eastAsia="Times New Roman" w:hAnsi="Arial Narrow" w:cs="Times New Roman"/>
          <w:bCs/>
          <w:sz w:val="24"/>
          <w:szCs w:val="24"/>
          <w:lang w:eastAsia="pl-PL"/>
        </w:rPr>
        <w:t>,</w:t>
      </w:r>
      <w:r w:rsidR="00B41100">
        <w:rPr>
          <w:rFonts w:ascii="Arial Narrow" w:eastAsia="Times New Roman" w:hAnsi="Arial Narrow" w:cs="Times New Roman"/>
          <w:bCs/>
          <w:sz w:val="24"/>
          <w:szCs w:val="24"/>
          <w:lang w:eastAsia="pl-PL"/>
        </w:rPr>
        <w:t xml:space="preserve"> badania lekarskie,</w:t>
      </w:r>
      <w:r>
        <w:rPr>
          <w:rFonts w:ascii="Arial Narrow" w:eastAsia="Times New Roman" w:hAnsi="Arial Narrow" w:cs="Times New Roman"/>
          <w:bCs/>
          <w:sz w:val="24"/>
          <w:szCs w:val="24"/>
          <w:lang w:eastAsia="pl-PL"/>
        </w:rPr>
        <w:t xml:space="preserve"> zakupy drobnych materiałów do bieżących remontów i zakup usług obcych.</w:t>
      </w:r>
    </w:p>
    <w:p w:rsidR="00DB4764" w:rsidRPr="00DB4764" w:rsidRDefault="00DB4764" w:rsidP="00DB4764">
      <w:pPr>
        <w:tabs>
          <w:tab w:val="num" w:pos="720"/>
        </w:tabs>
        <w:suppressAutoHyphens/>
        <w:spacing w:after="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Ponadto w tym rozdziale w</w:t>
      </w:r>
      <w:r w:rsidRPr="00DB4764">
        <w:rPr>
          <w:rFonts w:ascii="Arial Narrow" w:eastAsia="Times New Roman" w:hAnsi="Arial Narrow" w:cs="Times New Roman"/>
          <w:bCs/>
          <w:sz w:val="24"/>
          <w:szCs w:val="24"/>
          <w:lang w:eastAsia="pl-PL"/>
        </w:rPr>
        <w:t xml:space="preserve"> ramach kosztów pośrednich realizacji Projektu</w:t>
      </w:r>
      <w:r w:rsidRPr="00DB4764">
        <w:rPr>
          <w:rFonts w:ascii="Arial Narrow" w:eastAsia="Times New Roman" w:hAnsi="Arial Narrow" w:cs="Times New Roman"/>
          <w:b/>
          <w:bCs/>
          <w:sz w:val="24"/>
          <w:szCs w:val="24"/>
          <w:lang w:eastAsia="pl-PL"/>
        </w:rPr>
        <w:t xml:space="preserve"> </w:t>
      </w:r>
      <w:r w:rsidRPr="00DB4764">
        <w:rPr>
          <w:rFonts w:ascii="Arial Narrow" w:eastAsia="Times New Roman" w:hAnsi="Arial Narrow" w:cs="Times New Roman"/>
          <w:bCs/>
          <w:i/>
          <w:sz w:val="24"/>
          <w:szCs w:val="24"/>
          <w:lang w:eastAsia="pl-PL"/>
        </w:rPr>
        <w:t>Nowoczesna Edukacja w Gminie Miłkowice</w:t>
      </w:r>
      <w:r w:rsidRPr="00DB4764">
        <w:rPr>
          <w:rFonts w:ascii="Arial Narrow" w:eastAsia="Times New Roman" w:hAnsi="Arial Narrow" w:cs="Times New Roman"/>
          <w:b/>
          <w:bCs/>
          <w:sz w:val="24"/>
          <w:szCs w:val="24"/>
          <w:lang w:eastAsia="pl-PL"/>
        </w:rPr>
        <w:t xml:space="preserve"> </w:t>
      </w:r>
      <w:r w:rsidRPr="00DB4764">
        <w:rPr>
          <w:rFonts w:ascii="Arial Narrow" w:eastAsia="Times New Roman" w:hAnsi="Arial Narrow" w:cs="Times New Roman"/>
          <w:bCs/>
          <w:sz w:val="24"/>
          <w:szCs w:val="24"/>
          <w:lang w:eastAsia="pl-PL"/>
        </w:rPr>
        <w:t xml:space="preserve">wypłacono dodatki specjalne dla pięciu członków zespołu Projektowego w łącznej wysokości wraz z obowiązkowymi składkami ZUS </w:t>
      </w:r>
      <w:r>
        <w:rPr>
          <w:rFonts w:ascii="Arial Narrow" w:eastAsia="Times New Roman" w:hAnsi="Arial Narrow" w:cs="Times New Roman"/>
          <w:bCs/>
          <w:sz w:val="24"/>
          <w:szCs w:val="24"/>
          <w:lang w:eastAsia="pl-PL"/>
        </w:rPr>
        <w:t xml:space="preserve">w kwocie </w:t>
      </w:r>
      <w:r w:rsidRPr="00DB4764">
        <w:rPr>
          <w:rFonts w:ascii="Arial Narrow" w:eastAsia="Times New Roman" w:hAnsi="Arial Narrow" w:cs="Times New Roman"/>
          <w:bCs/>
          <w:sz w:val="24"/>
          <w:szCs w:val="24"/>
          <w:lang w:eastAsia="pl-PL"/>
        </w:rPr>
        <w:t xml:space="preserve">5.964,45 zł. </w:t>
      </w:r>
    </w:p>
    <w:p w:rsidR="00463132" w:rsidRPr="00463132" w:rsidRDefault="00463132" w:rsidP="00B41100">
      <w:pPr>
        <w:suppressAutoHyphens/>
        <w:spacing w:before="120" w:after="120" w:line="240" w:lineRule="auto"/>
        <w:jc w:val="both"/>
        <w:rPr>
          <w:rFonts w:ascii="Arial Narrow" w:eastAsia="Times New Roman" w:hAnsi="Arial Narrow" w:cs="Times New Roman"/>
          <w:b/>
          <w:sz w:val="24"/>
          <w:szCs w:val="24"/>
          <w:lang w:eastAsia="pl-PL"/>
        </w:rPr>
      </w:pPr>
      <w:r w:rsidRPr="00463132">
        <w:rPr>
          <w:rFonts w:ascii="Arial Narrow" w:eastAsia="Times New Roman" w:hAnsi="Arial Narrow" w:cs="Times New Roman"/>
          <w:b/>
          <w:sz w:val="24"/>
          <w:szCs w:val="24"/>
          <w:lang w:eastAsia="pl-PL"/>
        </w:rPr>
        <w:t xml:space="preserve">Pozostała działalność </w:t>
      </w:r>
      <w:r w:rsidR="004859B6">
        <w:rPr>
          <w:rFonts w:ascii="Arial Narrow" w:eastAsia="Times New Roman" w:hAnsi="Arial Narrow" w:cs="Times New Roman"/>
          <w:sz w:val="24"/>
          <w:szCs w:val="24"/>
          <w:lang w:eastAsia="pl-PL"/>
        </w:rPr>
        <w:t>(75095)</w:t>
      </w:r>
      <w:r>
        <w:rPr>
          <w:rFonts w:ascii="Arial Narrow" w:eastAsia="Times New Roman" w:hAnsi="Arial Narrow" w:cs="Times New Roman"/>
          <w:b/>
          <w:sz w:val="24"/>
          <w:szCs w:val="24"/>
          <w:lang w:eastAsia="pl-PL"/>
        </w:rPr>
        <w:t xml:space="preserve">                                                                                                         </w:t>
      </w:r>
      <w:r w:rsidR="00DB4764">
        <w:rPr>
          <w:rFonts w:ascii="Arial Narrow" w:eastAsia="Times New Roman" w:hAnsi="Arial Narrow" w:cs="Times New Roman"/>
          <w:b/>
          <w:sz w:val="24"/>
          <w:szCs w:val="24"/>
          <w:lang w:eastAsia="pl-PL"/>
        </w:rPr>
        <w:t>57 248,02</w:t>
      </w:r>
      <w:r>
        <w:rPr>
          <w:rFonts w:ascii="Arial Narrow" w:eastAsia="Times New Roman" w:hAnsi="Arial Narrow" w:cs="Times New Roman"/>
          <w:b/>
          <w:sz w:val="24"/>
          <w:szCs w:val="24"/>
          <w:lang w:eastAsia="pl-PL"/>
        </w:rPr>
        <w:t>zł</w:t>
      </w:r>
    </w:p>
    <w:p w:rsidR="00C06945" w:rsidRDefault="00463132" w:rsidP="00C06945">
      <w:pPr>
        <w:spacing w:after="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W tym rozdziale środki wydatkowano na </w:t>
      </w:r>
      <w:r w:rsidR="00C06945" w:rsidRPr="00C06945">
        <w:rPr>
          <w:rFonts w:ascii="Arial Narrow" w:eastAsia="Times New Roman" w:hAnsi="Arial Narrow" w:cs="Times New Roman"/>
          <w:bCs/>
          <w:sz w:val="24"/>
          <w:szCs w:val="24"/>
          <w:lang w:eastAsia="pl-PL"/>
        </w:rPr>
        <w:t xml:space="preserve">diety dla sołtysów w kwocie </w:t>
      </w:r>
      <w:r w:rsidR="00DB4764">
        <w:rPr>
          <w:rFonts w:ascii="Arial Narrow" w:eastAsia="Times New Roman" w:hAnsi="Arial Narrow" w:cs="Times New Roman"/>
          <w:bCs/>
          <w:sz w:val="24"/>
          <w:szCs w:val="24"/>
          <w:lang w:eastAsia="pl-PL"/>
        </w:rPr>
        <w:t>34 700</w:t>
      </w:r>
      <w:r w:rsidR="00B41100">
        <w:rPr>
          <w:rFonts w:ascii="Arial Narrow" w:eastAsia="Times New Roman" w:hAnsi="Arial Narrow" w:cs="Times New Roman"/>
          <w:bCs/>
          <w:sz w:val="24"/>
          <w:szCs w:val="24"/>
          <w:lang w:eastAsia="pl-PL"/>
        </w:rPr>
        <w:t>zł, kwotę</w:t>
      </w:r>
      <w:r>
        <w:rPr>
          <w:rFonts w:ascii="Arial Narrow" w:eastAsia="Times New Roman" w:hAnsi="Arial Narrow" w:cs="Times New Roman"/>
          <w:bCs/>
          <w:sz w:val="24"/>
          <w:szCs w:val="24"/>
          <w:lang w:eastAsia="pl-PL"/>
        </w:rPr>
        <w:t xml:space="preserve"> </w:t>
      </w:r>
      <w:r w:rsidR="00651479">
        <w:rPr>
          <w:rFonts w:ascii="Arial Narrow" w:eastAsia="Times New Roman" w:hAnsi="Arial Narrow" w:cs="Times New Roman"/>
          <w:bCs/>
          <w:sz w:val="24"/>
          <w:szCs w:val="24"/>
          <w:lang w:eastAsia="pl-PL"/>
        </w:rPr>
        <w:t>15</w:t>
      </w:r>
      <w:r w:rsidR="00AE0A99">
        <w:rPr>
          <w:rFonts w:ascii="Arial Narrow" w:eastAsia="Times New Roman" w:hAnsi="Arial Narrow" w:cs="Times New Roman"/>
          <w:bCs/>
          <w:sz w:val="24"/>
          <w:szCs w:val="24"/>
          <w:lang w:eastAsia="pl-PL"/>
        </w:rPr>
        <w:t xml:space="preserve"> 000</w:t>
      </w:r>
      <w:r w:rsidR="00C06945" w:rsidRPr="00C06945">
        <w:rPr>
          <w:rFonts w:ascii="Arial Narrow" w:eastAsia="Times New Roman" w:hAnsi="Arial Narrow" w:cs="Times New Roman"/>
          <w:bCs/>
          <w:sz w:val="24"/>
          <w:szCs w:val="24"/>
          <w:lang w:eastAsia="pl-PL"/>
        </w:rPr>
        <w:t>zł</w:t>
      </w:r>
      <w:r w:rsidR="007B0FCB">
        <w:rPr>
          <w:rFonts w:ascii="Arial Narrow" w:eastAsia="Times New Roman" w:hAnsi="Arial Narrow" w:cs="Times New Roman"/>
          <w:bCs/>
          <w:sz w:val="24"/>
          <w:szCs w:val="24"/>
          <w:lang w:eastAsia="pl-PL"/>
        </w:rPr>
        <w:t xml:space="preserve"> jako</w:t>
      </w:r>
      <w:r w:rsidR="00C06945" w:rsidRPr="00C06945">
        <w:rPr>
          <w:rFonts w:ascii="Arial Narrow" w:eastAsia="Times New Roman" w:hAnsi="Arial Narrow" w:cs="Times New Roman"/>
          <w:bCs/>
          <w:sz w:val="24"/>
          <w:szCs w:val="24"/>
          <w:lang w:eastAsia="pl-PL"/>
        </w:rPr>
        <w:t xml:space="preserve"> składka członkowska do Lokalnej Grupy Działania</w:t>
      </w:r>
      <w:r w:rsidR="007B0FCB">
        <w:rPr>
          <w:rFonts w:ascii="Arial Narrow" w:eastAsia="Times New Roman" w:hAnsi="Arial Narrow" w:cs="Times New Roman"/>
          <w:bCs/>
          <w:sz w:val="24"/>
          <w:szCs w:val="24"/>
          <w:lang w:eastAsia="pl-PL"/>
        </w:rPr>
        <w:t xml:space="preserve"> -</w:t>
      </w:r>
      <w:r w:rsidR="00C06945" w:rsidRPr="00C06945">
        <w:rPr>
          <w:rFonts w:ascii="Arial Narrow" w:eastAsia="Times New Roman" w:hAnsi="Arial Narrow" w:cs="Times New Roman"/>
          <w:bCs/>
          <w:sz w:val="24"/>
          <w:szCs w:val="24"/>
          <w:lang w:eastAsia="pl-PL"/>
        </w:rPr>
        <w:t xml:space="preserve"> Wrzosowej Krain</w:t>
      </w:r>
      <w:r w:rsidR="00B41100">
        <w:rPr>
          <w:rFonts w:ascii="Arial Narrow" w:eastAsia="Times New Roman" w:hAnsi="Arial Narrow" w:cs="Times New Roman"/>
          <w:bCs/>
          <w:sz w:val="24"/>
          <w:szCs w:val="24"/>
          <w:lang w:eastAsia="pl-PL"/>
        </w:rPr>
        <w:t>y oraz 2 119,62zł składka członkowska do związku Gmin Wiejskich RP.</w:t>
      </w:r>
      <w:r w:rsidR="00DB4764">
        <w:rPr>
          <w:rFonts w:ascii="Arial Narrow" w:eastAsia="Times New Roman" w:hAnsi="Arial Narrow" w:cs="Times New Roman"/>
          <w:bCs/>
          <w:sz w:val="24"/>
          <w:szCs w:val="24"/>
          <w:lang w:eastAsia="pl-PL"/>
        </w:rPr>
        <w:t xml:space="preserve"> Wydatkowano również środki w ramach funduszy sołeckich, m.in. na ławki, tablice ogłoszeniowe i tabliczki informacyjne.</w:t>
      </w:r>
    </w:p>
    <w:p w:rsidR="00DB4764" w:rsidRPr="00C06945" w:rsidRDefault="00DB4764" w:rsidP="00C06945">
      <w:pPr>
        <w:spacing w:after="0" w:line="240" w:lineRule="auto"/>
        <w:jc w:val="both"/>
        <w:rPr>
          <w:rFonts w:ascii="Arial Narrow" w:eastAsia="Times New Roman" w:hAnsi="Arial Narrow" w:cs="Times New Roman"/>
          <w:bCs/>
          <w:i/>
          <w:sz w:val="24"/>
          <w:szCs w:val="24"/>
          <w:u w:val="single"/>
          <w:lang w:eastAsia="pl-PL"/>
        </w:rPr>
      </w:pPr>
    </w:p>
    <w:tbl>
      <w:tblPr>
        <w:tblW w:w="9170" w:type="dxa"/>
        <w:tblCellMar>
          <w:left w:w="70" w:type="dxa"/>
          <w:right w:w="70" w:type="dxa"/>
        </w:tblCellMar>
        <w:tblLook w:val="04A0" w:firstRow="1" w:lastRow="0" w:firstColumn="1" w:lastColumn="0" w:noHBand="0" w:noVBand="1"/>
      </w:tblPr>
      <w:tblGrid>
        <w:gridCol w:w="1336"/>
        <w:gridCol w:w="1494"/>
        <w:gridCol w:w="907"/>
        <w:gridCol w:w="943"/>
        <w:gridCol w:w="1173"/>
        <w:gridCol w:w="763"/>
        <w:gridCol w:w="522"/>
        <w:gridCol w:w="1173"/>
        <w:gridCol w:w="859"/>
      </w:tblGrid>
      <w:tr w:rsidR="006D44DA" w:rsidRPr="006D44DA" w:rsidTr="00B86060">
        <w:trPr>
          <w:trHeight w:val="397"/>
        </w:trPr>
        <w:tc>
          <w:tcPr>
            <w:tcW w:w="91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D44DA" w:rsidRPr="006D44DA" w:rsidRDefault="006D44DA" w:rsidP="006D44DA">
            <w:pPr>
              <w:spacing w:after="0" w:line="240" w:lineRule="auto"/>
              <w:rPr>
                <w:rFonts w:ascii="Arial Narrow" w:eastAsia="Times New Roman" w:hAnsi="Arial Narrow" w:cs="Times New Roman"/>
                <w:b/>
                <w:bCs/>
                <w:color w:val="000000"/>
                <w:lang w:eastAsia="pl-PL"/>
              </w:rPr>
            </w:pPr>
            <w:r w:rsidRPr="006D44DA">
              <w:rPr>
                <w:rFonts w:ascii="Arial Narrow" w:eastAsia="Times New Roman" w:hAnsi="Arial Narrow" w:cs="Times New Roman"/>
                <w:b/>
                <w:bCs/>
                <w:color w:val="000000"/>
                <w:lang w:eastAsia="pl-PL"/>
              </w:rPr>
              <w:lastRenderedPageBreak/>
              <w:t>Dział 751 Urzędy naczelnych organów władzy państwowej, kontroli i ochrony prawa oraz sądownictwa</w:t>
            </w:r>
          </w:p>
        </w:tc>
      </w:tr>
      <w:tr w:rsidR="006D44DA" w:rsidRPr="006D44DA" w:rsidTr="00B86060">
        <w:trPr>
          <w:trHeight w:val="300"/>
        </w:trPr>
        <w:tc>
          <w:tcPr>
            <w:tcW w:w="1336" w:type="dxa"/>
            <w:vMerge w:val="restart"/>
            <w:tcBorders>
              <w:top w:val="nil"/>
              <w:left w:val="single" w:sz="4" w:space="0" w:color="auto"/>
              <w:bottom w:val="single" w:sz="4" w:space="0" w:color="auto"/>
              <w:right w:val="single" w:sz="4" w:space="0" w:color="auto"/>
            </w:tcBorders>
            <w:shd w:val="clear" w:color="000000" w:fill="FFFFFF"/>
            <w:vAlign w:val="center"/>
            <w:hideMark/>
          </w:tcPr>
          <w:p w:rsidR="006D44DA" w:rsidRPr="006D44DA" w:rsidRDefault="006D44DA" w:rsidP="006D44DA">
            <w:pPr>
              <w:spacing w:after="0" w:line="240" w:lineRule="auto"/>
              <w:jc w:val="center"/>
              <w:rPr>
                <w:rFonts w:ascii="Arial Narrow" w:eastAsia="Times New Roman" w:hAnsi="Arial Narrow" w:cs="Times New Roman"/>
                <w:b/>
                <w:bCs/>
                <w:color w:val="000000"/>
                <w:lang w:eastAsia="pl-PL"/>
              </w:rPr>
            </w:pPr>
            <w:r w:rsidRPr="006D44DA">
              <w:rPr>
                <w:rFonts w:ascii="Arial Narrow" w:eastAsia="Times New Roman" w:hAnsi="Arial Narrow" w:cs="Times New Roman"/>
                <w:b/>
                <w:bCs/>
                <w:color w:val="000000"/>
                <w:lang w:eastAsia="pl-PL"/>
              </w:rPr>
              <w:t>Plan po zmianach</w:t>
            </w:r>
          </w:p>
        </w:tc>
        <w:tc>
          <w:tcPr>
            <w:tcW w:w="14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D44DA" w:rsidRPr="006D44DA" w:rsidRDefault="006D44DA" w:rsidP="00B41100">
            <w:pPr>
              <w:spacing w:after="0" w:line="240" w:lineRule="auto"/>
              <w:jc w:val="center"/>
              <w:rPr>
                <w:rFonts w:ascii="Arial Narrow" w:eastAsia="Times New Roman" w:hAnsi="Arial Narrow" w:cs="Times New Roman"/>
                <w:b/>
                <w:bCs/>
                <w:color w:val="000000"/>
                <w:lang w:eastAsia="pl-PL"/>
              </w:rPr>
            </w:pPr>
            <w:r w:rsidRPr="006D44DA">
              <w:rPr>
                <w:rFonts w:ascii="Arial Narrow" w:eastAsia="Times New Roman" w:hAnsi="Arial Narrow" w:cs="Times New Roman"/>
                <w:b/>
                <w:bCs/>
                <w:color w:val="000000"/>
                <w:lang w:eastAsia="pl-PL"/>
              </w:rPr>
              <w:t xml:space="preserve">Wykonanie </w:t>
            </w:r>
          </w:p>
        </w:tc>
        <w:tc>
          <w:tcPr>
            <w:tcW w:w="90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6D44DA" w:rsidRPr="006D44DA" w:rsidRDefault="006D44DA" w:rsidP="006D44DA">
            <w:pPr>
              <w:spacing w:after="0" w:line="240" w:lineRule="auto"/>
              <w:jc w:val="center"/>
              <w:rPr>
                <w:rFonts w:ascii="Arial Narrow" w:eastAsia="Times New Roman" w:hAnsi="Arial Narrow" w:cs="Times New Roman"/>
                <w:b/>
                <w:bCs/>
                <w:color w:val="000000"/>
                <w:lang w:eastAsia="pl-PL"/>
              </w:rPr>
            </w:pPr>
            <w:r w:rsidRPr="006D44DA">
              <w:rPr>
                <w:rFonts w:ascii="Arial Narrow" w:eastAsia="Times New Roman" w:hAnsi="Arial Narrow" w:cs="Times New Roman"/>
                <w:b/>
                <w:bCs/>
                <w:color w:val="000000"/>
                <w:lang w:eastAsia="pl-PL"/>
              </w:rPr>
              <w:t>% wykonania</w:t>
            </w:r>
          </w:p>
        </w:tc>
        <w:tc>
          <w:tcPr>
            <w:tcW w:w="5433" w:type="dxa"/>
            <w:gridSpan w:val="6"/>
            <w:tcBorders>
              <w:top w:val="single" w:sz="4" w:space="0" w:color="auto"/>
              <w:left w:val="nil"/>
              <w:bottom w:val="single" w:sz="4" w:space="0" w:color="auto"/>
              <w:right w:val="single" w:sz="4" w:space="0" w:color="auto"/>
            </w:tcBorders>
            <w:shd w:val="clear" w:color="auto" w:fill="auto"/>
            <w:noWrap/>
            <w:vAlign w:val="center"/>
            <w:hideMark/>
          </w:tcPr>
          <w:p w:rsidR="006D44DA" w:rsidRPr="006D44DA" w:rsidRDefault="006D44DA" w:rsidP="006D44DA">
            <w:pPr>
              <w:spacing w:after="0" w:line="240" w:lineRule="auto"/>
              <w:rPr>
                <w:rFonts w:ascii="Arial Narrow" w:eastAsia="Times New Roman" w:hAnsi="Arial Narrow" w:cs="Times New Roman"/>
                <w:b/>
                <w:bCs/>
                <w:color w:val="000000"/>
                <w:lang w:eastAsia="pl-PL"/>
              </w:rPr>
            </w:pPr>
            <w:r w:rsidRPr="006D44DA">
              <w:rPr>
                <w:rFonts w:ascii="Arial Narrow" w:eastAsia="Times New Roman" w:hAnsi="Arial Narrow" w:cs="Times New Roman"/>
                <w:b/>
                <w:bCs/>
                <w:color w:val="000000"/>
                <w:lang w:eastAsia="pl-PL"/>
              </w:rPr>
              <w:t>z tego:</w:t>
            </w:r>
          </w:p>
        </w:tc>
      </w:tr>
      <w:tr w:rsidR="006D44DA" w:rsidRPr="006D44DA" w:rsidTr="00B86060">
        <w:trPr>
          <w:trHeight w:val="393"/>
        </w:trPr>
        <w:tc>
          <w:tcPr>
            <w:tcW w:w="1336" w:type="dxa"/>
            <w:vMerge/>
            <w:tcBorders>
              <w:top w:val="nil"/>
              <w:left w:val="single" w:sz="4" w:space="0" w:color="auto"/>
              <w:bottom w:val="single" w:sz="4" w:space="0" w:color="auto"/>
              <w:right w:val="single" w:sz="4" w:space="0" w:color="auto"/>
            </w:tcBorders>
            <w:vAlign w:val="center"/>
            <w:hideMark/>
          </w:tcPr>
          <w:p w:rsidR="006D44DA" w:rsidRPr="006D44DA" w:rsidRDefault="006D44DA" w:rsidP="006D44DA">
            <w:pPr>
              <w:spacing w:after="0" w:line="240" w:lineRule="auto"/>
              <w:rPr>
                <w:rFonts w:ascii="Arial Narrow" w:eastAsia="Times New Roman" w:hAnsi="Arial Narrow" w:cs="Times New Roman"/>
                <w:b/>
                <w:bCs/>
                <w:color w:val="000000"/>
                <w:lang w:eastAsia="pl-PL"/>
              </w:rPr>
            </w:pPr>
          </w:p>
        </w:tc>
        <w:tc>
          <w:tcPr>
            <w:tcW w:w="1494" w:type="dxa"/>
            <w:vMerge/>
            <w:tcBorders>
              <w:top w:val="nil"/>
              <w:left w:val="single" w:sz="4" w:space="0" w:color="auto"/>
              <w:bottom w:val="single" w:sz="4" w:space="0" w:color="auto"/>
              <w:right w:val="single" w:sz="4" w:space="0" w:color="auto"/>
            </w:tcBorders>
            <w:vAlign w:val="center"/>
            <w:hideMark/>
          </w:tcPr>
          <w:p w:rsidR="006D44DA" w:rsidRPr="006D44DA" w:rsidRDefault="006D44DA" w:rsidP="006D44DA">
            <w:pPr>
              <w:spacing w:after="0" w:line="240" w:lineRule="auto"/>
              <w:rPr>
                <w:rFonts w:ascii="Arial Narrow" w:eastAsia="Times New Roman" w:hAnsi="Arial Narrow" w:cs="Times New Roman"/>
                <w:b/>
                <w:bCs/>
                <w:color w:val="000000"/>
                <w:lang w:eastAsia="pl-PL"/>
              </w:rPr>
            </w:pPr>
          </w:p>
        </w:tc>
        <w:tc>
          <w:tcPr>
            <w:tcW w:w="907" w:type="dxa"/>
            <w:vMerge/>
            <w:tcBorders>
              <w:top w:val="nil"/>
              <w:left w:val="single" w:sz="4" w:space="0" w:color="auto"/>
              <w:bottom w:val="single" w:sz="4" w:space="0" w:color="auto"/>
              <w:right w:val="single" w:sz="4" w:space="0" w:color="auto"/>
            </w:tcBorders>
            <w:vAlign w:val="center"/>
            <w:hideMark/>
          </w:tcPr>
          <w:p w:rsidR="006D44DA" w:rsidRPr="006D44DA" w:rsidRDefault="006D44DA" w:rsidP="006D44DA">
            <w:pPr>
              <w:spacing w:after="0" w:line="240" w:lineRule="auto"/>
              <w:rPr>
                <w:rFonts w:ascii="Arial Narrow" w:eastAsia="Times New Roman" w:hAnsi="Arial Narrow" w:cs="Times New Roman"/>
                <w:b/>
                <w:bCs/>
                <w:color w:val="000000"/>
                <w:lang w:eastAsia="pl-PL"/>
              </w:rPr>
            </w:pPr>
          </w:p>
        </w:tc>
        <w:tc>
          <w:tcPr>
            <w:tcW w:w="2879" w:type="dxa"/>
            <w:gridSpan w:val="3"/>
            <w:tcBorders>
              <w:top w:val="single" w:sz="4" w:space="0" w:color="auto"/>
              <w:left w:val="nil"/>
              <w:bottom w:val="single" w:sz="4" w:space="0" w:color="auto"/>
              <w:right w:val="single" w:sz="4" w:space="0" w:color="auto"/>
            </w:tcBorders>
            <w:shd w:val="clear" w:color="auto" w:fill="auto"/>
            <w:noWrap/>
            <w:vAlign w:val="center"/>
            <w:hideMark/>
          </w:tcPr>
          <w:p w:rsidR="006D44DA" w:rsidRPr="006D44DA" w:rsidRDefault="006D44DA" w:rsidP="006D44DA">
            <w:pPr>
              <w:spacing w:after="0" w:line="240" w:lineRule="auto"/>
              <w:jc w:val="center"/>
              <w:rPr>
                <w:rFonts w:ascii="Arial Narrow" w:eastAsia="Times New Roman" w:hAnsi="Arial Narrow" w:cs="Times New Roman"/>
                <w:b/>
                <w:bCs/>
                <w:color w:val="000000"/>
                <w:lang w:eastAsia="pl-PL"/>
              </w:rPr>
            </w:pPr>
            <w:r w:rsidRPr="006D44DA">
              <w:rPr>
                <w:rFonts w:ascii="Arial Narrow" w:eastAsia="Times New Roman" w:hAnsi="Arial Narrow" w:cs="Times New Roman"/>
                <w:b/>
                <w:bCs/>
                <w:color w:val="000000"/>
                <w:lang w:eastAsia="pl-PL"/>
              </w:rPr>
              <w:t>WYDATKI BIEŻĄCE</w:t>
            </w:r>
          </w:p>
        </w:tc>
        <w:tc>
          <w:tcPr>
            <w:tcW w:w="2554" w:type="dxa"/>
            <w:gridSpan w:val="3"/>
            <w:tcBorders>
              <w:top w:val="single" w:sz="4" w:space="0" w:color="auto"/>
              <w:left w:val="nil"/>
              <w:bottom w:val="single" w:sz="4" w:space="0" w:color="auto"/>
              <w:right w:val="single" w:sz="4" w:space="0" w:color="auto"/>
            </w:tcBorders>
            <w:shd w:val="clear" w:color="auto" w:fill="auto"/>
            <w:noWrap/>
            <w:vAlign w:val="center"/>
            <w:hideMark/>
          </w:tcPr>
          <w:p w:rsidR="006D44DA" w:rsidRPr="006D44DA" w:rsidRDefault="006D44DA" w:rsidP="006D44DA">
            <w:pPr>
              <w:spacing w:after="0" w:line="240" w:lineRule="auto"/>
              <w:jc w:val="center"/>
              <w:rPr>
                <w:rFonts w:ascii="Arial Narrow" w:eastAsia="Times New Roman" w:hAnsi="Arial Narrow" w:cs="Times New Roman"/>
                <w:b/>
                <w:bCs/>
                <w:color w:val="000000"/>
                <w:lang w:eastAsia="pl-PL"/>
              </w:rPr>
            </w:pPr>
            <w:r w:rsidRPr="006D44DA">
              <w:rPr>
                <w:rFonts w:ascii="Arial Narrow" w:eastAsia="Times New Roman" w:hAnsi="Arial Narrow" w:cs="Times New Roman"/>
                <w:b/>
                <w:bCs/>
                <w:color w:val="000000"/>
                <w:lang w:eastAsia="pl-PL"/>
              </w:rPr>
              <w:t>WYDATKI MAJĄTKOWE</w:t>
            </w:r>
          </w:p>
        </w:tc>
      </w:tr>
      <w:tr w:rsidR="006D44DA" w:rsidRPr="006D44DA" w:rsidTr="00B86060">
        <w:trPr>
          <w:trHeight w:val="1056"/>
        </w:trPr>
        <w:tc>
          <w:tcPr>
            <w:tcW w:w="1336" w:type="dxa"/>
            <w:vMerge/>
            <w:tcBorders>
              <w:top w:val="nil"/>
              <w:left w:val="single" w:sz="4" w:space="0" w:color="auto"/>
              <w:bottom w:val="single" w:sz="4" w:space="0" w:color="auto"/>
              <w:right w:val="single" w:sz="4" w:space="0" w:color="auto"/>
            </w:tcBorders>
            <w:vAlign w:val="center"/>
            <w:hideMark/>
          </w:tcPr>
          <w:p w:rsidR="006D44DA" w:rsidRPr="006D44DA" w:rsidRDefault="006D44DA" w:rsidP="006D44DA">
            <w:pPr>
              <w:spacing w:after="0" w:line="240" w:lineRule="auto"/>
              <w:rPr>
                <w:rFonts w:ascii="Arial Narrow" w:eastAsia="Times New Roman" w:hAnsi="Arial Narrow" w:cs="Times New Roman"/>
                <w:b/>
                <w:bCs/>
                <w:color w:val="000000"/>
                <w:lang w:eastAsia="pl-PL"/>
              </w:rPr>
            </w:pPr>
          </w:p>
        </w:tc>
        <w:tc>
          <w:tcPr>
            <w:tcW w:w="1494" w:type="dxa"/>
            <w:vMerge/>
            <w:tcBorders>
              <w:top w:val="nil"/>
              <w:left w:val="single" w:sz="4" w:space="0" w:color="auto"/>
              <w:bottom w:val="single" w:sz="4" w:space="0" w:color="auto"/>
              <w:right w:val="single" w:sz="4" w:space="0" w:color="auto"/>
            </w:tcBorders>
            <w:vAlign w:val="center"/>
            <w:hideMark/>
          </w:tcPr>
          <w:p w:rsidR="006D44DA" w:rsidRPr="006D44DA" w:rsidRDefault="006D44DA" w:rsidP="006D44DA">
            <w:pPr>
              <w:spacing w:after="0" w:line="240" w:lineRule="auto"/>
              <w:rPr>
                <w:rFonts w:ascii="Arial Narrow" w:eastAsia="Times New Roman" w:hAnsi="Arial Narrow" w:cs="Times New Roman"/>
                <w:b/>
                <w:bCs/>
                <w:color w:val="000000"/>
                <w:lang w:eastAsia="pl-PL"/>
              </w:rPr>
            </w:pPr>
          </w:p>
        </w:tc>
        <w:tc>
          <w:tcPr>
            <w:tcW w:w="907" w:type="dxa"/>
            <w:vMerge/>
            <w:tcBorders>
              <w:top w:val="nil"/>
              <w:left w:val="single" w:sz="4" w:space="0" w:color="auto"/>
              <w:bottom w:val="single" w:sz="4" w:space="0" w:color="auto"/>
              <w:right w:val="single" w:sz="4" w:space="0" w:color="auto"/>
            </w:tcBorders>
            <w:vAlign w:val="center"/>
            <w:hideMark/>
          </w:tcPr>
          <w:p w:rsidR="006D44DA" w:rsidRPr="006D44DA" w:rsidRDefault="006D44DA" w:rsidP="006D44DA">
            <w:pPr>
              <w:spacing w:after="0" w:line="240" w:lineRule="auto"/>
              <w:rPr>
                <w:rFonts w:ascii="Arial Narrow" w:eastAsia="Times New Roman" w:hAnsi="Arial Narrow" w:cs="Times New Roman"/>
                <w:b/>
                <w:bCs/>
                <w:color w:val="000000"/>
                <w:lang w:eastAsia="pl-PL"/>
              </w:rPr>
            </w:pPr>
          </w:p>
        </w:tc>
        <w:tc>
          <w:tcPr>
            <w:tcW w:w="943" w:type="dxa"/>
            <w:tcBorders>
              <w:top w:val="nil"/>
              <w:left w:val="nil"/>
              <w:bottom w:val="single" w:sz="4" w:space="0" w:color="auto"/>
              <w:right w:val="single" w:sz="4" w:space="0" w:color="auto"/>
            </w:tcBorders>
            <w:shd w:val="clear" w:color="000000" w:fill="FFFFFF"/>
            <w:noWrap/>
            <w:vAlign w:val="center"/>
            <w:hideMark/>
          </w:tcPr>
          <w:p w:rsidR="006D44DA" w:rsidRPr="006D44DA" w:rsidRDefault="006D44DA" w:rsidP="006D44DA">
            <w:pPr>
              <w:spacing w:after="0" w:line="240" w:lineRule="auto"/>
              <w:jc w:val="center"/>
              <w:rPr>
                <w:rFonts w:ascii="Arial Narrow" w:eastAsia="Times New Roman" w:hAnsi="Arial Narrow" w:cs="Times New Roman"/>
                <w:b/>
                <w:bCs/>
                <w:color w:val="000000"/>
                <w:lang w:eastAsia="pl-PL"/>
              </w:rPr>
            </w:pPr>
            <w:r w:rsidRPr="006D44DA">
              <w:rPr>
                <w:rFonts w:ascii="Arial Narrow" w:eastAsia="Times New Roman" w:hAnsi="Arial Narrow" w:cs="Times New Roman"/>
                <w:b/>
                <w:bCs/>
                <w:color w:val="000000"/>
                <w:lang w:eastAsia="pl-PL"/>
              </w:rPr>
              <w:t xml:space="preserve">Plan </w:t>
            </w:r>
          </w:p>
        </w:tc>
        <w:tc>
          <w:tcPr>
            <w:tcW w:w="1173" w:type="dxa"/>
            <w:tcBorders>
              <w:top w:val="nil"/>
              <w:left w:val="nil"/>
              <w:bottom w:val="single" w:sz="4" w:space="0" w:color="auto"/>
              <w:right w:val="single" w:sz="4" w:space="0" w:color="auto"/>
            </w:tcBorders>
            <w:shd w:val="clear" w:color="000000" w:fill="FFFFFF"/>
            <w:noWrap/>
            <w:vAlign w:val="center"/>
            <w:hideMark/>
          </w:tcPr>
          <w:p w:rsidR="006D44DA" w:rsidRPr="006D44DA" w:rsidRDefault="006D44DA" w:rsidP="006D44DA">
            <w:pPr>
              <w:spacing w:after="0" w:line="240" w:lineRule="auto"/>
              <w:jc w:val="center"/>
              <w:rPr>
                <w:rFonts w:ascii="Arial Narrow" w:eastAsia="Times New Roman" w:hAnsi="Arial Narrow" w:cs="Times New Roman"/>
                <w:b/>
                <w:bCs/>
                <w:color w:val="000000"/>
                <w:lang w:eastAsia="pl-PL"/>
              </w:rPr>
            </w:pPr>
            <w:r w:rsidRPr="006D44DA">
              <w:rPr>
                <w:rFonts w:ascii="Arial Narrow" w:eastAsia="Times New Roman" w:hAnsi="Arial Narrow" w:cs="Times New Roman"/>
                <w:b/>
                <w:bCs/>
                <w:color w:val="000000"/>
                <w:lang w:eastAsia="pl-PL"/>
              </w:rPr>
              <w:t>Wykonanie</w:t>
            </w:r>
          </w:p>
        </w:tc>
        <w:tc>
          <w:tcPr>
            <w:tcW w:w="763" w:type="dxa"/>
            <w:tcBorders>
              <w:top w:val="nil"/>
              <w:left w:val="nil"/>
              <w:bottom w:val="single" w:sz="4" w:space="0" w:color="auto"/>
              <w:right w:val="single" w:sz="4" w:space="0" w:color="auto"/>
            </w:tcBorders>
            <w:shd w:val="clear" w:color="000000" w:fill="FFFFFF"/>
            <w:textDirection w:val="btLr"/>
            <w:vAlign w:val="center"/>
            <w:hideMark/>
          </w:tcPr>
          <w:p w:rsidR="006D44DA" w:rsidRPr="006D44DA" w:rsidRDefault="006D44DA" w:rsidP="006D44DA">
            <w:pPr>
              <w:spacing w:after="0" w:line="240" w:lineRule="auto"/>
              <w:jc w:val="center"/>
              <w:rPr>
                <w:rFonts w:ascii="Arial Narrow" w:eastAsia="Times New Roman" w:hAnsi="Arial Narrow" w:cs="Times New Roman"/>
                <w:b/>
                <w:bCs/>
                <w:color w:val="000000"/>
                <w:sz w:val="20"/>
                <w:szCs w:val="20"/>
                <w:lang w:eastAsia="pl-PL"/>
              </w:rPr>
            </w:pPr>
            <w:r w:rsidRPr="006D44DA">
              <w:rPr>
                <w:rFonts w:ascii="Arial Narrow" w:eastAsia="Times New Roman" w:hAnsi="Arial Narrow" w:cs="Times New Roman"/>
                <w:b/>
                <w:bCs/>
                <w:color w:val="000000"/>
                <w:sz w:val="20"/>
                <w:szCs w:val="20"/>
                <w:lang w:eastAsia="pl-PL"/>
              </w:rPr>
              <w:t>% wykonania</w:t>
            </w:r>
          </w:p>
        </w:tc>
        <w:tc>
          <w:tcPr>
            <w:tcW w:w="522" w:type="dxa"/>
            <w:tcBorders>
              <w:top w:val="nil"/>
              <w:left w:val="nil"/>
              <w:bottom w:val="single" w:sz="4" w:space="0" w:color="auto"/>
              <w:right w:val="single" w:sz="4" w:space="0" w:color="auto"/>
            </w:tcBorders>
            <w:shd w:val="clear" w:color="000000" w:fill="FFFFFF"/>
            <w:noWrap/>
            <w:vAlign w:val="center"/>
            <w:hideMark/>
          </w:tcPr>
          <w:p w:rsidR="006D44DA" w:rsidRPr="006D44DA" w:rsidRDefault="006D44DA" w:rsidP="006D44DA">
            <w:pPr>
              <w:spacing w:after="0" w:line="240" w:lineRule="auto"/>
              <w:jc w:val="center"/>
              <w:rPr>
                <w:rFonts w:ascii="Arial Narrow" w:eastAsia="Times New Roman" w:hAnsi="Arial Narrow" w:cs="Times New Roman"/>
                <w:b/>
                <w:bCs/>
                <w:color w:val="000000"/>
                <w:lang w:eastAsia="pl-PL"/>
              </w:rPr>
            </w:pPr>
            <w:r w:rsidRPr="006D44DA">
              <w:rPr>
                <w:rFonts w:ascii="Arial Narrow" w:eastAsia="Times New Roman" w:hAnsi="Arial Narrow" w:cs="Times New Roman"/>
                <w:b/>
                <w:bCs/>
                <w:color w:val="000000"/>
                <w:lang w:eastAsia="pl-PL"/>
              </w:rPr>
              <w:t xml:space="preserve">Plan </w:t>
            </w:r>
          </w:p>
        </w:tc>
        <w:tc>
          <w:tcPr>
            <w:tcW w:w="1173" w:type="dxa"/>
            <w:tcBorders>
              <w:top w:val="nil"/>
              <w:left w:val="nil"/>
              <w:bottom w:val="single" w:sz="4" w:space="0" w:color="auto"/>
              <w:right w:val="single" w:sz="4" w:space="0" w:color="auto"/>
            </w:tcBorders>
            <w:shd w:val="clear" w:color="000000" w:fill="FFFFFF"/>
            <w:noWrap/>
            <w:vAlign w:val="center"/>
            <w:hideMark/>
          </w:tcPr>
          <w:p w:rsidR="006D44DA" w:rsidRPr="006D44DA" w:rsidRDefault="006D44DA" w:rsidP="006D44DA">
            <w:pPr>
              <w:spacing w:after="0" w:line="240" w:lineRule="auto"/>
              <w:jc w:val="center"/>
              <w:rPr>
                <w:rFonts w:ascii="Arial Narrow" w:eastAsia="Times New Roman" w:hAnsi="Arial Narrow" w:cs="Times New Roman"/>
                <w:b/>
                <w:bCs/>
                <w:color w:val="000000"/>
                <w:lang w:eastAsia="pl-PL"/>
              </w:rPr>
            </w:pPr>
            <w:r w:rsidRPr="006D44DA">
              <w:rPr>
                <w:rFonts w:ascii="Arial Narrow" w:eastAsia="Times New Roman" w:hAnsi="Arial Narrow" w:cs="Times New Roman"/>
                <w:b/>
                <w:bCs/>
                <w:color w:val="000000"/>
                <w:lang w:eastAsia="pl-PL"/>
              </w:rPr>
              <w:t>Wykonanie</w:t>
            </w:r>
          </w:p>
        </w:tc>
        <w:tc>
          <w:tcPr>
            <w:tcW w:w="859" w:type="dxa"/>
            <w:tcBorders>
              <w:top w:val="nil"/>
              <w:left w:val="nil"/>
              <w:bottom w:val="single" w:sz="4" w:space="0" w:color="auto"/>
              <w:right w:val="single" w:sz="4" w:space="0" w:color="auto"/>
            </w:tcBorders>
            <w:shd w:val="clear" w:color="000000" w:fill="FFFFFF"/>
            <w:textDirection w:val="btLr"/>
            <w:vAlign w:val="center"/>
            <w:hideMark/>
          </w:tcPr>
          <w:p w:rsidR="006D44DA" w:rsidRPr="006D44DA" w:rsidRDefault="006D44DA" w:rsidP="006D44DA">
            <w:pPr>
              <w:spacing w:after="0" w:line="240" w:lineRule="auto"/>
              <w:jc w:val="center"/>
              <w:rPr>
                <w:rFonts w:ascii="Arial Narrow" w:eastAsia="Times New Roman" w:hAnsi="Arial Narrow" w:cs="Times New Roman"/>
                <w:b/>
                <w:bCs/>
                <w:color w:val="000000"/>
                <w:sz w:val="20"/>
                <w:szCs w:val="20"/>
                <w:lang w:eastAsia="pl-PL"/>
              </w:rPr>
            </w:pPr>
            <w:r w:rsidRPr="006D44DA">
              <w:rPr>
                <w:rFonts w:ascii="Arial Narrow" w:eastAsia="Times New Roman" w:hAnsi="Arial Narrow" w:cs="Times New Roman"/>
                <w:b/>
                <w:bCs/>
                <w:color w:val="000000"/>
                <w:sz w:val="20"/>
                <w:szCs w:val="20"/>
                <w:lang w:eastAsia="pl-PL"/>
              </w:rPr>
              <w:t>% wykonania</w:t>
            </w:r>
          </w:p>
        </w:tc>
      </w:tr>
      <w:tr w:rsidR="006D44DA" w:rsidRPr="006D44DA" w:rsidTr="00B86060">
        <w:trPr>
          <w:trHeight w:val="384"/>
        </w:trPr>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6D44DA" w:rsidRPr="006D44DA" w:rsidRDefault="00315E95" w:rsidP="006D44DA">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89 816,00</w:t>
            </w:r>
          </w:p>
        </w:tc>
        <w:tc>
          <w:tcPr>
            <w:tcW w:w="1494" w:type="dxa"/>
            <w:tcBorders>
              <w:top w:val="nil"/>
              <w:left w:val="nil"/>
              <w:bottom w:val="single" w:sz="4" w:space="0" w:color="auto"/>
              <w:right w:val="single" w:sz="4" w:space="0" w:color="auto"/>
            </w:tcBorders>
            <w:shd w:val="clear" w:color="auto" w:fill="auto"/>
            <w:noWrap/>
            <w:vAlign w:val="center"/>
            <w:hideMark/>
          </w:tcPr>
          <w:p w:rsidR="006D44DA" w:rsidRPr="006D44DA" w:rsidRDefault="00315E95" w:rsidP="006D44DA">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83 849,22</w:t>
            </w:r>
          </w:p>
        </w:tc>
        <w:tc>
          <w:tcPr>
            <w:tcW w:w="907" w:type="dxa"/>
            <w:tcBorders>
              <w:top w:val="nil"/>
              <w:left w:val="nil"/>
              <w:bottom w:val="single" w:sz="4" w:space="0" w:color="auto"/>
              <w:right w:val="single" w:sz="4" w:space="0" w:color="auto"/>
            </w:tcBorders>
            <w:shd w:val="clear" w:color="auto" w:fill="auto"/>
            <w:noWrap/>
            <w:vAlign w:val="center"/>
            <w:hideMark/>
          </w:tcPr>
          <w:p w:rsidR="006D44DA" w:rsidRPr="006D44DA" w:rsidRDefault="00315E95" w:rsidP="006D44DA">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93,36</w:t>
            </w:r>
          </w:p>
        </w:tc>
        <w:tc>
          <w:tcPr>
            <w:tcW w:w="943" w:type="dxa"/>
            <w:tcBorders>
              <w:top w:val="nil"/>
              <w:left w:val="nil"/>
              <w:bottom w:val="single" w:sz="4" w:space="0" w:color="auto"/>
              <w:right w:val="single" w:sz="4" w:space="0" w:color="auto"/>
            </w:tcBorders>
            <w:shd w:val="clear" w:color="auto" w:fill="auto"/>
            <w:noWrap/>
            <w:vAlign w:val="center"/>
            <w:hideMark/>
          </w:tcPr>
          <w:p w:rsidR="006D44DA" w:rsidRPr="006D44DA" w:rsidRDefault="00315E95" w:rsidP="00585F3C">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89 816,00</w:t>
            </w:r>
          </w:p>
        </w:tc>
        <w:tc>
          <w:tcPr>
            <w:tcW w:w="1173" w:type="dxa"/>
            <w:tcBorders>
              <w:top w:val="nil"/>
              <w:left w:val="nil"/>
              <w:bottom w:val="single" w:sz="4" w:space="0" w:color="auto"/>
              <w:right w:val="single" w:sz="4" w:space="0" w:color="auto"/>
            </w:tcBorders>
            <w:shd w:val="clear" w:color="auto" w:fill="auto"/>
            <w:noWrap/>
            <w:vAlign w:val="center"/>
            <w:hideMark/>
          </w:tcPr>
          <w:p w:rsidR="006D44DA" w:rsidRPr="006D44DA" w:rsidRDefault="00315E95" w:rsidP="006D44DA">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83 849,22</w:t>
            </w:r>
          </w:p>
        </w:tc>
        <w:tc>
          <w:tcPr>
            <w:tcW w:w="763" w:type="dxa"/>
            <w:tcBorders>
              <w:top w:val="nil"/>
              <w:left w:val="nil"/>
              <w:bottom w:val="single" w:sz="4" w:space="0" w:color="auto"/>
              <w:right w:val="single" w:sz="4" w:space="0" w:color="auto"/>
            </w:tcBorders>
            <w:shd w:val="clear" w:color="auto" w:fill="auto"/>
            <w:noWrap/>
            <w:vAlign w:val="center"/>
            <w:hideMark/>
          </w:tcPr>
          <w:p w:rsidR="006D44DA" w:rsidRPr="006D44DA" w:rsidRDefault="00315E95" w:rsidP="006D44DA">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93,36</w:t>
            </w:r>
          </w:p>
        </w:tc>
        <w:tc>
          <w:tcPr>
            <w:tcW w:w="522" w:type="dxa"/>
            <w:tcBorders>
              <w:top w:val="nil"/>
              <w:left w:val="nil"/>
              <w:bottom w:val="single" w:sz="4" w:space="0" w:color="auto"/>
              <w:right w:val="single" w:sz="4" w:space="0" w:color="auto"/>
            </w:tcBorders>
            <w:shd w:val="clear" w:color="auto" w:fill="auto"/>
            <w:noWrap/>
            <w:vAlign w:val="center"/>
            <w:hideMark/>
          </w:tcPr>
          <w:p w:rsidR="006D44DA" w:rsidRPr="006D44DA" w:rsidRDefault="006D44DA" w:rsidP="006D44DA">
            <w:pPr>
              <w:spacing w:after="0" w:line="240" w:lineRule="auto"/>
              <w:rPr>
                <w:rFonts w:ascii="Arial Narrow" w:eastAsia="Times New Roman" w:hAnsi="Arial Narrow" w:cs="Times New Roman"/>
                <w:color w:val="000000"/>
                <w:lang w:eastAsia="pl-PL"/>
              </w:rPr>
            </w:pPr>
            <w:r w:rsidRPr="006D44DA">
              <w:rPr>
                <w:rFonts w:ascii="Arial Narrow" w:eastAsia="Times New Roman" w:hAnsi="Arial Narrow" w:cs="Times New Roman"/>
                <w:color w:val="000000"/>
                <w:lang w:eastAsia="pl-PL"/>
              </w:rPr>
              <w:t> </w:t>
            </w:r>
          </w:p>
        </w:tc>
        <w:tc>
          <w:tcPr>
            <w:tcW w:w="1173" w:type="dxa"/>
            <w:tcBorders>
              <w:top w:val="nil"/>
              <w:left w:val="nil"/>
              <w:bottom w:val="single" w:sz="4" w:space="0" w:color="auto"/>
              <w:right w:val="single" w:sz="4" w:space="0" w:color="auto"/>
            </w:tcBorders>
            <w:shd w:val="clear" w:color="auto" w:fill="auto"/>
            <w:noWrap/>
            <w:vAlign w:val="center"/>
            <w:hideMark/>
          </w:tcPr>
          <w:p w:rsidR="006D44DA" w:rsidRPr="006D44DA" w:rsidRDefault="006D44DA" w:rsidP="006D44DA">
            <w:pPr>
              <w:spacing w:after="0" w:line="240" w:lineRule="auto"/>
              <w:rPr>
                <w:rFonts w:ascii="Arial Narrow" w:eastAsia="Times New Roman" w:hAnsi="Arial Narrow" w:cs="Times New Roman"/>
                <w:color w:val="000000"/>
                <w:lang w:eastAsia="pl-PL"/>
              </w:rPr>
            </w:pPr>
            <w:r w:rsidRPr="006D44DA">
              <w:rPr>
                <w:rFonts w:ascii="Arial Narrow" w:eastAsia="Times New Roman" w:hAnsi="Arial Narrow" w:cs="Times New Roman"/>
                <w:color w:val="000000"/>
                <w:lang w:eastAsia="pl-PL"/>
              </w:rPr>
              <w:t> </w:t>
            </w:r>
          </w:p>
        </w:tc>
        <w:tc>
          <w:tcPr>
            <w:tcW w:w="859" w:type="dxa"/>
            <w:tcBorders>
              <w:top w:val="nil"/>
              <w:left w:val="nil"/>
              <w:bottom w:val="single" w:sz="4" w:space="0" w:color="auto"/>
              <w:right w:val="single" w:sz="4" w:space="0" w:color="auto"/>
            </w:tcBorders>
            <w:shd w:val="clear" w:color="auto" w:fill="auto"/>
            <w:noWrap/>
            <w:vAlign w:val="center"/>
            <w:hideMark/>
          </w:tcPr>
          <w:p w:rsidR="006D44DA" w:rsidRPr="006D44DA" w:rsidRDefault="006D44DA" w:rsidP="006D44DA">
            <w:pPr>
              <w:spacing w:after="0" w:line="240" w:lineRule="auto"/>
              <w:jc w:val="center"/>
              <w:rPr>
                <w:rFonts w:ascii="Arial Narrow" w:eastAsia="Times New Roman" w:hAnsi="Arial Narrow" w:cs="Times New Roman"/>
                <w:color w:val="000000"/>
                <w:sz w:val="20"/>
                <w:szCs w:val="20"/>
                <w:lang w:eastAsia="pl-PL"/>
              </w:rPr>
            </w:pPr>
            <w:r w:rsidRPr="006D44DA">
              <w:rPr>
                <w:rFonts w:ascii="Arial Narrow" w:eastAsia="Times New Roman" w:hAnsi="Arial Narrow" w:cs="Times New Roman"/>
                <w:color w:val="000000"/>
                <w:sz w:val="20"/>
                <w:szCs w:val="20"/>
                <w:lang w:eastAsia="pl-PL"/>
              </w:rPr>
              <w:t> </w:t>
            </w:r>
          </w:p>
        </w:tc>
      </w:tr>
    </w:tbl>
    <w:p w:rsidR="006D44DA" w:rsidRPr="006D44DA" w:rsidRDefault="006D44DA" w:rsidP="00585F3C">
      <w:pPr>
        <w:autoSpaceDE w:val="0"/>
        <w:autoSpaceDN w:val="0"/>
        <w:adjustRightInd w:val="0"/>
        <w:spacing w:before="120" w:after="0" w:line="240" w:lineRule="auto"/>
        <w:rPr>
          <w:rFonts w:ascii="Arial Narrow" w:hAnsi="Arial Narrow" w:cs="TimesNewRomanPS-BoldMT"/>
          <w:b/>
          <w:bCs/>
          <w:sz w:val="24"/>
          <w:szCs w:val="24"/>
        </w:rPr>
      </w:pPr>
      <w:r w:rsidRPr="006D44DA">
        <w:rPr>
          <w:rFonts w:ascii="Arial Narrow" w:hAnsi="Arial Narrow" w:cs="TimesNewRomanPS-BoldMT"/>
          <w:b/>
          <w:bCs/>
          <w:sz w:val="24"/>
          <w:szCs w:val="24"/>
        </w:rPr>
        <w:t>Urzędy naczelnych organów władzy państwowej, kontroli i ochrony prawa</w:t>
      </w:r>
      <w:r>
        <w:rPr>
          <w:rFonts w:ascii="Arial Narrow" w:hAnsi="Arial Narrow" w:cs="TimesNewRomanPS-BoldMT"/>
          <w:b/>
          <w:bCs/>
          <w:sz w:val="24"/>
          <w:szCs w:val="24"/>
        </w:rPr>
        <w:t xml:space="preserve">  </w:t>
      </w:r>
      <w:r w:rsidR="00C96EF5">
        <w:rPr>
          <w:rFonts w:ascii="Arial Narrow" w:hAnsi="Arial Narrow" w:cs="TimesNewRomanPS-BoldMT"/>
          <w:bCs/>
          <w:sz w:val="24"/>
          <w:szCs w:val="24"/>
        </w:rPr>
        <w:t xml:space="preserve">(75101) </w:t>
      </w:r>
      <w:r w:rsidR="00315E95">
        <w:rPr>
          <w:rFonts w:ascii="Arial Narrow" w:hAnsi="Arial Narrow" w:cs="TimesNewRomanPS-BoldMT"/>
          <w:b/>
          <w:bCs/>
          <w:sz w:val="24"/>
          <w:szCs w:val="24"/>
        </w:rPr>
        <w:t xml:space="preserve">       1 320,00</w:t>
      </w:r>
      <w:r w:rsidRPr="006D44DA">
        <w:rPr>
          <w:rFonts w:ascii="Arial Narrow" w:hAnsi="Arial Narrow" w:cs="TimesNewRomanPS-BoldMT"/>
          <w:b/>
          <w:bCs/>
          <w:sz w:val="24"/>
          <w:szCs w:val="24"/>
        </w:rPr>
        <w:t>zł</w:t>
      </w:r>
    </w:p>
    <w:p w:rsidR="006D44DA" w:rsidRDefault="006D44DA" w:rsidP="006D44DA">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Times New Roman"/>
          <w:sz w:val="24"/>
          <w:szCs w:val="24"/>
        </w:rPr>
        <w:t xml:space="preserve">W rozdziale tym wydatkowano środki na poziomie </w:t>
      </w:r>
      <w:r w:rsidR="00315E95">
        <w:rPr>
          <w:rFonts w:ascii="Arial Narrow" w:hAnsi="Arial Narrow" w:cs="Times New Roman"/>
          <w:sz w:val="24"/>
          <w:szCs w:val="24"/>
        </w:rPr>
        <w:t>100</w:t>
      </w:r>
      <w:r>
        <w:rPr>
          <w:rFonts w:ascii="Arial Narrow" w:hAnsi="Arial Narrow" w:cs="Times New Roman"/>
          <w:sz w:val="24"/>
          <w:szCs w:val="24"/>
        </w:rPr>
        <w:t xml:space="preserve">% - </w:t>
      </w:r>
      <w:r w:rsidRPr="006D44DA">
        <w:rPr>
          <w:rFonts w:ascii="Arial Narrow" w:hAnsi="Arial Narrow" w:cs="TimesNewRomanPSMT"/>
          <w:sz w:val="24"/>
          <w:szCs w:val="24"/>
        </w:rPr>
        <w:t xml:space="preserve"> przeznaczeniem na pokrycie kosztów</w:t>
      </w:r>
      <w:r>
        <w:rPr>
          <w:rFonts w:ascii="Arial Narrow" w:hAnsi="Arial Narrow" w:cs="TimesNewRomanPSMT"/>
          <w:sz w:val="24"/>
          <w:szCs w:val="24"/>
        </w:rPr>
        <w:t xml:space="preserve"> </w:t>
      </w:r>
      <w:r w:rsidRPr="006D44DA">
        <w:rPr>
          <w:rFonts w:ascii="Arial Narrow" w:hAnsi="Arial Narrow" w:cs="TimesNewRomanPSMT"/>
          <w:sz w:val="24"/>
          <w:szCs w:val="24"/>
        </w:rPr>
        <w:t>prowadzenia i aktualizacj</w:t>
      </w:r>
      <w:r w:rsidR="00D852A0">
        <w:rPr>
          <w:rFonts w:ascii="Arial Narrow" w:hAnsi="Arial Narrow" w:cs="TimesNewRomanPSMT"/>
          <w:sz w:val="24"/>
          <w:szCs w:val="24"/>
        </w:rPr>
        <w:t xml:space="preserve">i spisu wyborców. </w:t>
      </w:r>
      <w:r w:rsidRPr="006D44DA">
        <w:rPr>
          <w:rFonts w:ascii="Arial Narrow" w:hAnsi="Arial Narrow" w:cs="TimesNewRomanPSMT"/>
          <w:sz w:val="24"/>
          <w:szCs w:val="24"/>
        </w:rPr>
        <w:t xml:space="preserve">Realizowane zadanie </w:t>
      </w:r>
      <w:r w:rsidR="00D852A0">
        <w:rPr>
          <w:rFonts w:ascii="Arial Narrow" w:hAnsi="Arial Narrow" w:cs="TimesNewRomanPSMT"/>
          <w:sz w:val="24"/>
          <w:szCs w:val="24"/>
        </w:rPr>
        <w:t>należy do</w:t>
      </w:r>
      <w:r w:rsidRPr="006D44DA">
        <w:rPr>
          <w:rFonts w:ascii="Arial Narrow" w:hAnsi="Arial Narrow" w:cs="TimesNewRomanPSMT"/>
          <w:sz w:val="24"/>
          <w:szCs w:val="24"/>
        </w:rPr>
        <w:t xml:space="preserve"> zakresu administracji </w:t>
      </w:r>
      <w:r w:rsidR="00D852A0">
        <w:rPr>
          <w:rFonts w:ascii="Arial Narrow" w:hAnsi="Arial Narrow" w:cs="TimesNewRomanPSMT"/>
          <w:sz w:val="24"/>
          <w:szCs w:val="24"/>
        </w:rPr>
        <w:t>rządowej wykonywane przez gminę – pokryte w 100% przez dotację z budżetu państwa.</w:t>
      </w:r>
    </w:p>
    <w:p w:rsidR="00315E95" w:rsidRDefault="00315E95" w:rsidP="006D44DA">
      <w:pPr>
        <w:autoSpaceDE w:val="0"/>
        <w:autoSpaceDN w:val="0"/>
        <w:adjustRightInd w:val="0"/>
        <w:spacing w:after="0" w:line="240" w:lineRule="auto"/>
        <w:jc w:val="both"/>
        <w:rPr>
          <w:rFonts w:ascii="Arial Narrow" w:hAnsi="Arial Narrow" w:cs="TimesNewRomanPSMT"/>
          <w:sz w:val="24"/>
          <w:szCs w:val="24"/>
        </w:rPr>
      </w:pPr>
    </w:p>
    <w:p w:rsidR="00315E95" w:rsidRDefault="00315E95" w:rsidP="006D44DA">
      <w:pPr>
        <w:autoSpaceDE w:val="0"/>
        <w:autoSpaceDN w:val="0"/>
        <w:adjustRightInd w:val="0"/>
        <w:spacing w:after="0" w:line="240" w:lineRule="auto"/>
        <w:jc w:val="both"/>
        <w:rPr>
          <w:rFonts w:ascii="Arial Narrow" w:hAnsi="Arial Narrow" w:cs="TimesNewRomanPSMT"/>
          <w:b/>
          <w:sz w:val="24"/>
          <w:szCs w:val="24"/>
        </w:rPr>
      </w:pPr>
      <w:r>
        <w:rPr>
          <w:rFonts w:ascii="Arial Narrow" w:hAnsi="Arial Narrow" w:cs="TimesNewRomanPSMT"/>
          <w:b/>
          <w:sz w:val="24"/>
          <w:szCs w:val="24"/>
        </w:rPr>
        <w:t xml:space="preserve">Wybory do Rad Gmin i wybory na Wójtów </w:t>
      </w:r>
      <w:r>
        <w:rPr>
          <w:rFonts w:ascii="Arial Narrow" w:hAnsi="Arial Narrow" w:cs="TimesNewRomanPSMT"/>
          <w:sz w:val="24"/>
          <w:szCs w:val="24"/>
        </w:rPr>
        <w:t xml:space="preserve">(rozdz. 75109)                                                   </w:t>
      </w:r>
      <w:r>
        <w:rPr>
          <w:rFonts w:ascii="Arial Narrow" w:hAnsi="Arial Narrow" w:cs="TimesNewRomanPSMT"/>
          <w:b/>
          <w:sz w:val="24"/>
          <w:szCs w:val="24"/>
        </w:rPr>
        <w:t>82 529,22zł</w:t>
      </w:r>
    </w:p>
    <w:p w:rsidR="00315E95" w:rsidRPr="00315E95" w:rsidRDefault="00315E95" w:rsidP="00315E95">
      <w:pPr>
        <w:autoSpaceDE w:val="0"/>
        <w:autoSpaceDN w:val="0"/>
        <w:adjustRightInd w:val="0"/>
        <w:spacing w:after="0" w:line="240" w:lineRule="auto"/>
        <w:jc w:val="both"/>
        <w:rPr>
          <w:rFonts w:ascii="Arial Narrow" w:hAnsi="Arial Narrow" w:cs="TimesNewRomanPSMT"/>
          <w:sz w:val="24"/>
          <w:szCs w:val="24"/>
        </w:rPr>
      </w:pPr>
      <w:r w:rsidRPr="00315E95">
        <w:rPr>
          <w:rFonts w:ascii="Arial Narrow" w:hAnsi="Arial Narrow" w:cs="TimesNewRomanPSMT"/>
          <w:sz w:val="24"/>
          <w:szCs w:val="24"/>
        </w:rPr>
        <w:t xml:space="preserve">W 2018 roku gmina otrzymała dotację z Krajowego Biura Wyborczego w wysokości </w:t>
      </w:r>
      <w:r>
        <w:rPr>
          <w:rFonts w:ascii="Arial Narrow" w:hAnsi="Arial Narrow" w:cs="TimesNewRomanPSMT"/>
          <w:sz w:val="24"/>
          <w:szCs w:val="24"/>
        </w:rPr>
        <w:t>88 496,00zł</w:t>
      </w:r>
      <w:r w:rsidRPr="00315E95">
        <w:rPr>
          <w:rFonts w:ascii="Arial Narrow" w:hAnsi="Arial Narrow" w:cs="TimesNewRomanPSMT"/>
          <w:sz w:val="24"/>
          <w:szCs w:val="24"/>
        </w:rPr>
        <w:t xml:space="preserve"> na or</w:t>
      </w:r>
      <w:r>
        <w:rPr>
          <w:rFonts w:ascii="Arial Narrow" w:hAnsi="Arial Narrow" w:cs="TimesNewRomanPSMT"/>
          <w:sz w:val="24"/>
          <w:szCs w:val="24"/>
        </w:rPr>
        <w:t xml:space="preserve">ganizację wyborów samorządowych. </w:t>
      </w:r>
      <w:r w:rsidRPr="00315E95">
        <w:rPr>
          <w:rFonts w:ascii="Arial Narrow" w:hAnsi="Arial Narrow" w:cs="TimesNewRomanPSMT"/>
          <w:sz w:val="24"/>
          <w:szCs w:val="24"/>
        </w:rPr>
        <w:t xml:space="preserve">Dotacja została przeznaczona </w:t>
      </w:r>
      <w:r>
        <w:rPr>
          <w:rFonts w:ascii="Arial Narrow" w:hAnsi="Arial Narrow" w:cs="TimesNewRomanPSMT"/>
          <w:sz w:val="24"/>
          <w:szCs w:val="24"/>
        </w:rPr>
        <w:t xml:space="preserve">przede wszystkim </w:t>
      </w:r>
      <w:r w:rsidRPr="00315E95">
        <w:rPr>
          <w:rFonts w:ascii="Arial Narrow" w:hAnsi="Arial Narrow" w:cs="TimesNewRomanPSMT"/>
          <w:sz w:val="24"/>
          <w:szCs w:val="24"/>
        </w:rPr>
        <w:t>na wypłatę diet dla członków komisji ( gminnej i obwodowych) tj. 49 160 zł oraz zakup materiałów, usług i wyp</w:t>
      </w:r>
      <w:r>
        <w:rPr>
          <w:rFonts w:ascii="Arial Narrow" w:hAnsi="Arial Narrow" w:cs="TimesNewRomanPSMT"/>
          <w:sz w:val="24"/>
          <w:szCs w:val="24"/>
        </w:rPr>
        <w:t>osażenia do lokalni wyborczych, a także na usługi transportowe.</w:t>
      </w:r>
    </w:p>
    <w:p w:rsidR="00315E95" w:rsidRPr="00315E95" w:rsidRDefault="00315E95" w:rsidP="006D44DA">
      <w:pPr>
        <w:autoSpaceDE w:val="0"/>
        <w:autoSpaceDN w:val="0"/>
        <w:adjustRightInd w:val="0"/>
        <w:spacing w:after="0" w:line="240" w:lineRule="auto"/>
        <w:jc w:val="both"/>
        <w:rPr>
          <w:rFonts w:ascii="Arial Narrow" w:hAnsi="Arial Narrow" w:cs="TimesNewRomanPSMT"/>
          <w:b/>
          <w:sz w:val="24"/>
          <w:szCs w:val="24"/>
        </w:rPr>
      </w:pPr>
    </w:p>
    <w:p w:rsidR="00D852A0" w:rsidRPr="006D44DA" w:rsidRDefault="00D852A0" w:rsidP="006D44DA">
      <w:pPr>
        <w:autoSpaceDE w:val="0"/>
        <w:autoSpaceDN w:val="0"/>
        <w:adjustRightInd w:val="0"/>
        <w:spacing w:after="0" w:line="240" w:lineRule="auto"/>
        <w:jc w:val="both"/>
        <w:rPr>
          <w:rFonts w:ascii="Arial Narrow" w:hAnsi="Arial Narrow" w:cs="TimesNewRomanPSMT"/>
          <w:sz w:val="24"/>
          <w:szCs w:val="24"/>
        </w:rPr>
      </w:pPr>
    </w:p>
    <w:tbl>
      <w:tblPr>
        <w:tblW w:w="8980" w:type="dxa"/>
        <w:tblCellMar>
          <w:left w:w="70" w:type="dxa"/>
          <w:right w:w="70" w:type="dxa"/>
        </w:tblCellMar>
        <w:tblLook w:val="04A0" w:firstRow="1" w:lastRow="0" w:firstColumn="1" w:lastColumn="0" w:noHBand="0" w:noVBand="1"/>
      </w:tblPr>
      <w:tblGrid>
        <w:gridCol w:w="1363"/>
        <w:gridCol w:w="1412"/>
        <w:gridCol w:w="925"/>
        <w:gridCol w:w="709"/>
        <w:gridCol w:w="1196"/>
        <w:gridCol w:w="779"/>
        <w:gridCol w:w="522"/>
        <w:gridCol w:w="1197"/>
        <w:gridCol w:w="877"/>
      </w:tblGrid>
      <w:tr w:rsidR="00D852A0" w:rsidRPr="00D852A0" w:rsidTr="002C0A96">
        <w:trPr>
          <w:trHeight w:val="453"/>
        </w:trPr>
        <w:tc>
          <w:tcPr>
            <w:tcW w:w="89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852A0" w:rsidRPr="00C96EF5" w:rsidRDefault="00D852A0" w:rsidP="00D852A0">
            <w:pPr>
              <w:spacing w:after="0" w:line="240" w:lineRule="auto"/>
              <w:rPr>
                <w:rFonts w:ascii="Arial Narrow" w:eastAsia="Times New Roman" w:hAnsi="Arial Narrow" w:cs="Times New Roman"/>
                <w:b/>
                <w:bCs/>
                <w:color w:val="000000"/>
                <w:sz w:val="24"/>
                <w:lang w:eastAsia="pl-PL"/>
              </w:rPr>
            </w:pPr>
            <w:r w:rsidRPr="00C96EF5">
              <w:rPr>
                <w:rFonts w:ascii="Arial Narrow" w:eastAsia="Times New Roman" w:hAnsi="Arial Narrow" w:cs="Times New Roman"/>
                <w:b/>
                <w:bCs/>
                <w:color w:val="000000"/>
                <w:sz w:val="24"/>
                <w:lang w:eastAsia="pl-PL"/>
              </w:rPr>
              <w:t xml:space="preserve">Dział 752 </w:t>
            </w:r>
            <w:r w:rsidR="00C96EF5" w:rsidRPr="00C96EF5">
              <w:rPr>
                <w:rFonts w:ascii="Arial Narrow" w:eastAsia="Times New Roman" w:hAnsi="Arial Narrow" w:cs="Times New Roman"/>
                <w:b/>
                <w:bCs/>
                <w:color w:val="000000"/>
                <w:sz w:val="24"/>
                <w:szCs w:val="24"/>
                <w:lang w:eastAsia="pl-PL"/>
              </w:rPr>
              <w:t>OBRONA NARODOWA</w:t>
            </w:r>
          </w:p>
        </w:tc>
      </w:tr>
      <w:tr w:rsidR="00D852A0" w:rsidRPr="00D852A0" w:rsidTr="002C0A96">
        <w:trPr>
          <w:trHeight w:val="300"/>
        </w:trPr>
        <w:tc>
          <w:tcPr>
            <w:tcW w:w="1363"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2A0" w:rsidRPr="00D852A0" w:rsidRDefault="00D852A0" w:rsidP="00D852A0">
            <w:pPr>
              <w:spacing w:after="0" w:line="240" w:lineRule="auto"/>
              <w:jc w:val="center"/>
              <w:rPr>
                <w:rFonts w:ascii="Arial Narrow" w:eastAsia="Times New Roman" w:hAnsi="Arial Narrow" w:cs="Times New Roman"/>
                <w:b/>
                <w:bCs/>
                <w:color w:val="000000"/>
                <w:lang w:eastAsia="pl-PL"/>
              </w:rPr>
            </w:pPr>
            <w:r w:rsidRPr="00D852A0">
              <w:rPr>
                <w:rFonts w:ascii="Arial Narrow" w:eastAsia="Times New Roman" w:hAnsi="Arial Narrow" w:cs="Times New Roman"/>
                <w:b/>
                <w:bCs/>
                <w:color w:val="000000"/>
                <w:lang w:eastAsia="pl-PL"/>
              </w:rPr>
              <w:t>Plan po zmianach</w:t>
            </w:r>
          </w:p>
        </w:tc>
        <w:tc>
          <w:tcPr>
            <w:tcW w:w="1412"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2A0" w:rsidRPr="00D852A0" w:rsidRDefault="00D852A0" w:rsidP="00585F3C">
            <w:pPr>
              <w:spacing w:after="0" w:line="240" w:lineRule="auto"/>
              <w:jc w:val="center"/>
              <w:rPr>
                <w:rFonts w:ascii="Arial Narrow" w:eastAsia="Times New Roman" w:hAnsi="Arial Narrow" w:cs="Times New Roman"/>
                <w:b/>
                <w:bCs/>
                <w:color w:val="000000"/>
                <w:lang w:eastAsia="pl-PL"/>
              </w:rPr>
            </w:pPr>
            <w:r w:rsidRPr="00D852A0">
              <w:rPr>
                <w:rFonts w:ascii="Arial Narrow" w:eastAsia="Times New Roman" w:hAnsi="Arial Narrow" w:cs="Times New Roman"/>
                <w:b/>
                <w:bCs/>
                <w:color w:val="000000"/>
                <w:lang w:eastAsia="pl-PL"/>
              </w:rPr>
              <w:t xml:space="preserve">Wykonanie </w:t>
            </w:r>
          </w:p>
        </w:tc>
        <w:tc>
          <w:tcPr>
            <w:tcW w:w="9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D852A0" w:rsidRPr="00D852A0" w:rsidRDefault="00D852A0" w:rsidP="00D852A0">
            <w:pPr>
              <w:spacing w:after="0" w:line="240" w:lineRule="auto"/>
              <w:jc w:val="center"/>
              <w:rPr>
                <w:rFonts w:ascii="Arial Narrow" w:eastAsia="Times New Roman" w:hAnsi="Arial Narrow" w:cs="Times New Roman"/>
                <w:b/>
                <w:bCs/>
                <w:color w:val="000000"/>
                <w:lang w:eastAsia="pl-PL"/>
              </w:rPr>
            </w:pPr>
            <w:r w:rsidRPr="00D852A0">
              <w:rPr>
                <w:rFonts w:ascii="Arial Narrow" w:eastAsia="Times New Roman" w:hAnsi="Arial Narrow" w:cs="Times New Roman"/>
                <w:b/>
                <w:bCs/>
                <w:color w:val="000000"/>
                <w:lang w:eastAsia="pl-PL"/>
              </w:rPr>
              <w:t>% wykonania</w:t>
            </w:r>
          </w:p>
        </w:tc>
        <w:tc>
          <w:tcPr>
            <w:tcW w:w="5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D852A0" w:rsidRPr="00D852A0" w:rsidRDefault="00D852A0" w:rsidP="00D852A0">
            <w:pPr>
              <w:spacing w:after="0" w:line="240" w:lineRule="auto"/>
              <w:rPr>
                <w:rFonts w:ascii="Arial Narrow" w:eastAsia="Times New Roman" w:hAnsi="Arial Narrow" w:cs="Times New Roman"/>
                <w:b/>
                <w:bCs/>
                <w:color w:val="000000"/>
                <w:lang w:eastAsia="pl-PL"/>
              </w:rPr>
            </w:pPr>
            <w:r w:rsidRPr="00D852A0">
              <w:rPr>
                <w:rFonts w:ascii="Arial Narrow" w:eastAsia="Times New Roman" w:hAnsi="Arial Narrow" w:cs="Times New Roman"/>
                <w:b/>
                <w:bCs/>
                <w:color w:val="000000"/>
                <w:lang w:eastAsia="pl-PL"/>
              </w:rPr>
              <w:t>z tego:</w:t>
            </w:r>
          </w:p>
        </w:tc>
      </w:tr>
      <w:tr w:rsidR="00D852A0" w:rsidRPr="00D852A0" w:rsidTr="002C0A96">
        <w:trPr>
          <w:trHeight w:val="432"/>
        </w:trPr>
        <w:tc>
          <w:tcPr>
            <w:tcW w:w="1363" w:type="dxa"/>
            <w:vMerge/>
            <w:tcBorders>
              <w:top w:val="nil"/>
              <w:left w:val="single" w:sz="4" w:space="0" w:color="auto"/>
              <w:bottom w:val="single" w:sz="4" w:space="0" w:color="auto"/>
              <w:right w:val="single" w:sz="4" w:space="0" w:color="auto"/>
            </w:tcBorders>
            <w:vAlign w:val="center"/>
            <w:hideMark/>
          </w:tcPr>
          <w:p w:rsidR="00D852A0" w:rsidRPr="00D852A0" w:rsidRDefault="00D852A0" w:rsidP="00D852A0">
            <w:pPr>
              <w:spacing w:after="0" w:line="240" w:lineRule="auto"/>
              <w:rPr>
                <w:rFonts w:ascii="Arial Narrow" w:eastAsia="Times New Roman" w:hAnsi="Arial Narrow" w:cs="Times New Roman"/>
                <w:b/>
                <w:bCs/>
                <w:color w:val="000000"/>
                <w:lang w:eastAsia="pl-PL"/>
              </w:rPr>
            </w:pPr>
          </w:p>
        </w:tc>
        <w:tc>
          <w:tcPr>
            <w:tcW w:w="1412" w:type="dxa"/>
            <w:vMerge/>
            <w:tcBorders>
              <w:top w:val="nil"/>
              <w:left w:val="single" w:sz="4" w:space="0" w:color="auto"/>
              <w:bottom w:val="single" w:sz="4" w:space="0" w:color="auto"/>
              <w:right w:val="single" w:sz="4" w:space="0" w:color="auto"/>
            </w:tcBorders>
            <w:vAlign w:val="center"/>
            <w:hideMark/>
          </w:tcPr>
          <w:p w:rsidR="00D852A0" w:rsidRPr="00D852A0" w:rsidRDefault="00D852A0" w:rsidP="00D852A0">
            <w:pPr>
              <w:spacing w:after="0" w:line="240" w:lineRule="auto"/>
              <w:rPr>
                <w:rFonts w:ascii="Arial Narrow" w:eastAsia="Times New Roman" w:hAnsi="Arial Narrow" w:cs="Times New Roman"/>
                <w:b/>
                <w:bCs/>
                <w:color w:val="000000"/>
                <w:lang w:eastAsia="pl-PL"/>
              </w:rPr>
            </w:pPr>
          </w:p>
        </w:tc>
        <w:tc>
          <w:tcPr>
            <w:tcW w:w="925" w:type="dxa"/>
            <w:vMerge/>
            <w:tcBorders>
              <w:top w:val="nil"/>
              <w:left w:val="single" w:sz="4" w:space="0" w:color="auto"/>
              <w:bottom w:val="single" w:sz="4" w:space="0" w:color="auto"/>
              <w:right w:val="single" w:sz="4" w:space="0" w:color="auto"/>
            </w:tcBorders>
            <w:vAlign w:val="center"/>
            <w:hideMark/>
          </w:tcPr>
          <w:p w:rsidR="00D852A0" w:rsidRPr="00D852A0" w:rsidRDefault="00D852A0" w:rsidP="00D852A0">
            <w:pPr>
              <w:spacing w:after="0" w:line="240" w:lineRule="auto"/>
              <w:rPr>
                <w:rFonts w:ascii="Arial Narrow" w:eastAsia="Times New Roman" w:hAnsi="Arial Narrow" w:cs="Times New Roman"/>
                <w:b/>
                <w:bCs/>
                <w:color w:val="000000"/>
                <w:lang w:eastAsia="pl-PL"/>
              </w:rPr>
            </w:pP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hideMark/>
          </w:tcPr>
          <w:p w:rsidR="00D852A0" w:rsidRPr="00D852A0" w:rsidRDefault="00D852A0" w:rsidP="00D852A0">
            <w:pPr>
              <w:spacing w:after="0" w:line="240" w:lineRule="auto"/>
              <w:jc w:val="center"/>
              <w:rPr>
                <w:rFonts w:ascii="Arial Narrow" w:eastAsia="Times New Roman" w:hAnsi="Arial Narrow" w:cs="Times New Roman"/>
                <w:b/>
                <w:bCs/>
                <w:color w:val="000000"/>
                <w:lang w:eastAsia="pl-PL"/>
              </w:rPr>
            </w:pPr>
            <w:r w:rsidRPr="00D852A0">
              <w:rPr>
                <w:rFonts w:ascii="Arial Narrow" w:eastAsia="Times New Roman" w:hAnsi="Arial Narrow" w:cs="Times New Roman"/>
                <w:b/>
                <w:bCs/>
                <w:color w:val="000000"/>
                <w:lang w:eastAsia="pl-PL"/>
              </w:rPr>
              <w:t>WYDATKI BIEŻĄCE</w:t>
            </w:r>
          </w:p>
        </w:tc>
        <w:tc>
          <w:tcPr>
            <w:tcW w:w="2596" w:type="dxa"/>
            <w:gridSpan w:val="3"/>
            <w:tcBorders>
              <w:top w:val="single" w:sz="4" w:space="0" w:color="auto"/>
              <w:left w:val="nil"/>
              <w:bottom w:val="single" w:sz="4" w:space="0" w:color="auto"/>
              <w:right w:val="single" w:sz="4" w:space="0" w:color="auto"/>
            </w:tcBorders>
            <w:shd w:val="clear" w:color="auto" w:fill="auto"/>
            <w:noWrap/>
            <w:vAlign w:val="center"/>
            <w:hideMark/>
          </w:tcPr>
          <w:p w:rsidR="00D852A0" w:rsidRPr="00D852A0" w:rsidRDefault="00D852A0" w:rsidP="00D852A0">
            <w:pPr>
              <w:spacing w:after="0" w:line="240" w:lineRule="auto"/>
              <w:jc w:val="center"/>
              <w:rPr>
                <w:rFonts w:ascii="Arial Narrow" w:eastAsia="Times New Roman" w:hAnsi="Arial Narrow" w:cs="Times New Roman"/>
                <w:b/>
                <w:bCs/>
                <w:color w:val="000000"/>
                <w:lang w:eastAsia="pl-PL"/>
              </w:rPr>
            </w:pPr>
            <w:r w:rsidRPr="00D852A0">
              <w:rPr>
                <w:rFonts w:ascii="Arial Narrow" w:eastAsia="Times New Roman" w:hAnsi="Arial Narrow" w:cs="Times New Roman"/>
                <w:b/>
                <w:bCs/>
                <w:color w:val="000000"/>
                <w:lang w:eastAsia="pl-PL"/>
              </w:rPr>
              <w:t>WYDATKI MAJĄTKOWE</w:t>
            </w:r>
          </w:p>
        </w:tc>
      </w:tr>
      <w:tr w:rsidR="00D852A0" w:rsidRPr="00D852A0" w:rsidTr="002C0A96">
        <w:trPr>
          <w:trHeight w:val="1056"/>
        </w:trPr>
        <w:tc>
          <w:tcPr>
            <w:tcW w:w="1363" w:type="dxa"/>
            <w:vMerge/>
            <w:tcBorders>
              <w:top w:val="nil"/>
              <w:left w:val="single" w:sz="4" w:space="0" w:color="auto"/>
              <w:bottom w:val="single" w:sz="4" w:space="0" w:color="auto"/>
              <w:right w:val="single" w:sz="4" w:space="0" w:color="auto"/>
            </w:tcBorders>
            <w:vAlign w:val="center"/>
            <w:hideMark/>
          </w:tcPr>
          <w:p w:rsidR="00D852A0" w:rsidRPr="00D852A0" w:rsidRDefault="00D852A0" w:rsidP="00D852A0">
            <w:pPr>
              <w:spacing w:after="0" w:line="240" w:lineRule="auto"/>
              <w:rPr>
                <w:rFonts w:ascii="Arial Narrow" w:eastAsia="Times New Roman" w:hAnsi="Arial Narrow" w:cs="Times New Roman"/>
                <w:b/>
                <w:bCs/>
                <w:color w:val="000000"/>
                <w:lang w:eastAsia="pl-PL"/>
              </w:rPr>
            </w:pPr>
          </w:p>
        </w:tc>
        <w:tc>
          <w:tcPr>
            <w:tcW w:w="1412" w:type="dxa"/>
            <w:vMerge/>
            <w:tcBorders>
              <w:top w:val="nil"/>
              <w:left w:val="single" w:sz="4" w:space="0" w:color="auto"/>
              <w:bottom w:val="single" w:sz="4" w:space="0" w:color="auto"/>
              <w:right w:val="single" w:sz="4" w:space="0" w:color="auto"/>
            </w:tcBorders>
            <w:vAlign w:val="center"/>
            <w:hideMark/>
          </w:tcPr>
          <w:p w:rsidR="00D852A0" w:rsidRPr="00D852A0" w:rsidRDefault="00D852A0" w:rsidP="00D852A0">
            <w:pPr>
              <w:spacing w:after="0" w:line="240" w:lineRule="auto"/>
              <w:rPr>
                <w:rFonts w:ascii="Arial Narrow" w:eastAsia="Times New Roman" w:hAnsi="Arial Narrow" w:cs="Times New Roman"/>
                <w:b/>
                <w:bCs/>
                <w:color w:val="000000"/>
                <w:lang w:eastAsia="pl-PL"/>
              </w:rPr>
            </w:pPr>
          </w:p>
        </w:tc>
        <w:tc>
          <w:tcPr>
            <w:tcW w:w="925" w:type="dxa"/>
            <w:vMerge/>
            <w:tcBorders>
              <w:top w:val="nil"/>
              <w:left w:val="single" w:sz="4" w:space="0" w:color="auto"/>
              <w:bottom w:val="single" w:sz="4" w:space="0" w:color="auto"/>
              <w:right w:val="single" w:sz="4" w:space="0" w:color="auto"/>
            </w:tcBorders>
            <w:vAlign w:val="center"/>
            <w:hideMark/>
          </w:tcPr>
          <w:p w:rsidR="00D852A0" w:rsidRPr="00D852A0" w:rsidRDefault="00D852A0" w:rsidP="00D852A0">
            <w:pPr>
              <w:spacing w:after="0" w:line="240" w:lineRule="auto"/>
              <w:rPr>
                <w:rFonts w:ascii="Arial Narrow" w:eastAsia="Times New Roman" w:hAnsi="Arial Narrow" w:cs="Times New Roman"/>
                <w:b/>
                <w:bCs/>
                <w:color w:val="000000"/>
                <w:lang w:eastAsia="pl-PL"/>
              </w:rPr>
            </w:pPr>
          </w:p>
        </w:tc>
        <w:tc>
          <w:tcPr>
            <w:tcW w:w="709" w:type="dxa"/>
            <w:tcBorders>
              <w:top w:val="nil"/>
              <w:left w:val="nil"/>
              <w:bottom w:val="single" w:sz="4" w:space="0" w:color="auto"/>
              <w:right w:val="single" w:sz="4" w:space="0" w:color="auto"/>
            </w:tcBorders>
            <w:shd w:val="clear" w:color="000000" w:fill="FFFFFF"/>
            <w:noWrap/>
            <w:vAlign w:val="center"/>
            <w:hideMark/>
          </w:tcPr>
          <w:p w:rsidR="00D852A0" w:rsidRPr="00D852A0" w:rsidRDefault="00D852A0" w:rsidP="00D852A0">
            <w:pPr>
              <w:spacing w:after="0" w:line="240" w:lineRule="auto"/>
              <w:jc w:val="center"/>
              <w:rPr>
                <w:rFonts w:ascii="Arial Narrow" w:eastAsia="Times New Roman" w:hAnsi="Arial Narrow" w:cs="Times New Roman"/>
                <w:b/>
                <w:bCs/>
                <w:color w:val="000000"/>
                <w:lang w:eastAsia="pl-PL"/>
              </w:rPr>
            </w:pPr>
            <w:r w:rsidRPr="00D852A0">
              <w:rPr>
                <w:rFonts w:ascii="Arial Narrow" w:eastAsia="Times New Roman" w:hAnsi="Arial Narrow" w:cs="Times New Roman"/>
                <w:b/>
                <w:bCs/>
                <w:color w:val="000000"/>
                <w:lang w:eastAsia="pl-PL"/>
              </w:rPr>
              <w:t xml:space="preserve">Plan </w:t>
            </w:r>
          </w:p>
        </w:tc>
        <w:tc>
          <w:tcPr>
            <w:tcW w:w="1196" w:type="dxa"/>
            <w:tcBorders>
              <w:top w:val="nil"/>
              <w:left w:val="nil"/>
              <w:bottom w:val="single" w:sz="4" w:space="0" w:color="auto"/>
              <w:right w:val="single" w:sz="4" w:space="0" w:color="auto"/>
            </w:tcBorders>
            <w:shd w:val="clear" w:color="000000" w:fill="FFFFFF"/>
            <w:noWrap/>
            <w:vAlign w:val="center"/>
            <w:hideMark/>
          </w:tcPr>
          <w:p w:rsidR="00D852A0" w:rsidRPr="00D852A0" w:rsidRDefault="00D852A0" w:rsidP="00D852A0">
            <w:pPr>
              <w:spacing w:after="0" w:line="240" w:lineRule="auto"/>
              <w:jc w:val="center"/>
              <w:rPr>
                <w:rFonts w:ascii="Arial Narrow" w:eastAsia="Times New Roman" w:hAnsi="Arial Narrow" w:cs="Times New Roman"/>
                <w:b/>
                <w:bCs/>
                <w:color w:val="000000"/>
                <w:lang w:eastAsia="pl-PL"/>
              </w:rPr>
            </w:pPr>
            <w:r w:rsidRPr="00D852A0">
              <w:rPr>
                <w:rFonts w:ascii="Arial Narrow" w:eastAsia="Times New Roman" w:hAnsi="Arial Narrow" w:cs="Times New Roman"/>
                <w:b/>
                <w:bCs/>
                <w:color w:val="000000"/>
                <w:lang w:eastAsia="pl-PL"/>
              </w:rPr>
              <w:t>Wykonanie</w:t>
            </w:r>
          </w:p>
        </w:tc>
        <w:tc>
          <w:tcPr>
            <w:tcW w:w="779" w:type="dxa"/>
            <w:tcBorders>
              <w:top w:val="nil"/>
              <w:left w:val="nil"/>
              <w:bottom w:val="single" w:sz="4" w:space="0" w:color="auto"/>
              <w:right w:val="single" w:sz="4" w:space="0" w:color="auto"/>
            </w:tcBorders>
            <w:shd w:val="clear" w:color="000000" w:fill="FFFFFF"/>
            <w:textDirection w:val="btLr"/>
            <w:vAlign w:val="center"/>
            <w:hideMark/>
          </w:tcPr>
          <w:p w:rsidR="00D852A0" w:rsidRPr="00D852A0" w:rsidRDefault="00D852A0" w:rsidP="00D852A0">
            <w:pPr>
              <w:spacing w:after="0" w:line="240" w:lineRule="auto"/>
              <w:jc w:val="center"/>
              <w:rPr>
                <w:rFonts w:ascii="Arial Narrow" w:eastAsia="Times New Roman" w:hAnsi="Arial Narrow" w:cs="Times New Roman"/>
                <w:b/>
                <w:bCs/>
                <w:color w:val="000000"/>
                <w:sz w:val="20"/>
                <w:szCs w:val="20"/>
                <w:lang w:eastAsia="pl-PL"/>
              </w:rPr>
            </w:pPr>
            <w:r w:rsidRPr="00D852A0">
              <w:rPr>
                <w:rFonts w:ascii="Arial Narrow" w:eastAsia="Times New Roman" w:hAnsi="Arial Narrow" w:cs="Times New Roman"/>
                <w:b/>
                <w:bCs/>
                <w:color w:val="000000"/>
                <w:sz w:val="20"/>
                <w:szCs w:val="20"/>
                <w:lang w:eastAsia="pl-PL"/>
              </w:rPr>
              <w:t>% wykonania</w:t>
            </w:r>
          </w:p>
        </w:tc>
        <w:tc>
          <w:tcPr>
            <w:tcW w:w="522" w:type="dxa"/>
            <w:tcBorders>
              <w:top w:val="nil"/>
              <w:left w:val="nil"/>
              <w:bottom w:val="single" w:sz="4" w:space="0" w:color="auto"/>
              <w:right w:val="single" w:sz="4" w:space="0" w:color="auto"/>
            </w:tcBorders>
            <w:shd w:val="clear" w:color="000000" w:fill="FFFFFF"/>
            <w:noWrap/>
            <w:vAlign w:val="center"/>
            <w:hideMark/>
          </w:tcPr>
          <w:p w:rsidR="00D852A0" w:rsidRPr="00D852A0" w:rsidRDefault="00D852A0" w:rsidP="00D852A0">
            <w:pPr>
              <w:spacing w:after="0" w:line="240" w:lineRule="auto"/>
              <w:jc w:val="center"/>
              <w:rPr>
                <w:rFonts w:ascii="Arial Narrow" w:eastAsia="Times New Roman" w:hAnsi="Arial Narrow" w:cs="Times New Roman"/>
                <w:b/>
                <w:bCs/>
                <w:color w:val="000000"/>
                <w:lang w:eastAsia="pl-PL"/>
              </w:rPr>
            </w:pPr>
            <w:r w:rsidRPr="00D852A0">
              <w:rPr>
                <w:rFonts w:ascii="Arial Narrow" w:eastAsia="Times New Roman" w:hAnsi="Arial Narrow" w:cs="Times New Roman"/>
                <w:b/>
                <w:bCs/>
                <w:color w:val="000000"/>
                <w:lang w:eastAsia="pl-PL"/>
              </w:rPr>
              <w:t xml:space="preserve">Plan </w:t>
            </w:r>
          </w:p>
        </w:tc>
        <w:tc>
          <w:tcPr>
            <w:tcW w:w="1197" w:type="dxa"/>
            <w:tcBorders>
              <w:top w:val="nil"/>
              <w:left w:val="nil"/>
              <w:bottom w:val="single" w:sz="4" w:space="0" w:color="auto"/>
              <w:right w:val="single" w:sz="4" w:space="0" w:color="auto"/>
            </w:tcBorders>
            <w:shd w:val="clear" w:color="000000" w:fill="FFFFFF"/>
            <w:noWrap/>
            <w:vAlign w:val="center"/>
            <w:hideMark/>
          </w:tcPr>
          <w:p w:rsidR="00D852A0" w:rsidRPr="00D852A0" w:rsidRDefault="00D852A0" w:rsidP="00D852A0">
            <w:pPr>
              <w:spacing w:after="0" w:line="240" w:lineRule="auto"/>
              <w:jc w:val="center"/>
              <w:rPr>
                <w:rFonts w:ascii="Arial Narrow" w:eastAsia="Times New Roman" w:hAnsi="Arial Narrow" w:cs="Times New Roman"/>
                <w:b/>
                <w:bCs/>
                <w:color w:val="000000"/>
                <w:lang w:eastAsia="pl-PL"/>
              </w:rPr>
            </w:pPr>
            <w:r w:rsidRPr="00D852A0">
              <w:rPr>
                <w:rFonts w:ascii="Arial Narrow" w:eastAsia="Times New Roman" w:hAnsi="Arial Narrow" w:cs="Times New Roman"/>
                <w:b/>
                <w:bCs/>
                <w:color w:val="000000"/>
                <w:lang w:eastAsia="pl-PL"/>
              </w:rPr>
              <w:t>Wykonanie</w:t>
            </w:r>
          </w:p>
        </w:tc>
        <w:tc>
          <w:tcPr>
            <w:tcW w:w="877" w:type="dxa"/>
            <w:tcBorders>
              <w:top w:val="nil"/>
              <w:left w:val="nil"/>
              <w:bottom w:val="single" w:sz="4" w:space="0" w:color="auto"/>
              <w:right w:val="single" w:sz="4" w:space="0" w:color="auto"/>
            </w:tcBorders>
            <w:shd w:val="clear" w:color="000000" w:fill="FFFFFF"/>
            <w:textDirection w:val="btLr"/>
            <w:vAlign w:val="center"/>
            <w:hideMark/>
          </w:tcPr>
          <w:p w:rsidR="00D852A0" w:rsidRPr="00D852A0" w:rsidRDefault="00D852A0" w:rsidP="00D852A0">
            <w:pPr>
              <w:spacing w:after="0" w:line="240" w:lineRule="auto"/>
              <w:jc w:val="center"/>
              <w:rPr>
                <w:rFonts w:ascii="Arial Narrow" w:eastAsia="Times New Roman" w:hAnsi="Arial Narrow" w:cs="Times New Roman"/>
                <w:b/>
                <w:bCs/>
                <w:color w:val="000000"/>
                <w:sz w:val="20"/>
                <w:szCs w:val="20"/>
                <w:lang w:eastAsia="pl-PL"/>
              </w:rPr>
            </w:pPr>
            <w:r w:rsidRPr="00D852A0">
              <w:rPr>
                <w:rFonts w:ascii="Arial Narrow" w:eastAsia="Times New Roman" w:hAnsi="Arial Narrow" w:cs="Times New Roman"/>
                <w:b/>
                <w:bCs/>
                <w:color w:val="000000"/>
                <w:sz w:val="20"/>
                <w:szCs w:val="20"/>
                <w:lang w:eastAsia="pl-PL"/>
              </w:rPr>
              <w:t>% wykonania</w:t>
            </w:r>
          </w:p>
        </w:tc>
      </w:tr>
      <w:tr w:rsidR="00D852A0" w:rsidRPr="00D852A0" w:rsidTr="002C0A96">
        <w:trPr>
          <w:trHeight w:val="384"/>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852A0" w:rsidRPr="00D852A0" w:rsidRDefault="00D852A0" w:rsidP="00D852A0">
            <w:pPr>
              <w:spacing w:after="0" w:line="240" w:lineRule="auto"/>
              <w:jc w:val="right"/>
              <w:rPr>
                <w:rFonts w:ascii="Arial Narrow" w:eastAsia="Times New Roman" w:hAnsi="Arial Narrow" w:cs="Times New Roman"/>
                <w:color w:val="000000"/>
                <w:lang w:eastAsia="pl-PL"/>
              </w:rPr>
            </w:pPr>
            <w:r w:rsidRPr="00D852A0">
              <w:rPr>
                <w:rFonts w:ascii="Arial Narrow" w:eastAsia="Times New Roman" w:hAnsi="Arial Narrow" w:cs="Times New Roman"/>
                <w:color w:val="000000"/>
                <w:lang w:eastAsia="pl-PL"/>
              </w:rPr>
              <w:t>200,00</w:t>
            </w:r>
          </w:p>
        </w:tc>
        <w:tc>
          <w:tcPr>
            <w:tcW w:w="1412" w:type="dxa"/>
            <w:tcBorders>
              <w:top w:val="nil"/>
              <w:left w:val="nil"/>
              <w:bottom w:val="single" w:sz="4" w:space="0" w:color="auto"/>
              <w:right w:val="single" w:sz="4" w:space="0" w:color="auto"/>
            </w:tcBorders>
            <w:shd w:val="clear" w:color="auto" w:fill="auto"/>
            <w:noWrap/>
            <w:vAlign w:val="center"/>
            <w:hideMark/>
          </w:tcPr>
          <w:p w:rsidR="00D852A0" w:rsidRPr="00D852A0" w:rsidRDefault="00BC1B98" w:rsidP="00D852A0">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20</w:t>
            </w:r>
            <w:r w:rsidR="00D852A0" w:rsidRPr="00D852A0">
              <w:rPr>
                <w:rFonts w:ascii="Arial Narrow" w:eastAsia="Times New Roman" w:hAnsi="Arial Narrow" w:cs="Times New Roman"/>
                <w:color w:val="000000"/>
                <w:lang w:eastAsia="pl-PL"/>
              </w:rPr>
              <w:t>0,00</w:t>
            </w:r>
          </w:p>
        </w:tc>
        <w:tc>
          <w:tcPr>
            <w:tcW w:w="925" w:type="dxa"/>
            <w:tcBorders>
              <w:top w:val="nil"/>
              <w:left w:val="nil"/>
              <w:bottom w:val="single" w:sz="4" w:space="0" w:color="auto"/>
              <w:right w:val="single" w:sz="4" w:space="0" w:color="auto"/>
            </w:tcBorders>
            <w:shd w:val="clear" w:color="auto" w:fill="auto"/>
            <w:noWrap/>
            <w:vAlign w:val="center"/>
            <w:hideMark/>
          </w:tcPr>
          <w:p w:rsidR="00D852A0" w:rsidRPr="00D852A0" w:rsidRDefault="00BC1B98" w:rsidP="00D852A0">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w:t>
            </w:r>
            <w:r w:rsidR="00D852A0" w:rsidRPr="00D852A0">
              <w:rPr>
                <w:rFonts w:ascii="Arial Narrow" w:eastAsia="Times New Roman" w:hAnsi="Arial Narrow" w:cs="Times New Roman"/>
                <w:color w:val="000000"/>
                <w:lang w:eastAsia="pl-PL"/>
              </w:rPr>
              <w:t>00%</w:t>
            </w:r>
          </w:p>
        </w:tc>
        <w:tc>
          <w:tcPr>
            <w:tcW w:w="709" w:type="dxa"/>
            <w:tcBorders>
              <w:top w:val="nil"/>
              <w:left w:val="nil"/>
              <w:bottom w:val="single" w:sz="4" w:space="0" w:color="auto"/>
              <w:right w:val="single" w:sz="4" w:space="0" w:color="auto"/>
            </w:tcBorders>
            <w:shd w:val="clear" w:color="auto" w:fill="auto"/>
            <w:noWrap/>
            <w:vAlign w:val="center"/>
            <w:hideMark/>
          </w:tcPr>
          <w:p w:rsidR="00D852A0" w:rsidRPr="00D852A0" w:rsidRDefault="00D852A0" w:rsidP="00D852A0">
            <w:pPr>
              <w:spacing w:after="0" w:line="240" w:lineRule="auto"/>
              <w:jc w:val="right"/>
              <w:rPr>
                <w:rFonts w:ascii="Arial Narrow" w:eastAsia="Times New Roman" w:hAnsi="Arial Narrow" w:cs="Times New Roman"/>
                <w:color w:val="000000"/>
                <w:lang w:eastAsia="pl-PL"/>
              </w:rPr>
            </w:pPr>
            <w:r w:rsidRPr="00D852A0">
              <w:rPr>
                <w:rFonts w:ascii="Arial Narrow" w:eastAsia="Times New Roman" w:hAnsi="Arial Narrow" w:cs="Times New Roman"/>
                <w:color w:val="000000"/>
                <w:lang w:eastAsia="pl-PL"/>
              </w:rPr>
              <w:t>200,00</w:t>
            </w:r>
          </w:p>
        </w:tc>
        <w:tc>
          <w:tcPr>
            <w:tcW w:w="1196" w:type="dxa"/>
            <w:tcBorders>
              <w:top w:val="nil"/>
              <w:left w:val="nil"/>
              <w:bottom w:val="single" w:sz="4" w:space="0" w:color="auto"/>
              <w:right w:val="single" w:sz="4" w:space="0" w:color="auto"/>
            </w:tcBorders>
            <w:shd w:val="clear" w:color="auto" w:fill="auto"/>
            <w:noWrap/>
            <w:vAlign w:val="center"/>
            <w:hideMark/>
          </w:tcPr>
          <w:p w:rsidR="00D852A0" w:rsidRPr="00D852A0" w:rsidRDefault="00BC1B98" w:rsidP="00D852A0">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20</w:t>
            </w:r>
            <w:r w:rsidR="00D852A0" w:rsidRPr="00D852A0">
              <w:rPr>
                <w:rFonts w:ascii="Arial Narrow" w:eastAsia="Times New Roman" w:hAnsi="Arial Narrow" w:cs="Times New Roman"/>
                <w:color w:val="000000"/>
                <w:lang w:eastAsia="pl-PL"/>
              </w:rPr>
              <w:t>0,00</w:t>
            </w:r>
          </w:p>
        </w:tc>
        <w:tc>
          <w:tcPr>
            <w:tcW w:w="779" w:type="dxa"/>
            <w:tcBorders>
              <w:top w:val="nil"/>
              <w:left w:val="nil"/>
              <w:bottom w:val="single" w:sz="4" w:space="0" w:color="auto"/>
              <w:right w:val="single" w:sz="4" w:space="0" w:color="auto"/>
            </w:tcBorders>
            <w:shd w:val="clear" w:color="auto" w:fill="auto"/>
            <w:noWrap/>
            <w:vAlign w:val="center"/>
            <w:hideMark/>
          </w:tcPr>
          <w:p w:rsidR="00D852A0" w:rsidRPr="00D852A0" w:rsidRDefault="00BC1B98" w:rsidP="00D852A0">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w:t>
            </w:r>
            <w:r w:rsidR="00D852A0" w:rsidRPr="00D852A0">
              <w:rPr>
                <w:rFonts w:ascii="Arial Narrow" w:eastAsia="Times New Roman" w:hAnsi="Arial Narrow" w:cs="Times New Roman"/>
                <w:color w:val="000000"/>
                <w:sz w:val="20"/>
                <w:szCs w:val="20"/>
                <w:lang w:eastAsia="pl-PL"/>
              </w:rPr>
              <w:t>00%</w:t>
            </w:r>
          </w:p>
        </w:tc>
        <w:tc>
          <w:tcPr>
            <w:tcW w:w="522" w:type="dxa"/>
            <w:tcBorders>
              <w:top w:val="nil"/>
              <w:left w:val="nil"/>
              <w:bottom w:val="single" w:sz="4" w:space="0" w:color="auto"/>
              <w:right w:val="single" w:sz="4" w:space="0" w:color="auto"/>
            </w:tcBorders>
            <w:shd w:val="clear" w:color="auto" w:fill="auto"/>
            <w:noWrap/>
            <w:vAlign w:val="center"/>
            <w:hideMark/>
          </w:tcPr>
          <w:p w:rsidR="00D852A0" w:rsidRPr="00D852A0" w:rsidRDefault="00D852A0" w:rsidP="00D852A0">
            <w:pPr>
              <w:spacing w:after="0" w:line="240" w:lineRule="auto"/>
              <w:rPr>
                <w:rFonts w:ascii="Arial Narrow" w:eastAsia="Times New Roman" w:hAnsi="Arial Narrow" w:cs="Times New Roman"/>
                <w:color w:val="000000"/>
                <w:lang w:eastAsia="pl-PL"/>
              </w:rPr>
            </w:pPr>
            <w:r w:rsidRPr="00D852A0">
              <w:rPr>
                <w:rFonts w:ascii="Arial Narrow" w:eastAsia="Times New Roman" w:hAnsi="Arial Narrow" w:cs="Times New Roman"/>
                <w:color w:val="000000"/>
                <w:lang w:eastAsia="pl-PL"/>
              </w:rPr>
              <w:t> </w:t>
            </w:r>
          </w:p>
        </w:tc>
        <w:tc>
          <w:tcPr>
            <w:tcW w:w="1197" w:type="dxa"/>
            <w:tcBorders>
              <w:top w:val="nil"/>
              <w:left w:val="nil"/>
              <w:bottom w:val="single" w:sz="4" w:space="0" w:color="auto"/>
              <w:right w:val="single" w:sz="4" w:space="0" w:color="auto"/>
            </w:tcBorders>
            <w:shd w:val="clear" w:color="auto" w:fill="auto"/>
            <w:noWrap/>
            <w:vAlign w:val="center"/>
            <w:hideMark/>
          </w:tcPr>
          <w:p w:rsidR="00D852A0" w:rsidRPr="00D852A0" w:rsidRDefault="00D852A0" w:rsidP="00D852A0">
            <w:pPr>
              <w:spacing w:after="0" w:line="240" w:lineRule="auto"/>
              <w:rPr>
                <w:rFonts w:ascii="Arial Narrow" w:eastAsia="Times New Roman" w:hAnsi="Arial Narrow" w:cs="Times New Roman"/>
                <w:color w:val="000000"/>
                <w:lang w:eastAsia="pl-PL"/>
              </w:rPr>
            </w:pPr>
            <w:r w:rsidRPr="00D852A0">
              <w:rPr>
                <w:rFonts w:ascii="Arial Narrow" w:eastAsia="Times New Roman" w:hAnsi="Arial Narrow" w:cs="Times New Roman"/>
                <w:color w:val="000000"/>
                <w:lang w:eastAsia="pl-PL"/>
              </w:rPr>
              <w:t> </w:t>
            </w:r>
          </w:p>
        </w:tc>
        <w:tc>
          <w:tcPr>
            <w:tcW w:w="877" w:type="dxa"/>
            <w:tcBorders>
              <w:top w:val="nil"/>
              <w:left w:val="nil"/>
              <w:bottom w:val="single" w:sz="4" w:space="0" w:color="auto"/>
              <w:right w:val="single" w:sz="4" w:space="0" w:color="auto"/>
            </w:tcBorders>
            <w:shd w:val="clear" w:color="auto" w:fill="auto"/>
            <w:noWrap/>
            <w:vAlign w:val="center"/>
            <w:hideMark/>
          </w:tcPr>
          <w:p w:rsidR="00D852A0" w:rsidRPr="00D852A0" w:rsidRDefault="00D852A0" w:rsidP="00D852A0">
            <w:pPr>
              <w:spacing w:after="0" w:line="240" w:lineRule="auto"/>
              <w:jc w:val="center"/>
              <w:rPr>
                <w:rFonts w:ascii="Arial Narrow" w:eastAsia="Times New Roman" w:hAnsi="Arial Narrow" w:cs="Times New Roman"/>
                <w:color w:val="000000"/>
                <w:sz w:val="20"/>
                <w:szCs w:val="20"/>
                <w:lang w:eastAsia="pl-PL"/>
              </w:rPr>
            </w:pPr>
            <w:r w:rsidRPr="00D852A0">
              <w:rPr>
                <w:rFonts w:ascii="Arial Narrow" w:eastAsia="Times New Roman" w:hAnsi="Arial Narrow" w:cs="Times New Roman"/>
                <w:color w:val="000000"/>
                <w:sz w:val="20"/>
                <w:szCs w:val="20"/>
                <w:lang w:eastAsia="pl-PL"/>
              </w:rPr>
              <w:t> </w:t>
            </w:r>
          </w:p>
        </w:tc>
      </w:tr>
    </w:tbl>
    <w:p w:rsidR="00D852A0" w:rsidRDefault="007C63EF" w:rsidP="002C0A96">
      <w:pPr>
        <w:spacing w:before="120" w:after="0" w:line="240" w:lineRule="auto"/>
        <w:jc w:val="both"/>
        <w:rPr>
          <w:rFonts w:ascii="Arial Narrow" w:eastAsia="Times New Roman" w:hAnsi="Arial Narrow" w:cs="Times New Roman"/>
          <w:sz w:val="24"/>
          <w:szCs w:val="24"/>
          <w:lang w:eastAsia="pl-PL"/>
        </w:rPr>
      </w:pPr>
      <w:r w:rsidRPr="007C63EF">
        <w:rPr>
          <w:rFonts w:ascii="Arial Narrow" w:eastAsia="Times New Roman" w:hAnsi="Arial Narrow" w:cs="Times New Roman"/>
          <w:b/>
          <w:sz w:val="24"/>
          <w:szCs w:val="24"/>
          <w:lang w:eastAsia="pl-PL"/>
        </w:rPr>
        <w:t>Pozostałe wydatki obronne</w:t>
      </w:r>
      <w:r>
        <w:rPr>
          <w:rFonts w:ascii="Arial Narrow" w:eastAsia="Times New Roman" w:hAnsi="Arial Narrow" w:cs="Times New Roman"/>
          <w:sz w:val="24"/>
          <w:szCs w:val="24"/>
          <w:lang w:eastAsia="pl-PL"/>
        </w:rPr>
        <w:t xml:space="preserve"> (75212) – w rozdziale tym </w:t>
      </w:r>
      <w:r w:rsidR="002C0A96" w:rsidRPr="002C0A96">
        <w:rPr>
          <w:rFonts w:ascii="Arial Narrow" w:eastAsia="Times New Roman" w:hAnsi="Arial Narrow" w:cs="Times New Roman"/>
          <w:sz w:val="24"/>
          <w:szCs w:val="24"/>
          <w:lang w:eastAsia="pl-PL"/>
        </w:rPr>
        <w:t>realizowane jest zadanie z zakresu administracji rządowej</w:t>
      </w:r>
      <w:r w:rsidR="002C0A96">
        <w:rPr>
          <w:rFonts w:ascii="Arial Narrow" w:eastAsia="Times New Roman" w:hAnsi="Arial Narrow" w:cs="Times New Roman"/>
          <w:sz w:val="24"/>
          <w:szCs w:val="24"/>
          <w:lang w:eastAsia="pl-PL"/>
        </w:rPr>
        <w:t xml:space="preserve"> </w:t>
      </w:r>
      <w:r w:rsidR="002C0A96" w:rsidRPr="002C0A96">
        <w:rPr>
          <w:rFonts w:ascii="Arial Narrow" w:eastAsia="Times New Roman" w:hAnsi="Arial Narrow" w:cs="Times New Roman"/>
          <w:sz w:val="24"/>
          <w:szCs w:val="24"/>
          <w:lang w:eastAsia="pl-PL"/>
        </w:rPr>
        <w:t>wykonywane przez gminę, a dotyczące wydatków i świadczeń wynikających z art. 204 i art.</w:t>
      </w:r>
      <w:r w:rsidR="002C0A96">
        <w:rPr>
          <w:rFonts w:ascii="Arial Narrow" w:eastAsia="Times New Roman" w:hAnsi="Arial Narrow" w:cs="Times New Roman"/>
          <w:sz w:val="24"/>
          <w:szCs w:val="24"/>
          <w:lang w:eastAsia="pl-PL"/>
        </w:rPr>
        <w:t xml:space="preserve"> </w:t>
      </w:r>
      <w:r w:rsidR="002C0A96" w:rsidRPr="002C0A96">
        <w:rPr>
          <w:rFonts w:ascii="Arial Narrow" w:eastAsia="Times New Roman" w:hAnsi="Arial Narrow" w:cs="Times New Roman"/>
          <w:sz w:val="24"/>
          <w:szCs w:val="24"/>
          <w:lang w:eastAsia="pl-PL"/>
        </w:rPr>
        <w:t xml:space="preserve">214 ustawy o powszechnym obowiązku obrony. </w:t>
      </w:r>
      <w:r w:rsidR="002C0A96">
        <w:rPr>
          <w:rFonts w:ascii="Arial Narrow" w:eastAsia="Times New Roman" w:hAnsi="Arial Narrow" w:cs="Times New Roman"/>
          <w:sz w:val="24"/>
          <w:szCs w:val="24"/>
          <w:lang w:eastAsia="pl-PL"/>
        </w:rPr>
        <w:t>Wydatkowan</w:t>
      </w:r>
      <w:r w:rsidR="00BC1B98">
        <w:rPr>
          <w:rFonts w:ascii="Arial Narrow" w:eastAsia="Times New Roman" w:hAnsi="Arial Narrow" w:cs="Times New Roman"/>
          <w:sz w:val="24"/>
          <w:szCs w:val="24"/>
          <w:lang w:eastAsia="pl-PL"/>
        </w:rPr>
        <w:t>o</w:t>
      </w:r>
      <w:r w:rsidR="002C0A96">
        <w:rPr>
          <w:rFonts w:ascii="Arial Narrow" w:eastAsia="Times New Roman" w:hAnsi="Arial Narrow" w:cs="Times New Roman"/>
          <w:sz w:val="24"/>
          <w:szCs w:val="24"/>
          <w:lang w:eastAsia="pl-PL"/>
        </w:rPr>
        <w:t xml:space="preserve"> 200zł </w:t>
      </w:r>
      <w:r w:rsidR="002C0A96" w:rsidRPr="002C0A96">
        <w:rPr>
          <w:rFonts w:ascii="Arial Narrow" w:eastAsia="Times New Roman" w:hAnsi="Arial Narrow" w:cs="Times New Roman"/>
          <w:sz w:val="24"/>
          <w:szCs w:val="24"/>
          <w:lang w:eastAsia="pl-PL"/>
        </w:rPr>
        <w:t>ze środków dotacji celowej</w:t>
      </w:r>
      <w:r w:rsidR="002C0A96">
        <w:rPr>
          <w:rFonts w:ascii="Arial Narrow" w:eastAsia="Times New Roman" w:hAnsi="Arial Narrow" w:cs="Times New Roman"/>
          <w:sz w:val="24"/>
          <w:szCs w:val="24"/>
          <w:lang w:eastAsia="pl-PL"/>
        </w:rPr>
        <w:t xml:space="preserve"> </w:t>
      </w:r>
      <w:r w:rsidR="002C0A96" w:rsidRPr="002C0A96">
        <w:rPr>
          <w:rFonts w:ascii="Arial Narrow" w:eastAsia="Times New Roman" w:hAnsi="Arial Narrow" w:cs="Times New Roman"/>
          <w:sz w:val="24"/>
          <w:szCs w:val="24"/>
          <w:lang w:eastAsia="pl-PL"/>
        </w:rPr>
        <w:t xml:space="preserve">z budżetu państwa </w:t>
      </w:r>
      <w:r w:rsidR="002C0A96">
        <w:rPr>
          <w:rFonts w:ascii="Arial Narrow" w:eastAsia="Times New Roman" w:hAnsi="Arial Narrow" w:cs="Times New Roman"/>
          <w:sz w:val="24"/>
          <w:szCs w:val="24"/>
          <w:lang w:eastAsia="pl-PL"/>
        </w:rPr>
        <w:t>na materiały biurowe.</w:t>
      </w:r>
    </w:p>
    <w:p w:rsidR="00BC1B98" w:rsidRDefault="00BC1B98" w:rsidP="002C0A96">
      <w:pPr>
        <w:spacing w:before="120" w:after="0" w:line="240" w:lineRule="auto"/>
        <w:jc w:val="both"/>
        <w:rPr>
          <w:rFonts w:ascii="Arial Narrow" w:eastAsia="Times New Roman" w:hAnsi="Arial Narrow" w:cs="Times New Roman"/>
          <w:sz w:val="24"/>
          <w:szCs w:val="24"/>
          <w:lang w:eastAsia="pl-PL"/>
        </w:rPr>
      </w:pPr>
    </w:p>
    <w:tbl>
      <w:tblPr>
        <w:tblW w:w="8962" w:type="dxa"/>
        <w:tblCellMar>
          <w:left w:w="70" w:type="dxa"/>
          <w:right w:w="70" w:type="dxa"/>
        </w:tblCellMar>
        <w:tblLook w:val="04A0" w:firstRow="1" w:lastRow="0" w:firstColumn="1" w:lastColumn="0" w:noHBand="0" w:noVBand="1"/>
      </w:tblPr>
      <w:tblGrid>
        <w:gridCol w:w="1171"/>
        <w:gridCol w:w="1223"/>
        <w:gridCol w:w="800"/>
        <w:gridCol w:w="1065"/>
        <w:gridCol w:w="1122"/>
        <w:gridCol w:w="700"/>
        <w:gridCol w:w="1065"/>
        <w:gridCol w:w="1122"/>
        <w:gridCol w:w="694"/>
      </w:tblGrid>
      <w:tr w:rsidR="00D35A04" w:rsidRPr="00D35A04" w:rsidTr="00D35A04">
        <w:trPr>
          <w:trHeight w:val="660"/>
        </w:trPr>
        <w:tc>
          <w:tcPr>
            <w:tcW w:w="896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A04" w:rsidRPr="00D35A04" w:rsidRDefault="00D35A04" w:rsidP="00D35A04">
            <w:pPr>
              <w:spacing w:after="0" w:line="240" w:lineRule="auto"/>
              <w:rPr>
                <w:rFonts w:ascii="Arial Narrow" w:eastAsia="Times New Roman" w:hAnsi="Arial Narrow" w:cs="Times New Roman"/>
                <w:b/>
                <w:bCs/>
                <w:color w:val="000000"/>
                <w:lang w:eastAsia="pl-PL"/>
              </w:rPr>
            </w:pPr>
            <w:r w:rsidRPr="00C96EF5">
              <w:rPr>
                <w:rFonts w:ascii="Arial Narrow" w:eastAsia="Times New Roman" w:hAnsi="Arial Narrow" w:cs="Times New Roman"/>
                <w:b/>
                <w:bCs/>
                <w:color w:val="000000"/>
                <w:sz w:val="24"/>
                <w:lang w:eastAsia="pl-PL"/>
              </w:rPr>
              <w:t xml:space="preserve">Dział 754 </w:t>
            </w:r>
            <w:r w:rsidR="00C96EF5" w:rsidRPr="00C96EF5">
              <w:rPr>
                <w:rFonts w:ascii="Arial Narrow" w:eastAsia="Times New Roman" w:hAnsi="Arial Narrow" w:cs="Times New Roman"/>
                <w:b/>
                <w:bCs/>
                <w:color w:val="000000"/>
                <w:sz w:val="24"/>
                <w:lang w:eastAsia="pl-PL"/>
              </w:rPr>
              <w:t>BEZPIECZEŃSTWO PUBLICZNE I OCHRONA PRZECIWPOŻAROWA</w:t>
            </w:r>
          </w:p>
        </w:tc>
      </w:tr>
      <w:tr w:rsidR="00D35A04" w:rsidRPr="00D35A04" w:rsidTr="00D35A04">
        <w:trPr>
          <w:trHeight w:val="300"/>
        </w:trPr>
        <w:tc>
          <w:tcPr>
            <w:tcW w:w="1171" w:type="dxa"/>
            <w:vMerge w:val="restart"/>
            <w:tcBorders>
              <w:top w:val="nil"/>
              <w:left w:val="single" w:sz="4" w:space="0" w:color="auto"/>
              <w:bottom w:val="single" w:sz="4" w:space="0" w:color="auto"/>
              <w:right w:val="single" w:sz="4" w:space="0" w:color="auto"/>
            </w:tcBorders>
            <w:shd w:val="clear" w:color="000000" w:fill="FFFFFF"/>
            <w:vAlign w:val="center"/>
            <w:hideMark/>
          </w:tcPr>
          <w:p w:rsidR="00D35A04" w:rsidRPr="00D35A04" w:rsidRDefault="00D35A04" w:rsidP="00D35A04">
            <w:pPr>
              <w:spacing w:after="0" w:line="240" w:lineRule="auto"/>
              <w:jc w:val="center"/>
              <w:rPr>
                <w:rFonts w:ascii="Arial Narrow" w:eastAsia="Times New Roman" w:hAnsi="Arial Narrow" w:cs="Times New Roman"/>
                <w:b/>
                <w:bCs/>
                <w:color w:val="000000"/>
                <w:lang w:eastAsia="pl-PL"/>
              </w:rPr>
            </w:pPr>
            <w:r w:rsidRPr="00D35A04">
              <w:rPr>
                <w:rFonts w:ascii="Arial Narrow" w:eastAsia="Times New Roman" w:hAnsi="Arial Narrow" w:cs="Times New Roman"/>
                <w:b/>
                <w:bCs/>
                <w:color w:val="000000"/>
                <w:lang w:eastAsia="pl-PL"/>
              </w:rPr>
              <w:t>Plan po zmianach</w:t>
            </w:r>
          </w:p>
        </w:tc>
        <w:tc>
          <w:tcPr>
            <w:tcW w:w="1223" w:type="dxa"/>
            <w:vMerge w:val="restart"/>
            <w:tcBorders>
              <w:top w:val="nil"/>
              <w:left w:val="single" w:sz="4" w:space="0" w:color="auto"/>
              <w:bottom w:val="single" w:sz="4" w:space="0" w:color="auto"/>
              <w:right w:val="single" w:sz="4" w:space="0" w:color="auto"/>
            </w:tcBorders>
            <w:shd w:val="clear" w:color="000000" w:fill="FFFFFF"/>
            <w:vAlign w:val="center"/>
            <w:hideMark/>
          </w:tcPr>
          <w:p w:rsidR="00D35A04" w:rsidRPr="00D35A04" w:rsidRDefault="00D35A04" w:rsidP="00585F3C">
            <w:pPr>
              <w:spacing w:after="0" w:line="240" w:lineRule="auto"/>
              <w:jc w:val="center"/>
              <w:rPr>
                <w:rFonts w:ascii="Arial Narrow" w:eastAsia="Times New Roman" w:hAnsi="Arial Narrow" w:cs="Times New Roman"/>
                <w:b/>
                <w:bCs/>
                <w:color w:val="000000"/>
                <w:lang w:eastAsia="pl-PL"/>
              </w:rPr>
            </w:pPr>
            <w:r w:rsidRPr="00D35A04">
              <w:rPr>
                <w:rFonts w:ascii="Arial Narrow" w:eastAsia="Times New Roman" w:hAnsi="Arial Narrow" w:cs="Times New Roman"/>
                <w:b/>
                <w:bCs/>
                <w:color w:val="000000"/>
                <w:lang w:eastAsia="pl-PL"/>
              </w:rPr>
              <w:t xml:space="preserve">Wykonanie </w:t>
            </w:r>
          </w:p>
        </w:tc>
        <w:tc>
          <w:tcPr>
            <w:tcW w:w="8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D35A04" w:rsidRPr="00D35A04" w:rsidRDefault="00D35A04" w:rsidP="00D35A04">
            <w:pPr>
              <w:spacing w:after="0" w:line="240" w:lineRule="auto"/>
              <w:jc w:val="center"/>
              <w:rPr>
                <w:rFonts w:ascii="Arial Narrow" w:eastAsia="Times New Roman" w:hAnsi="Arial Narrow" w:cs="Times New Roman"/>
                <w:b/>
                <w:bCs/>
                <w:color w:val="000000"/>
                <w:lang w:eastAsia="pl-PL"/>
              </w:rPr>
            </w:pPr>
            <w:r w:rsidRPr="00D35A04">
              <w:rPr>
                <w:rFonts w:ascii="Arial Narrow" w:eastAsia="Times New Roman" w:hAnsi="Arial Narrow" w:cs="Times New Roman"/>
                <w:b/>
                <w:bCs/>
                <w:color w:val="000000"/>
                <w:lang w:eastAsia="pl-PL"/>
              </w:rPr>
              <w:t>% wykonania</w:t>
            </w:r>
          </w:p>
        </w:tc>
        <w:tc>
          <w:tcPr>
            <w:tcW w:w="5768" w:type="dxa"/>
            <w:gridSpan w:val="6"/>
            <w:tcBorders>
              <w:top w:val="single" w:sz="4" w:space="0" w:color="auto"/>
              <w:left w:val="nil"/>
              <w:bottom w:val="single" w:sz="4" w:space="0" w:color="auto"/>
              <w:right w:val="single" w:sz="4" w:space="0" w:color="auto"/>
            </w:tcBorders>
            <w:shd w:val="clear" w:color="auto" w:fill="auto"/>
            <w:noWrap/>
            <w:vAlign w:val="center"/>
            <w:hideMark/>
          </w:tcPr>
          <w:p w:rsidR="00D35A04" w:rsidRPr="00D35A04" w:rsidRDefault="00D35A04" w:rsidP="00D35A04">
            <w:pPr>
              <w:spacing w:after="0" w:line="240" w:lineRule="auto"/>
              <w:rPr>
                <w:rFonts w:ascii="Arial Narrow" w:eastAsia="Times New Roman" w:hAnsi="Arial Narrow" w:cs="Times New Roman"/>
                <w:b/>
                <w:bCs/>
                <w:color w:val="000000"/>
                <w:lang w:eastAsia="pl-PL"/>
              </w:rPr>
            </w:pPr>
            <w:r w:rsidRPr="00D35A04">
              <w:rPr>
                <w:rFonts w:ascii="Arial Narrow" w:eastAsia="Times New Roman" w:hAnsi="Arial Narrow" w:cs="Times New Roman"/>
                <w:b/>
                <w:bCs/>
                <w:color w:val="000000"/>
                <w:lang w:eastAsia="pl-PL"/>
              </w:rPr>
              <w:t>z tego:</w:t>
            </w:r>
          </w:p>
        </w:tc>
      </w:tr>
      <w:tr w:rsidR="00D35A04" w:rsidRPr="00D35A04" w:rsidTr="00D35A04">
        <w:trPr>
          <w:trHeight w:val="432"/>
        </w:trPr>
        <w:tc>
          <w:tcPr>
            <w:tcW w:w="1171" w:type="dxa"/>
            <w:vMerge/>
            <w:tcBorders>
              <w:top w:val="nil"/>
              <w:left w:val="single" w:sz="4" w:space="0" w:color="auto"/>
              <w:bottom w:val="single" w:sz="4" w:space="0" w:color="auto"/>
              <w:right w:val="single" w:sz="4" w:space="0" w:color="auto"/>
            </w:tcBorders>
            <w:vAlign w:val="center"/>
            <w:hideMark/>
          </w:tcPr>
          <w:p w:rsidR="00D35A04" w:rsidRPr="00D35A04" w:rsidRDefault="00D35A04" w:rsidP="00D35A04">
            <w:pPr>
              <w:spacing w:after="0" w:line="240" w:lineRule="auto"/>
              <w:rPr>
                <w:rFonts w:ascii="Arial Narrow" w:eastAsia="Times New Roman" w:hAnsi="Arial Narrow" w:cs="Times New Roman"/>
                <w:b/>
                <w:bCs/>
                <w:color w:val="000000"/>
                <w:lang w:eastAsia="pl-PL"/>
              </w:rPr>
            </w:pPr>
          </w:p>
        </w:tc>
        <w:tc>
          <w:tcPr>
            <w:tcW w:w="1223" w:type="dxa"/>
            <w:vMerge/>
            <w:tcBorders>
              <w:top w:val="nil"/>
              <w:left w:val="single" w:sz="4" w:space="0" w:color="auto"/>
              <w:bottom w:val="single" w:sz="4" w:space="0" w:color="auto"/>
              <w:right w:val="single" w:sz="4" w:space="0" w:color="auto"/>
            </w:tcBorders>
            <w:vAlign w:val="center"/>
            <w:hideMark/>
          </w:tcPr>
          <w:p w:rsidR="00D35A04" w:rsidRPr="00D35A04" w:rsidRDefault="00D35A04" w:rsidP="00D35A04">
            <w:pPr>
              <w:spacing w:after="0" w:line="240" w:lineRule="auto"/>
              <w:rPr>
                <w:rFonts w:ascii="Arial Narrow" w:eastAsia="Times New Roman" w:hAnsi="Arial Narrow" w:cs="Times New Roman"/>
                <w:b/>
                <w:bCs/>
                <w:color w:val="000000"/>
                <w:lang w:eastAsia="pl-PL"/>
              </w:rPr>
            </w:pPr>
          </w:p>
        </w:tc>
        <w:tc>
          <w:tcPr>
            <w:tcW w:w="800" w:type="dxa"/>
            <w:vMerge/>
            <w:tcBorders>
              <w:top w:val="nil"/>
              <w:left w:val="single" w:sz="4" w:space="0" w:color="auto"/>
              <w:bottom w:val="single" w:sz="4" w:space="0" w:color="auto"/>
              <w:right w:val="single" w:sz="4" w:space="0" w:color="auto"/>
            </w:tcBorders>
            <w:vAlign w:val="center"/>
            <w:hideMark/>
          </w:tcPr>
          <w:p w:rsidR="00D35A04" w:rsidRPr="00D35A04" w:rsidRDefault="00D35A04" w:rsidP="00D35A04">
            <w:pPr>
              <w:spacing w:after="0" w:line="240" w:lineRule="auto"/>
              <w:rPr>
                <w:rFonts w:ascii="Arial Narrow" w:eastAsia="Times New Roman" w:hAnsi="Arial Narrow" w:cs="Times New Roman"/>
                <w:b/>
                <w:bCs/>
                <w:color w:val="000000"/>
                <w:lang w:eastAsia="pl-PL"/>
              </w:rPr>
            </w:pPr>
          </w:p>
        </w:tc>
        <w:tc>
          <w:tcPr>
            <w:tcW w:w="2887" w:type="dxa"/>
            <w:gridSpan w:val="3"/>
            <w:tcBorders>
              <w:top w:val="single" w:sz="4" w:space="0" w:color="auto"/>
              <w:left w:val="nil"/>
              <w:bottom w:val="single" w:sz="4" w:space="0" w:color="auto"/>
              <w:right w:val="single" w:sz="4" w:space="0" w:color="auto"/>
            </w:tcBorders>
            <w:shd w:val="clear" w:color="auto" w:fill="auto"/>
            <w:noWrap/>
            <w:vAlign w:val="center"/>
            <w:hideMark/>
          </w:tcPr>
          <w:p w:rsidR="00D35A04" w:rsidRPr="00D35A04" w:rsidRDefault="00D35A04" w:rsidP="00D35A04">
            <w:pPr>
              <w:spacing w:after="0" w:line="240" w:lineRule="auto"/>
              <w:jc w:val="center"/>
              <w:rPr>
                <w:rFonts w:ascii="Arial Narrow" w:eastAsia="Times New Roman" w:hAnsi="Arial Narrow" w:cs="Times New Roman"/>
                <w:b/>
                <w:bCs/>
                <w:color w:val="000000"/>
                <w:lang w:eastAsia="pl-PL"/>
              </w:rPr>
            </w:pPr>
            <w:r w:rsidRPr="00D35A04">
              <w:rPr>
                <w:rFonts w:ascii="Arial Narrow" w:eastAsia="Times New Roman" w:hAnsi="Arial Narrow" w:cs="Times New Roman"/>
                <w:b/>
                <w:bCs/>
                <w:color w:val="000000"/>
                <w:lang w:eastAsia="pl-PL"/>
              </w:rPr>
              <w:t>WYDATKI BIEŻĄCE</w:t>
            </w:r>
          </w:p>
        </w:tc>
        <w:tc>
          <w:tcPr>
            <w:tcW w:w="2881" w:type="dxa"/>
            <w:gridSpan w:val="3"/>
            <w:tcBorders>
              <w:top w:val="single" w:sz="4" w:space="0" w:color="auto"/>
              <w:left w:val="nil"/>
              <w:bottom w:val="single" w:sz="4" w:space="0" w:color="auto"/>
              <w:right w:val="single" w:sz="4" w:space="0" w:color="auto"/>
            </w:tcBorders>
            <w:shd w:val="clear" w:color="auto" w:fill="auto"/>
            <w:noWrap/>
            <w:vAlign w:val="center"/>
            <w:hideMark/>
          </w:tcPr>
          <w:p w:rsidR="00D35A04" w:rsidRPr="00D35A04" w:rsidRDefault="00D35A04" w:rsidP="00D35A04">
            <w:pPr>
              <w:spacing w:after="0" w:line="240" w:lineRule="auto"/>
              <w:jc w:val="center"/>
              <w:rPr>
                <w:rFonts w:ascii="Arial Narrow" w:eastAsia="Times New Roman" w:hAnsi="Arial Narrow" w:cs="Times New Roman"/>
                <w:b/>
                <w:bCs/>
                <w:color w:val="000000"/>
                <w:lang w:eastAsia="pl-PL"/>
              </w:rPr>
            </w:pPr>
            <w:r w:rsidRPr="00D35A04">
              <w:rPr>
                <w:rFonts w:ascii="Arial Narrow" w:eastAsia="Times New Roman" w:hAnsi="Arial Narrow" w:cs="Times New Roman"/>
                <w:b/>
                <w:bCs/>
                <w:color w:val="000000"/>
                <w:lang w:eastAsia="pl-PL"/>
              </w:rPr>
              <w:t>WYDATKI MAJĄTKOWE</w:t>
            </w:r>
          </w:p>
        </w:tc>
      </w:tr>
      <w:tr w:rsidR="00D35A04" w:rsidRPr="00D35A04" w:rsidTr="00D35A04">
        <w:trPr>
          <w:trHeight w:val="1056"/>
        </w:trPr>
        <w:tc>
          <w:tcPr>
            <w:tcW w:w="1171" w:type="dxa"/>
            <w:vMerge/>
            <w:tcBorders>
              <w:top w:val="nil"/>
              <w:left w:val="single" w:sz="4" w:space="0" w:color="auto"/>
              <w:bottom w:val="single" w:sz="4" w:space="0" w:color="auto"/>
              <w:right w:val="single" w:sz="4" w:space="0" w:color="auto"/>
            </w:tcBorders>
            <w:vAlign w:val="center"/>
            <w:hideMark/>
          </w:tcPr>
          <w:p w:rsidR="00D35A04" w:rsidRPr="00D35A04" w:rsidRDefault="00D35A04" w:rsidP="00D35A04">
            <w:pPr>
              <w:spacing w:after="0" w:line="240" w:lineRule="auto"/>
              <w:rPr>
                <w:rFonts w:ascii="Arial Narrow" w:eastAsia="Times New Roman" w:hAnsi="Arial Narrow" w:cs="Times New Roman"/>
                <w:b/>
                <w:bCs/>
                <w:color w:val="000000"/>
                <w:lang w:eastAsia="pl-PL"/>
              </w:rPr>
            </w:pPr>
          </w:p>
        </w:tc>
        <w:tc>
          <w:tcPr>
            <w:tcW w:w="1223" w:type="dxa"/>
            <w:vMerge/>
            <w:tcBorders>
              <w:top w:val="nil"/>
              <w:left w:val="single" w:sz="4" w:space="0" w:color="auto"/>
              <w:bottom w:val="single" w:sz="4" w:space="0" w:color="auto"/>
              <w:right w:val="single" w:sz="4" w:space="0" w:color="auto"/>
            </w:tcBorders>
            <w:vAlign w:val="center"/>
            <w:hideMark/>
          </w:tcPr>
          <w:p w:rsidR="00D35A04" w:rsidRPr="00D35A04" w:rsidRDefault="00D35A04" w:rsidP="00D35A04">
            <w:pPr>
              <w:spacing w:after="0" w:line="240" w:lineRule="auto"/>
              <w:rPr>
                <w:rFonts w:ascii="Arial Narrow" w:eastAsia="Times New Roman" w:hAnsi="Arial Narrow" w:cs="Times New Roman"/>
                <w:b/>
                <w:bCs/>
                <w:color w:val="000000"/>
                <w:lang w:eastAsia="pl-PL"/>
              </w:rPr>
            </w:pPr>
          </w:p>
        </w:tc>
        <w:tc>
          <w:tcPr>
            <w:tcW w:w="800" w:type="dxa"/>
            <w:vMerge/>
            <w:tcBorders>
              <w:top w:val="nil"/>
              <w:left w:val="single" w:sz="4" w:space="0" w:color="auto"/>
              <w:bottom w:val="single" w:sz="4" w:space="0" w:color="auto"/>
              <w:right w:val="single" w:sz="4" w:space="0" w:color="auto"/>
            </w:tcBorders>
            <w:vAlign w:val="center"/>
            <w:hideMark/>
          </w:tcPr>
          <w:p w:rsidR="00D35A04" w:rsidRPr="00D35A04" w:rsidRDefault="00D35A04" w:rsidP="00D35A04">
            <w:pPr>
              <w:spacing w:after="0" w:line="240" w:lineRule="auto"/>
              <w:rPr>
                <w:rFonts w:ascii="Arial Narrow" w:eastAsia="Times New Roman" w:hAnsi="Arial Narrow" w:cs="Times New Roman"/>
                <w:b/>
                <w:bCs/>
                <w:color w:val="000000"/>
                <w:lang w:eastAsia="pl-PL"/>
              </w:rPr>
            </w:pPr>
          </w:p>
        </w:tc>
        <w:tc>
          <w:tcPr>
            <w:tcW w:w="1065" w:type="dxa"/>
            <w:tcBorders>
              <w:top w:val="nil"/>
              <w:left w:val="nil"/>
              <w:bottom w:val="single" w:sz="4" w:space="0" w:color="auto"/>
              <w:right w:val="single" w:sz="4" w:space="0" w:color="auto"/>
            </w:tcBorders>
            <w:shd w:val="clear" w:color="000000" w:fill="FFFFFF"/>
            <w:noWrap/>
            <w:vAlign w:val="center"/>
            <w:hideMark/>
          </w:tcPr>
          <w:p w:rsidR="00D35A04" w:rsidRPr="00D35A04" w:rsidRDefault="00D35A04" w:rsidP="00D35A04">
            <w:pPr>
              <w:spacing w:after="0" w:line="240" w:lineRule="auto"/>
              <w:jc w:val="center"/>
              <w:rPr>
                <w:rFonts w:ascii="Arial Narrow" w:eastAsia="Times New Roman" w:hAnsi="Arial Narrow" w:cs="Times New Roman"/>
                <w:b/>
                <w:bCs/>
                <w:color w:val="000000"/>
                <w:lang w:eastAsia="pl-PL"/>
              </w:rPr>
            </w:pPr>
            <w:r w:rsidRPr="00D35A04">
              <w:rPr>
                <w:rFonts w:ascii="Arial Narrow" w:eastAsia="Times New Roman" w:hAnsi="Arial Narrow" w:cs="Times New Roman"/>
                <w:b/>
                <w:bCs/>
                <w:color w:val="000000"/>
                <w:lang w:eastAsia="pl-PL"/>
              </w:rPr>
              <w:t xml:space="preserve">Plan </w:t>
            </w:r>
          </w:p>
        </w:tc>
        <w:tc>
          <w:tcPr>
            <w:tcW w:w="1122" w:type="dxa"/>
            <w:tcBorders>
              <w:top w:val="nil"/>
              <w:left w:val="nil"/>
              <w:bottom w:val="single" w:sz="4" w:space="0" w:color="auto"/>
              <w:right w:val="single" w:sz="4" w:space="0" w:color="auto"/>
            </w:tcBorders>
            <w:shd w:val="clear" w:color="000000" w:fill="FFFFFF"/>
            <w:noWrap/>
            <w:vAlign w:val="center"/>
            <w:hideMark/>
          </w:tcPr>
          <w:p w:rsidR="00D35A04" w:rsidRPr="00D35A04" w:rsidRDefault="00D35A04" w:rsidP="00D35A04">
            <w:pPr>
              <w:spacing w:after="0" w:line="240" w:lineRule="auto"/>
              <w:jc w:val="center"/>
              <w:rPr>
                <w:rFonts w:ascii="Arial Narrow" w:eastAsia="Times New Roman" w:hAnsi="Arial Narrow" w:cs="Times New Roman"/>
                <w:b/>
                <w:bCs/>
                <w:color w:val="000000"/>
                <w:lang w:eastAsia="pl-PL"/>
              </w:rPr>
            </w:pPr>
            <w:r w:rsidRPr="00D35A04">
              <w:rPr>
                <w:rFonts w:ascii="Arial Narrow" w:eastAsia="Times New Roman" w:hAnsi="Arial Narrow" w:cs="Times New Roman"/>
                <w:b/>
                <w:bCs/>
                <w:color w:val="000000"/>
                <w:lang w:eastAsia="pl-PL"/>
              </w:rPr>
              <w:t>Wykonanie</w:t>
            </w: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D35A04" w:rsidRPr="00D35A04" w:rsidRDefault="00D35A04" w:rsidP="00D35A04">
            <w:pPr>
              <w:spacing w:after="0" w:line="240" w:lineRule="auto"/>
              <w:jc w:val="center"/>
              <w:rPr>
                <w:rFonts w:ascii="Arial Narrow" w:eastAsia="Times New Roman" w:hAnsi="Arial Narrow" w:cs="Times New Roman"/>
                <w:b/>
                <w:bCs/>
                <w:color w:val="000000"/>
                <w:sz w:val="20"/>
                <w:szCs w:val="20"/>
                <w:lang w:eastAsia="pl-PL"/>
              </w:rPr>
            </w:pPr>
            <w:r w:rsidRPr="00D35A04">
              <w:rPr>
                <w:rFonts w:ascii="Arial Narrow" w:eastAsia="Times New Roman" w:hAnsi="Arial Narrow" w:cs="Times New Roman"/>
                <w:b/>
                <w:bCs/>
                <w:color w:val="000000"/>
                <w:sz w:val="20"/>
                <w:szCs w:val="20"/>
                <w:lang w:eastAsia="pl-PL"/>
              </w:rPr>
              <w:t>% wykonania</w:t>
            </w:r>
          </w:p>
        </w:tc>
        <w:tc>
          <w:tcPr>
            <w:tcW w:w="1065" w:type="dxa"/>
            <w:tcBorders>
              <w:top w:val="nil"/>
              <w:left w:val="nil"/>
              <w:bottom w:val="single" w:sz="4" w:space="0" w:color="auto"/>
              <w:right w:val="single" w:sz="4" w:space="0" w:color="auto"/>
            </w:tcBorders>
            <w:shd w:val="clear" w:color="000000" w:fill="FFFFFF"/>
            <w:noWrap/>
            <w:vAlign w:val="center"/>
            <w:hideMark/>
          </w:tcPr>
          <w:p w:rsidR="00D35A04" w:rsidRPr="00D35A04" w:rsidRDefault="00D35A04" w:rsidP="00D35A04">
            <w:pPr>
              <w:spacing w:after="0" w:line="240" w:lineRule="auto"/>
              <w:jc w:val="center"/>
              <w:rPr>
                <w:rFonts w:ascii="Arial Narrow" w:eastAsia="Times New Roman" w:hAnsi="Arial Narrow" w:cs="Times New Roman"/>
                <w:b/>
                <w:bCs/>
                <w:color w:val="000000"/>
                <w:lang w:eastAsia="pl-PL"/>
              </w:rPr>
            </w:pPr>
            <w:r w:rsidRPr="00D35A04">
              <w:rPr>
                <w:rFonts w:ascii="Arial Narrow" w:eastAsia="Times New Roman" w:hAnsi="Arial Narrow" w:cs="Times New Roman"/>
                <w:b/>
                <w:bCs/>
                <w:color w:val="000000"/>
                <w:lang w:eastAsia="pl-PL"/>
              </w:rPr>
              <w:t xml:space="preserve">Plan </w:t>
            </w:r>
          </w:p>
        </w:tc>
        <w:tc>
          <w:tcPr>
            <w:tcW w:w="1122" w:type="dxa"/>
            <w:tcBorders>
              <w:top w:val="nil"/>
              <w:left w:val="nil"/>
              <w:bottom w:val="single" w:sz="4" w:space="0" w:color="auto"/>
              <w:right w:val="single" w:sz="4" w:space="0" w:color="auto"/>
            </w:tcBorders>
            <w:shd w:val="clear" w:color="000000" w:fill="FFFFFF"/>
            <w:noWrap/>
            <w:vAlign w:val="center"/>
            <w:hideMark/>
          </w:tcPr>
          <w:p w:rsidR="00D35A04" w:rsidRPr="00D35A04" w:rsidRDefault="00D35A04" w:rsidP="00D35A04">
            <w:pPr>
              <w:spacing w:after="0" w:line="240" w:lineRule="auto"/>
              <w:jc w:val="center"/>
              <w:rPr>
                <w:rFonts w:ascii="Arial Narrow" w:eastAsia="Times New Roman" w:hAnsi="Arial Narrow" w:cs="Times New Roman"/>
                <w:b/>
                <w:bCs/>
                <w:color w:val="000000"/>
                <w:lang w:eastAsia="pl-PL"/>
              </w:rPr>
            </w:pPr>
            <w:r w:rsidRPr="00D35A04">
              <w:rPr>
                <w:rFonts w:ascii="Arial Narrow" w:eastAsia="Times New Roman" w:hAnsi="Arial Narrow" w:cs="Times New Roman"/>
                <w:b/>
                <w:bCs/>
                <w:color w:val="000000"/>
                <w:lang w:eastAsia="pl-PL"/>
              </w:rPr>
              <w:t>Wykonanie</w:t>
            </w:r>
          </w:p>
        </w:tc>
        <w:tc>
          <w:tcPr>
            <w:tcW w:w="694" w:type="dxa"/>
            <w:tcBorders>
              <w:top w:val="nil"/>
              <w:left w:val="nil"/>
              <w:bottom w:val="single" w:sz="4" w:space="0" w:color="auto"/>
              <w:right w:val="single" w:sz="4" w:space="0" w:color="auto"/>
            </w:tcBorders>
            <w:shd w:val="clear" w:color="000000" w:fill="FFFFFF"/>
            <w:textDirection w:val="btLr"/>
            <w:vAlign w:val="center"/>
            <w:hideMark/>
          </w:tcPr>
          <w:p w:rsidR="00D35A04" w:rsidRPr="00D35A04" w:rsidRDefault="00D35A04" w:rsidP="00D35A04">
            <w:pPr>
              <w:spacing w:after="0" w:line="240" w:lineRule="auto"/>
              <w:jc w:val="center"/>
              <w:rPr>
                <w:rFonts w:ascii="Arial Narrow" w:eastAsia="Times New Roman" w:hAnsi="Arial Narrow" w:cs="Times New Roman"/>
                <w:b/>
                <w:bCs/>
                <w:color w:val="000000"/>
                <w:sz w:val="20"/>
                <w:szCs w:val="20"/>
                <w:lang w:eastAsia="pl-PL"/>
              </w:rPr>
            </w:pPr>
            <w:r w:rsidRPr="00D35A04">
              <w:rPr>
                <w:rFonts w:ascii="Arial Narrow" w:eastAsia="Times New Roman" w:hAnsi="Arial Narrow" w:cs="Times New Roman"/>
                <w:b/>
                <w:bCs/>
                <w:color w:val="000000"/>
                <w:sz w:val="20"/>
                <w:szCs w:val="20"/>
                <w:lang w:eastAsia="pl-PL"/>
              </w:rPr>
              <w:t>% wykonania</w:t>
            </w:r>
          </w:p>
        </w:tc>
      </w:tr>
      <w:tr w:rsidR="00D35A04" w:rsidRPr="00D35A04" w:rsidTr="00D35A04">
        <w:trPr>
          <w:trHeight w:val="384"/>
        </w:trPr>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D35A04" w:rsidRPr="00D35A04" w:rsidRDefault="00BC1B98" w:rsidP="00D35A04">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635 159,30</w:t>
            </w:r>
          </w:p>
        </w:tc>
        <w:tc>
          <w:tcPr>
            <w:tcW w:w="1223" w:type="dxa"/>
            <w:tcBorders>
              <w:top w:val="nil"/>
              <w:left w:val="nil"/>
              <w:bottom w:val="single" w:sz="4" w:space="0" w:color="auto"/>
              <w:right w:val="single" w:sz="4" w:space="0" w:color="auto"/>
            </w:tcBorders>
            <w:shd w:val="clear" w:color="auto" w:fill="auto"/>
            <w:noWrap/>
            <w:vAlign w:val="center"/>
            <w:hideMark/>
          </w:tcPr>
          <w:p w:rsidR="00D35A04" w:rsidRPr="00D35A04" w:rsidRDefault="00BC1B98" w:rsidP="00D35A04">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624 472,85</w:t>
            </w:r>
          </w:p>
        </w:tc>
        <w:tc>
          <w:tcPr>
            <w:tcW w:w="800" w:type="dxa"/>
            <w:tcBorders>
              <w:top w:val="nil"/>
              <w:left w:val="nil"/>
              <w:bottom w:val="single" w:sz="4" w:space="0" w:color="auto"/>
              <w:right w:val="single" w:sz="4" w:space="0" w:color="auto"/>
            </w:tcBorders>
            <w:shd w:val="clear" w:color="auto" w:fill="auto"/>
            <w:noWrap/>
            <w:vAlign w:val="center"/>
            <w:hideMark/>
          </w:tcPr>
          <w:p w:rsidR="00D35A04" w:rsidRPr="00D35A04" w:rsidRDefault="00BC1B98" w:rsidP="00D35A04">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98,32</w:t>
            </w:r>
          </w:p>
        </w:tc>
        <w:tc>
          <w:tcPr>
            <w:tcW w:w="1065" w:type="dxa"/>
            <w:tcBorders>
              <w:top w:val="nil"/>
              <w:left w:val="nil"/>
              <w:bottom w:val="single" w:sz="4" w:space="0" w:color="auto"/>
              <w:right w:val="single" w:sz="4" w:space="0" w:color="auto"/>
            </w:tcBorders>
            <w:shd w:val="clear" w:color="auto" w:fill="auto"/>
            <w:noWrap/>
            <w:vAlign w:val="center"/>
            <w:hideMark/>
          </w:tcPr>
          <w:p w:rsidR="00D35A04" w:rsidRPr="00D35A04" w:rsidRDefault="00BC1B98" w:rsidP="00D35A04">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273 464,30</w:t>
            </w:r>
          </w:p>
        </w:tc>
        <w:tc>
          <w:tcPr>
            <w:tcW w:w="1122" w:type="dxa"/>
            <w:tcBorders>
              <w:top w:val="nil"/>
              <w:left w:val="nil"/>
              <w:bottom w:val="single" w:sz="4" w:space="0" w:color="auto"/>
              <w:right w:val="single" w:sz="4" w:space="0" w:color="auto"/>
            </w:tcBorders>
            <w:shd w:val="clear" w:color="auto" w:fill="auto"/>
            <w:noWrap/>
            <w:vAlign w:val="center"/>
            <w:hideMark/>
          </w:tcPr>
          <w:p w:rsidR="00D35A04" w:rsidRPr="00D35A04" w:rsidRDefault="00BC1B98" w:rsidP="00D35A04">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262 782,35</w:t>
            </w:r>
          </w:p>
        </w:tc>
        <w:tc>
          <w:tcPr>
            <w:tcW w:w="700" w:type="dxa"/>
            <w:tcBorders>
              <w:top w:val="nil"/>
              <w:left w:val="nil"/>
              <w:bottom w:val="single" w:sz="4" w:space="0" w:color="auto"/>
              <w:right w:val="single" w:sz="4" w:space="0" w:color="auto"/>
            </w:tcBorders>
            <w:shd w:val="clear" w:color="auto" w:fill="auto"/>
            <w:noWrap/>
            <w:vAlign w:val="center"/>
            <w:hideMark/>
          </w:tcPr>
          <w:p w:rsidR="00D35A04" w:rsidRPr="00D35A04" w:rsidRDefault="00BC1B98" w:rsidP="00D35A04">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96,09</w:t>
            </w:r>
          </w:p>
        </w:tc>
        <w:tc>
          <w:tcPr>
            <w:tcW w:w="1065" w:type="dxa"/>
            <w:tcBorders>
              <w:top w:val="nil"/>
              <w:left w:val="nil"/>
              <w:bottom w:val="single" w:sz="4" w:space="0" w:color="auto"/>
              <w:right w:val="single" w:sz="4" w:space="0" w:color="auto"/>
            </w:tcBorders>
            <w:shd w:val="clear" w:color="auto" w:fill="auto"/>
            <w:noWrap/>
            <w:vAlign w:val="center"/>
            <w:hideMark/>
          </w:tcPr>
          <w:p w:rsidR="00D35A04" w:rsidRPr="00D35A04" w:rsidRDefault="00BC1B98" w:rsidP="00D35A04">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361 695,00</w:t>
            </w:r>
          </w:p>
        </w:tc>
        <w:tc>
          <w:tcPr>
            <w:tcW w:w="1122" w:type="dxa"/>
            <w:tcBorders>
              <w:top w:val="nil"/>
              <w:left w:val="nil"/>
              <w:bottom w:val="single" w:sz="4" w:space="0" w:color="auto"/>
              <w:right w:val="single" w:sz="4" w:space="0" w:color="auto"/>
            </w:tcBorders>
            <w:shd w:val="clear" w:color="auto" w:fill="auto"/>
            <w:noWrap/>
            <w:vAlign w:val="center"/>
            <w:hideMark/>
          </w:tcPr>
          <w:p w:rsidR="00D35A04" w:rsidRPr="00D35A04" w:rsidRDefault="00BC1B98" w:rsidP="00585F3C">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361 690,50</w:t>
            </w:r>
          </w:p>
        </w:tc>
        <w:tc>
          <w:tcPr>
            <w:tcW w:w="694" w:type="dxa"/>
            <w:tcBorders>
              <w:top w:val="nil"/>
              <w:left w:val="nil"/>
              <w:bottom w:val="single" w:sz="4" w:space="0" w:color="auto"/>
              <w:right w:val="single" w:sz="4" w:space="0" w:color="auto"/>
            </w:tcBorders>
            <w:shd w:val="clear" w:color="auto" w:fill="auto"/>
            <w:noWrap/>
            <w:vAlign w:val="center"/>
            <w:hideMark/>
          </w:tcPr>
          <w:p w:rsidR="00D35A04" w:rsidRPr="00D35A04" w:rsidRDefault="00BC1B98" w:rsidP="00D35A04">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100%</w:t>
            </w:r>
          </w:p>
        </w:tc>
      </w:tr>
    </w:tbl>
    <w:p w:rsidR="00283EF1" w:rsidRPr="00283EF1" w:rsidRDefault="001135E9" w:rsidP="00283EF1">
      <w:pPr>
        <w:spacing w:before="120" w:after="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Komendy powiatowe</w:t>
      </w:r>
      <w:r w:rsidR="00283EF1" w:rsidRPr="00283EF1">
        <w:rPr>
          <w:rFonts w:ascii="Arial Narrow" w:eastAsia="Times New Roman" w:hAnsi="Arial Narrow" w:cs="Times New Roman"/>
          <w:b/>
          <w:bCs/>
          <w:sz w:val="24"/>
          <w:szCs w:val="24"/>
          <w:lang w:eastAsia="pl-PL"/>
        </w:rPr>
        <w:t xml:space="preserve"> Policji </w:t>
      </w:r>
      <w:r w:rsidR="00283EF1">
        <w:rPr>
          <w:rFonts w:ascii="Arial Narrow" w:eastAsia="Times New Roman" w:hAnsi="Arial Narrow" w:cs="Times New Roman"/>
          <w:bCs/>
          <w:sz w:val="24"/>
          <w:szCs w:val="24"/>
          <w:lang w:eastAsia="pl-PL"/>
        </w:rPr>
        <w:t>(7540</w:t>
      </w:r>
      <w:r>
        <w:rPr>
          <w:rFonts w:ascii="Arial Narrow" w:eastAsia="Times New Roman" w:hAnsi="Arial Narrow" w:cs="Times New Roman"/>
          <w:bCs/>
          <w:sz w:val="24"/>
          <w:szCs w:val="24"/>
          <w:lang w:eastAsia="pl-PL"/>
        </w:rPr>
        <w:t>5</w:t>
      </w:r>
      <w:r w:rsidR="00283EF1">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                          </w:t>
      </w:r>
      <w:r w:rsidR="00283EF1">
        <w:rPr>
          <w:rFonts w:ascii="Arial Narrow" w:eastAsia="Times New Roman" w:hAnsi="Arial Narrow" w:cs="Times New Roman"/>
          <w:bCs/>
          <w:sz w:val="24"/>
          <w:szCs w:val="24"/>
          <w:lang w:eastAsia="pl-PL"/>
        </w:rPr>
        <w:t xml:space="preserve"> </w:t>
      </w:r>
      <w:r w:rsidRPr="001135E9">
        <w:rPr>
          <w:rFonts w:ascii="Arial Narrow" w:eastAsia="Times New Roman" w:hAnsi="Arial Narrow" w:cs="Times New Roman"/>
          <w:b/>
          <w:bCs/>
          <w:sz w:val="24"/>
          <w:szCs w:val="24"/>
          <w:lang w:eastAsia="pl-PL"/>
        </w:rPr>
        <w:t>1 00</w:t>
      </w:r>
      <w:r w:rsidR="00283EF1" w:rsidRPr="001135E9">
        <w:rPr>
          <w:rFonts w:ascii="Arial Narrow" w:eastAsia="Times New Roman" w:hAnsi="Arial Narrow" w:cs="Times New Roman"/>
          <w:b/>
          <w:bCs/>
          <w:sz w:val="24"/>
          <w:szCs w:val="24"/>
          <w:lang w:eastAsia="pl-PL"/>
        </w:rPr>
        <w:t>0zł</w:t>
      </w:r>
    </w:p>
    <w:p w:rsidR="001135E9" w:rsidRDefault="001135E9" w:rsidP="001135E9">
      <w:pPr>
        <w:spacing w:before="12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Dokonano wpłaty</w:t>
      </w:r>
      <w:r w:rsidR="00283EF1" w:rsidRPr="00283EF1">
        <w:rPr>
          <w:rFonts w:ascii="Arial Narrow" w:eastAsia="Times New Roman" w:hAnsi="Arial Narrow" w:cs="Times New Roman"/>
          <w:sz w:val="24"/>
          <w:szCs w:val="24"/>
          <w:lang w:eastAsia="pl-PL"/>
        </w:rPr>
        <w:t xml:space="preserve"> na Fundusz Wspa</w:t>
      </w:r>
      <w:r w:rsidR="00283EF1">
        <w:rPr>
          <w:rFonts w:ascii="Arial Narrow" w:eastAsia="Times New Roman" w:hAnsi="Arial Narrow" w:cs="Times New Roman"/>
          <w:sz w:val="24"/>
          <w:szCs w:val="24"/>
          <w:lang w:eastAsia="pl-PL"/>
        </w:rPr>
        <w:t xml:space="preserve">rcia </w:t>
      </w:r>
      <w:r>
        <w:rPr>
          <w:rFonts w:ascii="Arial Narrow" w:eastAsia="Times New Roman" w:hAnsi="Arial Narrow" w:cs="Times New Roman"/>
          <w:sz w:val="24"/>
          <w:szCs w:val="24"/>
          <w:lang w:eastAsia="pl-PL"/>
        </w:rPr>
        <w:t xml:space="preserve">Policji z przeznaczeniem na wypłatę nagród </w:t>
      </w:r>
      <w:r w:rsidRPr="001135E9">
        <w:rPr>
          <w:rFonts w:ascii="Arial Narrow" w:eastAsia="Times New Roman" w:hAnsi="Arial Narrow" w:cs="Times New Roman"/>
          <w:sz w:val="24"/>
          <w:szCs w:val="24"/>
          <w:lang w:eastAsia="pl-PL"/>
        </w:rPr>
        <w:t>dla funkcjonariuszy Policji pełniących służbę na terenie gminy</w:t>
      </w:r>
      <w:r w:rsidR="00BC1B98">
        <w:rPr>
          <w:rFonts w:ascii="Arial Narrow" w:eastAsia="Times New Roman" w:hAnsi="Arial Narrow" w:cs="Times New Roman"/>
          <w:sz w:val="24"/>
          <w:szCs w:val="24"/>
          <w:lang w:eastAsia="pl-PL"/>
        </w:rPr>
        <w:t>.</w:t>
      </w:r>
    </w:p>
    <w:p w:rsidR="00BC1B98" w:rsidRPr="001135E9" w:rsidRDefault="00BC1B98" w:rsidP="001135E9">
      <w:pPr>
        <w:spacing w:before="120" w:after="0" w:line="240" w:lineRule="auto"/>
        <w:jc w:val="both"/>
        <w:rPr>
          <w:rFonts w:ascii="Arial Narrow" w:eastAsia="Times New Roman" w:hAnsi="Arial Narrow" w:cs="Times New Roman"/>
          <w:sz w:val="24"/>
          <w:szCs w:val="24"/>
          <w:lang w:eastAsia="pl-PL"/>
        </w:rPr>
      </w:pPr>
    </w:p>
    <w:p w:rsidR="00283EF1" w:rsidRPr="00283EF1" w:rsidRDefault="00283EF1" w:rsidP="00C06F70">
      <w:pPr>
        <w:spacing w:before="120" w:after="0" w:line="240" w:lineRule="auto"/>
        <w:jc w:val="both"/>
        <w:rPr>
          <w:rFonts w:ascii="Arial Narrow" w:eastAsia="Times New Roman" w:hAnsi="Arial Narrow" w:cs="Times New Roman"/>
          <w:b/>
          <w:sz w:val="24"/>
          <w:szCs w:val="24"/>
          <w:lang w:eastAsia="pl-PL"/>
        </w:rPr>
      </w:pPr>
      <w:r w:rsidRPr="00283EF1">
        <w:rPr>
          <w:rFonts w:ascii="Arial Narrow" w:eastAsia="Times New Roman" w:hAnsi="Arial Narrow" w:cs="Times New Roman"/>
          <w:b/>
          <w:sz w:val="24"/>
          <w:szCs w:val="24"/>
          <w:lang w:eastAsia="pl-PL"/>
        </w:rPr>
        <w:lastRenderedPageBreak/>
        <w:t xml:space="preserve">Ochotnicze straże pożarne </w:t>
      </w:r>
      <w:r>
        <w:rPr>
          <w:rFonts w:ascii="Arial Narrow" w:eastAsia="Times New Roman" w:hAnsi="Arial Narrow" w:cs="Times New Roman"/>
          <w:sz w:val="24"/>
          <w:szCs w:val="24"/>
          <w:lang w:eastAsia="pl-PL"/>
        </w:rPr>
        <w:t xml:space="preserve">(75412)                                                                                        </w:t>
      </w:r>
      <w:r w:rsidR="00BC1B98">
        <w:rPr>
          <w:rFonts w:ascii="Arial Narrow" w:eastAsia="Times New Roman" w:hAnsi="Arial Narrow" w:cs="Times New Roman"/>
          <w:b/>
          <w:sz w:val="24"/>
          <w:szCs w:val="24"/>
          <w:lang w:eastAsia="pl-PL"/>
        </w:rPr>
        <w:t>617 216,43</w:t>
      </w:r>
      <w:r>
        <w:rPr>
          <w:rFonts w:ascii="Arial Narrow" w:eastAsia="Times New Roman" w:hAnsi="Arial Narrow" w:cs="Times New Roman"/>
          <w:b/>
          <w:sz w:val="24"/>
          <w:szCs w:val="24"/>
          <w:lang w:eastAsia="pl-PL"/>
        </w:rPr>
        <w:t>zł</w:t>
      </w:r>
    </w:p>
    <w:p w:rsidR="00FA1F9A" w:rsidRPr="00FA1F9A" w:rsidRDefault="001135E9" w:rsidP="001135E9">
      <w:pPr>
        <w:spacing w:before="6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C06F70" w:rsidRPr="00C06F70">
        <w:rPr>
          <w:rFonts w:ascii="Arial Narrow" w:eastAsia="Times New Roman" w:hAnsi="Arial Narrow" w:cs="Times New Roman"/>
          <w:sz w:val="24"/>
          <w:szCs w:val="24"/>
          <w:lang w:eastAsia="pl-PL"/>
        </w:rPr>
        <w:t>W wydatkach tego rozdziału wystąpią paragrafy wydatków bezpośrednich ponoszonych na</w:t>
      </w:r>
      <w:r w:rsidR="00C06F70">
        <w:rPr>
          <w:rFonts w:ascii="Arial Narrow" w:eastAsia="Times New Roman" w:hAnsi="Arial Narrow" w:cs="Times New Roman"/>
          <w:sz w:val="24"/>
          <w:szCs w:val="24"/>
          <w:lang w:eastAsia="pl-PL"/>
        </w:rPr>
        <w:t xml:space="preserve"> </w:t>
      </w:r>
      <w:r w:rsidR="00C06F70" w:rsidRPr="00C06F70">
        <w:rPr>
          <w:rFonts w:ascii="Arial Narrow" w:eastAsia="Times New Roman" w:hAnsi="Arial Narrow" w:cs="Times New Roman"/>
          <w:sz w:val="24"/>
          <w:szCs w:val="24"/>
          <w:lang w:eastAsia="pl-PL"/>
        </w:rPr>
        <w:t>realizację zadań określonych w ustawie z 24</w:t>
      </w:r>
      <w:r w:rsidR="00FB3B22">
        <w:rPr>
          <w:rFonts w:ascii="Arial Narrow" w:eastAsia="Times New Roman" w:hAnsi="Arial Narrow" w:cs="Times New Roman"/>
          <w:sz w:val="24"/>
          <w:szCs w:val="24"/>
          <w:lang w:eastAsia="pl-PL"/>
        </w:rPr>
        <w:t>.08.</w:t>
      </w:r>
      <w:r w:rsidR="00C06F70" w:rsidRPr="00C06F70">
        <w:rPr>
          <w:rFonts w:ascii="Arial Narrow" w:eastAsia="Times New Roman" w:hAnsi="Arial Narrow" w:cs="Times New Roman"/>
          <w:sz w:val="24"/>
          <w:szCs w:val="24"/>
          <w:lang w:eastAsia="pl-PL"/>
        </w:rPr>
        <w:t>1991 r. o ochronie przeciwpożarowej</w:t>
      </w:r>
      <w:r w:rsidR="00C06F70">
        <w:rPr>
          <w:rFonts w:ascii="Arial Narrow" w:eastAsia="Times New Roman" w:hAnsi="Arial Narrow" w:cs="Times New Roman"/>
          <w:sz w:val="24"/>
          <w:szCs w:val="24"/>
          <w:lang w:eastAsia="pl-PL"/>
        </w:rPr>
        <w:t xml:space="preserve"> </w:t>
      </w:r>
      <w:r w:rsidR="00C06F70" w:rsidRPr="00C06F70">
        <w:rPr>
          <w:rFonts w:ascii="Arial Narrow" w:eastAsia="Times New Roman" w:hAnsi="Arial Narrow" w:cs="Times New Roman"/>
          <w:sz w:val="24"/>
          <w:szCs w:val="24"/>
          <w:lang w:eastAsia="pl-PL"/>
        </w:rPr>
        <w:t>(t</w:t>
      </w:r>
      <w:r w:rsidR="00FB3B22">
        <w:rPr>
          <w:rFonts w:ascii="Arial Narrow" w:eastAsia="Times New Roman" w:hAnsi="Arial Narrow" w:cs="Times New Roman"/>
          <w:sz w:val="24"/>
          <w:szCs w:val="24"/>
          <w:lang w:eastAsia="pl-PL"/>
        </w:rPr>
        <w:t>.j.</w:t>
      </w:r>
      <w:r w:rsidR="00C06F70" w:rsidRPr="00C06F70">
        <w:rPr>
          <w:rFonts w:ascii="Arial Narrow" w:eastAsia="Times New Roman" w:hAnsi="Arial Narrow" w:cs="Times New Roman"/>
          <w:sz w:val="24"/>
          <w:szCs w:val="24"/>
          <w:lang w:eastAsia="pl-PL"/>
        </w:rPr>
        <w:t xml:space="preserve"> Dz. U z</w:t>
      </w:r>
      <w:r w:rsidR="00FB3B22">
        <w:rPr>
          <w:rFonts w:ascii="Arial Narrow" w:eastAsia="Times New Roman" w:hAnsi="Arial Narrow" w:cs="Times New Roman"/>
          <w:sz w:val="24"/>
          <w:szCs w:val="24"/>
          <w:lang w:eastAsia="pl-PL"/>
        </w:rPr>
        <w:t xml:space="preserve"> 2018</w:t>
      </w:r>
      <w:r w:rsidR="00C06F70">
        <w:rPr>
          <w:rFonts w:ascii="Arial Narrow" w:eastAsia="Times New Roman" w:hAnsi="Arial Narrow" w:cs="Times New Roman"/>
          <w:sz w:val="24"/>
          <w:szCs w:val="24"/>
          <w:lang w:eastAsia="pl-PL"/>
        </w:rPr>
        <w:t xml:space="preserve">r. poz. </w:t>
      </w:r>
      <w:r w:rsidR="00FB3B22">
        <w:rPr>
          <w:rFonts w:ascii="Arial Narrow" w:eastAsia="Times New Roman" w:hAnsi="Arial Narrow" w:cs="Times New Roman"/>
          <w:sz w:val="24"/>
          <w:szCs w:val="24"/>
          <w:lang w:eastAsia="pl-PL"/>
        </w:rPr>
        <w:t>620</w:t>
      </w:r>
      <w:r w:rsidR="00C06F70">
        <w:rPr>
          <w:rFonts w:ascii="Arial Narrow" w:eastAsia="Times New Roman" w:hAnsi="Arial Narrow" w:cs="Times New Roman"/>
          <w:sz w:val="24"/>
          <w:szCs w:val="24"/>
          <w:lang w:eastAsia="pl-PL"/>
        </w:rPr>
        <w:t>).</w:t>
      </w:r>
      <w:r w:rsidR="00FA1F9A" w:rsidRPr="00FA1F9A">
        <w:rPr>
          <w:rFonts w:ascii="Times New Roman" w:eastAsia="Times New Roman" w:hAnsi="Times New Roman" w:cs="Times New Roman"/>
          <w:sz w:val="26"/>
          <w:szCs w:val="26"/>
          <w:lang w:eastAsia="pl-PL"/>
        </w:rPr>
        <w:t xml:space="preserve"> </w:t>
      </w:r>
      <w:r w:rsidR="00FA1F9A" w:rsidRPr="00FA1F9A">
        <w:rPr>
          <w:rFonts w:ascii="Arial Narrow" w:eastAsia="Times New Roman" w:hAnsi="Arial Narrow" w:cs="Times New Roman"/>
          <w:sz w:val="24"/>
          <w:szCs w:val="24"/>
          <w:lang w:eastAsia="pl-PL"/>
        </w:rPr>
        <w:t>Na terenie Gminy Miłkowice działają 4 jednostki Ochotniczej Straży Pożarnej,</w:t>
      </w:r>
      <w:r w:rsidR="00FA1F9A">
        <w:rPr>
          <w:rFonts w:ascii="Arial Narrow" w:eastAsia="Times New Roman" w:hAnsi="Arial Narrow" w:cs="Times New Roman"/>
          <w:sz w:val="24"/>
          <w:szCs w:val="24"/>
          <w:lang w:eastAsia="pl-PL"/>
        </w:rPr>
        <w:t xml:space="preserve"> </w:t>
      </w:r>
      <w:r w:rsidR="00FA1F9A" w:rsidRPr="00FA1F9A">
        <w:rPr>
          <w:rFonts w:ascii="Arial Narrow" w:eastAsia="Times New Roman" w:hAnsi="Arial Narrow" w:cs="Times New Roman"/>
          <w:sz w:val="24"/>
          <w:szCs w:val="24"/>
          <w:lang w:eastAsia="pl-PL"/>
        </w:rPr>
        <w:t>z których 3 są włączone do Krajowego Systemu Ratowniczo – Gaśniczego</w:t>
      </w:r>
      <w:r w:rsidR="00FB3B22">
        <w:rPr>
          <w:rFonts w:ascii="Arial Narrow" w:eastAsia="Times New Roman" w:hAnsi="Arial Narrow" w:cs="Times New Roman"/>
          <w:sz w:val="24"/>
          <w:szCs w:val="24"/>
          <w:lang w:eastAsia="pl-PL"/>
        </w:rPr>
        <w:t xml:space="preserve"> (Miłkowice, Rzeszotary, Ulesie)</w:t>
      </w:r>
      <w:r w:rsidR="00FA1F9A" w:rsidRPr="00FA1F9A">
        <w:rPr>
          <w:rFonts w:ascii="Arial Narrow" w:eastAsia="Times New Roman" w:hAnsi="Arial Narrow" w:cs="Times New Roman"/>
          <w:sz w:val="24"/>
          <w:szCs w:val="24"/>
          <w:lang w:eastAsia="pl-PL"/>
        </w:rPr>
        <w:t>. Jednostki OSP dyspon</w:t>
      </w:r>
      <w:r w:rsidR="00600977">
        <w:rPr>
          <w:rFonts w:ascii="Arial Narrow" w:eastAsia="Times New Roman" w:hAnsi="Arial Narrow" w:cs="Times New Roman"/>
          <w:sz w:val="24"/>
          <w:szCs w:val="24"/>
          <w:lang w:eastAsia="pl-PL"/>
        </w:rPr>
        <w:t>ują 1</w:t>
      </w:r>
      <w:r w:rsidR="00FB3B22">
        <w:rPr>
          <w:rFonts w:ascii="Arial Narrow" w:eastAsia="Times New Roman" w:hAnsi="Arial Narrow" w:cs="Times New Roman"/>
          <w:sz w:val="24"/>
          <w:szCs w:val="24"/>
          <w:lang w:eastAsia="pl-PL"/>
        </w:rPr>
        <w:t>1</w:t>
      </w:r>
      <w:r w:rsidR="00600977">
        <w:rPr>
          <w:rFonts w:ascii="Arial Narrow" w:eastAsia="Times New Roman" w:hAnsi="Arial Narrow" w:cs="Times New Roman"/>
          <w:sz w:val="24"/>
          <w:szCs w:val="24"/>
          <w:lang w:eastAsia="pl-PL"/>
        </w:rPr>
        <w:t xml:space="preserve"> samochodami pożarniczymi.</w:t>
      </w:r>
    </w:p>
    <w:p w:rsidR="00C06945" w:rsidRPr="00C06945" w:rsidRDefault="00C06945" w:rsidP="00C06945">
      <w:pPr>
        <w:spacing w:before="60" w:after="0" w:line="240" w:lineRule="auto"/>
        <w:jc w:val="both"/>
        <w:rPr>
          <w:rFonts w:ascii="Arial Narrow" w:eastAsia="Times New Roman" w:hAnsi="Arial Narrow" w:cs="Times New Roman"/>
          <w:b/>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sz w:val="24"/>
          <w:szCs w:val="24"/>
          <w:lang w:eastAsia="pl-PL"/>
        </w:rPr>
        <w:t xml:space="preserve">  wykonan</w:t>
      </w:r>
      <w:r w:rsidR="00C06F70">
        <w:rPr>
          <w:rFonts w:ascii="Arial Narrow" w:eastAsia="Times New Roman" w:hAnsi="Arial Narrow" w:cs="Times New Roman"/>
          <w:sz w:val="24"/>
          <w:szCs w:val="24"/>
          <w:lang w:eastAsia="pl-PL"/>
        </w:rPr>
        <w:t xml:space="preserve">o </w:t>
      </w:r>
      <w:r w:rsidR="00FB3B22">
        <w:rPr>
          <w:rFonts w:ascii="Arial Narrow" w:eastAsia="Times New Roman" w:hAnsi="Arial Narrow" w:cs="Times New Roman"/>
          <w:sz w:val="24"/>
          <w:szCs w:val="24"/>
          <w:lang w:eastAsia="pl-PL"/>
        </w:rPr>
        <w:t xml:space="preserve">plan </w:t>
      </w:r>
      <w:r w:rsidR="00C06F70">
        <w:rPr>
          <w:rFonts w:ascii="Arial Narrow" w:eastAsia="Times New Roman" w:hAnsi="Arial Narrow" w:cs="Times New Roman"/>
          <w:sz w:val="24"/>
          <w:szCs w:val="24"/>
          <w:lang w:eastAsia="pl-PL"/>
        </w:rPr>
        <w:t xml:space="preserve">w wysokości </w:t>
      </w:r>
      <w:r w:rsidR="00DC6966">
        <w:rPr>
          <w:rFonts w:ascii="Arial Narrow" w:eastAsia="Times New Roman" w:hAnsi="Arial Narrow" w:cs="Times New Roman"/>
          <w:sz w:val="24"/>
          <w:szCs w:val="24"/>
          <w:lang w:eastAsia="pl-PL"/>
        </w:rPr>
        <w:t>262 782,35</w:t>
      </w:r>
      <w:r w:rsidR="00C06F70">
        <w:rPr>
          <w:rFonts w:ascii="Arial Narrow" w:eastAsia="Times New Roman" w:hAnsi="Arial Narrow" w:cs="Times New Roman"/>
          <w:sz w:val="24"/>
          <w:szCs w:val="24"/>
          <w:lang w:eastAsia="pl-PL"/>
        </w:rPr>
        <w:t>zł (</w:t>
      </w:r>
      <w:r w:rsidR="00DC6966">
        <w:rPr>
          <w:rFonts w:ascii="Arial Narrow" w:eastAsia="Times New Roman" w:hAnsi="Arial Narrow" w:cs="Times New Roman"/>
          <w:sz w:val="24"/>
          <w:szCs w:val="24"/>
          <w:lang w:eastAsia="pl-PL"/>
        </w:rPr>
        <w:t>96,09</w:t>
      </w:r>
      <w:r w:rsidR="00C06F70">
        <w:rPr>
          <w:rFonts w:ascii="Arial Narrow" w:eastAsia="Times New Roman" w:hAnsi="Arial Narrow" w:cs="Times New Roman"/>
          <w:sz w:val="24"/>
          <w:szCs w:val="24"/>
          <w:lang w:eastAsia="pl-PL"/>
        </w:rPr>
        <w:t>%),</w:t>
      </w:r>
      <w:r w:rsidR="00E66348">
        <w:rPr>
          <w:rFonts w:ascii="Arial Narrow" w:eastAsia="Times New Roman" w:hAnsi="Arial Narrow" w:cs="Times New Roman"/>
          <w:sz w:val="24"/>
          <w:szCs w:val="24"/>
          <w:lang w:eastAsia="pl-PL"/>
        </w:rPr>
        <w:t xml:space="preserve"> tym </w:t>
      </w:r>
      <w:r w:rsidR="00D04FD7">
        <w:rPr>
          <w:rFonts w:ascii="Arial Narrow" w:eastAsia="Times New Roman" w:hAnsi="Arial Narrow" w:cs="Times New Roman"/>
          <w:sz w:val="24"/>
          <w:szCs w:val="24"/>
          <w:lang w:eastAsia="pl-PL"/>
        </w:rPr>
        <w:t>m.in</w:t>
      </w:r>
      <w:r w:rsidRPr="00C06945">
        <w:rPr>
          <w:rFonts w:ascii="Arial Narrow" w:eastAsia="Times New Roman" w:hAnsi="Arial Narrow" w:cs="Times New Roman"/>
          <w:sz w:val="24"/>
          <w:szCs w:val="24"/>
          <w:lang w:eastAsia="pl-PL"/>
        </w:rPr>
        <w:t>:</w:t>
      </w:r>
    </w:p>
    <w:p w:rsidR="00866045" w:rsidRDefault="00C06945" w:rsidP="00E66348">
      <w:pPr>
        <w:spacing w:after="0" w:line="240" w:lineRule="auto"/>
        <w:ind w:left="284"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t>
      </w:r>
      <w:r w:rsidR="00866045">
        <w:rPr>
          <w:rFonts w:ascii="Arial Narrow" w:eastAsia="Times New Roman" w:hAnsi="Arial Narrow" w:cs="Times New Roman"/>
          <w:sz w:val="24"/>
          <w:szCs w:val="24"/>
          <w:lang w:eastAsia="pl-PL"/>
        </w:rPr>
        <w:t xml:space="preserve">dotacje dla ochotniczych straży pożarnych na dofinansowanie zakupów – </w:t>
      </w:r>
      <w:r w:rsidR="00DC6966">
        <w:rPr>
          <w:rFonts w:ascii="Arial Narrow" w:eastAsia="Times New Roman" w:hAnsi="Arial Narrow" w:cs="Times New Roman"/>
          <w:sz w:val="24"/>
          <w:szCs w:val="24"/>
          <w:lang w:eastAsia="pl-PL"/>
        </w:rPr>
        <w:t>3</w:t>
      </w:r>
      <w:r w:rsidR="00403134">
        <w:rPr>
          <w:rFonts w:ascii="Arial Narrow" w:eastAsia="Times New Roman" w:hAnsi="Arial Narrow" w:cs="Times New Roman"/>
          <w:sz w:val="24"/>
          <w:szCs w:val="24"/>
          <w:lang w:eastAsia="pl-PL"/>
        </w:rPr>
        <w:t> </w:t>
      </w:r>
      <w:r w:rsidR="00DC6966">
        <w:rPr>
          <w:rFonts w:ascii="Arial Narrow" w:eastAsia="Times New Roman" w:hAnsi="Arial Narrow" w:cs="Times New Roman"/>
          <w:sz w:val="24"/>
          <w:szCs w:val="24"/>
          <w:lang w:eastAsia="pl-PL"/>
        </w:rPr>
        <w:t>000</w:t>
      </w:r>
      <w:r w:rsidR="00403134">
        <w:rPr>
          <w:rFonts w:ascii="Arial Narrow" w:eastAsia="Times New Roman" w:hAnsi="Arial Narrow" w:cs="Times New Roman"/>
          <w:sz w:val="24"/>
          <w:szCs w:val="24"/>
          <w:lang w:eastAsia="pl-PL"/>
        </w:rPr>
        <w:t>,0</w:t>
      </w:r>
      <w:r w:rsidR="00C06F70">
        <w:rPr>
          <w:rFonts w:ascii="Arial Narrow" w:eastAsia="Times New Roman" w:hAnsi="Arial Narrow" w:cs="Times New Roman"/>
          <w:sz w:val="24"/>
          <w:szCs w:val="24"/>
          <w:lang w:eastAsia="pl-PL"/>
        </w:rPr>
        <w:t>0</w:t>
      </w:r>
      <w:r w:rsidR="00866045">
        <w:rPr>
          <w:rFonts w:ascii="Arial Narrow" w:eastAsia="Times New Roman" w:hAnsi="Arial Narrow" w:cs="Times New Roman"/>
          <w:sz w:val="24"/>
          <w:szCs w:val="24"/>
          <w:lang w:eastAsia="pl-PL"/>
        </w:rPr>
        <w:t>zł</w:t>
      </w:r>
    </w:p>
    <w:p w:rsidR="00C06945" w:rsidRPr="00C06945" w:rsidRDefault="00866045" w:rsidP="00E66348">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C06945" w:rsidRPr="00C06945">
        <w:rPr>
          <w:rFonts w:ascii="Arial Narrow" w:eastAsia="Times New Roman" w:hAnsi="Arial Narrow" w:cs="Times New Roman"/>
          <w:sz w:val="24"/>
          <w:szCs w:val="24"/>
          <w:lang w:eastAsia="pl-PL"/>
        </w:rPr>
        <w:t>świadczenia na rzecz osób fizycznych –</w:t>
      </w:r>
      <w:r w:rsidR="00D04FD7">
        <w:rPr>
          <w:rFonts w:ascii="Arial Narrow" w:eastAsia="Times New Roman" w:hAnsi="Arial Narrow" w:cs="Times New Roman"/>
          <w:sz w:val="24"/>
          <w:szCs w:val="24"/>
          <w:lang w:eastAsia="pl-PL"/>
        </w:rPr>
        <w:t xml:space="preserve"> </w:t>
      </w:r>
      <w:r w:rsidR="00546D5B">
        <w:rPr>
          <w:rFonts w:ascii="Arial Narrow" w:eastAsia="Times New Roman" w:hAnsi="Arial Narrow" w:cs="Times New Roman"/>
          <w:sz w:val="24"/>
          <w:szCs w:val="24"/>
          <w:lang w:eastAsia="pl-PL"/>
        </w:rPr>
        <w:t>29 493,32</w:t>
      </w:r>
      <w:r w:rsidR="00C06F70">
        <w:rPr>
          <w:rFonts w:ascii="Arial Narrow" w:eastAsia="Times New Roman" w:hAnsi="Arial Narrow" w:cs="Times New Roman"/>
          <w:sz w:val="24"/>
          <w:szCs w:val="24"/>
          <w:lang w:eastAsia="pl-PL"/>
        </w:rPr>
        <w:t>zł - dla</w:t>
      </w:r>
      <w:r w:rsidR="00C06945" w:rsidRPr="00C06945">
        <w:rPr>
          <w:rFonts w:ascii="Arial Narrow" w:eastAsia="Times New Roman" w:hAnsi="Arial Narrow" w:cs="Times New Roman"/>
          <w:sz w:val="24"/>
          <w:szCs w:val="24"/>
          <w:lang w:eastAsia="pl-PL"/>
        </w:rPr>
        <w:t xml:space="preserve"> strażaków za udział w akcjach ratowniczych,</w:t>
      </w:r>
    </w:p>
    <w:p w:rsidR="00C06945" w:rsidRPr="00C06945" w:rsidRDefault="00C06945" w:rsidP="00E66348">
      <w:pPr>
        <w:spacing w:after="0" w:line="240" w:lineRule="auto"/>
        <w:ind w:left="284"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wynagrodzenia z umów zleceń kierowców wozów strażackich i komendanta gminnego</w:t>
      </w:r>
      <w:r w:rsidR="00E66348">
        <w:rPr>
          <w:rFonts w:ascii="Arial Narrow" w:eastAsia="Times New Roman" w:hAnsi="Arial Narrow" w:cs="Times New Roman"/>
          <w:sz w:val="24"/>
          <w:szCs w:val="24"/>
          <w:lang w:eastAsia="pl-PL"/>
        </w:rPr>
        <w:t xml:space="preserve"> </w:t>
      </w:r>
      <w:r w:rsidR="00FB3B22">
        <w:rPr>
          <w:rFonts w:ascii="Arial Narrow" w:eastAsia="Times New Roman" w:hAnsi="Arial Narrow" w:cs="Times New Roman"/>
          <w:sz w:val="24"/>
          <w:szCs w:val="24"/>
          <w:lang w:eastAsia="pl-PL"/>
        </w:rPr>
        <w:t xml:space="preserve">wraz z pochodnymi </w:t>
      </w:r>
      <w:r w:rsidR="00E66348">
        <w:rPr>
          <w:rFonts w:ascii="Arial Narrow" w:eastAsia="Times New Roman" w:hAnsi="Arial Narrow" w:cs="Times New Roman"/>
          <w:sz w:val="24"/>
          <w:szCs w:val="24"/>
          <w:lang w:eastAsia="pl-PL"/>
        </w:rPr>
        <w:t xml:space="preserve">– </w:t>
      </w:r>
      <w:r w:rsidR="00546D5B">
        <w:rPr>
          <w:rFonts w:ascii="Arial Narrow" w:eastAsia="Times New Roman" w:hAnsi="Arial Narrow" w:cs="Times New Roman"/>
          <w:sz w:val="24"/>
          <w:szCs w:val="24"/>
          <w:lang w:eastAsia="pl-PL"/>
        </w:rPr>
        <w:t>52 335,54</w:t>
      </w:r>
      <w:r w:rsidR="00E66348">
        <w:rPr>
          <w:rFonts w:ascii="Arial Narrow" w:eastAsia="Times New Roman" w:hAnsi="Arial Narrow" w:cs="Times New Roman"/>
          <w:sz w:val="24"/>
          <w:szCs w:val="24"/>
          <w:lang w:eastAsia="pl-PL"/>
        </w:rPr>
        <w:t>zł</w:t>
      </w:r>
      <w:r w:rsidRPr="00C06945">
        <w:rPr>
          <w:rFonts w:ascii="Arial Narrow" w:eastAsia="Times New Roman" w:hAnsi="Arial Narrow" w:cs="Times New Roman"/>
          <w:sz w:val="24"/>
          <w:szCs w:val="24"/>
          <w:lang w:eastAsia="pl-PL"/>
        </w:rPr>
        <w:t xml:space="preserve">, </w:t>
      </w:r>
    </w:p>
    <w:p w:rsidR="00C06945" w:rsidRDefault="00C06945" w:rsidP="00C06945">
      <w:pPr>
        <w:spacing w:after="0" w:line="240" w:lineRule="auto"/>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pozostałe wydatki bieżące – </w:t>
      </w:r>
      <w:r w:rsidR="00546D5B">
        <w:rPr>
          <w:rFonts w:ascii="Arial Narrow" w:eastAsia="Times New Roman" w:hAnsi="Arial Narrow" w:cs="Times New Roman"/>
          <w:sz w:val="24"/>
          <w:szCs w:val="24"/>
          <w:lang w:eastAsia="pl-PL"/>
        </w:rPr>
        <w:t>177 953,49</w:t>
      </w:r>
      <w:r w:rsidRPr="00C06945">
        <w:rPr>
          <w:rFonts w:ascii="Arial Narrow" w:eastAsia="Times New Roman" w:hAnsi="Arial Narrow" w:cs="Times New Roman"/>
          <w:sz w:val="24"/>
          <w:szCs w:val="24"/>
          <w:lang w:eastAsia="pl-PL"/>
        </w:rPr>
        <w:t>zł  w tym: koszty zakupu paliwa,  materiałów eksploatacyjnych, sprzętu strażackiego, energii elektrycznej, ubezpieczenie, badania profilaktyczne.</w:t>
      </w:r>
    </w:p>
    <w:p w:rsidR="00FA1F9A" w:rsidRPr="00FA1F9A" w:rsidRDefault="00FA1F9A" w:rsidP="00FA1F9A">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 </w:t>
      </w:r>
      <w:r w:rsidRPr="00FA1F9A">
        <w:rPr>
          <w:rFonts w:ascii="Arial Narrow" w:eastAsia="Times New Roman" w:hAnsi="Arial Narrow" w:cs="Times New Roman"/>
          <w:sz w:val="24"/>
          <w:szCs w:val="24"/>
          <w:lang w:eastAsia="pl-PL"/>
        </w:rPr>
        <w:t xml:space="preserve"> 201</w:t>
      </w:r>
      <w:r w:rsidR="00FB3B22">
        <w:rPr>
          <w:rFonts w:ascii="Arial Narrow" w:eastAsia="Times New Roman" w:hAnsi="Arial Narrow" w:cs="Times New Roman"/>
          <w:sz w:val="24"/>
          <w:szCs w:val="24"/>
          <w:lang w:eastAsia="pl-PL"/>
        </w:rPr>
        <w:t>8</w:t>
      </w:r>
      <w:r w:rsidRPr="00FA1F9A">
        <w:rPr>
          <w:rFonts w:ascii="Arial Narrow" w:eastAsia="Times New Roman" w:hAnsi="Arial Narrow" w:cs="Times New Roman"/>
          <w:sz w:val="24"/>
          <w:szCs w:val="24"/>
          <w:lang w:eastAsia="pl-PL"/>
        </w:rPr>
        <w:t xml:space="preserve"> roku zakupiono materiały i sprzęt przeciwpożarowy, który musiał zostać wymieniony ze względu na zużycie m.in.</w:t>
      </w:r>
      <w:r w:rsidR="00600977">
        <w:rPr>
          <w:rFonts w:ascii="Arial Narrow" w:eastAsia="Times New Roman" w:hAnsi="Arial Narrow" w:cs="Times New Roman"/>
          <w:sz w:val="24"/>
          <w:szCs w:val="24"/>
          <w:lang w:eastAsia="pl-PL"/>
        </w:rPr>
        <w:t>:</w:t>
      </w:r>
    </w:p>
    <w:p w:rsidR="00FB3B22" w:rsidRPr="00FB3B22" w:rsidRDefault="00FB3B22" w:rsidP="00FB3B22">
      <w:pPr>
        <w:spacing w:after="0" w:line="240" w:lineRule="auto"/>
        <w:jc w:val="both"/>
        <w:rPr>
          <w:rFonts w:ascii="Arial Narrow" w:eastAsia="Times New Roman" w:hAnsi="Arial Narrow" w:cs="Times New Roman"/>
          <w:sz w:val="24"/>
          <w:szCs w:val="24"/>
          <w:lang w:eastAsia="pl-PL"/>
        </w:rPr>
      </w:pPr>
      <w:r w:rsidRPr="00FB3B22">
        <w:rPr>
          <w:rFonts w:ascii="Arial Narrow" w:eastAsia="Times New Roman" w:hAnsi="Arial Narrow" w:cs="Times New Roman"/>
          <w:sz w:val="24"/>
          <w:szCs w:val="24"/>
          <w:lang w:eastAsia="pl-PL"/>
        </w:rPr>
        <w:t>- kominiarki niepalne,</w:t>
      </w:r>
    </w:p>
    <w:p w:rsidR="00FB3B22" w:rsidRPr="00FB3B22" w:rsidRDefault="00FB3B22" w:rsidP="00FB3B22">
      <w:pPr>
        <w:spacing w:after="0" w:line="240" w:lineRule="auto"/>
        <w:jc w:val="both"/>
        <w:rPr>
          <w:rFonts w:ascii="Arial Narrow" w:eastAsia="Times New Roman" w:hAnsi="Arial Narrow" w:cs="Times New Roman"/>
          <w:sz w:val="24"/>
          <w:szCs w:val="24"/>
          <w:lang w:eastAsia="pl-PL"/>
        </w:rPr>
      </w:pPr>
      <w:r w:rsidRPr="00FB3B22">
        <w:rPr>
          <w:rFonts w:ascii="Arial Narrow" w:eastAsia="Times New Roman" w:hAnsi="Arial Narrow" w:cs="Times New Roman"/>
          <w:sz w:val="24"/>
          <w:szCs w:val="24"/>
          <w:lang w:eastAsia="pl-PL"/>
        </w:rPr>
        <w:t>- mostki przejazdowe,</w:t>
      </w:r>
    </w:p>
    <w:p w:rsidR="00FB3B22" w:rsidRPr="00FB3B22" w:rsidRDefault="00FB3B22" w:rsidP="00FB3B22">
      <w:pPr>
        <w:spacing w:after="0" w:line="240" w:lineRule="auto"/>
        <w:jc w:val="both"/>
        <w:rPr>
          <w:rFonts w:ascii="Arial Narrow" w:eastAsia="Times New Roman" w:hAnsi="Arial Narrow" w:cs="Times New Roman"/>
          <w:sz w:val="24"/>
          <w:szCs w:val="24"/>
          <w:lang w:eastAsia="pl-PL"/>
        </w:rPr>
      </w:pPr>
      <w:r w:rsidRPr="00FB3B22">
        <w:rPr>
          <w:rFonts w:ascii="Arial Narrow" w:eastAsia="Times New Roman" w:hAnsi="Arial Narrow" w:cs="Times New Roman"/>
          <w:sz w:val="24"/>
          <w:szCs w:val="24"/>
          <w:lang w:eastAsia="pl-PL"/>
        </w:rPr>
        <w:t>- tłumice metalowe teleskopowe,</w:t>
      </w:r>
    </w:p>
    <w:p w:rsidR="00FB3B22" w:rsidRPr="00FB3B22" w:rsidRDefault="00FB3B22" w:rsidP="00FB3B22">
      <w:pPr>
        <w:spacing w:after="0" w:line="240" w:lineRule="auto"/>
        <w:jc w:val="both"/>
        <w:rPr>
          <w:rFonts w:ascii="Arial Narrow" w:eastAsia="Times New Roman" w:hAnsi="Arial Narrow" w:cs="Times New Roman"/>
          <w:sz w:val="24"/>
          <w:szCs w:val="24"/>
          <w:lang w:eastAsia="pl-PL"/>
        </w:rPr>
      </w:pPr>
      <w:r w:rsidRPr="00FB3B22">
        <w:rPr>
          <w:rFonts w:ascii="Arial Narrow" w:eastAsia="Times New Roman" w:hAnsi="Arial Narrow" w:cs="Times New Roman"/>
          <w:sz w:val="24"/>
          <w:szCs w:val="24"/>
          <w:lang w:eastAsia="pl-PL"/>
        </w:rPr>
        <w:t>- rękawice strażackie,</w:t>
      </w:r>
    </w:p>
    <w:p w:rsidR="00FB3B22" w:rsidRPr="00FB3B22" w:rsidRDefault="00FB3B22" w:rsidP="00FB3B22">
      <w:pPr>
        <w:spacing w:after="0" w:line="240" w:lineRule="auto"/>
        <w:jc w:val="both"/>
        <w:rPr>
          <w:rFonts w:ascii="Arial Narrow" w:eastAsia="Times New Roman" w:hAnsi="Arial Narrow" w:cs="Times New Roman"/>
          <w:sz w:val="24"/>
          <w:szCs w:val="24"/>
          <w:lang w:eastAsia="pl-PL"/>
        </w:rPr>
      </w:pPr>
      <w:r w:rsidRPr="00FB3B22">
        <w:rPr>
          <w:rFonts w:ascii="Arial Narrow" w:eastAsia="Times New Roman" w:hAnsi="Arial Narrow" w:cs="Times New Roman"/>
          <w:sz w:val="24"/>
          <w:szCs w:val="24"/>
          <w:lang w:eastAsia="pl-PL"/>
        </w:rPr>
        <w:t>- latarki kątowe strażackie,</w:t>
      </w:r>
    </w:p>
    <w:p w:rsidR="00FB3B22" w:rsidRPr="00FB3B22" w:rsidRDefault="00FB3B22" w:rsidP="00FB3B22">
      <w:pPr>
        <w:spacing w:after="0" w:line="240" w:lineRule="auto"/>
        <w:jc w:val="both"/>
        <w:rPr>
          <w:rFonts w:ascii="Arial Narrow" w:eastAsia="Times New Roman" w:hAnsi="Arial Narrow" w:cs="Times New Roman"/>
          <w:sz w:val="24"/>
          <w:szCs w:val="24"/>
          <w:lang w:eastAsia="pl-PL"/>
        </w:rPr>
      </w:pPr>
      <w:r w:rsidRPr="00FB3B22">
        <w:rPr>
          <w:rFonts w:ascii="Arial Narrow" w:eastAsia="Times New Roman" w:hAnsi="Arial Narrow" w:cs="Times New Roman"/>
          <w:sz w:val="24"/>
          <w:szCs w:val="24"/>
          <w:lang w:eastAsia="pl-PL"/>
        </w:rPr>
        <w:t xml:space="preserve">- ubranie koszarowe wraz z butami koszarowymi, </w:t>
      </w:r>
    </w:p>
    <w:p w:rsidR="00FB3B22" w:rsidRDefault="00FB3B22" w:rsidP="00FB3B22">
      <w:pPr>
        <w:spacing w:after="0" w:line="240" w:lineRule="auto"/>
        <w:jc w:val="both"/>
        <w:rPr>
          <w:rFonts w:ascii="Arial Narrow" w:eastAsia="Times New Roman" w:hAnsi="Arial Narrow" w:cs="Times New Roman"/>
          <w:sz w:val="24"/>
          <w:szCs w:val="24"/>
          <w:lang w:eastAsia="pl-PL"/>
        </w:rPr>
      </w:pPr>
      <w:r w:rsidRPr="00FB3B22">
        <w:rPr>
          <w:rFonts w:ascii="Arial Narrow" w:eastAsia="Times New Roman" w:hAnsi="Arial Narrow" w:cs="Times New Roman"/>
          <w:sz w:val="24"/>
          <w:szCs w:val="24"/>
          <w:lang w:eastAsia="pl-PL"/>
        </w:rPr>
        <w:t xml:space="preserve">- sorbent i wózek do sorbentu </w:t>
      </w:r>
    </w:p>
    <w:p w:rsidR="00FB3B22" w:rsidRPr="00FB3B22" w:rsidRDefault="00866B40" w:rsidP="00FB3B22">
      <w:pPr>
        <w:spacing w:before="12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R</w:t>
      </w:r>
      <w:r w:rsidR="00FB3B22" w:rsidRPr="00FB3B22">
        <w:rPr>
          <w:rFonts w:ascii="Arial Narrow" w:eastAsia="Times New Roman" w:hAnsi="Arial Narrow" w:cs="Times New Roman"/>
          <w:sz w:val="24"/>
          <w:szCs w:val="24"/>
          <w:lang w:eastAsia="pl-PL"/>
        </w:rPr>
        <w:t xml:space="preserve">emont </w:t>
      </w:r>
      <w:r>
        <w:rPr>
          <w:rFonts w:ascii="Arial Narrow" w:eastAsia="Times New Roman" w:hAnsi="Arial Narrow" w:cs="Times New Roman"/>
          <w:sz w:val="24"/>
          <w:szCs w:val="24"/>
          <w:lang w:eastAsia="pl-PL"/>
        </w:rPr>
        <w:t xml:space="preserve">kapitalny </w:t>
      </w:r>
      <w:r w:rsidR="00FB3B22" w:rsidRPr="00FB3B22">
        <w:rPr>
          <w:rFonts w:ascii="Arial Narrow" w:eastAsia="Times New Roman" w:hAnsi="Arial Narrow" w:cs="Times New Roman"/>
          <w:sz w:val="24"/>
          <w:szCs w:val="24"/>
          <w:lang w:eastAsia="pl-PL"/>
        </w:rPr>
        <w:t>przeszedł samochód specjalny pożarniczy marki DAF będący na wyposażeniu OSP Rzeszotary. Wykonano też zgodnie z przepisami KSRG oklejenie auta w niezbędne numery operacyjne.</w:t>
      </w:r>
    </w:p>
    <w:p w:rsidR="00FA1F9A" w:rsidRDefault="00FA1F9A" w:rsidP="00FB3B22">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Ponadto w </w:t>
      </w:r>
      <w:r w:rsidR="00FB3B22">
        <w:rPr>
          <w:rFonts w:ascii="Arial Narrow" w:eastAsia="Times New Roman" w:hAnsi="Arial Narrow" w:cs="Times New Roman"/>
          <w:sz w:val="24"/>
          <w:szCs w:val="24"/>
          <w:lang w:eastAsia="pl-PL"/>
        </w:rPr>
        <w:t xml:space="preserve">kwietniu </w:t>
      </w:r>
      <w:r w:rsidRPr="00FA1F9A">
        <w:rPr>
          <w:rFonts w:ascii="Arial Narrow" w:eastAsia="Times New Roman" w:hAnsi="Arial Narrow" w:cs="Times New Roman"/>
          <w:sz w:val="24"/>
          <w:szCs w:val="24"/>
          <w:lang w:eastAsia="pl-PL"/>
        </w:rPr>
        <w:t>1</w:t>
      </w:r>
      <w:r w:rsidR="00FB3B22">
        <w:rPr>
          <w:rFonts w:ascii="Arial Narrow" w:eastAsia="Times New Roman" w:hAnsi="Arial Narrow" w:cs="Times New Roman"/>
          <w:sz w:val="24"/>
          <w:szCs w:val="24"/>
          <w:lang w:eastAsia="pl-PL"/>
        </w:rPr>
        <w:t>9</w:t>
      </w:r>
      <w:r w:rsidRPr="00FA1F9A">
        <w:rPr>
          <w:rFonts w:ascii="Arial Narrow" w:eastAsia="Times New Roman" w:hAnsi="Arial Narrow" w:cs="Times New Roman"/>
          <w:sz w:val="24"/>
          <w:szCs w:val="24"/>
          <w:lang w:eastAsia="pl-PL"/>
        </w:rPr>
        <w:t xml:space="preserve"> strażaków – ratowników OSP odbyło Kurs Kwalifikowanej Pierwszej Pomocy – recerty</w:t>
      </w:r>
      <w:r>
        <w:rPr>
          <w:rFonts w:ascii="Arial Narrow" w:eastAsia="Times New Roman" w:hAnsi="Arial Narrow" w:cs="Times New Roman"/>
          <w:sz w:val="24"/>
          <w:szCs w:val="24"/>
          <w:lang w:eastAsia="pl-PL"/>
        </w:rPr>
        <w:t>fikacja (odnowienie uprawnień</w:t>
      </w:r>
      <w:r w:rsidRPr="00FA1F9A">
        <w:rPr>
          <w:rFonts w:ascii="Arial Narrow" w:eastAsia="Times New Roman" w:hAnsi="Arial Narrow" w:cs="Times New Roman"/>
          <w:sz w:val="24"/>
          <w:szCs w:val="24"/>
          <w:lang w:eastAsia="pl-PL"/>
        </w:rPr>
        <w:t>)</w:t>
      </w:r>
      <w:r w:rsidR="00600977">
        <w:rPr>
          <w:rFonts w:ascii="Arial Narrow" w:eastAsia="Times New Roman" w:hAnsi="Arial Narrow" w:cs="Times New Roman"/>
          <w:sz w:val="24"/>
          <w:szCs w:val="24"/>
          <w:lang w:eastAsia="pl-PL"/>
        </w:rPr>
        <w:t xml:space="preserve"> </w:t>
      </w:r>
      <w:r w:rsidR="00600977" w:rsidRPr="00600977">
        <w:rPr>
          <w:rFonts w:ascii="Arial Narrow" w:eastAsia="Times New Roman" w:hAnsi="Arial Narrow" w:cs="Times New Roman"/>
          <w:sz w:val="24"/>
          <w:szCs w:val="24"/>
          <w:lang w:eastAsia="pl-PL"/>
        </w:rPr>
        <w:t>zgodnie z wymogami przepisów prawa i normatywami dotyczącymi straży pożarnych</w:t>
      </w:r>
      <w:r w:rsidRPr="00FA1F9A">
        <w:rPr>
          <w:rFonts w:ascii="Arial Narrow" w:eastAsia="Times New Roman" w:hAnsi="Arial Narrow" w:cs="Times New Roman"/>
          <w:sz w:val="24"/>
          <w:szCs w:val="24"/>
          <w:lang w:eastAsia="pl-PL"/>
        </w:rPr>
        <w:t>.</w:t>
      </w:r>
    </w:p>
    <w:p w:rsidR="00546D5B" w:rsidRPr="00546D5B" w:rsidRDefault="00546D5B" w:rsidP="00546D5B">
      <w:pPr>
        <w:spacing w:after="0" w:line="240" w:lineRule="auto"/>
        <w:jc w:val="both"/>
        <w:rPr>
          <w:rFonts w:ascii="Arial Narrow" w:eastAsia="Times New Roman" w:hAnsi="Arial Narrow" w:cs="Times New Roman"/>
          <w:sz w:val="24"/>
          <w:szCs w:val="24"/>
          <w:lang w:eastAsia="pl-PL"/>
        </w:rPr>
      </w:pPr>
      <w:r w:rsidRPr="00546D5B">
        <w:rPr>
          <w:rFonts w:ascii="Arial Narrow" w:eastAsia="Times New Roman" w:hAnsi="Arial Narrow" w:cs="Times New Roman"/>
          <w:sz w:val="24"/>
          <w:szCs w:val="24"/>
          <w:lang w:eastAsia="pl-PL"/>
        </w:rPr>
        <w:t xml:space="preserve">Dodatkowo w roku 2018 zakupiono dla jednostek OSP z terenu gminy sprzęt                i wyposażenie niezbędne do prowadzenia działań ratowniczo – gaśniczych w ramach dotacji z Funduszu Sprawiedliwości . </w:t>
      </w:r>
    </w:p>
    <w:p w:rsidR="00C06945" w:rsidRPr="00C06945" w:rsidRDefault="00C06945" w:rsidP="002230C6">
      <w:pPr>
        <w:spacing w:before="60" w:after="0" w:line="240" w:lineRule="auto"/>
        <w:ind w:left="284"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majątkowe</w:t>
      </w:r>
      <w:r w:rsidRPr="00C06945">
        <w:rPr>
          <w:rFonts w:ascii="Arial Narrow" w:eastAsia="Times New Roman" w:hAnsi="Arial Narrow" w:cs="Times New Roman"/>
          <w:sz w:val="24"/>
          <w:szCs w:val="24"/>
          <w:lang w:eastAsia="pl-PL"/>
        </w:rPr>
        <w:t xml:space="preserve">  - </w:t>
      </w:r>
      <w:r w:rsidR="00546D5B">
        <w:rPr>
          <w:rFonts w:ascii="Arial Narrow" w:eastAsia="Times New Roman" w:hAnsi="Arial Narrow" w:cs="Times New Roman"/>
          <w:sz w:val="24"/>
          <w:szCs w:val="24"/>
          <w:lang w:eastAsia="pl-PL"/>
        </w:rPr>
        <w:t>361 690,50</w:t>
      </w:r>
      <w:r w:rsidRPr="00C06945">
        <w:rPr>
          <w:rFonts w:ascii="Arial Narrow" w:eastAsia="Times New Roman" w:hAnsi="Arial Narrow" w:cs="Times New Roman"/>
          <w:sz w:val="24"/>
          <w:szCs w:val="24"/>
          <w:lang w:eastAsia="pl-PL"/>
        </w:rPr>
        <w:t xml:space="preserve">zł </w:t>
      </w:r>
      <w:r w:rsidR="00546D5B">
        <w:rPr>
          <w:rFonts w:ascii="Arial Narrow" w:eastAsia="Times New Roman" w:hAnsi="Arial Narrow" w:cs="Times New Roman"/>
          <w:sz w:val="24"/>
          <w:szCs w:val="24"/>
          <w:lang w:eastAsia="pl-PL"/>
        </w:rPr>
        <w:t>–</w:t>
      </w:r>
      <w:r w:rsidRPr="00C06945">
        <w:rPr>
          <w:rFonts w:ascii="Arial Narrow" w:eastAsia="Times New Roman" w:hAnsi="Arial Narrow" w:cs="Arial"/>
          <w:sz w:val="24"/>
          <w:szCs w:val="24"/>
          <w:lang w:eastAsia="pl-PL"/>
        </w:rPr>
        <w:t xml:space="preserve"> </w:t>
      </w:r>
      <w:r w:rsidR="00546D5B">
        <w:rPr>
          <w:rFonts w:ascii="Arial Narrow" w:eastAsia="Times New Roman" w:hAnsi="Arial Narrow" w:cs="Arial"/>
          <w:sz w:val="24"/>
          <w:szCs w:val="24"/>
          <w:lang w:eastAsia="pl-PL"/>
        </w:rPr>
        <w:t xml:space="preserve">dotacja </w:t>
      </w:r>
      <w:r w:rsidRPr="00C06945">
        <w:rPr>
          <w:rFonts w:ascii="Arial Narrow" w:eastAsia="Times New Roman" w:hAnsi="Arial Narrow" w:cs="Arial"/>
          <w:sz w:val="24"/>
          <w:szCs w:val="24"/>
          <w:lang w:eastAsia="pl-PL"/>
        </w:rPr>
        <w:t>zadanie: „</w:t>
      </w:r>
      <w:r w:rsidR="00C06F70" w:rsidRPr="00C06F70">
        <w:rPr>
          <w:rFonts w:ascii="Arial Narrow" w:eastAsia="Times New Roman" w:hAnsi="Arial Narrow" w:cs="Arial"/>
          <w:sz w:val="24"/>
          <w:szCs w:val="24"/>
          <w:lang w:eastAsia="pl-PL"/>
        </w:rPr>
        <w:t>Zakup średniego samochodu specjalnego pożarniczego dla jednostki</w:t>
      </w:r>
      <w:r w:rsidR="00FB3B22">
        <w:rPr>
          <w:rFonts w:ascii="Arial Narrow" w:eastAsia="Times New Roman" w:hAnsi="Arial Narrow" w:cs="Arial"/>
          <w:sz w:val="24"/>
          <w:szCs w:val="24"/>
          <w:lang w:eastAsia="pl-PL"/>
        </w:rPr>
        <w:t xml:space="preserve"> OPS w Miłkowicach</w:t>
      </w:r>
      <w:r w:rsidR="00C06F70">
        <w:rPr>
          <w:rFonts w:ascii="Arial Narrow" w:eastAsia="Times New Roman" w:hAnsi="Arial Narrow" w:cs="Arial"/>
          <w:sz w:val="24"/>
          <w:szCs w:val="24"/>
          <w:lang w:eastAsia="pl-PL"/>
        </w:rPr>
        <w:t xml:space="preserve">” – realizacja </w:t>
      </w:r>
      <w:r w:rsidR="00546D5B">
        <w:rPr>
          <w:rFonts w:ascii="Arial Narrow" w:eastAsia="Times New Roman" w:hAnsi="Arial Narrow" w:cs="Arial"/>
          <w:sz w:val="24"/>
          <w:szCs w:val="24"/>
          <w:lang w:eastAsia="pl-PL"/>
        </w:rPr>
        <w:t>w 100%</w:t>
      </w:r>
    </w:p>
    <w:p w:rsidR="00C06F70" w:rsidRPr="00C06F70" w:rsidRDefault="00C06F70" w:rsidP="00C06945">
      <w:pPr>
        <w:spacing w:before="120" w:after="0" w:line="240" w:lineRule="auto"/>
        <w:jc w:val="both"/>
        <w:rPr>
          <w:rFonts w:ascii="Arial Narrow" w:eastAsia="Times New Roman" w:hAnsi="Arial Narrow" w:cs="Times New Roman"/>
          <w:b/>
          <w:sz w:val="24"/>
          <w:szCs w:val="24"/>
          <w:lang w:eastAsia="pl-PL"/>
        </w:rPr>
      </w:pPr>
      <w:r w:rsidRPr="00C06F70">
        <w:rPr>
          <w:rFonts w:ascii="Arial Narrow" w:eastAsia="Times New Roman" w:hAnsi="Arial Narrow" w:cs="Times New Roman"/>
          <w:b/>
          <w:sz w:val="24"/>
          <w:szCs w:val="24"/>
          <w:lang w:eastAsia="pl-PL"/>
        </w:rPr>
        <w:t>Obrona cywilna</w:t>
      </w:r>
      <w:r>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 xml:space="preserve">(75414)                            </w:t>
      </w:r>
      <w:r>
        <w:rPr>
          <w:rFonts w:ascii="Arial Narrow" w:eastAsia="Times New Roman" w:hAnsi="Arial Narrow" w:cs="Times New Roman"/>
          <w:b/>
          <w:sz w:val="24"/>
          <w:szCs w:val="24"/>
          <w:lang w:eastAsia="pl-PL"/>
        </w:rPr>
        <w:t xml:space="preserve">                                                                 </w:t>
      </w:r>
      <w:r w:rsidR="00546D5B">
        <w:rPr>
          <w:rFonts w:ascii="Arial Narrow" w:eastAsia="Times New Roman" w:hAnsi="Arial Narrow" w:cs="Times New Roman"/>
          <w:b/>
          <w:sz w:val="24"/>
          <w:szCs w:val="24"/>
          <w:lang w:eastAsia="pl-PL"/>
        </w:rPr>
        <w:t xml:space="preserve">                    1 000,00</w:t>
      </w:r>
      <w:r>
        <w:rPr>
          <w:rFonts w:ascii="Arial Narrow" w:eastAsia="Times New Roman" w:hAnsi="Arial Narrow" w:cs="Times New Roman"/>
          <w:b/>
          <w:sz w:val="24"/>
          <w:szCs w:val="24"/>
          <w:lang w:eastAsia="pl-PL"/>
        </w:rPr>
        <w:t>zł</w:t>
      </w:r>
    </w:p>
    <w:p w:rsidR="00C06F70" w:rsidRDefault="00C06F70" w:rsidP="00C06F70">
      <w:pPr>
        <w:spacing w:before="120" w:after="0" w:line="240" w:lineRule="auto"/>
        <w:jc w:val="both"/>
        <w:rPr>
          <w:rFonts w:ascii="Arial Narrow" w:eastAsia="Times New Roman" w:hAnsi="Arial Narrow" w:cs="Times New Roman"/>
          <w:sz w:val="24"/>
          <w:szCs w:val="24"/>
          <w:lang w:eastAsia="pl-PL"/>
        </w:rPr>
      </w:pPr>
      <w:r w:rsidRPr="00C06F70">
        <w:rPr>
          <w:rFonts w:ascii="Arial Narrow" w:eastAsia="Times New Roman" w:hAnsi="Arial Narrow" w:cs="Times New Roman"/>
          <w:sz w:val="24"/>
          <w:szCs w:val="24"/>
          <w:lang w:eastAsia="pl-PL"/>
        </w:rPr>
        <w:t xml:space="preserve">Na realizację zadania z zakresu administracji rządowej zleconego gminie </w:t>
      </w:r>
      <w:r w:rsidR="00546D5B">
        <w:rPr>
          <w:rFonts w:ascii="Arial Narrow" w:eastAsia="Times New Roman" w:hAnsi="Arial Narrow" w:cs="Times New Roman"/>
          <w:sz w:val="24"/>
          <w:szCs w:val="24"/>
          <w:lang w:eastAsia="pl-PL"/>
        </w:rPr>
        <w:t>dokon</w:t>
      </w:r>
      <w:r w:rsidRPr="00C06F70">
        <w:rPr>
          <w:rFonts w:ascii="Arial Narrow" w:eastAsia="Times New Roman" w:hAnsi="Arial Narrow" w:cs="Times New Roman"/>
          <w:sz w:val="24"/>
          <w:szCs w:val="24"/>
          <w:lang w:eastAsia="pl-PL"/>
        </w:rPr>
        <w:t>ano</w:t>
      </w:r>
      <w:r>
        <w:rPr>
          <w:rFonts w:ascii="Arial Narrow" w:eastAsia="Times New Roman" w:hAnsi="Arial Narrow" w:cs="Times New Roman"/>
          <w:sz w:val="24"/>
          <w:szCs w:val="24"/>
          <w:lang w:eastAsia="pl-PL"/>
        </w:rPr>
        <w:t xml:space="preserve"> wydatki na zakup materiałów biurowych </w:t>
      </w:r>
      <w:r w:rsidR="00546D5B">
        <w:rPr>
          <w:rFonts w:ascii="Arial Narrow" w:eastAsia="Times New Roman" w:hAnsi="Arial Narrow" w:cs="Times New Roman"/>
          <w:sz w:val="24"/>
          <w:szCs w:val="24"/>
          <w:lang w:eastAsia="pl-PL"/>
        </w:rPr>
        <w:t>w kwocie 1.000zł</w:t>
      </w:r>
      <w:r>
        <w:rPr>
          <w:rFonts w:ascii="Arial Narrow" w:eastAsia="Times New Roman" w:hAnsi="Arial Narrow" w:cs="Times New Roman"/>
          <w:sz w:val="24"/>
          <w:szCs w:val="24"/>
          <w:lang w:eastAsia="pl-PL"/>
        </w:rPr>
        <w:t>.</w:t>
      </w:r>
    </w:p>
    <w:p w:rsidR="00C06F70" w:rsidRPr="00C06F70" w:rsidRDefault="00C06F70" w:rsidP="00C06F70">
      <w:pPr>
        <w:spacing w:before="120" w:after="0" w:line="240" w:lineRule="auto"/>
        <w:jc w:val="both"/>
        <w:rPr>
          <w:rFonts w:ascii="Arial Narrow" w:eastAsia="Times New Roman" w:hAnsi="Arial Narrow" w:cs="Times New Roman"/>
          <w:b/>
          <w:sz w:val="24"/>
          <w:szCs w:val="24"/>
          <w:lang w:eastAsia="pl-PL"/>
        </w:rPr>
      </w:pPr>
      <w:r w:rsidRPr="00C06F70">
        <w:rPr>
          <w:rFonts w:ascii="Arial Narrow" w:eastAsia="Times New Roman" w:hAnsi="Arial Narrow" w:cs="Times New Roman"/>
          <w:b/>
          <w:sz w:val="24"/>
          <w:szCs w:val="24"/>
          <w:lang w:eastAsia="pl-PL"/>
        </w:rPr>
        <w:t>Zarządzanie kryzysowe</w:t>
      </w:r>
      <w:r w:rsidR="00E66348" w:rsidRPr="00C06F70">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 xml:space="preserve">(75421)                                                         </w:t>
      </w:r>
      <w:r>
        <w:rPr>
          <w:rFonts w:ascii="Arial Narrow" w:eastAsia="Times New Roman" w:hAnsi="Arial Narrow" w:cs="Times New Roman"/>
          <w:b/>
          <w:sz w:val="24"/>
          <w:szCs w:val="24"/>
          <w:lang w:eastAsia="pl-PL"/>
        </w:rPr>
        <w:t xml:space="preserve">                                            </w:t>
      </w:r>
      <w:r w:rsidR="00546D5B">
        <w:rPr>
          <w:rFonts w:ascii="Arial Narrow" w:eastAsia="Times New Roman" w:hAnsi="Arial Narrow" w:cs="Times New Roman"/>
          <w:b/>
          <w:sz w:val="24"/>
          <w:szCs w:val="24"/>
          <w:lang w:eastAsia="pl-PL"/>
        </w:rPr>
        <w:t>5 256,42</w:t>
      </w:r>
      <w:r>
        <w:rPr>
          <w:rFonts w:ascii="Arial Narrow" w:eastAsia="Times New Roman" w:hAnsi="Arial Narrow" w:cs="Times New Roman"/>
          <w:b/>
          <w:sz w:val="24"/>
          <w:szCs w:val="24"/>
          <w:lang w:eastAsia="pl-PL"/>
        </w:rPr>
        <w:t>zł</w:t>
      </w:r>
    </w:p>
    <w:p w:rsidR="00C06F70" w:rsidRDefault="00C06F70" w:rsidP="00C06F70">
      <w:pPr>
        <w:spacing w:before="120" w:after="0" w:line="240" w:lineRule="auto"/>
        <w:jc w:val="both"/>
        <w:rPr>
          <w:rFonts w:ascii="Arial Narrow" w:eastAsia="Times New Roman" w:hAnsi="Arial Narrow" w:cs="Times New Roman"/>
          <w:sz w:val="24"/>
          <w:szCs w:val="24"/>
          <w:lang w:eastAsia="pl-PL"/>
        </w:rPr>
      </w:pPr>
      <w:r w:rsidRPr="00C06F70">
        <w:rPr>
          <w:rFonts w:ascii="Arial Narrow" w:eastAsia="Times New Roman" w:hAnsi="Arial Narrow" w:cs="Times New Roman"/>
          <w:sz w:val="24"/>
          <w:szCs w:val="24"/>
          <w:lang w:eastAsia="pl-PL"/>
        </w:rPr>
        <w:t xml:space="preserve">W </w:t>
      </w:r>
      <w:r>
        <w:rPr>
          <w:rFonts w:ascii="Arial Narrow" w:eastAsia="Times New Roman" w:hAnsi="Arial Narrow" w:cs="Times New Roman"/>
          <w:sz w:val="24"/>
          <w:szCs w:val="24"/>
          <w:lang w:eastAsia="pl-PL"/>
        </w:rPr>
        <w:t>201</w:t>
      </w:r>
      <w:r w:rsidR="00866B40">
        <w:rPr>
          <w:rFonts w:ascii="Arial Narrow" w:eastAsia="Times New Roman" w:hAnsi="Arial Narrow" w:cs="Times New Roman"/>
          <w:sz w:val="24"/>
          <w:szCs w:val="24"/>
          <w:lang w:eastAsia="pl-PL"/>
        </w:rPr>
        <w:t>8</w:t>
      </w:r>
      <w:r>
        <w:rPr>
          <w:rFonts w:ascii="Arial Narrow" w:eastAsia="Times New Roman" w:hAnsi="Arial Narrow" w:cs="Times New Roman"/>
          <w:sz w:val="24"/>
          <w:szCs w:val="24"/>
          <w:lang w:eastAsia="pl-PL"/>
        </w:rPr>
        <w:t xml:space="preserve"> roku </w:t>
      </w:r>
      <w:r w:rsidRPr="00C06F70">
        <w:rPr>
          <w:rFonts w:ascii="Arial Narrow" w:eastAsia="Times New Roman" w:hAnsi="Arial Narrow" w:cs="Times New Roman"/>
          <w:sz w:val="24"/>
          <w:szCs w:val="24"/>
          <w:lang w:eastAsia="pl-PL"/>
        </w:rPr>
        <w:t xml:space="preserve">wydatkowano środki finansowe </w:t>
      </w:r>
      <w:r>
        <w:rPr>
          <w:rFonts w:ascii="Arial Narrow" w:eastAsia="Times New Roman" w:hAnsi="Arial Narrow" w:cs="Times New Roman"/>
          <w:sz w:val="24"/>
          <w:szCs w:val="24"/>
          <w:lang w:eastAsia="pl-PL"/>
        </w:rPr>
        <w:t>na</w:t>
      </w:r>
      <w:r w:rsidRPr="00C06F70">
        <w:rPr>
          <w:rFonts w:ascii="Arial Narrow" w:eastAsia="Times New Roman" w:hAnsi="Arial Narrow" w:cs="Times New Roman"/>
          <w:sz w:val="24"/>
          <w:szCs w:val="24"/>
          <w:lang w:eastAsia="pl-PL"/>
        </w:rPr>
        <w:t xml:space="preserve"> usługę modernizacji systemu wysyłki SMS, Gminnego Systemu Powiadamiania SMS o elektroniczny formularz rejestracji użytkownika w systemie poprzez stronę internetową.</w:t>
      </w:r>
      <w:r>
        <w:rPr>
          <w:rFonts w:ascii="Arial Narrow" w:eastAsia="Times New Roman" w:hAnsi="Arial Narrow" w:cs="Times New Roman"/>
          <w:sz w:val="24"/>
          <w:szCs w:val="24"/>
          <w:lang w:eastAsia="pl-PL"/>
        </w:rPr>
        <w:t xml:space="preserve"> </w:t>
      </w:r>
      <w:r w:rsidRPr="00C06F70">
        <w:rPr>
          <w:rFonts w:ascii="Arial Narrow" w:eastAsia="Times New Roman" w:hAnsi="Arial Narrow" w:cs="Times New Roman"/>
          <w:sz w:val="24"/>
          <w:szCs w:val="24"/>
          <w:lang w:eastAsia="pl-PL"/>
        </w:rPr>
        <w:t>Dodatkowo opłacany jest abonam</w:t>
      </w:r>
      <w:r w:rsidR="00600977">
        <w:rPr>
          <w:rFonts w:ascii="Arial Narrow" w:eastAsia="Times New Roman" w:hAnsi="Arial Narrow" w:cs="Times New Roman"/>
          <w:sz w:val="24"/>
          <w:szCs w:val="24"/>
          <w:lang w:eastAsia="pl-PL"/>
        </w:rPr>
        <w:t>ent za usługi telekomunikacyjne</w:t>
      </w:r>
      <w:r w:rsidR="00FA1F9A">
        <w:rPr>
          <w:rFonts w:ascii="Arial Narrow" w:eastAsia="Times New Roman" w:hAnsi="Arial Narrow" w:cs="Times New Roman"/>
          <w:sz w:val="24"/>
          <w:szCs w:val="24"/>
          <w:lang w:eastAsia="pl-PL"/>
        </w:rPr>
        <w:t>.</w:t>
      </w:r>
    </w:p>
    <w:p w:rsidR="00546D5B" w:rsidRDefault="00546D5B" w:rsidP="00C06F70">
      <w:pPr>
        <w:spacing w:before="120" w:after="0" w:line="240" w:lineRule="auto"/>
        <w:jc w:val="both"/>
        <w:rPr>
          <w:rFonts w:ascii="Arial Narrow" w:eastAsia="Times New Roman" w:hAnsi="Arial Narrow" w:cs="Times New Roman"/>
          <w:sz w:val="24"/>
          <w:szCs w:val="24"/>
          <w:lang w:eastAsia="pl-PL"/>
        </w:rPr>
      </w:pPr>
    </w:p>
    <w:tbl>
      <w:tblPr>
        <w:tblW w:w="9003" w:type="dxa"/>
        <w:tblCellMar>
          <w:left w:w="70" w:type="dxa"/>
          <w:right w:w="70" w:type="dxa"/>
        </w:tblCellMar>
        <w:tblLook w:val="04A0" w:firstRow="1" w:lastRow="0" w:firstColumn="1" w:lastColumn="0" w:noHBand="0" w:noVBand="1"/>
      </w:tblPr>
      <w:tblGrid>
        <w:gridCol w:w="1301"/>
        <w:gridCol w:w="1348"/>
        <w:gridCol w:w="883"/>
        <w:gridCol w:w="1084"/>
        <w:gridCol w:w="1142"/>
        <w:gridCol w:w="744"/>
        <w:gridCol w:w="522"/>
        <w:gridCol w:w="1142"/>
        <w:gridCol w:w="837"/>
      </w:tblGrid>
      <w:tr w:rsidR="00812596" w:rsidRPr="00812596" w:rsidTr="00812596">
        <w:trPr>
          <w:trHeight w:val="419"/>
        </w:trPr>
        <w:tc>
          <w:tcPr>
            <w:tcW w:w="900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sz w:val="24"/>
                <w:lang w:eastAsia="pl-PL"/>
              </w:rPr>
              <w:t>Dział 757 OBSŁUGA DŁUGU PUBLICZNEGO</w:t>
            </w:r>
          </w:p>
        </w:tc>
      </w:tr>
      <w:tr w:rsidR="00812596" w:rsidRPr="00812596" w:rsidTr="00812596">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Plan po zmianach</w:t>
            </w:r>
          </w:p>
        </w:tc>
        <w:tc>
          <w:tcPr>
            <w:tcW w:w="1348" w:type="dxa"/>
            <w:vMerge w:val="restart"/>
            <w:tcBorders>
              <w:top w:val="nil"/>
              <w:left w:val="single" w:sz="4" w:space="0" w:color="auto"/>
              <w:bottom w:val="single" w:sz="4" w:space="0" w:color="auto"/>
              <w:right w:val="single" w:sz="4" w:space="0" w:color="auto"/>
            </w:tcBorders>
            <w:shd w:val="clear" w:color="000000" w:fill="FFFFFF"/>
            <w:vAlign w:val="center"/>
            <w:hideMark/>
          </w:tcPr>
          <w:p w:rsidR="00812596" w:rsidRPr="00812596" w:rsidRDefault="00812596" w:rsidP="00866B40">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 xml:space="preserve">Wykonanie </w:t>
            </w:r>
          </w:p>
        </w:tc>
        <w:tc>
          <w:tcPr>
            <w:tcW w:w="88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 wykonania</w:t>
            </w:r>
          </w:p>
        </w:tc>
        <w:tc>
          <w:tcPr>
            <w:tcW w:w="5471" w:type="dxa"/>
            <w:gridSpan w:val="6"/>
            <w:tcBorders>
              <w:top w:val="single" w:sz="4" w:space="0" w:color="auto"/>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z tego:</w:t>
            </w:r>
          </w:p>
        </w:tc>
      </w:tr>
      <w:tr w:rsidR="00812596" w:rsidRPr="00812596" w:rsidTr="00812596">
        <w:trPr>
          <w:trHeight w:val="432"/>
        </w:trPr>
        <w:tc>
          <w:tcPr>
            <w:tcW w:w="1301" w:type="dxa"/>
            <w:vMerge/>
            <w:tcBorders>
              <w:top w:val="nil"/>
              <w:left w:val="single" w:sz="4" w:space="0" w:color="auto"/>
              <w:bottom w:val="single" w:sz="4" w:space="0" w:color="auto"/>
              <w:right w:val="single" w:sz="4" w:space="0" w:color="auto"/>
            </w:tcBorders>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p>
        </w:tc>
        <w:tc>
          <w:tcPr>
            <w:tcW w:w="883" w:type="dxa"/>
            <w:vMerge/>
            <w:tcBorders>
              <w:top w:val="nil"/>
              <w:left w:val="single" w:sz="4" w:space="0" w:color="auto"/>
              <w:bottom w:val="single" w:sz="4" w:space="0" w:color="auto"/>
              <w:right w:val="single" w:sz="4" w:space="0" w:color="auto"/>
            </w:tcBorders>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p>
        </w:tc>
        <w:tc>
          <w:tcPr>
            <w:tcW w:w="29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WYDATKI BIEŻĄCE</w:t>
            </w:r>
          </w:p>
        </w:tc>
        <w:tc>
          <w:tcPr>
            <w:tcW w:w="2501" w:type="dxa"/>
            <w:gridSpan w:val="3"/>
            <w:tcBorders>
              <w:top w:val="single" w:sz="4" w:space="0" w:color="auto"/>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WYDATKI MAJĄTKOWE</w:t>
            </w:r>
          </w:p>
        </w:tc>
      </w:tr>
      <w:tr w:rsidR="00812596" w:rsidRPr="00812596" w:rsidTr="00812596">
        <w:trPr>
          <w:trHeight w:val="1056"/>
        </w:trPr>
        <w:tc>
          <w:tcPr>
            <w:tcW w:w="1301" w:type="dxa"/>
            <w:vMerge/>
            <w:tcBorders>
              <w:top w:val="nil"/>
              <w:left w:val="single" w:sz="4" w:space="0" w:color="auto"/>
              <w:bottom w:val="single" w:sz="4" w:space="0" w:color="auto"/>
              <w:right w:val="single" w:sz="4" w:space="0" w:color="auto"/>
            </w:tcBorders>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p>
        </w:tc>
        <w:tc>
          <w:tcPr>
            <w:tcW w:w="883" w:type="dxa"/>
            <w:vMerge/>
            <w:tcBorders>
              <w:top w:val="nil"/>
              <w:left w:val="single" w:sz="4" w:space="0" w:color="auto"/>
              <w:bottom w:val="single" w:sz="4" w:space="0" w:color="auto"/>
              <w:right w:val="single" w:sz="4" w:space="0" w:color="auto"/>
            </w:tcBorders>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p>
        </w:tc>
        <w:tc>
          <w:tcPr>
            <w:tcW w:w="1084" w:type="dxa"/>
            <w:tcBorders>
              <w:top w:val="nil"/>
              <w:left w:val="nil"/>
              <w:bottom w:val="single" w:sz="4" w:space="0" w:color="auto"/>
              <w:right w:val="single" w:sz="4" w:space="0" w:color="auto"/>
            </w:tcBorders>
            <w:shd w:val="clear" w:color="000000" w:fill="FFFFFF"/>
            <w:noWrap/>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 xml:space="preserve">Plan </w:t>
            </w:r>
          </w:p>
        </w:tc>
        <w:tc>
          <w:tcPr>
            <w:tcW w:w="1142" w:type="dxa"/>
            <w:tcBorders>
              <w:top w:val="nil"/>
              <w:left w:val="nil"/>
              <w:bottom w:val="single" w:sz="4" w:space="0" w:color="auto"/>
              <w:right w:val="single" w:sz="4" w:space="0" w:color="auto"/>
            </w:tcBorders>
            <w:shd w:val="clear" w:color="000000" w:fill="FFFFFF"/>
            <w:noWrap/>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Wykonanie</w:t>
            </w:r>
          </w:p>
        </w:tc>
        <w:tc>
          <w:tcPr>
            <w:tcW w:w="744" w:type="dxa"/>
            <w:tcBorders>
              <w:top w:val="nil"/>
              <w:left w:val="nil"/>
              <w:bottom w:val="single" w:sz="4" w:space="0" w:color="auto"/>
              <w:right w:val="single" w:sz="4" w:space="0" w:color="auto"/>
            </w:tcBorders>
            <w:shd w:val="clear" w:color="000000" w:fill="FFFFFF"/>
            <w:textDirection w:val="btLr"/>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sz w:val="20"/>
                <w:szCs w:val="20"/>
                <w:lang w:eastAsia="pl-PL"/>
              </w:rPr>
            </w:pPr>
            <w:r w:rsidRPr="00812596">
              <w:rPr>
                <w:rFonts w:ascii="Arial Narrow" w:eastAsia="Times New Roman" w:hAnsi="Arial Narrow" w:cs="Times New Roman"/>
                <w:b/>
                <w:bCs/>
                <w:color w:val="000000"/>
                <w:sz w:val="20"/>
                <w:szCs w:val="20"/>
                <w:lang w:eastAsia="pl-PL"/>
              </w:rPr>
              <w:t>% wykonania</w:t>
            </w:r>
          </w:p>
        </w:tc>
        <w:tc>
          <w:tcPr>
            <w:tcW w:w="522" w:type="dxa"/>
            <w:tcBorders>
              <w:top w:val="nil"/>
              <w:left w:val="nil"/>
              <w:bottom w:val="single" w:sz="4" w:space="0" w:color="auto"/>
              <w:right w:val="single" w:sz="4" w:space="0" w:color="auto"/>
            </w:tcBorders>
            <w:shd w:val="clear" w:color="000000" w:fill="FFFFFF"/>
            <w:noWrap/>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 xml:space="preserve">Plan </w:t>
            </w:r>
          </w:p>
        </w:tc>
        <w:tc>
          <w:tcPr>
            <w:tcW w:w="1142" w:type="dxa"/>
            <w:tcBorders>
              <w:top w:val="nil"/>
              <w:left w:val="nil"/>
              <w:bottom w:val="single" w:sz="4" w:space="0" w:color="auto"/>
              <w:right w:val="single" w:sz="4" w:space="0" w:color="auto"/>
            </w:tcBorders>
            <w:shd w:val="clear" w:color="000000" w:fill="FFFFFF"/>
            <w:noWrap/>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Wykonanie</w:t>
            </w:r>
          </w:p>
        </w:tc>
        <w:tc>
          <w:tcPr>
            <w:tcW w:w="837" w:type="dxa"/>
            <w:tcBorders>
              <w:top w:val="nil"/>
              <w:left w:val="nil"/>
              <w:bottom w:val="single" w:sz="4" w:space="0" w:color="auto"/>
              <w:right w:val="single" w:sz="4" w:space="0" w:color="auto"/>
            </w:tcBorders>
            <w:shd w:val="clear" w:color="000000" w:fill="FFFFFF"/>
            <w:textDirection w:val="btLr"/>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sz w:val="20"/>
                <w:szCs w:val="20"/>
                <w:lang w:eastAsia="pl-PL"/>
              </w:rPr>
            </w:pPr>
            <w:r w:rsidRPr="00812596">
              <w:rPr>
                <w:rFonts w:ascii="Arial Narrow" w:eastAsia="Times New Roman" w:hAnsi="Arial Narrow" w:cs="Times New Roman"/>
                <w:b/>
                <w:bCs/>
                <w:color w:val="000000"/>
                <w:sz w:val="20"/>
                <w:szCs w:val="20"/>
                <w:lang w:eastAsia="pl-PL"/>
              </w:rPr>
              <w:t>% wykonania</w:t>
            </w:r>
          </w:p>
        </w:tc>
      </w:tr>
      <w:tr w:rsidR="00812596" w:rsidRPr="00812596" w:rsidTr="00812596">
        <w:trPr>
          <w:trHeight w:val="384"/>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812596" w:rsidRPr="00812596" w:rsidRDefault="00812596" w:rsidP="00866B40">
            <w:pPr>
              <w:spacing w:after="0" w:line="240" w:lineRule="auto"/>
              <w:jc w:val="right"/>
              <w:rPr>
                <w:rFonts w:ascii="Arial Narrow" w:eastAsia="Times New Roman" w:hAnsi="Arial Narrow" w:cs="Times New Roman"/>
                <w:color w:val="000000"/>
                <w:lang w:eastAsia="pl-PL"/>
              </w:rPr>
            </w:pPr>
            <w:r w:rsidRPr="00812596">
              <w:rPr>
                <w:rFonts w:ascii="Arial Narrow" w:eastAsia="Times New Roman" w:hAnsi="Arial Narrow" w:cs="Times New Roman"/>
                <w:color w:val="000000"/>
                <w:lang w:eastAsia="pl-PL"/>
              </w:rPr>
              <w:t>3</w:t>
            </w:r>
            <w:r w:rsidR="00866B40">
              <w:rPr>
                <w:rFonts w:ascii="Arial Narrow" w:eastAsia="Times New Roman" w:hAnsi="Arial Narrow" w:cs="Times New Roman"/>
                <w:color w:val="000000"/>
                <w:lang w:eastAsia="pl-PL"/>
              </w:rPr>
              <w:t>3</w:t>
            </w:r>
            <w:r w:rsidRPr="00812596">
              <w:rPr>
                <w:rFonts w:ascii="Arial Narrow" w:eastAsia="Times New Roman" w:hAnsi="Arial Narrow" w:cs="Times New Roman"/>
                <w:color w:val="000000"/>
                <w:lang w:eastAsia="pl-PL"/>
              </w:rPr>
              <w:t>0 000,00</w:t>
            </w:r>
          </w:p>
        </w:tc>
        <w:tc>
          <w:tcPr>
            <w:tcW w:w="1348" w:type="dxa"/>
            <w:tcBorders>
              <w:top w:val="nil"/>
              <w:left w:val="nil"/>
              <w:bottom w:val="single" w:sz="4" w:space="0" w:color="auto"/>
              <w:right w:val="single" w:sz="4" w:space="0" w:color="auto"/>
            </w:tcBorders>
            <w:shd w:val="clear" w:color="auto" w:fill="auto"/>
            <w:noWrap/>
            <w:vAlign w:val="center"/>
            <w:hideMark/>
          </w:tcPr>
          <w:p w:rsidR="00812596" w:rsidRPr="00812596" w:rsidRDefault="00546D5B" w:rsidP="00812596">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294 664,63</w:t>
            </w:r>
          </w:p>
        </w:tc>
        <w:tc>
          <w:tcPr>
            <w:tcW w:w="883" w:type="dxa"/>
            <w:tcBorders>
              <w:top w:val="nil"/>
              <w:left w:val="nil"/>
              <w:bottom w:val="single" w:sz="4" w:space="0" w:color="auto"/>
              <w:right w:val="single" w:sz="4" w:space="0" w:color="auto"/>
            </w:tcBorders>
            <w:shd w:val="clear" w:color="auto" w:fill="auto"/>
            <w:noWrap/>
            <w:vAlign w:val="center"/>
            <w:hideMark/>
          </w:tcPr>
          <w:p w:rsidR="00812596" w:rsidRPr="00812596" w:rsidRDefault="00546D5B" w:rsidP="00812596">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98,32</w:t>
            </w:r>
          </w:p>
        </w:tc>
        <w:tc>
          <w:tcPr>
            <w:tcW w:w="1084" w:type="dxa"/>
            <w:tcBorders>
              <w:top w:val="nil"/>
              <w:left w:val="nil"/>
              <w:bottom w:val="single" w:sz="4" w:space="0" w:color="auto"/>
              <w:right w:val="single" w:sz="4" w:space="0" w:color="auto"/>
            </w:tcBorders>
            <w:shd w:val="clear" w:color="auto" w:fill="auto"/>
            <w:noWrap/>
            <w:vAlign w:val="center"/>
            <w:hideMark/>
          </w:tcPr>
          <w:p w:rsidR="00812596" w:rsidRPr="00812596" w:rsidRDefault="00812596" w:rsidP="00866B40">
            <w:pPr>
              <w:spacing w:after="0" w:line="240" w:lineRule="auto"/>
              <w:jc w:val="right"/>
              <w:rPr>
                <w:rFonts w:ascii="Arial Narrow" w:eastAsia="Times New Roman" w:hAnsi="Arial Narrow" w:cs="Times New Roman"/>
                <w:color w:val="000000"/>
                <w:lang w:eastAsia="pl-PL"/>
              </w:rPr>
            </w:pPr>
            <w:r w:rsidRPr="00812596">
              <w:rPr>
                <w:rFonts w:ascii="Arial Narrow" w:eastAsia="Times New Roman" w:hAnsi="Arial Narrow" w:cs="Times New Roman"/>
                <w:color w:val="000000"/>
                <w:lang w:eastAsia="pl-PL"/>
              </w:rPr>
              <w:t>3</w:t>
            </w:r>
            <w:r w:rsidR="00866B40">
              <w:rPr>
                <w:rFonts w:ascii="Arial Narrow" w:eastAsia="Times New Roman" w:hAnsi="Arial Narrow" w:cs="Times New Roman"/>
                <w:color w:val="000000"/>
                <w:lang w:eastAsia="pl-PL"/>
              </w:rPr>
              <w:t>3</w:t>
            </w:r>
            <w:r w:rsidRPr="00812596">
              <w:rPr>
                <w:rFonts w:ascii="Arial Narrow" w:eastAsia="Times New Roman" w:hAnsi="Arial Narrow" w:cs="Times New Roman"/>
                <w:color w:val="000000"/>
                <w:lang w:eastAsia="pl-PL"/>
              </w:rPr>
              <w:t>0 000,00</w:t>
            </w:r>
          </w:p>
        </w:tc>
        <w:tc>
          <w:tcPr>
            <w:tcW w:w="1142" w:type="dxa"/>
            <w:tcBorders>
              <w:top w:val="nil"/>
              <w:left w:val="nil"/>
              <w:bottom w:val="single" w:sz="4" w:space="0" w:color="auto"/>
              <w:right w:val="single" w:sz="4" w:space="0" w:color="auto"/>
            </w:tcBorders>
            <w:shd w:val="clear" w:color="auto" w:fill="auto"/>
            <w:noWrap/>
            <w:vAlign w:val="center"/>
            <w:hideMark/>
          </w:tcPr>
          <w:p w:rsidR="00812596" w:rsidRPr="00812596" w:rsidRDefault="00546D5B" w:rsidP="00812596">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294 664,63</w:t>
            </w:r>
          </w:p>
        </w:tc>
        <w:tc>
          <w:tcPr>
            <w:tcW w:w="744" w:type="dxa"/>
            <w:tcBorders>
              <w:top w:val="nil"/>
              <w:left w:val="nil"/>
              <w:bottom w:val="single" w:sz="4" w:space="0" w:color="auto"/>
              <w:right w:val="single" w:sz="4" w:space="0" w:color="auto"/>
            </w:tcBorders>
            <w:shd w:val="clear" w:color="auto" w:fill="auto"/>
            <w:noWrap/>
            <w:vAlign w:val="center"/>
            <w:hideMark/>
          </w:tcPr>
          <w:p w:rsidR="00812596" w:rsidRPr="00812596" w:rsidRDefault="00546D5B" w:rsidP="00812596">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98,32</w:t>
            </w:r>
          </w:p>
        </w:tc>
        <w:tc>
          <w:tcPr>
            <w:tcW w:w="522" w:type="dxa"/>
            <w:tcBorders>
              <w:top w:val="nil"/>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rPr>
                <w:rFonts w:ascii="Arial Narrow" w:eastAsia="Times New Roman" w:hAnsi="Arial Narrow" w:cs="Times New Roman"/>
                <w:color w:val="000000"/>
                <w:lang w:eastAsia="pl-PL"/>
              </w:rPr>
            </w:pPr>
            <w:r w:rsidRPr="00812596">
              <w:rPr>
                <w:rFonts w:ascii="Arial Narrow" w:eastAsia="Times New Roman" w:hAnsi="Arial Narrow" w:cs="Times New Roman"/>
                <w:color w:val="000000"/>
                <w:lang w:eastAsia="pl-PL"/>
              </w:rPr>
              <w:t> </w:t>
            </w:r>
          </w:p>
        </w:tc>
        <w:tc>
          <w:tcPr>
            <w:tcW w:w="1142" w:type="dxa"/>
            <w:tcBorders>
              <w:top w:val="nil"/>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rPr>
                <w:rFonts w:ascii="Arial Narrow" w:eastAsia="Times New Roman" w:hAnsi="Arial Narrow" w:cs="Times New Roman"/>
                <w:color w:val="000000"/>
                <w:lang w:eastAsia="pl-PL"/>
              </w:rPr>
            </w:pPr>
            <w:r w:rsidRPr="00812596">
              <w:rPr>
                <w:rFonts w:ascii="Arial Narrow" w:eastAsia="Times New Roman" w:hAnsi="Arial Narrow" w:cs="Times New Roman"/>
                <w:color w:val="000000"/>
                <w:lang w:eastAsia="pl-PL"/>
              </w:rPr>
              <w:t> </w:t>
            </w:r>
          </w:p>
        </w:tc>
        <w:tc>
          <w:tcPr>
            <w:tcW w:w="837" w:type="dxa"/>
            <w:tcBorders>
              <w:top w:val="nil"/>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jc w:val="center"/>
              <w:rPr>
                <w:rFonts w:ascii="Arial Narrow" w:eastAsia="Times New Roman" w:hAnsi="Arial Narrow" w:cs="Times New Roman"/>
                <w:color w:val="000000"/>
                <w:sz w:val="20"/>
                <w:szCs w:val="20"/>
                <w:lang w:eastAsia="pl-PL"/>
              </w:rPr>
            </w:pPr>
            <w:r w:rsidRPr="00812596">
              <w:rPr>
                <w:rFonts w:ascii="Arial Narrow" w:eastAsia="Times New Roman" w:hAnsi="Arial Narrow" w:cs="Times New Roman"/>
                <w:color w:val="000000"/>
                <w:sz w:val="20"/>
                <w:szCs w:val="20"/>
                <w:lang w:eastAsia="pl-PL"/>
              </w:rPr>
              <w:t> </w:t>
            </w:r>
          </w:p>
        </w:tc>
      </w:tr>
    </w:tbl>
    <w:p w:rsidR="00812596" w:rsidRPr="00812596" w:rsidRDefault="00812596" w:rsidP="00812596">
      <w:pPr>
        <w:spacing w:before="120" w:after="0" w:line="240" w:lineRule="auto"/>
        <w:jc w:val="both"/>
        <w:rPr>
          <w:rFonts w:ascii="Arial Narrow" w:eastAsia="Times New Roman" w:hAnsi="Arial Narrow" w:cs="Times New Roman"/>
          <w:b/>
          <w:bCs/>
          <w:sz w:val="24"/>
          <w:szCs w:val="24"/>
          <w:lang w:eastAsia="pl-PL"/>
        </w:rPr>
      </w:pPr>
      <w:r w:rsidRPr="00812596">
        <w:rPr>
          <w:rFonts w:ascii="Arial Narrow" w:eastAsia="Times New Roman" w:hAnsi="Arial Narrow" w:cs="Times New Roman"/>
          <w:b/>
          <w:bCs/>
          <w:sz w:val="24"/>
          <w:szCs w:val="24"/>
          <w:lang w:eastAsia="pl-PL"/>
        </w:rPr>
        <w:lastRenderedPageBreak/>
        <w:t>Obsługa papierów wartościowych,</w:t>
      </w:r>
      <w:r>
        <w:rPr>
          <w:rFonts w:ascii="Arial Narrow" w:eastAsia="Times New Roman" w:hAnsi="Arial Narrow" w:cs="Times New Roman"/>
          <w:b/>
          <w:bCs/>
          <w:sz w:val="24"/>
          <w:szCs w:val="24"/>
          <w:lang w:eastAsia="pl-PL"/>
        </w:rPr>
        <w:t xml:space="preserve"> </w:t>
      </w:r>
      <w:r w:rsidRPr="00812596">
        <w:rPr>
          <w:rFonts w:ascii="Arial Narrow" w:eastAsia="Times New Roman" w:hAnsi="Arial Narrow" w:cs="Times New Roman"/>
          <w:b/>
          <w:bCs/>
          <w:sz w:val="24"/>
          <w:szCs w:val="24"/>
          <w:lang w:eastAsia="pl-PL"/>
        </w:rPr>
        <w:t>kredytów i po</w:t>
      </w:r>
      <w:r>
        <w:rPr>
          <w:rFonts w:ascii="Arial Narrow" w:eastAsia="Times New Roman" w:hAnsi="Arial Narrow" w:cs="Times New Roman"/>
          <w:b/>
          <w:bCs/>
          <w:sz w:val="24"/>
          <w:szCs w:val="24"/>
          <w:lang w:eastAsia="pl-PL"/>
        </w:rPr>
        <w:t>ż</w:t>
      </w:r>
      <w:r w:rsidRPr="00812596">
        <w:rPr>
          <w:rFonts w:ascii="Arial Narrow" w:eastAsia="Times New Roman" w:hAnsi="Arial Narrow" w:cs="Times New Roman"/>
          <w:b/>
          <w:bCs/>
          <w:sz w:val="24"/>
          <w:szCs w:val="24"/>
          <w:lang w:eastAsia="pl-PL"/>
        </w:rPr>
        <w:t xml:space="preserve">yczek </w:t>
      </w:r>
      <w:r w:rsidR="00A600F7">
        <w:rPr>
          <w:rFonts w:ascii="Arial Narrow" w:eastAsia="Times New Roman" w:hAnsi="Arial Narrow" w:cs="Times New Roman"/>
          <w:b/>
          <w:bCs/>
          <w:sz w:val="24"/>
          <w:szCs w:val="24"/>
          <w:lang w:eastAsia="pl-PL"/>
        </w:rPr>
        <w:t xml:space="preserve">JST                 </w:t>
      </w:r>
      <w:r>
        <w:rPr>
          <w:rFonts w:ascii="Arial Narrow" w:eastAsia="Times New Roman" w:hAnsi="Arial Narrow" w:cs="Times New Roman"/>
          <w:b/>
          <w:bCs/>
          <w:sz w:val="24"/>
          <w:szCs w:val="24"/>
          <w:lang w:eastAsia="pl-PL"/>
        </w:rPr>
        <w:t xml:space="preserve">                   </w:t>
      </w:r>
      <w:r w:rsidR="00600977">
        <w:rPr>
          <w:rFonts w:ascii="Arial Narrow" w:eastAsia="Times New Roman" w:hAnsi="Arial Narrow" w:cs="Times New Roman"/>
          <w:b/>
          <w:bCs/>
          <w:sz w:val="24"/>
          <w:szCs w:val="24"/>
          <w:lang w:eastAsia="pl-PL"/>
        </w:rPr>
        <w:t xml:space="preserve">     </w:t>
      </w:r>
      <w:r w:rsidR="00546D5B">
        <w:rPr>
          <w:rFonts w:ascii="Arial Narrow" w:eastAsia="Times New Roman" w:hAnsi="Arial Narrow" w:cs="Times New Roman"/>
          <w:b/>
          <w:bCs/>
          <w:sz w:val="24"/>
          <w:szCs w:val="24"/>
          <w:lang w:eastAsia="pl-PL"/>
        </w:rPr>
        <w:t>294 664,63</w:t>
      </w:r>
      <w:r w:rsidRPr="00812596">
        <w:rPr>
          <w:rFonts w:ascii="Arial Narrow" w:eastAsia="Times New Roman" w:hAnsi="Arial Narrow" w:cs="Times New Roman"/>
          <w:b/>
          <w:bCs/>
          <w:sz w:val="24"/>
          <w:szCs w:val="24"/>
          <w:lang w:eastAsia="pl-PL"/>
        </w:rPr>
        <w:t>zł</w:t>
      </w:r>
    </w:p>
    <w:p w:rsidR="00812596" w:rsidRDefault="00812596" w:rsidP="00812596">
      <w:pPr>
        <w:spacing w:before="120" w:after="0" w:line="240" w:lineRule="auto"/>
        <w:jc w:val="both"/>
        <w:rPr>
          <w:rFonts w:ascii="Arial Narrow" w:eastAsia="Times New Roman" w:hAnsi="Arial Narrow" w:cs="Times New Roman"/>
          <w:sz w:val="24"/>
          <w:szCs w:val="24"/>
          <w:lang w:eastAsia="pl-PL"/>
        </w:rPr>
      </w:pPr>
      <w:r w:rsidRPr="00812596">
        <w:rPr>
          <w:rFonts w:ascii="Arial Narrow" w:eastAsia="Times New Roman" w:hAnsi="Arial Narrow" w:cs="Times New Roman"/>
          <w:sz w:val="24"/>
          <w:szCs w:val="24"/>
          <w:lang w:eastAsia="pl-PL"/>
        </w:rPr>
        <w:t xml:space="preserve">Realizacja na poziomie </w:t>
      </w:r>
      <w:r w:rsidR="00546D5B">
        <w:rPr>
          <w:rFonts w:ascii="Arial Narrow" w:eastAsia="Times New Roman" w:hAnsi="Arial Narrow" w:cs="Times New Roman"/>
          <w:sz w:val="24"/>
          <w:szCs w:val="24"/>
          <w:lang w:eastAsia="pl-PL"/>
        </w:rPr>
        <w:t>98,32</w:t>
      </w:r>
      <w:r w:rsidRPr="00812596">
        <w:rPr>
          <w:rFonts w:ascii="Arial Narrow" w:eastAsia="Times New Roman" w:hAnsi="Arial Narrow" w:cs="Times New Roman"/>
          <w:sz w:val="24"/>
          <w:szCs w:val="24"/>
          <w:lang w:eastAsia="pl-PL"/>
        </w:rPr>
        <w:t>% planu rocznego. Środki przeznaczono na spłatę odsetek od</w:t>
      </w:r>
      <w:r>
        <w:rPr>
          <w:rFonts w:ascii="Arial Narrow" w:eastAsia="Times New Roman" w:hAnsi="Arial Narrow" w:cs="Times New Roman"/>
          <w:sz w:val="24"/>
          <w:szCs w:val="24"/>
          <w:lang w:eastAsia="pl-PL"/>
        </w:rPr>
        <w:t xml:space="preserve"> </w:t>
      </w:r>
      <w:r w:rsidRPr="00812596">
        <w:rPr>
          <w:rFonts w:ascii="Arial Narrow" w:eastAsia="Times New Roman" w:hAnsi="Arial Narrow" w:cs="Times New Roman"/>
          <w:sz w:val="24"/>
          <w:szCs w:val="24"/>
          <w:lang w:eastAsia="pl-PL"/>
        </w:rPr>
        <w:t>wyemitowanych w latach ubiegłych obligacji samorządowych i zaciągniętych przez gminę</w:t>
      </w:r>
      <w:r>
        <w:rPr>
          <w:rFonts w:ascii="Arial Narrow" w:eastAsia="Times New Roman" w:hAnsi="Arial Narrow" w:cs="Times New Roman"/>
          <w:sz w:val="24"/>
          <w:szCs w:val="24"/>
          <w:lang w:eastAsia="pl-PL"/>
        </w:rPr>
        <w:t xml:space="preserve"> </w:t>
      </w:r>
      <w:r w:rsidRPr="00812596">
        <w:rPr>
          <w:rFonts w:ascii="Arial Narrow" w:eastAsia="Times New Roman" w:hAnsi="Arial Narrow" w:cs="Times New Roman"/>
          <w:sz w:val="24"/>
          <w:szCs w:val="24"/>
          <w:lang w:eastAsia="pl-PL"/>
        </w:rPr>
        <w:t>pożyczek i kredytów bankowych</w:t>
      </w:r>
      <w:r w:rsidR="00546D5B">
        <w:rPr>
          <w:rFonts w:ascii="Arial Narrow" w:eastAsia="Times New Roman" w:hAnsi="Arial Narrow" w:cs="Times New Roman"/>
          <w:sz w:val="24"/>
          <w:szCs w:val="24"/>
          <w:lang w:eastAsia="pl-PL"/>
        </w:rPr>
        <w:t xml:space="preserve"> w kwocie 289 664,63zł</w:t>
      </w:r>
      <w:r w:rsidRPr="00812596">
        <w:rPr>
          <w:rFonts w:ascii="Arial Narrow" w:eastAsia="Times New Roman" w:hAnsi="Arial Narrow" w:cs="Times New Roman"/>
          <w:sz w:val="24"/>
          <w:szCs w:val="24"/>
          <w:lang w:eastAsia="pl-PL"/>
        </w:rPr>
        <w:t>. Środki wydatkowane zostały zgodnie z harmonogramem</w:t>
      </w:r>
      <w:r>
        <w:rPr>
          <w:rFonts w:ascii="Arial Narrow" w:eastAsia="Times New Roman" w:hAnsi="Arial Narrow" w:cs="Times New Roman"/>
          <w:sz w:val="24"/>
          <w:szCs w:val="24"/>
          <w:lang w:eastAsia="pl-PL"/>
        </w:rPr>
        <w:t xml:space="preserve"> </w:t>
      </w:r>
      <w:r w:rsidRPr="00812596">
        <w:rPr>
          <w:rFonts w:ascii="Arial Narrow" w:eastAsia="Times New Roman" w:hAnsi="Arial Narrow" w:cs="Times New Roman"/>
          <w:sz w:val="24"/>
          <w:szCs w:val="24"/>
          <w:lang w:eastAsia="pl-PL"/>
        </w:rPr>
        <w:t>spłat.</w:t>
      </w:r>
      <w:r w:rsidR="00546D5B">
        <w:rPr>
          <w:rFonts w:ascii="Arial Narrow" w:eastAsia="Times New Roman" w:hAnsi="Arial Narrow" w:cs="Times New Roman"/>
          <w:sz w:val="24"/>
          <w:szCs w:val="24"/>
          <w:lang w:eastAsia="pl-PL"/>
        </w:rPr>
        <w:t xml:space="preserve"> Ponadto opłacono koszt aneksu do umowy o emisję obligacji w związku z przesunięciem terminu wykupu w kwocie 5.000zł</w:t>
      </w:r>
    </w:p>
    <w:p w:rsidR="00600977" w:rsidRDefault="00600977" w:rsidP="00812596">
      <w:pPr>
        <w:spacing w:before="120" w:after="0" w:line="240" w:lineRule="auto"/>
        <w:jc w:val="both"/>
        <w:rPr>
          <w:rFonts w:ascii="Arial Narrow" w:eastAsia="Times New Roman" w:hAnsi="Arial Narrow" w:cs="Times New Roman"/>
          <w:sz w:val="24"/>
          <w:szCs w:val="24"/>
          <w:lang w:eastAsia="pl-PL"/>
        </w:rPr>
      </w:pPr>
    </w:p>
    <w:tbl>
      <w:tblPr>
        <w:tblW w:w="8960" w:type="dxa"/>
        <w:tblCellMar>
          <w:left w:w="70" w:type="dxa"/>
          <w:right w:w="70" w:type="dxa"/>
        </w:tblCellMar>
        <w:tblLook w:val="04A0" w:firstRow="1" w:lastRow="0" w:firstColumn="1" w:lastColumn="0" w:noHBand="0" w:noVBand="1"/>
      </w:tblPr>
      <w:tblGrid>
        <w:gridCol w:w="1301"/>
        <w:gridCol w:w="1348"/>
        <w:gridCol w:w="883"/>
        <w:gridCol w:w="1084"/>
        <w:gridCol w:w="1142"/>
        <w:gridCol w:w="744"/>
        <w:gridCol w:w="522"/>
        <w:gridCol w:w="1142"/>
        <w:gridCol w:w="837"/>
      </w:tblGrid>
      <w:tr w:rsidR="00812596" w:rsidRPr="00812596" w:rsidTr="00812596">
        <w:trPr>
          <w:trHeight w:val="517"/>
        </w:trPr>
        <w:tc>
          <w:tcPr>
            <w:tcW w:w="89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sz w:val="24"/>
                <w:lang w:eastAsia="pl-PL"/>
              </w:rPr>
              <w:t>Dział 758 RÓŻNE ROZLICZENIA</w:t>
            </w:r>
          </w:p>
        </w:tc>
      </w:tr>
      <w:tr w:rsidR="00812596" w:rsidRPr="00812596" w:rsidTr="00812596">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Plan po zmianach</w:t>
            </w:r>
          </w:p>
        </w:tc>
        <w:tc>
          <w:tcPr>
            <w:tcW w:w="1348" w:type="dxa"/>
            <w:vMerge w:val="restart"/>
            <w:tcBorders>
              <w:top w:val="nil"/>
              <w:left w:val="single" w:sz="4" w:space="0" w:color="auto"/>
              <w:bottom w:val="single" w:sz="4" w:space="0" w:color="auto"/>
              <w:right w:val="single" w:sz="4" w:space="0" w:color="auto"/>
            </w:tcBorders>
            <w:shd w:val="clear" w:color="000000" w:fill="FFFFFF"/>
            <w:vAlign w:val="center"/>
            <w:hideMark/>
          </w:tcPr>
          <w:p w:rsidR="00812596" w:rsidRPr="00812596" w:rsidRDefault="00812596" w:rsidP="00A600F7">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 xml:space="preserve">Wykonanie </w:t>
            </w:r>
          </w:p>
        </w:tc>
        <w:tc>
          <w:tcPr>
            <w:tcW w:w="88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 wykonania</w:t>
            </w:r>
          </w:p>
        </w:tc>
        <w:tc>
          <w:tcPr>
            <w:tcW w:w="5428" w:type="dxa"/>
            <w:gridSpan w:val="6"/>
            <w:tcBorders>
              <w:top w:val="single" w:sz="4" w:space="0" w:color="auto"/>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z tego:</w:t>
            </w:r>
          </w:p>
        </w:tc>
      </w:tr>
      <w:tr w:rsidR="00812596" w:rsidRPr="00812596" w:rsidTr="00812596">
        <w:trPr>
          <w:trHeight w:val="432"/>
        </w:trPr>
        <w:tc>
          <w:tcPr>
            <w:tcW w:w="1301" w:type="dxa"/>
            <w:vMerge/>
            <w:tcBorders>
              <w:top w:val="nil"/>
              <w:left w:val="single" w:sz="4" w:space="0" w:color="auto"/>
              <w:bottom w:val="single" w:sz="4" w:space="0" w:color="auto"/>
              <w:right w:val="single" w:sz="4" w:space="0" w:color="auto"/>
            </w:tcBorders>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p>
        </w:tc>
        <w:tc>
          <w:tcPr>
            <w:tcW w:w="883" w:type="dxa"/>
            <w:vMerge/>
            <w:tcBorders>
              <w:top w:val="nil"/>
              <w:left w:val="single" w:sz="4" w:space="0" w:color="auto"/>
              <w:bottom w:val="single" w:sz="4" w:space="0" w:color="auto"/>
              <w:right w:val="single" w:sz="4" w:space="0" w:color="auto"/>
            </w:tcBorders>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p>
        </w:tc>
        <w:tc>
          <w:tcPr>
            <w:tcW w:w="29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WYDATKI BIEŻĄCE</w:t>
            </w:r>
          </w:p>
        </w:tc>
        <w:tc>
          <w:tcPr>
            <w:tcW w:w="2458" w:type="dxa"/>
            <w:gridSpan w:val="3"/>
            <w:tcBorders>
              <w:top w:val="single" w:sz="4" w:space="0" w:color="auto"/>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WYDATKI MAJĄTKOWE</w:t>
            </w:r>
          </w:p>
        </w:tc>
      </w:tr>
      <w:tr w:rsidR="00812596" w:rsidRPr="00812596" w:rsidTr="00812596">
        <w:trPr>
          <w:trHeight w:val="1056"/>
        </w:trPr>
        <w:tc>
          <w:tcPr>
            <w:tcW w:w="1301" w:type="dxa"/>
            <w:vMerge/>
            <w:tcBorders>
              <w:top w:val="nil"/>
              <w:left w:val="single" w:sz="4" w:space="0" w:color="auto"/>
              <w:bottom w:val="single" w:sz="4" w:space="0" w:color="auto"/>
              <w:right w:val="single" w:sz="4" w:space="0" w:color="auto"/>
            </w:tcBorders>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p>
        </w:tc>
        <w:tc>
          <w:tcPr>
            <w:tcW w:w="883" w:type="dxa"/>
            <w:vMerge/>
            <w:tcBorders>
              <w:top w:val="nil"/>
              <w:left w:val="single" w:sz="4" w:space="0" w:color="auto"/>
              <w:bottom w:val="single" w:sz="4" w:space="0" w:color="auto"/>
              <w:right w:val="single" w:sz="4" w:space="0" w:color="auto"/>
            </w:tcBorders>
            <w:vAlign w:val="center"/>
            <w:hideMark/>
          </w:tcPr>
          <w:p w:rsidR="00812596" w:rsidRPr="00812596" w:rsidRDefault="00812596" w:rsidP="00812596">
            <w:pPr>
              <w:spacing w:after="0" w:line="240" w:lineRule="auto"/>
              <w:rPr>
                <w:rFonts w:ascii="Arial Narrow" w:eastAsia="Times New Roman" w:hAnsi="Arial Narrow" w:cs="Times New Roman"/>
                <w:b/>
                <w:bCs/>
                <w:color w:val="000000"/>
                <w:lang w:eastAsia="pl-PL"/>
              </w:rPr>
            </w:pPr>
          </w:p>
        </w:tc>
        <w:tc>
          <w:tcPr>
            <w:tcW w:w="1084" w:type="dxa"/>
            <w:tcBorders>
              <w:top w:val="nil"/>
              <w:left w:val="nil"/>
              <w:bottom w:val="single" w:sz="4" w:space="0" w:color="auto"/>
              <w:right w:val="single" w:sz="4" w:space="0" w:color="auto"/>
            </w:tcBorders>
            <w:shd w:val="clear" w:color="000000" w:fill="FFFFFF"/>
            <w:noWrap/>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 xml:space="preserve">Plan </w:t>
            </w:r>
          </w:p>
        </w:tc>
        <w:tc>
          <w:tcPr>
            <w:tcW w:w="1142" w:type="dxa"/>
            <w:tcBorders>
              <w:top w:val="nil"/>
              <w:left w:val="nil"/>
              <w:bottom w:val="single" w:sz="4" w:space="0" w:color="auto"/>
              <w:right w:val="single" w:sz="4" w:space="0" w:color="auto"/>
            </w:tcBorders>
            <w:shd w:val="clear" w:color="000000" w:fill="FFFFFF"/>
            <w:noWrap/>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Wykonanie</w:t>
            </w:r>
          </w:p>
        </w:tc>
        <w:tc>
          <w:tcPr>
            <w:tcW w:w="744" w:type="dxa"/>
            <w:tcBorders>
              <w:top w:val="nil"/>
              <w:left w:val="nil"/>
              <w:bottom w:val="single" w:sz="4" w:space="0" w:color="auto"/>
              <w:right w:val="single" w:sz="4" w:space="0" w:color="auto"/>
            </w:tcBorders>
            <w:shd w:val="clear" w:color="000000" w:fill="FFFFFF"/>
            <w:textDirection w:val="btLr"/>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sz w:val="20"/>
                <w:szCs w:val="20"/>
                <w:lang w:eastAsia="pl-PL"/>
              </w:rPr>
            </w:pPr>
            <w:r w:rsidRPr="00812596">
              <w:rPr>
                <w:rFonts w:ascii="Arial Narrow" w:eastAsia="Times New Roman" w:hAnsi="Arial Narrow" w:cs="Times New Roman"/>
                <w:b/>
                <w:bCs/>
                <w:color w:val="000000"/>
                <w:sz w:val="20"/>
                <w:szCs w:val="20"/>
                <w:lang w:eastAsia="pl-PL"/>
              </w:rPr>
              <w:t>% wykonania</w:t>
            </w:r>
          </w:p>
        </w:tc>
        <w:tc>
          <w:tcPr>
            <w:tcW w:w="479" w:type="dxa"/>
            <w:tcBorders>
              <w:top w:val="nil"/>
              <w:left w:val="nil"/>
              <w:bottom w:val="single" w:sz="4" w:space="0" w:color="auto"/>
              <w:right w:val="single" w:sz="4" w:space="0" w:color="auto"/>
            </w:tcBorders>
            <w:shd w:val="clear" w:color="000000" w:fill="FFFFFF"/>
            <w:noWrap/>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 xml:space="preserve">Plan </w:t>
            </w:r>
          </w:p>
        </w:tc>
        <w:tc>
          <w:tcPr>
            <w:tcW w:w="1142" w:type="dxa"/>
            <w:tcBorders>
              <w:top w:val="nil"/>
              <w:left w:val="nil"/>
              <w:bottom w:val="single" w:sz="4" w:space="0" w:color="auto"/>
              <w:right w:val="single" w:sz="4" w:space="0" w:color="auto"/>
            </w:tcBorders>
            <w:shd w:val="clear" w:color="000000" w:fill="FFFFFF"/>
            <w:noWrap/>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lang w:eastAsia="pl-PL"/>
              </w:rPr>
            </w:pPr>
            <w:r w:rsidRPr="00812596">
              <w:rPr>
                <w:rFonts w:ascii="Arial Narrow" w:eastAsia="Times New Roman" w:hAnsi="Arial Narrow" w:cs="Times New Roman"/>
                <w:b/>
                <w:bCs/>
                <w:color w:val="000000"/>
                <w:lang w:eastAsia="pl-PL"/>
              </w:rPr>
              <w:t>Wykonanie</w:t>
            </w:r>
          </w:p>
        </w:tc>
        <w:tc>
          <w:tcPr>
            <w:tcW w:w="837" w:type="dxa"/>
            <w:tcBorders>
              <w:top w:val="nil"/>
              <w:left w:val="nil"/>
              <w:bottom w:val="single" w:sz="4" w:space="0" w:color="auto"/>
              <w:right w:val="single" w:sz="4" w:space="0" w:color="auto"/>
            </w:tcBorders>
            <w:shd w:val="clear" w:color="000000" w:fill="FFFFFF"/>
            <w:textDirection w:val="btLr"/>
            <w:vAlign w:val="center"/>
            <w:hideMark/>
          </w:tcPr>
          <w:p w:rsidR="00812596" w:rsidRPr="00812596" w:rsidRDefault="00812596" w:rsidP="00812596">
            <w:pPr>
              <w:spacing w:after="0" w:line="240" w:lineRule="auto"/>
              <w:jc w:val="center"/>
              <w:rPr>
                <w:rFonts w:ascii="Arial Narrow" w:eastAsia="Times New Roman" w:hAnsi="Arial Narrow" w:cs="Times New Roman"/>
                <w:b/>
                <w:bCs/>
                <w:color w:val="000000"/>
                <w:sz w:val="20"/>
                <w:szCs w:val="20"/>
                <w:lang w:eastAsia="pl-PL"/>
              </w:rPr>
            </w:pPr>
            <w:r w:rsidRPr="00812596">
              <w:rPr>
                <w:rFonts w:ascii="Arial Narrow" w:eastAsia="Times New Roman" w:hAnsi="Arial Narrow" w:cs="Times New Roman"/>
                <w:b/>
                <w:bCs/>
                <w:color w:val="000000"/>
                <w:sz w:val="20"/>
                <w:szCs w:val="20"/>
                <w:lang w:eastAsia="pl-PL"/>
              </w:rPr>
              <w:t>% wykonania</w:t>
            </w:r>
          </w:p>
        </w:tc>
      </w:tr>
      <w:tr w:rsidR="00812596" w:rsidRPr="00812596" w:rsidTr="00812596">
        <w:trPr>
          <w:trHeight w:val="384"/>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812596" w:rsidRPr="00812596" w:rsidRDefault="00A600F7" w:rsidP="00812596">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159 603,03</w:t>
            </w:r>
          </w:p>
        </w:tc>
        <w:tc>
          <w:tcPr>
            <w:tcW w:w="1348" w:type="dxa"/>
            <w:tcBorders>
              <w:top w:val="nil"/>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jc w:val="right"/>
              <w:rPr>
                <w:rFonts w:ascii="Arial Narrow" w:eastAsia="Times New Roman" w:hAnsi="Arial Narrow" w:cs="Times New Roman"/>
                <w:color w:val="000000"/>
                <w:lang w:eastAsia="pl-PL"/>
              </w:rPr>
            </w:pPr>
            <w:r w:rsidRPr="00812596">
              <w:rPr>
                <w:rFonts w:ascii="Arial Narrow" w:eastAsia="Times New Roman" w:hAnsi="Arial Narrow" w:cs="Times New Roman"/>
                <w:color w:val="000000"/>
                <w:lang w:eastAsia="pl-PL"/>
              </w:rPr>
              <w:t>0,00</w:t>
            </w:r>
          </w:p>
        </w:tc>
        <w:tc>
          <w:tcPr>
            <w:tcW w:w="883" w:type="dxa"/>
            <w:tcBorders>
              <w:top w:val="nil"/>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jc w:val="center"/>
              <w:rPr>
                <w:rFonts w:ascii="Arial Narrow" w:eastAsia="Times New Roman" w:hAnsi="Arial Narrow" w:cs="Times New Roman"/>
                <w:color w:val="000000"/>
                <w:lang w:eastAsia="pl-PL"/>
              </w:rPr>
            </w:pPr>
            <w:r w:rsidRPr="00812596">
              <w:rPr>
                <w:rFonts w:ascii="Arial Narrow" w:eastAsia="Times New Roman" w:hAnsi="Arial Narrow" w:cs="Times New Roman"/>
                <w:color w:val="000000"/>
                <w:lang w:eastAsia="pl-PL"/>
              </w:rPr>
              <w:t>0,00%</w:t>
            </w:r>
          </w:p>
        </w:tc>
        <w:tc>
          <w:tcPr>
            <w:tcW w:w="1084" w:type="dxa"/>
            <w:tcBorders>
              <w:top w:val="nil"/>
              <w:left w:val="nil"/>
              <w:bottom w:val="single" w:sz="4" w:space="0" w:color="auto"/>
              <w:right w:val="single" w:sz="4" w:space="0" w:color="auto"/>
            </w:tcBorders>
            <w:shd w:val="clear" w:color="auto" w:fill="auto"/>
            <w:noWrap/>
            <w:vAlign w:val="center"/>
            <w:hideMark/>
          </w:tcPr>
          <w:p w:rsidR="00812596" w:rsidRPr="00812596" w:rsidRDefault="00A600F7" w:rsidP="00812596">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159 603,03</w:t>
            </w:r>
          </w:p>
        </w:tc>
        <w:tc>
          <w:tcPr>
            <w:tcW w:w="1142" w:type="dxa"/>
            <w:tcBorders>
              <w:top w:val="nil"/>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rPr>
                <w:rFonts w:ascii="Arial Narrow" w:eastAsia="Times New Roman" w:hAnsi="Arial Narrow" w:cs="Times New Roman"/>
                <w:color w:val="000000"/>
                <w:lang w:eastAsia="pl-PL"/>
              </w:rPr>
            </w:pPr>
            <w:r w:rsidRPr="00812596">
              <w:rPr>
                <w:rFonts w:ascii="Arial Narrow" w:eastAsia="Times New Roman" w:hAnsi="Arial Narrow" w:cs="Times New Roman"/>
                <w:color w:val="000000"/>
                <w:lang w:eastAsia="pl-PL"/>
              </w:rPr>
              <w:t> </w:t>
            </w:r>
          </w:p>
        </w:tc>
        <w:tc>
          <w:tcPr>
            <w:tcW w:w="744" w:type="dxa"/>
            <w:tcBorders>
              <w:top w:val="nil"/>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jc w:val="center"/>
              <w:rPr>
                <w:rFonts w:ascii="Arial Narrow" w:eastAsia="Times New Roman" w:hAnsi="Arial Narrow" w:cs="Times New Roman"/>
                <w:color w:val="000000"/>
                <w:sz w:val="20"/>
                <w:szCs w:val="20"/>
                <w:lang w:eastAsia="pl-PL"/>
              </w:rPr>
            </w:pPr>
            <w:r w:rsidRPr="00812596">
              <w:rPr>
                <w:rFonts w:ascii="Arial Narrow" w:eastAsia="Times New Roman" w:hAnsi="Arial Narrow" w:cs="Times New Roman"/>
                <w:color w:val="000000"/>
                <w:sz w:val="20"/>
                <w:szCs w:val="20"/>
                <w:lang w:eastAsia="pl-PL"/>
              </w:rPr>
              <w:t>0,00%</w:t>
            </w:r>
          </w:p>
        </w:tc>
        <w:tc>
          <w:tcPr>
            <w:tcW w:w="479" w:type="dxa"/>
            <w:tcBorders>
              <w:top w:val="nil"/>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rPr>
                <w:rFonts w:ascii="Arial Narrow" w:eastAsia="Times New Roman" w:hAnsi="Arial Narrow" w:cs="Times New Roman"/>
                <w:color w:val="000000"/>
                <w:lang w:eastAsia="pl-PL"/>
              </w:rPr>
            </w:pPr>
            <w:r w:rsidRPr="00812596">
              <w:rPr>
                <w:rFonts w:ascii="Arial Narrow" w:eastAsia="Times New Roman" w:hAnsi="Arial Narrow" w:cs="Times New Roman"/>
                <w:color w:val="000000"/>
                <w:lang w:eastAsia="pl-PL"/>
              </w:rPr>
              <w:t> </w:t>
            </w:r>
          </w:p>
        </w:tc>
        <w:tc>
          <w:tcPr>
            <w:tcW w:w="1142" w:type="dxa"/>
            <w:tcBorders>
              <w:top w:val="nil"/>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rPr>
                <w:rFonts w:ascii="Arial Narrow" w:eastAsia="Times New Roman" w:hAnsi="Arial Narrow" w:cs="Times New Roman"/>
                <w:color w:val="000000"/>
                <w:lang w:eastAsia="pl-PL"/>
              </w:rPr>
            </w:pPr>
            <w:r w:rsidRPr="00812596">
              <w:rPr>
                <w:rFonts w:ascii="Arial Narrow" w:eastAsia="Times New Roman" w:hAnsi="Arial Narrow" w:cs="Times New Roman"/>
                <w:color w:val="000000"/>
                <w:lang w:eastAsia="pl-PL"/>
              </w:rPr>
              <w:t> </w:t>
            </w:r>
          </w:p>
        </w:tc>
        <w:tc>
          <w:tcPr>
            <w:tcW w:w="837" w:type="dxa"/>
            <w:tcBorders>
              <w:top w:val="nil"/>
              <w:left w:val="nil"/>
              <w:bottom w:val="single" w:sz="4" w:space="0" w:color="auto"/>
              <w:right w:val="single" w:sz="4" w:space="0" w:color="auto"/>
            </w:tcBorders>
            <w:shd w:val="clear" w:color="auto" w:fill="auto"/>
            <w:noWrap/>
            <w:vAlign w:val="center"/>
            <w:hideMark/>
          </w:tcPr>
          <w:p w:rsidR="00812596" w:rsidRPr="00812596" w:rsidRDefault="00812596" w:rsidP="00812596">
            <w:pPr>
              <w:spacing w:after="0" w:line="240" w:lineRule="auto"/>
              <w:jc w:val="center"/>
              <w:rPr>
                <w:rFonts w:ascii="Arial Narrow" w:eastAsia="Times New Roman" w:hAnsi="Arial Narrow" w:cs="Times New Roman"/>
                <w:color w:val="000000"/>
                <w:sz w:val="20"/>
                <w:szCs w:val="20"/>
                <w:lang w:eastAsia="pl-PL"/>
              </w:rPr>
            </w:pPr>
            <w:r w:rsidRPr="00812596">
              <w:rPr>
                <w:rFonts w:ascii="Arial Narrow" w:eastAsia="Times New Roman" w:hAnsi="Arial Narrow" w:cs="Times New Roman"/>
                <w:color w:val="000000"/>
                <w:sz w:val="20"/>
                <w:szCs w:val="20"/>
                <w:lang w:eastAsia="pl-PL"/>
              </w:rPr>
              <w:t> </w:t>
            </w:r>
          </w:p>
        </w:tc>
      </w:tr>
    </w:tbl>
    <w:p w:rsidR="00C06945" w:rsidRDefault="00600977" w:rsidP="00C06945">
      <w:pPr>
        <w:spacing w:before="120" w:after="0" w:line="240" w:lineRule="auto"/>
        <w:jc w:val="both"/>
        <w:rPr>
          <w:rFonts w:ascii="Arial Narrow" w:eastAsia="Arial Unicode MS" w:hAnsi="Arial Narrow" w:cs="Times New Roman"/>
          <w:sz w:val="24"/>
          <w:szCs w:val="24"/>
          <w:lang w:eastAsia="pl-PL"/>
        </w:rPr>
      </w:pPr>
      <w:r w:rsidRPr="00600977">
        <w:rPr>
          <w:rFonts w:ascii="Arial Narrow" w:eastAsia="Arial Unicode MS" w:hAnsi="Arial Narrow" w:cs="Times New Roman"/>
          <w:b/>
          <w:sz w:val="24"/>
          <w:szCs w:val="24"/>
          <w:lang w:eastAsia="pl-PL"/>
        </w:rPr>
        <w:t>Rezerwy ogólne i celowe</w:t>
      </w:r>
      <w:r w:rsidR="00C06945" w:rsidRPr="00C06945">
        <w:rPr>
          <w:rFonts w:ascii="Arial Narrow" w:eastAsia="Arial Unicode MS" w:hAnsi="Arial Narrow" w:cs="Times New Roman"/>
          <w:sz w:val="24"/>
          <w:szCs w:val="24"/>
          <w:lang w:eastAsia="pl-PL"/>
        </w:rPr>
        <w:t xml:space="preserve"> (rozdział 75818), </w:t>
      </w:r>
      <w:r w:rsidR="002230C6">
        <w:rPr>
          <w:rFonts w:ascii="Arial Narrow" w:eastAsia="Arial Unicode MS" w:hAnsi="Arial Narrow" w:cs="Times New Roman"/>
          <w:sz w:val="24"/>
          <w:szCs w:val="24"/>
          <w:lang w:eastAsia="pl-PL"/>
        </w:rPr>
        <w:t xml:space="preserve">w tym rezerwa ogólna w kwocie </w:t>
      </w:r>
      <w:r w:rsidR="000E34EA">
        <w:rPr>
          <w:rFonts w:ascii="Arial Narrow" w:eastAsia="Arial Unicode MS" w:hAnsi="Arial Narrow" w:cs="Times New Roman"/>
          <w:sz w:val="24"/>
          <w:szCs w:val="24"/>
          <w:lang w:eastAsia="pl-PL"/>
        </w:rPr>
        <w:t>79 603,03</w:t>
      </w:r>
      <w:r w:rsidR="002230C6">
        <w:rPr>
          <w:rFonts w:ascii="Arial Narrow" w:eastAsia="Arial Unicode MS" w:hAnsi="Arial Narrow" w:cs="Times New Roman"/>
          <w:sz w:val="24"/>
          <w:szCs w:val="24"/>
          <w:lang w:eastAsia="pl-PL"/>
        </w:rPr>
        <w:t xml:space="preserve">zł oraz rezerwa na zadania z zakresu zarządzania kryzysowego w kwocie </w:t>
      </w:r>
      <w:r w:rsidR="000E34EA">
        <w:rPr>
          <w:rFonts w:ascii="Arial Narrow" w:eastAsia="Arial Unicode MS" w:hAnsi="Arial Narrow" w:cs="Times New Roman"/>
          <w:sz w:val="24"/>
          <w:szCs w:val="24"/>
          <w:lang w:eastAsia="pl-PL"/>
        </w:rPr>
        <w:t>80 0</w:t>
      </w:r>
      <w:r w:rsidR="003B355B">
        <w:rPr>
          <w:rFonts w:ascii="Arial Narrow" w:eastAsia="Arial Unicode MS" w:hAnsi="Arial Narrow" w:cs="Times New Roman"/>
          <w:sz w:val="24"/>
          <w:szCs w:val="24"/>
          <w:lang w:eastAsia="pl-PL"/>
        </w:rPr>
        <w:t>00zł – tworzone są zgodnie z obowiązującymi przepisami na nieprzewidziane wydatki.</w:t>
      </w:r>
    </w:p>
    <w:p w:rsidR="00A600F7" w:rsidRDefault="00A600F7" w:rsidP="00C06945">
      <w:pPr>
        <w:spacing w:before="120" w:after="0" w:line="240" w:lineRule="auto"/>
        <w:jc w:val="both"/>
        <w:rPr>
          <w:rFonts w:ascii="Arial Narrow" w:eastAsia="Arial Unicode MS" w:hAnsi="Arial Narrow" w:cs="Times New Roman"/>
          <w:sz w:val="24"/>
          <w:szCs w:val="24"/>
          <w:lang w:eastAsia="pl-PL"/>
        </w:rPr>
      </w:pPr>
    </w:p>
    <w:tbl>
      <w:tblPr>
        <w:tblW w:w="8960" w:type="dxa"/>
        <w:tblCellMar>
          <w:left w:w="70" w:type="dxa"/>
          <w:right w:w="70" w:type="dxa"/>
        </w:tblCellMar>
        <w:tblLook w:val="04A0" w:firstRow="1" w:lastRow="0" w:firstColumn="1" w:lastColumn="0" w:noHBand="0" w:noVBand="1"/>
      </w:tblPr>
      <w:tblGrid>
        <w:gridCol w:w="1198"/>
        <w:gridCol w:w="1240"/>
        <w:gridCol w:w="812"/>
        <w:gridCol w:w="1194"/>
        <w:gridCol w:w="1158"/>
        <w:gridCol w:w="684"/>
        <w:gridCol w:w="890"/>
        <w:gridCol w:w="1093"/>
        <w:gridCol w:w="769"/>
      </w:tblGrid>
      <w:tr w:rsidR="003B355B" w:rsidRPr="003B355B" w:rsidTr="003B355B">
        <w:trPr>
          <w:trHeight w:val="420"/>
        </w:trPr>
        <w:tc>
          <w:tcPr>
            <w:tcW w:w="89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B355B" w:rsidRPr="003B355B" w:rsidRDefault="003B355B" w:rsidP="003B355B">
            <w:pPr>
              <w:spacing w:after="0" w:line="240" w:lineRule="auto"/>
              <w:rPr>
                <w:rFonts w:ascii="Arial Narrow" w:eastAsia="Times New Roman" w:hAnsi="Arial Narrow" w:cs="Times New Roman"/>
                <w:b/>
                <w:bCs/>
                <w:color w:val="000000"/>
                <w:sz w:val="24"/>
                <w:szCs w:val="24"/>
                <w:lang w:eastAsia="pl-PL"/>
              </w:rPr>
            </w:pPr>
            <w:r w:rsidRPr="003B355B">
              <w:rPr>
                <w:rFonts w:ascii="Arial Narrow" w:eastAsia="Times New Roman" w:hAnsi="Arial Narrow" w:cs="Times New Roman"/>
                <w:b/>
                <w:bCs/>
                <w:color w:val="000000"/>
                <w:sz w:val="24"/>
                <w:szCs w:val="24"/>
                <w:lang w:eastAsia="pl-PL"/>
              </w:rPr>
              <w:t>Dział 801 OŚWIATA I WYCHOWANIE</w:t>
            </w:r>
          </w:p>
        </w:tc>
      </w:tr>
      <w:tr w:rsidR="003B355B" w:rsidRPr="003B355B" w:rsidTr="003B355B">
        <w:trPr>
          <w:trHeight w:val="300"/>
        </w:trPr>
        <w:tc>
          <w:tcPr>
            <w:tcW w:w="1198" w:type="dxa"/>
            <w:vMerge w:val="restart"/>
            <w:tcBorders>
              <w:top w:val="nil"/>
              <w:left w:val="single" w:sz="4" w:space="0" w:color="auto"/>
              <w:bottom w:val="single" w:sz="4" w:space="0" w:color="auto"/>
              <w:right w:val="single" w:sz="4" w:space="0" w:color="auto"/>
            </w:tcBorders>
            <w:shd w:val="clear" w:color="000000" w:fill="FFFFFF"/>
            <w:vAlign w:val="center"/>
            <w:hideMark/>
          </w:tcPr>
          <w:p w:rsidR="003B355B" w:rsidRPr="003B355B" w:rsidRDefault="003B355B" w:rsidP="003B355B">
            <w:pPr>
              <w:spacing w:after="0" w:line="240" w:lineRule="auto"/>
              <w:jc w:val="center"/>
              <w:rPr>
                <w:rFonts w:ascii="Arial Narrow" w:eastAsia="Times New Roman" w:hAnsi="Arial Narrow" w:cs="Times New Roman"/>
                <w:b/>
                <w:bCs/>
                <w:color w:val="000000"/>
                <w:lang w:eastAsia="pl-PL"/>
              </w:rPr>
            </w:pPr>
            <w:r w:rsidRPr="003B355B">
              <w:rPr>
                <w:rFonts w:ascii="Arial Narrow" w:eastAsia="Times New Roman" w:hAnsi="Arial Narrow" w:cs="Times New Roman"/>
                <w:b/>
                <w:bCs/>
                <w:color w:val="000000"/>
                <w:lang w:eastAsia="pl-PL"/>
              </w:rPr>
              <w:t>Plan po zmianach</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rsidR="003B355B" w:rsidRPr="003B355B" w:rsidRDefault="003B355B" w:rsidP="00A600F7">
            <w:pPr>
              <w:spacing w:after="0" w:line="240" w:lineRule="auto"/>
              <w:jc w:val="center"/>
              <w:rPr>
                <w:rFonts w:ascii="Arial Narrow" w:eastAsia="Times New Roman" w:hAnsi="Arial Narrow" w:cs="Times New Roman"/>
                <w:b/>
                <w:bCs/>
                <w:color w:val="000000"/>
                <w:lang w:eastAsia="pl-PL"/>
              </w:rPr>
            </w:pPr>
            <w:r w:rsidRPr="003B355B">
              <w:rPr>
                <w:rFonts w:ascii="Arial Narrow" w:eastAsia="Times New Roman" w:hAnsi="Arial Narrow" w:cs="Times New Roman"/>
                <w:b/>
                <w:bCs/>
                <w:color w:val="000000"/>
                <w:lang w:eastAsia="pl-PL"/>
              </w:rPr>
              <w:t xml:space="preserve">Wykonanie </w:t>
            </w:r>
          </w:p>
        </w:tc>
        <w:tc>
          <w:tcPr>
            <w:tcW w:w="81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B355B" w:rsidRPr="003B355B" w:rsidRDefault="003B355B" w:rsidP="003B355B">
            <w:pPr>
              <w:spacing w:after="0" w:line="240" w:lineRule="auto"/>
              <w:jc w:val="center"/>
              <w:rPr>
                <w:rFonts w:ascii="Arial Narrow" w:eastAsia="Times New Roman" w:hAnsi="Arial Narrow" w:cs="Times New Roman"/>
                <w:b/>
                <w:bCs/>
                <w:color w:val="000000"/>
                <w:lang w:eastAsia="pl-PL"/>
              </w:rPr>
            </w:pPr>
            <w:r w:rsidRPr="003B355B">
              <w:rPr>
                <w:rFonts w:ascii="Arial Narrow" w:eastAsia="Times New Roman" w:hAnsi="Arial Narrow" w:cs="Times New Roman"/>
                <w:b/>
                <w:bCs/>
                <w:color w:val="000000"/>
                <w:lang w:eastAsia="pl-PL"/>
              </w:rPr>
              <w:t>% wykonania</w:t>
            </w:r>
          </w:p>
        </w:tc>
        <w:tc>
          <w:tcPr>
            <w:tcW w:w="5710" w:type="dxa"/>
            <w:gridSpan w:val="6"/>
            <w:tcBorders>
              <w:top w:val="single" w:sz="4" w:space="0" w:color="auto"/>
              <w:left w:val="nil"/>
              <w:bottom w:val="single" w:sz="4" w:space="0" w:color="auto"/>
              <w:right w:val="single" w:sz="4" w:space="0" w:color="auto"/>
            </w:tcBorders>
            <w:shd w:val="clear" w:color="auto" w:fill="auto"/>
            <w:noWrap/>
            <w:vAlign w:val="center"/>
            <w:hideMark/>
          </w:tcPr>
          <w:p w:rsidR="003B355B" w:rsidRPr="003B355B" w:rsidRDefault="003B355B" w:rsidP="003B355B">
            <w:pPr>
              <w:spacing w:after="0" w:line="240" w:lineRule="auto"/>
              <w:rPr>
                <w:rFonts w:ascii="Arial Narrow" w:eastAsia="Times New Roman" w:hAnsi="Arial Narrow" w:cs="Times New Roman"/>
                <w:b/>
                <w:bCs/>
                <w:color w:val="000000"/>
                <w:lang w:eastAsia="pl-PL"/>
              </w:rPr>
            </w:pPr>
            <w:r w:rsidRPr="003B355B">
              <w:rPr>
                <w:rFonts w:ascii="Arial Narrow" w:eastAsia="Times New Roman" w:hAnsi="Arial Narrow" w:cs="Times New Roman"/>
                <w:b/>
                <w:bCs/>
                <w:color w:val="000000"/>
                <w:lang w:eastAsia="pl-PL"/>
              </w:rPr>
              <w:t>z tego:</w:t>
            </w:r>
          </w:p>
        </w:tc>
      </w:tr>
      <w:tr w:rsidR="003B355B" w:rsidRPr="003B355B" w:rsidTr="003B355B">
        <w:trPr>
          <w:trHeight w:val="432"/>
        </w:trPr>
        <w:tc>
          <w:tcPr>
            <w:tcW w:w="1198" w:type="dxa"/>
            <w:vMerge/>
            <w:tcBorders>
              <w:top w:val="nil"/>
              <w:left w:val="single" w:sz="4" w:space="0" w:color="auto"/>
              <w:bottom w:val="single" w:sz="4" w:space="0" w:color="auto"/>
              <w:right w:val="single" w:sz="4" w:space="0" w:color="auto"/>
            </w:tcBorders>
            <w:vAlign w:val="center"/>
            <w:hideMark/>
          </w:tcPr>
          <w:p w:rsidR="003B355B" w:rsidRPr="003B355B" w:rsidRDefault="003B355B" w:rsidP="003B355B">
            <w:pPr>
              <w:spacing w:after="0" w:line="240" w:lineRule="auto"/>
              <w:rPr>
                <w:rFonts w:ascii="Arial Narrow" w:eastAsia="Times New Roman" w:hAnsi="Arial Narrow" w:cs="Times New Roman"/>
                <w:b/>
                <w:bCs/>
                <w:color w:val="000000"/>
                <w:lang w:eastAsia="pl-PL"/>
              </w:rPr>
            </w:pPr>
          </w:p>
        </w:tc>
        <w:tc>
          <w:tcPr>
            <w:tcW w:w="1240" w:type="dxa"/>
            <w:vMerge/>
            <w:tcBorders>
              <w:top w:val="nil"/>
              <w:left w:val="single" w:sz="4" w:space="0" w:color="auto"/>
              <w:bottom w:val="single" w:sz="4" w:space="0" w:color="auto"/>
              <w:right w:val="single" w:sz="4" w:space="0" w:color="auto"/>
            </w:tcBorders>
            <w:vAlign w:val="center"/>
            <w:hideMark/>
          </w:tcPr>
          <w:p w:rsidR="003B355B" w:rsidRPr="003B355B" w:rsidRDefault="003B355B" w:rsidP="003B355B">
            <w:pPr>
              <w:spacing w:after="0" w:line="240" w:lineRule="auto"/>
              <w:rPr>
                <w:rFonts w:ascii="Arial Narrow" w:eastAsia="Times New Roman" w:hAnsi="Arial Narrow" w:cs="Times New Roman"/>
                <w:b/>
                <w:bCs/>
                <w:color w:val="000000"/>
                <w:lang w:eastAsia="pl-PL"/>
              </w:rPr>
            </w:pPr>
          </w:p>
        </w:tc>
        <w:tc>
          <w:tcPr>
            <w:tcW w:w="812" w:type="dxa"/>
            <w:vMerge/>
            <w:tcBorders>
              <w:top w:val="nil"/>
              <w:left w:val="single" w:sz="4" w:space="0" w:color="auto"/>
              <w:bottom w:val="single" w:sz="4" w:space="0" w:color="auto"/>
              <w:right w:val="single" w:sz="4" w:space="0" w:color="auto"/>
            </w:tcBorders>
            <w:vAlign w:val="center"/>
            <w:hideMark/>
          </w:tcPr>
          <w:p w:rsidR="003B355B" w:rsidRPr="003B355B" w:rsidRDefault="003B355B" w:rsidP="003B355B">
            <w:pPr>
              <w:spacing w:after="0" w:line="240" w:lineRule="auto"/>
              <w:rPr>
                <w:rFonts w:ascii="Arial Narrow" w:eastAsia="Times New Roman" w:hAnsi="Arial Narrow" w:cs="Times New Roman"/>
                <w:b/>
                <w:bCs/>
                <w:color w:val="000000"/>
                <w:lang w:eastAsia="pl-PL"/>
              </w:rPr>
            </w:pPr>
          </w:p>
        </w:tc>
        <w:tc>
          <w:tcPr>
            <w:tcW w:w="3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3B355B" w:rsidRPr="003B355B" w:rsidRDefault="003B355B" w:rsidP="003B355B">
            <w:pPr>
              <w:spacing w:after="0" w:line="240" w:lineRule="auto"/>
              <w:jc w:val="center"/>
              <w:rPr>
                <w:rFonts w:ascii="Arial Narrow" w:eastAsia="Times New Roman" w:hAnsi="Arial Narrow" w:cs="Times New Roman"/>
                <w:b/>
                <w:bCs/>
                <w:color w:val="000000"/>
                <w:lang w:eastAsia="pl-PL"/>
              </w:rPr>
            </w:pPr>
            <w:r w:rsidRPr="003B355B">
              <w:rPr>
                <w:rFonts w:ascii="Arial Narrow" w:eastAsia="Times New Roman" w:hAnsi="Arial Narrow" w:cs="Times New Roman"/>
                <w:b/>
                <w:bCs/>
                <w:color w:val="000000"/>
                <w:lang w:eastAsia="pl-PL"/>
              </w:rPr>
              <w:t>WYDATKI BIEŻĄCE</w:t>
            </w:r>
          </w:p>
        </w:tc>
        <w:tc>
          <w:tcPr>
            <w:tcW w:w="2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3B355B" w:rsidRPr="003B355B" w:rsidRDefault="003B355B" w:rsidP="003B355B">
            <w:pPr>
              <w:spacing w:after="0" w:line="240" w:lineRule="auto"/>
              <w:jc w:val="center"/>
              <w:rPr>
                <w:rFonts w:ascii="Arial Narrow" w:eastAsia="Times New Roman" w:hAnsi="Arial Narrow" w:cs="Times New Roman"/>
                <w:b/>
                <w:bCs/>
                <w:color w:val="000000"/>
                <w:lang w:eastAsia="pl-PL"/>
              </w:rPr>
            </w:pPr>
            <w:r w:rsidRPr="003B355B">
              <w:rPr>
                <w:rFonts w:ascii="Arial Narrow" w:eastAsia="Times New Roman" w:hAnsi="Arial Narrow" w:cs="Times New Roman"/>
                <w:b/>
                <w:bCs/>
                <w:color w:val="000000"/>
                <w:lang w:eastAsia="pl-PL"/>
              </w:rPr>
              <w:t>WYDATKI MAJĄTKOWE</w:t>
            </w:r>
          </w:p>
        </w:tc>
      </w:tr>
      <w:tr w:rsidR="003B355B" w:rsidRPr="003B355B" w:rsidTr="003B355B">
        <w:trPr>
          <w:trHeight w:val="1056"/>
        </w:trPr>
        <w:tc>
          <w:tcPr>
            <w:tcW w:w="1198" w:type="dxa"/>
            <w:vMerge/>
            <w:tcBorders>
              <w:top w:val="nil"/>
              <w:left w:val="single" w:sz="4" w:space="0" w:color="auto"/>
              <w:bottom w:val="single" w:sz="4" w:space="0" w:color="auto"/>
              <w:right w:val="single" w:sz="4" w:space="0" w:color="auto"/>
            </w:tcBorders>
            <w:vAlign w:val="center"/>
            <w:hideMark/>
          </w:tcPr>
          <w:p w:rsidR="003B355B" w:rsidRPr="003B355B" w:rsidRDefault="003B355B" w:rsidP="003B355B">
            <w:pPr>
              <w:spacing w:after="0" w:line="240" w:lineRule="auto"/>
              <w:rPr>
                <w:rFonts w:ascii="Arial Narrow" w:eastAsia="Times New Roman" w:hAnsi="Arial Narrow" w:cs="Times New Roman"/>
                <w:b/>
                <w:bCs/>
                <w:color w:val="000000"/>
                <w:lang w:eastAsia="pl-PL"/>
              </w:rPr>
            </w:pPr>
          </w:p>
        </w:tc>
        <w:tc>
          <w:tcPr>
            <w:tcW w:w="1240" w:type="dxa"/>
            <w:vMerge/>
            <w:tcBorders>
              <w:top w:val="nil"/>
              <w:left w:val="single" w:sz="4" w:space="0" w:color="auto"/>
              <w:bottom w:val="single" w:sz="4" w:space="0" w:color="auto"/>
              <w:right w:val="single" w:sz="4" w:space="0" w:color="auto"/>
            </w:tcBorders>
            <w:vAlign w:val="center"/>
            <w:hideMark/>
          </w:tcPr>
          <w:p w:rsidR="003B355B" w:rsidRPr="003B355B" w:rsidRDefault="003B355B" w:rsidP="003B355B">
            <w:pPr>
              <w:spacing w:after="0" w:line="240" w:lineRule="auto"/>
              <w:rPr>
                <w:rFonts w:ascii="Arial Narrow" w:eastAsia="Times New Roman" w:hAnsi="Arial Narrow" w:cs="Times New Roman"/>
                <w:b/>
                <w:bCs/>
                <w:color w:val="000000"/>
                <w:lang w:eastAsia="pl-PL"/>
              </w:rPr>
            </w:pPr>
          </w:p>
        </w:tc>
        <w:tc>
          <w:tcPr>
            <w:tcW w:w="812" w:type="dxa"/>
            <w:vMerge/>
            <w:tcBorders>
              <w:top w:val="nil"/>
              <w:left w:val="single" w:sz="4" w:space="0" w:color="auto"/>
              <w:bottom w:val="single" w:sz="4" w:space="0" w:color="auto"/>
              <w:right w:val="single" w:sz="4" w:space="0" w:color="auto"/>
            </w:tcBorders>
            <w:vAlign w:val="center"/>
            <w:hideMark/>
          </w:tcPr>
          <w:p w:rsidR="003B355B" w:rsidRPr="003B355B" w:rsidRDefault="003B355B" w:rsidP="003B355B">
            <w:pPr>
              <w:spacing w:after="0" w:line="240" w:lineRule="auto"/>
              <w:rPr>
                <w:rFonts w:ascii="Arial Narrow" w:eastAsia="Times New Roman" w:hAnsi="Arial Narrow" w:cs="Times New Roman"/>
                <w:b/>
                <w:bCs/>
                <w:color w:val="000000"/>
                <w:lang w:eastAsia="pl-PL"/>
              </w:rPr>
            </w:pPr>
          </w:p>
        </w:tc>
        <w:tc>
          <w:tcPr>
            <w:tcW w:w="1158" w:type="dxa"/>
            <w:tcBorders>
              <w:top w:val="nil"/>
              <w:left w:val="nil"/>
              <w:bottom w:val="single" w:sz="4" w:space="0" w:color="auto"/>
              <w:right w:val="single" w:sz="4" w:space="0" w:color="auto"/>
            </w:tcBorders>
            <w:shd w:val="clear" w:color="000000" w:fill="FFFFFF"/>
            <w:noWrap/>
            <w:vAlign w:val="center"/>
            <w:hideMark/>
          </w:tcPr>
          <w:p w:rsidR="003B355B" w:rsidRPr="003B355B" w:rsidRDefault="003B355B" w:rsidP="003B355B">
            <w:pPr>
              <w:spacing w:after="0" w:line="240" w:lineRule="auto"/>
              <w:jc w:val="center"/>
              <w:rPr>
                <w:rFonts w:ascii="Arial Narrow" w:eastAsia="Times New Roman" w:hAnsi="Arial Narrow" w:cs="Times New Roman"/>
                <w:b/>
                <w:bCs/>
                <w:color w:val="000000"/>
                <w:lang w:eastAsia="pl-PL"/>
              </w:rPr>
            </w:pPr>
            <w:r w:rsidRPr="003B355B">
              <w:rPr>
                <w:rFonts w:ascii="Arial Narrow" w:eastAsia="Times New Roman" w:hAnsi="Arial Narrow" w:cs="Times New Roman"/>
                <w:b/>
                <w:bCs/>
                <w:color w:val="000000"/>
                <w:lang w:eastAsia="pl-PL"/>
              </w:rPr>
              <w:t xml:space="preserve">Plan </w:t>
            </w:r>
          </w:p>
        </w:tc>
        <w:tc>
          <w:tcPr>
            <w:tcW w:w="1158" w:type="dxa"/>
            <w:tcBorders>
              <w:top w:val="nil"/>
              <w:left w:val="nil"/>
              <w:bottom w:val="single" w:sz="4" w:space="0" w:color="auto"/>
              <w:right w:val="single" w:sz="4" w:space="0" w:color="auto"/>
            </w:tcBorders>
            <w:shd w:val="clear" w:color="000000" w:fill="FFFFFF"/>
            <w:noWrap/>
            <w:vAlign w:val="center"/>
            <w:hideMark/>
          </w:tcPr>
          <w:p w:rsidR="003B355B" w:rsidRPr="003B355B" w:rsidRDefault="003B355B" w:rsidP="003B355B">
            <w:pPr>
              <w:spacing w:after="0" w:line="240" w:lineRule="auto"/>
              <w:jc w:val="center"/>
              <w:rPr>
                <w:rFonts w:ascii="Arial Narrow" w:eastAsia="Times New Roman" w:hAnsi="Arial Narrow" w:cs="Times New Roman"/>
                <w:b/>
                <w:bCs/>
                <w:color w:val="000000"/>
                <w:lang w:eastAsia="pl-PL"/>
              </w:rPr>
            </w:pPr>
            <w:r w:rsidRPr="003B355B">
              <w:rPr>
                <w:rFonts w:ascii="Arial Narrow" w:eastAsia="Times New Roman" w:hAnsi="Arial Narrow" w:cs="Times New Roman"/>
                <w:b/>
                <w:bCs/>
                <w:color w:val="000000"/>
                <w:lang w:eastAsia="pl-PL"/>
              </w:rPr>
              <w:t>Wykonanie</w:t>
            </w:r>
          </w:p>
        </w:tc>
        <w:tc>
          <w:tcPr>
            <w:tcW w:w="684" w:type="dxa"/>
            <w:tcBorders>
              <w:top w:val="nil"/>
              <w:left w:val="nil"/>
              <w:bottom w:val="single" w:sz="4" w:space="0" w:color="auto"/>
              <w:right w:val="single" w:sz="4" w:space="0" w:color="auto"/>
            </w:tcBorders>
            <w:shd w:val="clear" w:color="000000" w:fill="FFFFFF"/>
            <w:textDirection w:val="btLr"/>
            <w:vAlign w:val="center"/>
            <w:hideMark/>
          </w:tcPr>
          <w:p w:rsidR="003B355B" w:rsidRPr="003B355B" w:rsidRDefault="003B355B" w:rsidP="003B355B">
            <w:pPr>
              <w:spacing w:after="0" w:line="240" w:lineRule="auto"/>
              <w:jc w:val="center"/>
              <w:rPr>
                <w:rFonts w:ascii="Arial Narrow" w:eastAsia="Times New Roman" w:hAnsi="Arial Narrow" w:cs="Times New Roman"/>
                <w:b/>
                <w:bCs/>
                <w:color w:val="000000"/>
                <w:sz w:val="20"/>
                <w:szCs w:val="20"/>
                <w:lang w:eastAsia="pl-PL"/>
              </w:rPr>
            </w:pPr>
            <w:r w:rsidRPr="003B355B">
              <w:rPr>
                <w:rFonts w:ascii="Arial Narrow" w:eastAsia="Times New Roman" w:hAnsi="Arial Narrow" w:cs="Times New Roman"/>
                <w:b/>
                <w:bCs/>
                <w:color w:val="000000"/>
                <w:sz w:val="20"/>
                <w:szCs w:val="20"/>
                <w:lang w:eastAsia="pl-PL"/>
              </w:rPr>
              <w:t>% wykonania</w:t>
            </w:r>
          </w:p>
        </w:tc>
        <w:tc>
          <w:tcPr>
            <w:tcW w:w="890" w:type="dxa"/>
            <w:tcBorders>
              <w:top w:val="nil"/>
              <w:left w:val="nil"/>
              <w:bottom w:val="single" w:sz="4" w:space="0" w:color="auto"/>
              <w:right w:val="single" w:sz="4" w:space="0" w:color="auto"/>
            </w:tcBorders>
            <w:shd w:val="clear" w:color="000000" w:fill="FFFFFF"/>
            <w:noWrap/>
            <w:vAlign w:val="center"/>
            <w:hideMark/>
          </w:tcPr>
          <w:p w:rsidR="003B355B" w:rsidRPr="003B355B" w:rsidRDefault="003B355B" w:rsidP="003B355B">
            <w:pPr>
              <w:spacing w:after="0" w:line="240" w:lineRule="auto"/>
              <w:jc w:val="center"/>
              <w:rPr>
                <w:rFonts w:ascii="Arial Narrow" w:eastAsia="Times New Roman" w:hAnsi="Arial Narrow" w:cs="Times New Roman"/>
                <w:b/>
                <w:bCs/>
                <w:color w:val="000000"/>
                <w:lang w:eastAsia="pl-PL"/>
              </w:rPr>
            </w:pPr>
            <w:r w:rsidRPr="003B355B">
              <w:rPr>
                <w:rFonts w:ascii="Arial Narrow" w:eastAsia="Times New Roman" w:hAnsi="Arial Narrow" w:cs="Times New Roman"/>
                <w:b/>
                <w:bCs/>
                <w:color w:val="000000"/>
                <w:lang w:eastAsia="pl-PL"/>
              </w:rPr>
              <w:t xml:space="preserve">Plan </w:t>
            </w:r>
          </w:p>
        </w:tc>
        <w:tc>
          <w:tcPr>
            <w:tcW w:w="1051" w:type="dxa"/>
            <w:tcBorders>
              <w:top w:val="nil"/>
              <w:left w:val="nil"/>
              <w:bottom w:val="single" w:sz="4" w:space="0" w:color="auto"/>
              <w:right w:val="single" w:sz="4" w:space="0" w:color="auto"/>
            </w:tcBorders>
            <w:shd w:val="clear" w:color="000000" w:fill="FFFFFF"/>
            <w:noWrap/>
            <w:vAlign w:val="center"/>
            <w:hideMark/>
          </w:tcPr>
          <w:p w:rsidR="003B355B" w:rsidRPr="003B355B" w:rsidRDefault="003B355B" w:rsidP="003B355B">
            <w:pPr>
              <w:spacing w:after="0" w:line="240" w:lineRule="auto"/>
              <w:jc w:val="center"/>
              <w:rPr>
                <w:rFonts w:ascii="Arial Narrow" w:eastAsia="Times New Roman" w:hAnsi="Arial Narrow" w:cs="Times New Roman"/>
                <w:b/>
                <w:bCs/>
                <w:color w:val="000000"/>
                <w:lang w:eastAsia="pl-PL"/>
              </w:rPr>
            </w:pPr>
            <w:r w:rsidRPr="003B355B">
              <w:rPr>
                <w:rFonts w:ascii="Arial Narrow" w:eastAsia="Times New Roman" w:hAnsi="Arial Narrow" w:cs="Times New Roman"/>
                <w:b/>
                <w:bCs/>
                <w:color w:val="000000"/>
                <w:lang w:eastAsia="pl-PL"/>
              </w:rPr>
              <w:t>Wykonanie</w:t>
            </w:r>
          </w:p>
        </w:tc>
        <w:tc>
          <w:tcPr>
            <w:tcW w:w="769" w:type="dxa"/>
            <w:tcBorders>
              <w:top w:val="nil"/>
              <w:left w:val="nil"/>
              <w:bottom w:val="single" w:sz="4" w:space="0" w:color="auto"/>
              <w:right w:val="single" w:sz="4" w:space="0" w:color="auto"/>
            </w:tcBorders>
            <w:shd w:val="clear" w:color="000000" w:fill="FFFFFF"/>
            <w:textDirection w:val="btLr"/>
            <w:vAlign w:val="center"/>
            <w:hideMark/>
          </w:tcPr>
          <w:p w:rsidR="003B355B" w:rsidRPr="003B355B" w:rsidRDefault="003B355B" w:rsidP="003B355B">
            <w:pPr>
              <w:spacing w:after="0" w:line="240" w:lineRule="auto"/>
              <w:jc w:val="center"/>
              <w:rPr>
                <w:rFonts w:ascii="Arial Narrow" w:eastAsia="Times New Roman" w:hAnsi="Arial Narrow" w:cs="Times New Roman"/>
                <w:b/>
                <w:bCs/>
                <w:color w:val="000000"/>
                <w:sz w:val="20"/>
                <w:szCs w:val="20"/>
                <w:lang w:eastAsia="pl-PL"/>
              </w:rPr>
            </w:pPr>
            <w:r w:rsidRPr="003B355B">
              <w:rPr>
                <w:rFonts w:ascii="Arial Narrow" w:eastAsia="Times New Roman" w:hAnsi="Arial Narrow" w:cs="Times New Roman"/>
                <w:b/>
                <w:bCs/>
                <w:color w:val="000000"/>
                <w:sz w:val="20"/>
                <w:szCs w:val="20"/>
                <w:lang w:eastAsia="pl-PL"/>
              </w:rPr>
              <w:t>% wykonania</w:t>
            </w:r>
          </w:p>
        </w:tc>
      </w:tr>
      <w:tr w:rsidR="003B355B" w:rsidRPr="003B355B" w:rsidTr="003B355B">
        <w:trPr>
          <w:trHeight w:val="384"/>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3B355B" w:rsidRPr="003B355B" w:rsidRDefault="00546D5B" w:rsidP="003B355B">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5 802 607,64</w:t>
            </w:r>
          </w:p>
        </w:tc>
        <w:tc>
          <w:tcPr>
            <w:tcW w:w="1240" w:type="dxa"/>
            <w:tcBorders>
              <w:top w:val="nil"/>
              <w:left w:val="nil"/>
              <w:bottom w:val="single" w:sz="4" w:space="0" w:color="auto"/>
              <w:right w:val="single" w:sz="4" w:space="0" w:color="auto"/>
            </w:tcBorders>
            <w:shd w:val="clear" w:color="auto" w:fill="auto"/>
            <w:noWrap/>
            <w:vAlign w:val="center"/>
            <w:hideMark/>
          </w:tcPr>
          <w:p w:rsidR="003B355B" w:rsidRPr="003B355B" w:rsidRDefault="00546D5B" w:rsidP="003B355B">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5 531 106,33</w:t>
            </w:r>
          </w:p>
        </w:tc>
        <w:tc>
          <w:tcPr>
            <w:tcW w:w="812" w:type="dxa"/>
            <w:tcBorders>
              <w:top w:val="nil"/>
              <w:left w:val="nil"/>
              <w:bottom w:val="single" w:sz="4" w:space="0" w:color="auto"/>
              <w:right w:val="single" w:sz="4" w:space="0" w:color="auto"/>
            </w:tcBorders>
            <w:shd w:val="clear" w:color="auto" w:fill="auto"/>
            <w:noWrap/>
            <w:vAlign w:val="center"/>
            <w:hideMark/>
          </w:tcPr>
          <w:p w:rsidR="003B355B" w:rsidRPr="003B355B" w:rsidRDefault="00546D5B" w:rsidP="003B355B">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95,32</w:t>
            </w:r>
          </w:p>
        </w:tc>
        <w:tc>
          <w:tcPr>
            <w:tcW w:w="1158" w:type="dxa"/>
            <w:tcBorders>
              <w:top w:val="nil"/>
              <w:left w:val="nil"/>
              <w:bottom w:val="single" w:sz="4" w:space="0" w:color="auto"/>
              <w:right w:val="single" w:sz="4" w:space="0" w:color="auto"/>
            </w:tcBorders>
            <w:shd w:val="clear" w:color="auto" w:fill="auto"/>
            <w:noWrap/>
            <w:vAlign w:val="center"/>
            <w:hideMark/>
          </w:tcPr>
          <w:p w:rsidR="003B355B" w:rsidRPr="003B355B" w:rsidRDefault="00AE119A" w:rsidP="003B355B">
            <w:pPr>
              <w:spacing w:after="0" w:line="240" w:lineRule="auto"/>
              <w:ind w:right="-52"/>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5 802 607,64</w:t>
            </w:r>
          </w:p>
        </w:tc>
        <w:tc>
          <w:tcPr>
            <w:tcW w:w="1158" w:type="dxa"/>
            <w:tcBorders>
              <w:top w:val="nil"/>
              <w:left w:val="nil"/>
              <w:bottom w:val="single" w:sz="4" w:space="0" w:color="auto"/>
              <w:right w:val="single" w:sz="4" w:space="0" w:color="auto"/>
            </w:tcBorders>
            <w:shd w:val="clear" w:color="auto" w:fill="auto"/>
            <w:noWrap/>
            <w:vAlign w:val="center"/>
            <w:hideMark/>
          </w:tcPr>
          <w:p w:rsidR="003B355B" w:rsidRPr="003B355B" w:rsidRDefault="00AE119A" w:rsidP="003B355B">
            <w:pPr>
              <w:spacing w:after="0" w:line="240" w:lineRule="auto"/>
              <w:ind w:left="-88" w:right="-28"/>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5 531 106,33</w:t>
            </w:r>
          </w:p>
        </w:tc>
        <w:tc>
          <w:tcPr>
            <w:tcW w:w="684" w:type="dxa"/>
            <w:tcBorders>
              <w:top w:val="nil"/>
              <w:left w:val="nil"/>
              <w:bottom w:val="single" w:sz="4" w:space="0" w:color="auto"/>
              <w:right w:val="single" w:sz="4" w:space="0" w:color="auto"/>
            </w:tcBorders>
            <w:shd w:val="clear" w:color="auto" w:fill="auto"/>
            <w:noWrap/>
            <w:vAlign w:val="center"/>
            <w:hideMark/>
          </w:tcPr>
          <w:p w:rsidR="003B355B" w:rsidRPr="003B355B" w:rsidRDefault="00AE119A" w:rsidP="003B355B">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95,32</w:t>
            </w:r>
          </w:p>
        </w:tc>
        <w:tc>
          <w:tcPr>
            <w:tcW w:w="890" w:type="dxa"/>
            <w:tcBorders>
              <w:top w:val="nil"/>
              <w:left w:val="nil"/>
              <w:bottom w:val="single" w:sz="4" w:space="0" w:color="auto"/>
              <w:right w:val="single" w:sz="4" w:space="0" w:color="auto"/>
            </w:tcBorders>
            <w:shd w:val="clear" w:color="auto" w:fill="auto"/>
            <w:noWrap/>
            <w:vAlign w:val="center"/>
            <w:hideMark/>
          </w:tcPr>
          <w:p w:rsidR="003B355B" w:rsidRPr="003B355B" w:rsidRDefault="003B355B" w:rsidP="003B355B">
            <w:pPr>
              <w:spacing w:after="0" w:line="240" w:lineRule="auto"/>
              <w:ind w:left="-101"/>
              <w:jc w:val="right"/>
              <w:rPr>
                <w:rFonts w:ascii="Arial Narrow" w:eastAsia="Times New Roman" w:hAnsi="Arial Narrow" w:cs="Times New Roman"/>
                <w:color w:val="000000"/>
                <w:lang w:eastAsia="pl-PL"/>
              </w:rPr>
            </w:pPr>
          </w:p>
        </w:tc>
        <w:tc>
          <w:tcPr>
            <w:tcW w:w="1051" w:type="dxa"/>
            <w:tcBorders>
              <w:top w:val="nil"/>
              <w:left w:val="nil"/>
              <w:bottom w:val="single" w:sz="4" w:space="0" w:color="auto"/>
              <w:right w:val="single" w:sz="4" w:space="0" w:color="auto"/>
            </w:tcBorders>
            <w:shd w:val="clear" w:color="auto" w:fill="auto"/>
            <w:noWrap/>
            <w:vAlign w:val="center"/>
            <w:hideMark/>
          </w:tcPr>
          <w:p w:rsidR="003B355B" w:rsidRPr="003B355B" w:rsidRDefault="003B355B" w:rsidP="003B355B">
            <w:pPr>
              <w:spacing w:after="0" w:line="240" w:lineRule="auto"/>
              <w:rPr>
                <w:rFonts w:ascii="Arial Narrow" w:eastAsia="Times New Roman" w:hAnsi="Arial Narrow" w:cs="Times New Roman"/>
                <w:color w:val="000000"/>
                <w:lang w:eastAsia="pl-PL"/>
              </w:rPr>
            </w:pPr>
            <w:r w:rsidRPr="003B355B">
              <w:rPr>
                <w:rFonts w:ascii="Arial Narrow" w:eastAsia="Times New Roman" w:hAnsi="Arial Narrow" w:cs="Times New Roman"/>
                <w:color w:val="000000"/>
                <w:lang w:eastAsia="pl-PL"/>
              </w:rPr>
              <w:t> </w:t>
            </w:r>
          </w:p>
        </w:tc>
        <w:tc>
          <w:tcPr>
            <w:tcW w:w="769" w:type="dxa"/>
            <w:tcBorders>
              <w:top w:val="nil"/>
              <w:left w:val="nil"/>
              <w:bottom w:val="single" w:sz="4" w:space="0" w:color="auto"/>
              <w:right w:val="single" w:sz="4" w:space="0" w:color="auto"/>
            </w:tcBorders>
            <w:shd w:val="clear" w:color="auto" w:fill="auto"/>
            <w:noWrap/>
            <w:vAlign w:val="center"/>
            <w:hideMark/>
          </w:tcPr>
          <w:p w:rsidR="003B355B" w:rsidRPr="003B355B" w:rsidRDefault="003B355B" w:rsidP="003B355B">
            <w:pPr>
              <w:spacing w:after="0" w:line="240" w:lineRule="auto"/>
              <w:jc w:val="center"/>
              <w:rPr>
                <w:rFonts w:ascii="Arial Narrow" w:eastAsia="Times New Roman" w:hAnsi="Arial Narrow" w:cs="Times New Roman"/>
                <w:color w:val="000000"/>
                <w:sz w:val="20"/>
                <w:szCs w:val="20"/>
                <w:lang w:eastAsia="pl-PL"/>
              </w:rPr>
            </w:pPr>
          </w:p>
        </w:tc>
      </w:tr>
    </w:tbl>
    <w:p w:rsidR="003B355B" w:rsidRPr="003B355B" w:rsidRDefault="003B355B" w:rsidP="00C06945">
      <w:pPr>
        <w:spacing w:before="120" w:after="0" w:line="240" w:lineRule="auto"/>
        <w:jc w:val="both"/>
        <w:rPr>
          <w:rFonts w:ascii="Arial Narrow" w:eastAsia="Times New Roman" w:hAnsi="Arial Narrow" w:cs="Times New Roman"/>
          <w:sz w:val="24"/>
          <w:szCs w:val="24"/>
          <w:lang w:eastAsia="pl-PL"/>
        </w:rPr>
      </w:pPr>
      <w:r w:rsidRPr="003B355B">
        <w:rPr>
          <w:rFonts w:ascii="Arial Narrow" w:eastAsia="Times New Roman" w:hAnsi="Arial Narrow" w:cs="Times New Roman"/>
          <w:sz w:val="24"/>
          <w:szCs w:val="24"/>
          <w:lang w:eastAsia="pl-PL"/>
        </w:rPr>
        <w:t xml:space="preserve">Na terenie Gminy </w:t>
      </w:r>
      <w:r>
        <w:rPr>
          <w:rFonts w:ascii="Arial Narrow" w:eastAsia="Times New Roman" w:hAnsi="Arial Narrow" w:cs="Times New Roman"/>
          <w:sz w:val="24"/>
          <w:szCs w:val="24"/>
          <w:lang w:eastAsia="pl-PL"/>
        </w:rPr>
        <w:t>Miłkowice funkcjonują dwie szkoły:</w:t>
      </w:r>
    </w:p>
    <w:p w:rsidR="00C06945" w:rsidRPr="00C06945" w:rsidRDefault="00C06945" w:rsidP="00C06945">
      <w:pPr>
        <w:spacing w:after="0" w:line="240" w:lineRule="auto"/>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Szk</w:t>
      </w:r>
      <w:r w:rsidR="00F60284">
        <w:rPr>
          <w:rFonts w:ascii="Arial Narrow" w:eastAsia="Times New Roman" w:hAnsi="Arial Narrow" w:cs="Times New Roman"/>
          <w:sz w:val="24"/>
          <w:szCs w:val="24"/>
          <w:lang w:eastAsia="pl-PL"/>
        </w:rPr>
        <w:t>o</w:t>
      </w:r>
      <w:r w:rsidRPr="00C06945">
        <w:rPr>
          <w:rFonts w:ascii="Arial Narrow" w:eastAsia="Times New Roman" w:hAnsi="Arial Narrow" w:cs="Times New Roman"/>
          <w:sz w:val="24"/>
          <w:szCs w:val="24"/>
          <w:lang w:eastAsia="pl-PL"/>
        </w:rPr>
        <w:t>ł</w:t>
      </w:r>
      <w:r w:rsidR="00F60284">
        <w:rPr>
          <w:rFonts w:ascii="Arial Narrow" w:eastAsia="Times New Roman" w:hAnsi="Arial Narrow" w:cs="Times New Roman"/>
          <w:sz w:val="24"/>
          <w:szCs w:val="24"/>
          <w:lang w:eastAsia="pl-PL"/>
        </w:rPr>
        <w:t>a Podstawowa w Miłkowicach</w:t>
      </w:r>
      <w:r w:rsidRPr="00C06945">
        <w:rPr>
          <w:rFonts w:ascii="Arial Narrow" w:eastAsia="Times New Roman" w:hAnsi="Arial Narrow" w:cs="Times New Roman"/>
          <w:sz w:val="24"/>
          <w:szCs w:val="24"/>
          <w:lang w:eastAsia="pl-PL"/>
        </w:rPr>
        <w:t xml:space="preserve">,  </w:t>
      </w:r>
      <w:r w:rsidR="00AC0606">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 xml:space="preserve">plan: </w:t>
      </w:r>
      <w:r w:rsidR="0039070C">
        <w:rPr>
          <w:rFonts w:ascii="Arial Narrow" w:eastAsia="Times New Roman" w:hAnsi="Arial Narrow" w:cs="Times New Roman"/>
          <w:sz w:val="24"/>
          <w:szCs w:val="24"/>
          <w:lang w:eastAsia="pl-PL"/>
        </w:rPr>
        <w:t>3 548 977,34</w:t>
      </w:r>
      <w:r w:rsidRPr="00C06945">
        <w:rPr>
          <w:rFonts w:ascii="Arial Narrow" w:eastAsia="Times New Roman" w:hAnsi="Arial Narrow" w:cs="Times New Roman"/>
          <w:sz w:val="24"/>
          <w:szCs w:val="24"/>
          <w:lang w:eastAsia="pl-PL"/>
        </w:rPr>
        <w:t xml:space="preserve">zł, </w:t>
      </w:r>
      <w:r w:rsidR="00AC0606">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 xml:space="preserve">wykonanie: </w:t>
      </w:r>
      <w:r w:rsidR="0039070C">
        <w:rPr>
          <w:rFonts w:ascii="Arial Narrow" w:eastAsia="Times New Roman" w:hAnsi="Arial Narrow" w:cs="Times New Roman"/>
          <w:sz w:val="24"/>
          <w:szCs w:val="24"/>
          <w:lang w:eastAsia="pl-PL"/>
        </w:rPr>
        <w:t>3 347 271,09</w:t>
      </w:r>
      <w:r w:rsidRPr="00C06945">
        <w:rPr>
          <w:rFonts w:ascii="Arial Narrow" w:eastAsia="Times New Roman" w:hAnsi="Arial Narrow" w:cs="Times New Roman"/>
          <w:sz w:val="24"/>
          <w:szCs w:val="24"/>
          <w:lang w:eastAsia="pl-PL"/>
        </w:rPr>
        <w:t>zł (</w:t>
      </w:r>
      <w:r w:rsidR="0039070C">
        <w:rPr>
          <w:rFonts w:ascii="Arial Narrow" w:eastAsia="Times New Roman" w:hAnsi="Arial Narrow" w:cs="Times New Roman"/>
          <w:sz w:val="24"/>
          <w:szCs w:val="24"/>
          <w:lang w:eastAsia="pl-PL"/>
        </w:rPr>
        <w:t>94,32</w:t>
      </w:r>
      <w:r w:rsidR="00AC0606">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w:t>
      </w:r>
    </w:p>
    <w:p w:rsidR="00C06945" w:rsidRDefault="00C06945" w:rsidP="00C06945">
      <w:pPr>
        <w:spacing w:after="0" w:line="240" w:lineRule="auto"/>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Szkoła Podstawowa w Rzeszotarach,  </w:t>
      </w:r>
      <w:r w:rsidR="00AC0606">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 xml:space="preserve">plan: </w:t>
      </w:r>
      <w:r w:rsidR="0039070C">
        <w:rPr>
          <w:rFonts w:ascii="Arial Narrow" w:eastAsia="Times New Roman" w:hAnsi="Arial Narrow" w:cs="Times New Roman"/>
          <w:sz w:val="24"/>
          <w:szCs w:val="24"/>
          <w:lang w:eastAsia="pl-PL"/>
        </w:rPr>
        <w:t>1 237 552,64</w:t>
      </w:r>
      <w:r w:rsidRPr="00C06945">
        <w:rPr>
          <w:rFonts w:ascii="Arial Narrow" w:eastAsia="Times New Roman" w:hAnsi="Arial Narrow" w:cs="Times New Roman"/>
          <w:sz w:val="24"/>
          <w:szCs w:val="24"/>
          <w:lang w:eastAsia="pl-PL"/>
        </w:rPr>
        <w:t xml:space="preserve">zł, </w:t>
      </w:r>
      <w:r w:rsidR="00AC0606">
        <w:rPr>
          <w:rFonts w:ascii="Arial Narrow" w:eastAsia="Times New Roman" w:hAnsi="Arial Narrow" w:cs="Times New Roman"/>
          <w:sz w:val="24"/>
          <w:szCs w:val="24"/>
          <w:lang w:eastAsia="pl-PL"/>
        </w:rPr>
        <w:t xml:space="preserve">     </w:t>
      </w:r>
      <w:r w:rsidR="00F52247">
        <w:rPr>
          <w:rFonts w:ascii="Arial Narrow" w:eastAsia="Times New Roman" w:hAnsi="Arial Narrow" w:cs="Times New Roman"/>
          <w:sz w:val="24"/>
          <w:szCs w:val="24"/>
          <w:lang w:eastAsia="pl-PL"/>
        </w:rPr>
        <w:t xml:space="preserve"> wykonanie:   </w:t>
      </w:r>
      <w:r w:rsidR="0039070C">
        <w:rPr>
          <w:rFonts w:ascii="Arial Narrow" w:eastAsia="Times New Roman" w:hAnsi="Arial Narrow" w:cs="Times New Roman"/>
          <w:sz w:val="24"/>
          <w:szCs w:val="24"/>
          <w:lang w:eastAsia="pl-PL"/>
        </w:rPr>
        <w:t>1 192 146,51</w:t>
      </w:r>
      <w:r w:rsidRPr="00C06945">
        <w:rPr>
          <w:rFonts w:ascii="Arial Narrow" w:eastAsia="Times New Roman" w:hAnsi="Arial Narrow" w:cs="Times New Roman"/>
          <w:sz w:val="24"/>
          <w:szCs w:val="24"/>
          <w:lang w:eastAsia="pl-PL"/>
        </w:rPr>
        <w:t>zł (</w:t>
      </w:r>
      <w:r w:rsidR="0039070C">
        <w:rPr>
          <w:rFonts w:ascii="Arial Narrow" w:eastAsia="Times New Roman" w:hAnsi="Arial Narrow" w:cs="Times New Roman"/>
          <w:sz w:val="24"/>
          <w:szCs w:val="24"/>
          <w:lang w:eastAsia="pl-PL"/>
        </w:rPr>
        <w:t>96,33</w:t>
      </w:r>
      <w:r w:rsidR="00AC0606">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w:t>
      </w:r>
    </w:p>
    <w:p w:rsidR="00AC0606" w:rsidRDefault="003B355B" w:rsidP="00C06945">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Ponadto w ramach tego działu część wydatków jest realizowana bezpośrednio przez</w:t>
      </w:r>
    </w:p>
    <w:p w:rsidR="00C06945" w:rsidRPr="00C06945" w:rsidRDefault="00C06945" w:rsidP="00C06945">
      <w:pPr>
        <w:spacing w:after="0" w:line="240" w:lineRule="auto"/>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Urząd Gminy Miłkowice, </w:t>
      </w:r>
      <w:r w:rsidR="00AC0606">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plan</w:t>
      </w:r>
      <w:r w:rsidR="00AC0606">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w:t>
      </w:r>
      <w:r w:rsidR="0039070C">
        <w:rPr>
          <w:rFonts w:ascii="Arial Narrow" w:eastAsia="Times New Roman" w:hAnsi="Arial Narrow" w:cs="Times New Roman"/>
          <w:sz w:val="24"/>
          <w:szCs w:val="24"/>
          <w:lang w:eastAsia="pl-PL"/>
        </w:rPr>
        <w:t>1 016 077,66</w:t>
      </w:r>
      <w:r w:rsidR="00A42E77">
        <w:rPr>
          <w:rFonts w:ascii="Arial Narrow" w:eastAsia="Times New Roman" w:hAnsi="Arial Narrow" w:cs="Times New Roman"/>
          <w:sz w:val="24"/>
          <w:szCs w:val="24"/>
          <w:lang w:eastAsia="pl-PL"/>
        </w:rPr>
        <w:t>zł</w:t>
      </w:r>
      <w:r w:rsidR="00AC0606">
        <w:rPr>
          <w:rFonts w:ascii="Arial Narrow" w:eastAsia="Times New Roman" w:hAnsi="Arial Narrow" w:cs="Times New Roman"/>
          <w:sz w:val="24"/>
          <w:szCs w:val="24"/>
          <w:lang w:eastAsia="pl-PL"/>
        </w:rPr>
        <w:t>,</w:t>
      </w:r>
      <w:r w:rsidR="00A42E77">
        <w:rPr>
          <w:rFonts w:ascii="Arial Narrow" w:eastAsia="Times New Roman" w:hAnsi="Arial Narrow" w:cs="Times New Roman"/>
          <w:sz w:val="24"/>
          <w:szCs w:val="24"/>
          <w:lang w:eastAsia="pl-PL"/>
        </w:rPr>
        <w:t xml:space="preserve"> </w:t>
      </w:r>
      <w:r w:rsidR="00AC0606">
        <w:rPr>
          <w:rFonts w:ascii="Arial Narrow" w:eastAsia="Times New Roman" w:hAnsi="Arial Narrow" w:cs="Times New Roman"/>
          <w:sz w:val="24"/>
          <w:szCs w:val="24"/>
          <w:lang w:eastAsia="pl-PL"/>
        </w:rPr>
        <w:t xml:space="preserve">     </w:t>
      </w:r>
      <w:r w:rsidR="00A42E77">
        <w:rPr>
          <w:rFonts w:ascii="Arial Narrow" w:eastAsia="Times New Roman" w:hAnsi="Arial Narrow" w:cs="Times New Roman"/>
          <w:sz w:val="24"/>
          <w:szCs w:val="24"/>
          <w:lang w:eastAsia="pl-PL"/>
        </w:rPr>
        <w:t>wykonanie</w:t>
      </w:r>
      <w:r w:rsidR="00AC0606">
        <w:rPr>
          <w:rFonts w:ascii="Arial Narrow" w:eastAsia="Times New Roman" w:hAnsi="Arial Narrow" w:cs="Times New Roman"/>
          <w:sz w:val="24"/>
          <w:szCs w:val="24"/>
          <w:lang w:eastAsia="pl-PL"/>
        </w:rPr>
        <w:t>:</w:t>
      </w:r>
      <w:r w:rsidR="00A42E77">
        <w:rPr>
          <w:rFonts w:ascii="Arial Narrow" w:eastAsia="Times New Roman" w:hAnsi="Arial Narrow" w:cs="Times New Roman"/>
          <w:sz w:val="24"/>
          <w:szCs w:val="24"/>
          <w:lang w:eastAsia="pl-PL"/>
        </w:rPr>
        <w:t xml:space="preserve"> </w:t>
      </w:r>
      <w:r w:rsidR="0039070C">
        <w:rPr>
          <w:rFonts w:ascii="Arial Narrow" w:eastAsia="Times New Roman" w:hAnsi="Arial Narrow" w:cs="Times New Roman"/>
          <w:sz w:val="24"/>
          <w:szCs w:val="24"/>
          <w:lang w:eastAsia="pl-PL"/>
        </w:rPr>
        <w:t xml:space="preserve">  991 688,73</w:t>
      </w:r>
      <w:r w:rsidRPr="00C06945">
        <w:rPr>
          <w:rFonts w:ascii="Arial Narrow" w:eastAsia="Times New Roman" w:hAnsi="Arial Narrow" w:cs="Times New Roman"/>
          <w:sz w:val="24"/>
          <w:szCs w:val="24"/>
          <w:lang w:eastAsia="pl-PL"/>
        </w:rPr>
        <w:t>zł (</w:t>
      </w:r>
      <w:r w:rsidR="0039070C">
        <w:rPr>
          <w:rFonts w:ascii="Arial Narrow" w:eastAsia="Times New Roman" w:hAnsi="Arial Narrow" w:cs="Times New Roman"/>
          <w:sz w:val="24"/>
          <w:szCs w:val="24"/>
          <w:lang w:eastAsia="pl-PL"/>
        </w:rPr>
        <w:t>97,60</w:t>
      </w:r>
      <w:r w:rsidRPr="00C06945">
        <w:rPr>
          <w:rFonts w:ascii="Arial Narrow" w:eastAsia="Times New Roman" w:hAnsi="Arial Narrow" w:cs="Times New Roman"/>
          <w:sz w:val="24"/>
          <w:szCs w:val="24"/>
          <w:lang w:eastAsia="pl-PL"/>
        </w:rPr>
        <w:t xml:space="preserve">%)  </w:t>
      </w:r>
    </w:p>
    <w:p w:rsidR="005C1138" w:rsidRPr="005C1138" w:rsidRDefault="005C1138" w:rsidP="00DC23FB">
      <w:pPr>
        <w:spacing w:before="120" w:after="0" w:line="240" w:lineRule="auto"/>
        <w:jc w:val="both"/>
        <w:rPr>
          <w:rFonts w:ascii="Arial Narrow" w:eastAsia="Times New Roman" w:hAnsi="Arial Narrow" w:cs="Times New Roman"/>
          <w:b/>
          <w:sz w:val="24"/>
          <w:szCs w:val="24"/>
          <w:lang w:eastAsia="ar-SA"/>
        </w:rPr>
      </w:pPr>
      <w:r w:rsidRPr="005C1138">
        <w:rPr>
          <w:rFonts w:ascii="Arial Narrow" w:eastAsia="Times New Roman" w:hAnsi="Arial Narrow" w:cs="Times New Roman"/>
          <w:b/>
          <w:sz w:val="24"/>
          <w:szCs w:val="24"/>
          <w:lang w:eastAsia="ar-SA"/>
        </w:rPr>
        <w:t>Szkoły podstawowe</w:t>
      </w:r>
      <w:r w:rsidR="00A42E77" w:rsidRPr="005C1138">
        <w:rPr>
          <w:rFonts w:ascii="Arial Narrow" w:eastAsia="Times New Roman" w:hAnsi="Arial Narrow" w:cs="Times New Roman"/>
          <w:b/>
          <w:sz w:val="24"/>
          <w:szCs w:val="24"/>
          <w:lang w:eastAsia="ar-SA"/>
        </w:rPr>
        <w:t xml:space="preserve"> </w:t>
      </w:r>
      <w:r>
        <w:rPr>
          <w:rFonts w:ascii="Arial Narrow" w:eastAsia="Times New Roman" w:hAnsi="Arial Narrow" w:cs="Times New Roman"/>
          <w:sz w:val="24"/>
          <w:szCs w:val="24"/>
          <w:lang w:eastAsia="ar-SA"/>
        </w:rPr>
        <w:t xml:space="preserve">(80101) </w:t>
      </w:r>
      <w:r>
        <w:rPr>
          <w:rFonts w:ascii="Arial Narrow" w:eastAsia="Times New Roman" w:hAnsi="Arial Narrow" w:cs="Times New Roman"/>
          <w:b/>
          <w:sz w:val="24"/>
          <w:szCs w:val="24"/>
          <w:lang w:eastAsia="ar-SA"/>
        </w:rPr>
        <w:t xml:space="preserve">                                                                                                 </w:t>
      </w:r>
      <w:r w:rsidR="0022455C">
        <w:rPr>
          <w:rFonts w:ascii="Arial Narrow" w:eastAsia="Times New Roman" w:hAnsi="Arial Narrow" w:cs="Times New Roman"/>
          <w:b/>
          <w:sz w:val="24"/>
          <w:szCs w:val="24"/>
          <w:lang w:eastAsia="ar-SA"/>
        </w:rPr>
        <w:t>3 034 890,59</w:t>
      </w:r>
      <w:r>
        <w:rPr>
          <w:rFonts w:ascii="Arial Narrow" w:eastAsia="Times New Roman" w:hAnsi="Arial Narrow" w:cs="Times New Roman"/>
          <w:b/>
          <w:sz w:val="24"/>
          <w:szCs w:val="24"/>
          <w:lang w:eastAsia="ar-SA"/>
        </w:rPr>
        <w:t>zł</w:t>
      </w:r>
    </w:p>
    <w:p w:rsidR="00BE5C2D" w:rsidRPr="00BE5C2D" w:rsidRDefault="00BE5C2D" w:rsidP="00AC0606">
      <w:pPr>
        <w:tabs>
          <w:tab w:val="num" w:pos="426"/>
        </w:tabs>
        <w:spacing w:after="60" w:line="240" w:lineRule="auto"/>
        <w:jc w:val="both"/>
        <w:rPr>
          <w:rFonts w:ascii="Arial Narrow" w:eastAsia="Times New Roman" w:hAnsi="Arial Narrow" w:cs="Times New Roman"/>
          <w:bCs/>
          <w:i/>
          <w:sz w:val="24"/>
          <w:szCs w:val="24"/>
          <w:lang w:eastAsia="ar-SA"/>
        </w:rPr>
      </w:pPr>
      <w:r w:rsidRPr="00BE5C2D">
        <w:rPr>
          <w:rFonts w:ascii="Arial Narrow" w:eastAsia="Times New Roman" w:hAnsi="Arial Narrow" w:cs="Times New Roman"/>
          <w:bCs/>
          <w:i/>
          <w:sz w:val="24"/>
          <w:szCs w:val="24"/>
          <w:lang w:eastAsia="ar-SA"/>
        </w:rPr>
        <w:t>w tym:</w:t>
      </w:r>
    </w:p>
    <w:p w:rsidR="00BE5C2D" w:rsidRPr="00BE5C2D" w:rsidRDefault="00BE5C2D" w:rsidP="00BE5C2D">
      <w:pPr>
        <w:tabs>
          <w:tab w:val="num" w:pos="426"/>
        </w:tabs>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xml:space="preserve">- </w:t>
      </w:r>
      <w:r w:rsidR="00F60284" w:rsidRPr="00F60284">
        <w:rPr>
          <w:rFonts w:ascii="Arial Narrow" w:eastAsia="Times New Roman" w:hAnsi="Arial Narrow" w:cs="Times New Roman"/>
          <w:bCs/>
          <w:sz w:val="24"/>
          <w:szCs w:val="24"/>
          <w:lang w:eastAsia="ar-SA"/>
        </w:rPr>
        <w:t>Szkoła Podstawowa w Miłkowicach</w:t>
      </w:r>
      <w:r w:rsidR="00DC23FB">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  </w:t>
      </w:r>
      <w:r w:rsidR="00F52247">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sidR="0039070C">
        <w:rPr>
          <w:rFonts w:ascii="Arial Narrow" w:eastAsia="Times New Roman" w:hAnsi="Arial Narrow" w:cs="Times New Roman"/>
          <w:bCs/>
          <w:sz w:val="24"/>
          <w:szCs w:val="24"/>
          <w:lang w:eastAsia="ar-SA"/>
        </w:rPr>
        <w:t>2 115 425</w:t>
      </w:r>
      <w:r w:rsidR="00DC23FB">
        <w:rPr>
          <w:rFonts w:ascii="Arial Narrow" w:eastAsia="Times New Roman" w:hAnsi="Arial Narrow" w:cs="Times New Roman"/>
          <w:bCs/>
          <w:sz w:val="24"/>
          <w:szCs w:val="24"/>
          <w:lang w:eastAsia="ar-SA"/>
        </w:rPr>
        <w:t>zł</w:t>
      </w:r>
      <w:r w:rsidRPr="00BE5C2D">
        <w:rPr>
          <w:rFonts w:ascii="Arial Narrow" w:eastAsia="Times New Roman" w:hAnsi="Arial Narrow" w:cs="Times New Roman"/>
          <w:bCs/>
          <w:sz w:val="24"/>
          <w:szCs w:val="24"/>
          <w:lang w:eastAsia="ar-SA"/>
        </w:rPr>
        <w:t xml:space="preserve"> </w:t>
      </w:r>
      <w:r w:rsidR="00F52247">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wykonanie: </w:t>
      </w:r>
      <w:r w:rsidR="0039070C">
        <w:rPr>
          <w:rFonts w:ascii="Arial Narrow" w:eastAsia="Times New Roman" w:hAnsi="Arial Narrow" w:cs="Times New Roman"/>
          <w:bCs/>
          <w:sz w:val="24"/>
          <w:szCs w:val="24"/>
          <w:lang w:eastAsia="ar-SA"/>
        </w:rPr>
        <w:t>2 058 273,82</w:t>
      </w:r>
      <w:r w:rsidRPr="00BE5C2D">
        <w:rPr>
          <w:rFonts w:ascii="Arial Narrow" w:eastAsia="Times New Roman" w:hAnsi="Arial Narrow" w:cs="Times New Roman"/>
          <w:bCs/>
          <w:sz w:val="24"/>
          <w:szCs w:val="24"/>
          <w:lang w:eastAsia="ar-SA"/>
        </w:rPr>
        <w:t>zł (</w:t>
      </w:r>
      <w:r w:rsidR="0039070C">
        <w:rPr>
          <w:rFonts w:ascii="Arial Narrow" w:eastAsia="Times New Roman" w:hAnsi="Arial Narrow" w:cs="Times New Roman"/>
          <w:bCs/>
          <w:sz w:val="24"/>
          <w:szCs w:val="24"/>
          <w:lang w:eastAsia="ar-SA"/>
        </w:rPr>
        <w:t>97,30</w:t>
      </w:r>
      <w:r w:rsidRPr="00BE5C2D">
        <w:rPr>
          <w:rFonts w:ascii="Arial Narrow" w:eastAsia="Times New Roman" w:hAnsi="Arial Narrow" w:cs="Times New Roman"/>
          <w:bCs/>
          <w:sz w:val="24"/>
          <w:szCs w:val="24"/>
          <w:lang w:eastAsia="ar-SA"/>
        </w:rPr>
        <w:t xml:space="preserve">% planu) </w:t>
      </w:r>
    </w:p>
    <w:p w:rsidR="00BE5C2D" w:rsidRDefault="00BE5C2D" w:rsidP="00BE5C2D">
      <w:pPr>
        <w:tabs>
          <w:tab w:val="num" w:pos="426"/>
        </w:tabs>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S</w:t>
      </w:r>
      <w:r w:rsidR="00DC23FB">
        <w:rPr>
          <w:rFonts w:ascii="Arial Narrow" w:eastAsia="Times New Roman" w:hAnsi="Arial Narrow" w:cs="Times New Roman"/>
          <w:bCs/>
          <w:sz w:val="24"/>
          <w:szCs w:val="24"/>
          <w:lang w:eastAsia="ar-SA"/>
        </w:rPr>
        <w:t xml:space="preserve">zkoła Podstawowa w Rzeszotarach </w:t>
      </w:r>
      <w:r w:rsidRPr="00BE5C2D">
        <w:rPr>
          <w:rFonts w:ascii="Arial Narrow" w:eastAsia="Times New Roman" w:hAnsi="Arial Narrow" w:cs="Times New Roman"/>
          <w:bCs/>
          <w:sz w:val="24"/>
          <w:szCs w:val="24"/>
          <w:lang w:eastAsia="ar-SA"/>
        </w:rPr>
        <w:t xml:space="preserve">  </w:t>
      </w:r>
      <w:r w:rsidR="00AC0606">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sidR="00F52247">
        <w:rPr>
          <w:rFonts w:ascii="Arial Narrow" w:eastAsia="Times New Roman" w:hAnsi="Arial Narrow" w:cs="Times New Roman"/>
          <w:bCs/>
          <w:sz w:val="24"/>
          <w:szCs w:val="24"/>
          <w:lang w:eastAsia="ar-SA"/>
        </w:rPr>
        <w:t xml:space="preserve">  </w:t>
      </w:r>
      <w:r w:rsidR="0039070C">
        <w:rPr>
          <w:rFonts w:ascii="Arial Narrow" w:eastAsia="Times New Roman" w:hAnsi="Arial Narrow" w:cs="Times New Roman"/>
          <w:bCs/>
          <w:sz w:val="24"/>
          <w:szCs w:val="24"/>
          <w:lang w:eastAsia="ar-SA"/>
        </w:rPr>
        <w:t>998 504</w:t>
      </w:r>
      <w:r w:rsidR="00DC23FB">
        <w:rPr>
          <w:rFonts w:ascii="Arial Narrow" w:eastAsia="Times New Roman" w:hAnsi="Arial Narrow" w:cs="Times New Roman"/>
          <w:bCs/>
          <w:sz w:val="24"/>
          <w:szCs w:val="24"/>
          <w:lang w:eastAsia="ar-SA"/>
        </w:rPr>
        <w:t>zł</w:t>
      </w:r>
      <w:r w:rsidRPr="00BE5C2D">
        <w:rPr>
          <w:rFonts w:ascii="Arial Narrow" w:eastAsia="Times New Roman" w:hAnsi="Arial Narrow" w:cs="Times New Roman"/>
          <w:bCs/>
          <w:sz w:val="24"/>
          <w:szCs w:val="24"/>
          <w:lang w:eastAsia="ar-SA"/>
        </w:rPr>
        <w:t xml:space="preserve"> </w:t>
      </w:r>
      <w:r w:rsidR="00F52247">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wykonanie: </w:t>
      </w:r>
      <w:r w:rsidR="0039070C">
        <w:rPr>
          <w:rFonts w:ascii="Arial Narrow" w:eastAsia="Times New Roman" w:hAnsi="Arial Narrow" w:cs="Times New Roman"/>
          <w:bCs/>
          <w:sz w:val="24"/>
          <w:szCs w:val="24"/>
          <w:lang w:eastAsia="ar-SA"/>
        </w:rPr>
        <w:t xml:space="preserve">  976 616,77</w:t>
      </w:r>
      <w:r w:rsidRPr="00BE5C2D">
        <w:rPr>
          <w:rFonts w:ascii="Arial Narrow" w:eastAsia="Times New Roman" w:hAnsi="Arial Narrow" w:cs="Times New Roman"/>
          <w:bCs/>
          <w:sz w:val="24"/>
          <w:szCs w:val="24"/>
          <w:lang w:eastAsia="ar-SA"/>
        </w:rPr>
        <w:t>zł (</w:t>
      </w:r>
      <w:r w:rsidR="0039070C">
        <w:rPr>
          <w:rFonts w:ascii="Arial Narrow" w:eastAsia="Times New Roman" w:hAnsi="Arial Narrow" w:cs="Times New Roman"/>
          <w:bCs/>
          <w:sz w:val="24"/>
          <w:szCs w:val="24"/>
          <w:lang w:eastAsia="ar-SA"/>
        </w:rPr>
        <w:t>97,81</w:t>
      </w:r>
      <w:r w:rsidRPr="00BE5C2D">
        <w:rPr>
          <w:rFonts w:ascii="Arial Narrow" w:eastAsia="Times New Roman" w:hAnsi="Arial Narrow" w:cs="Times New Roman"/>
          <w:bCs/>
          <w:sz w:val="24"/>
          <w:szCs w:val="24"/>
          <w:lang w:eastAsia="ar-SA"/>
        </w:rPr>
        <w:t xml:space="preserve">% planu)  </w:t>
      </w:r>
    </w:p>
    <w:p w:rsidR="005C2D5B" w:rsidRDefault="005C1138" w:rsidP="00BE5C2D">
      <w:pPr>
        <w:tabs>
          <w:tab w:val="num" w:pos="426"/>
        </w:tabs>
        <w:spacing w:before="120"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 tym rozdziale wydatkowano środki finansowe przede wszystkim na wynagrodzenia i pochodne zatrudnionych w szkołach nauczycieli</w:t>
      </w:r>
      <w:r w:rsidR="00634D84">
        <w:rPr>
          <w:rFonts w:ascii="Arial Narrow" w:eastAsia="Times New Roman" w:hAnsi="Arial Narrow" w:cs="Times New Roman"/>
          <w:sz w:val="24"/>
          <w:szCs w:val="24"/>
          <w:lang w:eastAsia="ar-SA"/>
        </w:rPr>
        <w:t xml:space="preserve"> – kwota </w:t>
      </w:r>
      <w:r w:rsidR="0039070C">
        <w:rPr>
          <w:rFonts w:ascii="Arial Narrow" w:eastAsia="Times New Roman" w:hAnsi="Arial Narrow" w:cs="Times New Roman"/>
          <w:sz w:val="24"/>
          <w:szCs w:val="24"/>
          <w:lang w:eastAsia="ar-SA"/>
        </w:rPr>
        <w:t>2 467 711,86</w:t>
      </w:r>
      <w:r w:rsidR="00634D84">
        <w:rPr>
          <w:rFonts w:ascii="Arial Narrow" w:eastAsia="Times New Roman" w:hAnsi="Arial Narrow" w:cs="Times New Roman"/>
          <w:sz w:val="24"/>
          <w:szCs w:val="24"/>
          <w:lang w:eastAsia="ar-SA"/>
        </w:rPr>
        <w:t>zł (</w:t>
      </w:r>
      <w:r w:rsidR="0096085E">
        <w:rPr>
          <w:rFonts w:ascii="Arial Narrow" w:eastAsia="Times New Roman" w:hAnsi="Arial Narrow" w:cs="Times New Roman"/>
          <w:sz w:val="24"/>
          <w:szCs w:val="24"/>
          <w:lang w:eastAsia="ar-SA"/>
        </w:rPr>
        <w:t>81,31</w:t>
      </w:r>
      <w:r w:rsidR="00634D84">
        <w:rPr>
          <w:rFonts w:ascii="Arial Narrow" w:eastAsia="Times New Roman" w:hAnsi="Arial Narrow" w:cs="Times New Roman"/>
          <w:sz w:val="24"/>
          <w:szCs w:val="24"/>
          <w:lang w:eastAsia="ar-SA"/>
        </w:rPr>
        <w:t xml:space="preserve">% ogółu wydatków w tym rozdziale). </w:t>
      </w:r>
    </w:p>
    <w:p w:rsidR="00A42E77" w:rsidRPr="005C1138" w:rsidRDefault="00634D84" w:rsidP="00BE5C2D">
      <w:pPr>
        <w:tabs>
          <w:tab w:val="num" w:pos="426"/>
        </w:tabs>
        <w:spacing w:before="120"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Ponadto wydano środki na:</w:t>
      </w:r>
    </w:p>
    <w:p w:rsidR="00C06945" w:rsidRPr="00C06945" w:rsidRDefault="00C06945" w:rsidP="00A42E77">
      <w:pPr>
        <w:tabs>
          <w:tab w:val="num" w:pos="426"/>
        </w:tabs>
        <w:spacing w:after="0" w:line="240" w:lineRule="auto"/>
        <w:ind w:left="284" w:hanging="284"/>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świadczenia na rzecz osób fizycznych –</w:t>
      </w:r>
      <w:r w:rsidR="00A42E77">
        <w:rPr>
          <w:rFonts w:ascii="Arial Narrow" w:eastAsia="Times New Roman" w:hAnsi="Arial Narrow" w:cs="Times New Roman"/>
          <w:sz w:val="24"/>
          <w:szCs w:val="24"/>
          <w:lang w:eastAsia="ar-SA"/>
        </w:rPr>
        <w:t xml:space="preserve"> </w:t>
      </w:r>
      <w:r w:rsidR="0096085E">
        <w:rPr>
          <w:rFonts w:ascii="Arial Narrow" w:eastAsia="Times New Roman" w:hAnsi="Arial Narrow" w:cs="Times New Roman"/>
          <w:sz w:val="24"/>
          <w:szCs w:val="24"/>
          <w:lang w:eastAsia="ar-SA"/>
        </w:rPr>
        <w:t>127 010,85</w:t>
      </w:r>
      <w:r w:rsidRPr="00C06945">
        <w:rPr>
          <w:rFonts w:ascii="Arial Narrow" w:eastAsia="Times New Roman" w:hAnsi="Arial Narrow" w:cs="Times New Roman"/>
          <w:sz w:val="24"/>
          <w:szCs w:val="24"/>
          <w:lang w:eastAsia="ar-SA"/>
        </w:rPr>
        <w:t xml:space="preserve">zł  </w:t>
      </w:r>
      <w:r w:rsidR="00BE5C2D">
        <w:rPr>
          <w:rFonts w:ascii="Arial Narrow" w:eastAsia="Times New Roman" w:hAnsi="Arial Narrow" w:cs="Times New Roman"/>
          <w:sz w:val="24"/>
          <w:szCs w:val="24"/>
          <w:lang w:eastAsia="ar-SA"/>
        </w:rPr>
        <w:t>(</w:t>
      </w:r>
      <w:r w:rsidRPr="00C06945">
        <w:rPr>
          <w:rFonts w:ascii="Arial Narrow" w:eastAsia="Times New Roman" w:hAnsi="Arial Narrow" w:cs="Times New Roman"/>
          <w:sz w:val="24"/>
          <w:szCs w:val="24"/>
          <w:lang w:eastAsia="ar-SA"/>
        </w:rPr>
        <w:t>dodatki mieszkan</w:t>
      </w:r>
      <w:r w:rsidR="00BE5C2D">
        <w:rPr>
          <w:rFonts w:ascii="Arial Narrow" w:eastAsia="Times New Roman" w:hAnsi="Arial Narrow" w:cs="Times New Roman"/>
          <w:sz w:val="24"/>
          <w:szCs w:val="24"/>
          <w:lang w:eastAsia="ar-SA"/>
        </w:rPr>
        <w:t>iowe i wiejskie dla nauczycieli)</w:t>
      </w:r>
    </w:p>
    <w:p w:rsidR="00C06945" w:rsidRPr="00C06945" w:rsidRDefault="00C06945" w:rsidP="00A42E77">
      <w:pPr>
        <w:spacing w:after="0" w:line="240" w:lineRule="auto"/>
        <w:ind w:left="284" w:hanging="284"/>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xml:space="preserve">- </w:t>
      </w:r>
      <w:r w:rsidR="00634D84">
        <w:rPr>
          <w:rFonts w:ascii="Arial Narrow" w:eastAsia="Times New Roman" w:hAnsi="Arial Narrow" w:cs="Times New Roman"/>
          <w:sz w:val="24"/>
          <w:szCs w:val="24"/>
          <w:lang w:eastAsia="ar-SA"/>
        </w:rPr>
        <w:t xml:space="preserve">odpisy na zakładowy fundusz świadczeń socjalnych </w:t>
      </w:r>
      <w:r w:rsidRPr="00C06945">
        <w:rPr>
          <w:rFonts w:ascii="Arial Narrow" w:eastAsia="Times New Roman" w:hAnsi="Arial Narrow" w:cs="Times New Roman"/>
          <w:sz w:val="24"/>
          <w:szCs w:val="24"/>
          <w:lang w:eastAsia="ar-SA"/>
        </w:rPr>
        <w:t>–</w:t>
      </w:r>
      <w:r w:rsidR="00A42E77">
        <w:rPr>
          <w:rFonts w:ascii="Arial Narrow" w:eastAsia="Times New Roman" w:hAnsi="Arial Narrow" w:cs="Times New Roman"/>
          <w:sz w:val="24"/>
          <w:szCs w:val="24"/>
          <w:lang w:eastAsia="ar-SA"/>
        </w:rPr>
        <w:t xml:space="preserve"> </w:t>
      </w:r>
      <w:r w:rsidR="0096085E">
        <w:rPr>
          <w:rFonts w:ascii="Arial Narrow" w:eastAsia="Times New Roman" w:hAnsi="Arial Narrow" w:cs="Times New Roman"/>
          <w:sz w:val="24"/>
          <w:szCs w:val="24"/>
          <w:lang w:eastAsia="ar-SA"/>
        </w:rPr>
        <w:t>90 563,00</w:t>
      </w:r>
      <w:r w:rsidRPr="00C06945">
        <w:rPr>
          <w:rFonts w:ascii="Arial Narrow" w:eastAsia="Times New Roman" w:hAnsi="Arial Narrow" w:cs="Times New Roman"/>
          <w:sz w:val="24"/>
          <w:szCs w:val="24"/>
          <w:lang w:eastAsia="ar-SA"/>
        </w:rPr>
        <w:t xml:space="preserve">zł </w:t>
      </w:r>
    </w:p>
    <w:p w:rsidR="00C06945" w:rsidRDefault="00C06945" w:rsidP="00A42E77">
      <w:pPr>
        <w:tabs>
          <w:tab w:val="num" w:pos="426"/>
        </w:tabs>
        <w:spacing w:after="0" w:line="240" w:lineRule="auto"/>
        <w:ind w:left="284" w:hanging="284"/>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xml:space="preserve">- pozostałe wydatki bieżące – </w:t>
      </w:r>
      <w:r w:rsidR="0096085E">
        <w:rPr>
          <w:rFonts w:ascii="Arial Narrow" w:eastAsia="Times New Roman" w:hAnsi="Arial Narrow" w:cs="Times New Roman"/>
          <w:sz w:val="24"/>
          <w:szCs w:val="24"/>
          <w:lang w:eastAsia="ar-SA"/>
        </w:rPr>
        <w:t>305 947,14</w:t>
      </w:r>
      <w:r w:rsidRPr="00C06945">
        <w:rPr>
          <w:rFonts w:ascii="Arial Narrow" w:eastAsia="Times New Roman" w:hAnsi="Arial Narrow" w:cs="Times New Roman"/>
          <w:sz w:val="24"/>
          <w:szCs w:val="24"/>
          <w:lang w:eastAsia="ar-SA"/>
        </w:rPr>
        <w:t xml:space="preserve">zł z tego najważniejsze pozycje kosztów to zakup </w:t>
      </w:r>
      <w:r w:rsidR="00634D84">
        <w:rPr>
          <w:rFonts w:ascii="Arial Narrow" w:eastAsia="Times New Roman" w:hAnsi="Arial Narrow" w:cs="Times New Roman"/>
          <w:sz w:val="24"/>
          <w:szCs w:val="24"/>
          <w:lang w:eastAsia="ar-SA"/>
        </w:rPr>
        <w:t xml:space="preserve">artykułów biurowych i </w:t>
      </w:r>
      <w:r w:rsidRPr="00C06945">
        <w:rPr>
          <w:rFonts w:ascii="Arial Narrow" w:eastAsia="Times New Roman" w:hAnsi="Arial Narrow" w:cs="Times New Roman"/>
          <w:sz w:val="24"/>
          <w:szCs w:val="24"/>
          <w:lang w:eastAsia="ar-SA"/>
        </w:rPr>
        <w:t>wyposażenia</w:t>
      </w:r>
      <w:r w:rsidR="00FF1C96">
        <w:rPr>
          <w:rFonts w:ascii="Arial Narrow" w:eastAsia="Times New Roman" w:hAnsi="Arial Narrow" w:cs="Times New Roman"/>
          <w:sz w:val="24"/>
          <w:szCs w:val="24"/>
          <w:lang w:eastAsia="ar-SA"/>
        </w:rPr>
        <w:t xml:space="preserve"> (w tym zakupiono </w:t>
      </w:r>
      <w:r w:rsidR="00FF1C96" w:rsidRPr="00FF1C96">
        <w:rPr>
          <w:rFonts w:ascii="Arial Narrow" w:eastAsia="Times New Roman" w:hAnsi="Arial Narrow" w:cs="Times New Roman"/>
          <w:sz w:val="24"/>
          <w:szCs w:val="24"/>
          <w:lang w:eastAsia="ar-SA"/>
        </w:rPr>
        <w:t>pralkę, odkurzacze, centrale telefoniczna</w:t>
      </w:r>
      <w:r w:rsidR="00FF1C96">
        <w:rPr>
          <w:rFonts w:ascii="Arial Narrow" w:eastAsia="Times New Roman" w:hAnsi="Arial Narrow" w:cs="Times New Roman"/>
          <w:sz w:val="24"/>
          <w:szCs w:val="24"/>
          <w:lang w:eastAsia="ar-SA"/>
        </w:rPr>
        <w:t xml:space="preserve">, niszczarkę, </w:t>
      </w:r>
      <w:r w:rsidR="004408BE">
        <w:rPr>
          <w:rFonts w:ascii="Arial Narrow" w:eastAsia="Times New Roman" w:hAnsi="Arial Narrow" w:cs="Times New Roman"/>
          <w:sz w:val="24"/>
          <w:szCs w:val="24"/>
          <w:lang w:eastAsia="ar-SA"/>
        </w:rPr>
        <w:t>drukarki, telewizor, szafę</w:t>
      </w:r>
      <w:r w:rsidR="00FF1C96">
        <w:rPr>
          <w:rFonts w:ascii="Arial Narrow" w:eastAsia="Times New Roman" w:hAnsi="Arial Narrow" w:cs="Times New Roman"/>
          <w:sz w:val="24"/>
          <w:szCs w:val="24"/>
          <w:lang w:eastAsia="ar-SA"/>
        </w:rPr>
        <w:t>)</w:t>
      </w:r>
      <w:r w:rsidRPr="00C06945">
        <w:rPr>
          <w:rFonts w:ascii="Arial Narrow" w:eastAsia="Times New Roman" w:hAnsi="Arial Narrow" w:cs="Times New Roman"/>
          <w:sz w:val="24"/>
          <w:szCs w:val="24"/>
          <w:lang w:eastAsia="ar-SA"/>
        </w:rPr>
        <w:t>, opału oraz  koszty zakupu energii i wody, wydatki na usługi pozostałe (w tym usługi kominiarskie, pocztowe, wywóz nieczystości i ścieki komunalne, monitoring obiektów), ponadto telefony, podróże służbowe, ubezpieczenie majątku.</w:t>
      </w:r>
      <w:r w:rsidR="0096085E">
        <w:rPr>
          <w:rFonts w:ascii="Arial Narrow" w:eastAsia="Times New Roman" w:hAnsi="Arial Narrow" w:cs="Times New Roman"/>
          <w:sz w:val="24"/>
          <w:szCs w:val="24"/>
          <w:lang w:eastAsia="ar-SA"/>
        </w:rPr>
        <w:t xml:space="preserve"> </w:t>
      </w:r>
      <w:r w:rsidR="00FF1C96" w:rsidRPr="00FF1C96">
        <w:rPr>
          <w:rFonts w:ascii="Arial Narrow" w:eastAsia="Times New Roman" w:hAnsi="Arial Narrow" w:cs="Times New Roman"/>
          <w:sz w:val="24"/>
          <w:szCs w:val="24"/>
          <w:lang w:eastAsia="ar-SA"/>
        </w:rPr>
        <w:t xml:space="preserve">Dokonano </w:t>
      </w:r>
      <w:r w:rsidR="004408BE">
        <w:rPr>
          <w:rFonts w:ascii="Arial Narrow" w:eastAsia="Times New Roman" w:hAnsi="Arial Narrow" w:cs="Times New Roman"/>
          <w:sz w:val="24"/>
          <w:szCs w:val="24"/>
          <w:lang w:eastAsia="ar-SA"/>
        </w:rPr>
        <w:t xml:space="preserve">w SP Miłkowice </w:t>
      </w:r>
      <w:r w:rsidR="00FF1C96" w:rsidRPr="00FF1C96">
        <w:rPr>
          <w:rFonts w:ascii="Arial Narrow" w:eastAsia="Times New Roman" w:hAnsi="Arial Narrow" w:cs="Times New Roman"/>
          <w:sz w:val="24"/>
          <w:szCs w:val="24"/>
          <w:lang w:eastAsia="ar-SA"/>
        </w:rPr>
        <w:t xml:space="preserve">niezbędnego </w:t>
      </w:r>
      <w:r w:rsidR="00FF1C96" w:rsidRPr="00FF1C96">
        <w:rPr>
          <w:rFonts w:ascii="Arial Narrow" w:eastAsia="Times New Roman" w:hAnsi="Arial Narrow" w:cs="Times New Roman"/>
          <w:sz w:val="24"/>
          <w:szCs w:val="24"/>
          <w:lang w:eastAsia="ar-SA"/>
        </w:rPr>
        <w:lastRenderedPageBreak/>
        <w:t xml:space="preserve">remontu systemu CCTS 610,70zł, </w:t>
      </w:r>
      <w:r w:rsidR="00FF1C96">
        <w:rPr>
          <w:rFonts w:ascii="Arial Narrow" w:eastAsia="Times New Roman" w:hAnsi="Arial Narrow" w:cs="Times New Roman"/>
          <w:sz w:val="24"/>
          <w:szCs w:val="24"/>
          <w:lang w:eastAsia="ar-SA"/>
        </w:rPr>
        <w:t>naprawy kopiarki 1 700</w:t>
      </w:r>
      <w:r w:rsidR="00FF1C96" w:rsidRPr="00FF1C96">
        <w:rPr>
          <w:rFonts w:ascii="Arial Narrow" w:eastAsia="Times New Roman" w:hAnsi="Arial Narrow" w:cs="Times New Roman"/>
          <w:sz w:val="24"/>
          <w:szCs w:val="24"/>
          <w:lang w:eastAsia="ar-SA"/>
        </w:rPr>
        <w:t>zł, napraw</w:t>
      </w:r>
      <w:r w:rsidR="00FF1C96">
        <w:rPr>
          <w:rFonts w:ascii="Arial Narrow" w:eastAsia="Times New Roman" w:hAnsi="Arial Narrow" w:cs="Times New Roman"/>
          <w:sz w:val="24"/>
          <w:szCs w:val="24"/>
          <w:lang w:eastAsia="ar-SA"/>
        </w:rPr>
        <w:t>y przewodów kominowych 22 572</w:t>
      </w:r>
      <w:r w:rsidR="00FF1C96" w:rsidRPr="00FF1C96">
        <w:rPr>
          <w:rFonts w:ascii="Arial Narrow" w:eastAsia="Times New Roman" w:hAnsi="Arial Narrow" w:cs="Times New Roman"/>
          <w:sz w:val="24"/>
          <w:szCs w:val="24"/>
          <w:lang w:eastAsia="ar-SA"/>
        </w:rPr>
        <w:t>zł.</w:t>
      </w:r>
    </w:p>
    <w:p w:rsidR="005C2D5B" w:rsidRDefault="008936E0" w:rsidP="00DD6AA3">
      <w:pPr>
        <w:tabs>
          <w:tab w:val="num" w:pos="142"/>
        </w:tabs>
        <w:spacing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ab/>
      </w:r>
      <w:r w:rsidR="005C2D5B">
        <w:rPr>
          <w:rFonts w:ascii="Arial Narrow" w:eastAsia="Times New Roman" w:hAnsi="Arial Narrow" w:cs="Times New Roman"/>
          <w:sz w:val="24"/>
          <w:szCs w:val="24"/>
          <w:lang w:eastAsia="ar-SA"/>
        </w:rPr>
        <w:t>W Szkole Podstawowej w Rzeszotarach z</w:t>
      </w:r>
      <w:r w:rsidR="005C2D5B" w:rsidRPr="005C2D5B">
        <w:rPr>
          <w:rFonts w:ascii="Arial Narrow" w:eastAsia="Times New Roman" w:hAnsi="Arial Narrow" w:cs="Times New Roman"/>
          <w:sz w:val="24"/>
          <w:szCs w:val="24"/>
          <w:lang w:eastAsia="ar-SA"/>
        </w:rPr>
        <w:t xml:space="preserve">akupiono dziennik elektroniczny oraz dokonano niezbędnego przeszkolenia pracowników. Zlecono również napisanie wniosku o dofinansowanie w ramach Regionalnego Programu Operacyjnego Województwa Dolnośląskiego na lata 2014 – 2020 poddziałanie 10.2.1 Zapewnienie równego dostępu do wysokiej, jakości edukacji podstawowej, gimnazjalnej i ponadgimnazjalnej – konkurs horyzontalny </w:t>
      </w:r>
      <w:r w:rsidR="005C2D5B">
        <w:rPr>
          <w:rFonts w:ascii="Arial Narrow" w:eastAsia="Times New Roman" w:hAnsi="Arial Narrow" w:cs="Times New Roman"/>
          <w:sz w:val="24"/>
          <w:szCs w:val="24"/>
          <w:lang w:eastAsia="ar-SA"/>
        </w:rPr>
        <w:t>dla obu szkół.</w:t>
      </w:r>
    </w:p>
    <w:p w:rsidR="00DD6AA3" w:rsidRPr="00DD6AA3" w:rsidRDefault="00DD6AA3" w:rsidP="00DD6AA3">
      <w:pPr>
        <w:tabs>
          <w:tab w:val="num" w:pos="426"/>
        </w:tabs>
        <w:spacing w:after="0" w:line="240" w:lineRule="auto"/>
        <w:ind w:firstLine="284"/>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 Szkole Podstawowej w Miłkowicach w ramach r</w:t>
      </w:r>
      <w:r w:rsidRPr="00DD6AA3">
        <w:rPr>
          <w:rFonts w:ascii="Arial Narrow" w:eastAsia="Times New Roman" w:hAnsi="Arial Narrow" w:cs="Times New Roman"/>
          <w:sz w:val="24"/>
          <w:szCs w:val="24"/>
          <w:lang w:eastAsia="ar-SA"/>
        </w:rPr>
        <w:t>ządow</w:t>
      </w:r>
      <w:r>
        <w:rPr>
          <w:rFonts w:ascii="Arial Narrow" w:eastAsia="Times New Roman" w:hAnsi="Arial Narrow" w:cs="Times New Roman"/>
          <w:sz w:val="24"/>
          <w:szCs w:val="24"/>
          <w:lang w:eastAsia="ar-SA"/>
        </w:rPr>
        <w:t>ego</w:t>
      </w:r>
      <w:r w:rsidRPr="00DD6AA3">
        <w:rPr>
          <w:rFonts w:ascii="Arial Narrow" w:eastAsia="Times New Roman" w:hAnsi="Arial Narrow" w:cs="Times New Roman"/>
          <w:sz w:val="24"/>
          <w:szCs w:val="24"/>
          <w:lang w:eastAsia="ar-SA"/>
        </w:rPr>
        <w:t xml:space="preserve"> programu rozwijania szkolnej infrastruktury oraz kompetencji uczniów i nauczycieli w zakresie technologii informacyjno – komunikacyjnych „Aktywna tablica</w:t>
      </w:r>
      <w:r>
        <w:rPr>
          <w:rFonts w:ascii="Arial Narrow" w:eastAsia="Times New Roman" w:hAnsi="Arial Narrow" w:cs="Times New Roman"/>
          <w:sz w:val="24"/>
          <w:szCs w:val="24"/>
          <w:lang w:eastAsia="ar-SA"/>
        </w:rPr>
        <w:t xml:space="preserve">” </w:t>
      </w:r>
      <w:r w:rsidRPr="00DD6AA3">
        <w:rPr>
          <w:rFonts w:ascii="Arial Narrow" w:eastAsia="Times New Roman" w:hAnsi="Arial Narrow" w:cs="Times New Roman"/>
          <w:sz w:val="24"/>
          <w:szCs w:val="24"/>
          <w:lang w:eastAsia="ar-SA"/>
        </w:rPr>
        <w:t>Gmina otrzymała dotacj</w:t>
      </w:r>
      <w:r>
        <w:rPr>
          <w:rFonts w:ascii="Arial Narrow" w:eastAsia="Times New Roman" w:hAnsi="Arial Narrow" w:cs="Times New Roman"/>
          <w:sz w:val="24"/>
          <w:szCs w:val="24"/>
          <w:lang w:eastAsia="ar-SA"/>
        </w:rPr>
        <w:t>ę</w:t>
      </w:r>
      <w:r w:rsidRPr="00DD6AA3">
        <w:rPr>
          <w:rFonts w:ascii="Arial Narrow" w:eastAsia="Times New Roman" w:hAnsi="Arial Narrow" w:cs="Times New Roman"/>
          <w:sz w:val="24"/>
          <w:szCs w:val="24"/>
          <w:lang w:eastAsia="ar-SA"/>
        </w:rPr>
        <w:t xml:space="preserve"> na zakup dwóch monitorów interaktywnych w wysokości 80% zadania, wkład gminy 20%.</w:t>
      </w:r>
    </w:p>
    <w:p w:rsidR="008936E0" w:rsidRPr="008936E0" w:rsidRDefault="008936E0" w:rsidP="00DD6AA3">
      <w:pPr>
        <w:tabs>
          <w:tab w:val="num" w:pos="284"/>
        </w:tabs>
        <w:spacing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ab/>
        <w:t>W</w:t>
      </w:r>
      <w:r w:rsidRPr="008936E0">
        <w:rPr>
          <w:rFonts w:ascii="Arial Narrow" w:eastAsia="Times New Roman" w:hAnsi="Arial Narrow" w:cs="Times New Roman"/>
          <w:sz w:val="24"/>
          <w:szCs w:val="24"/>
          <w:lang w:eastAsia="ar-SA"/>
        </w:rPr>
        <w:t xml:space="preserve"> ramach projektu </w:t>
      </w:r>
      <w:r w:rsidRPr="008936E0">
        <w:rPr>
          <w:rFonts w:ascii="Arial Narrow" w:eastAsia="Times New Roman" w:hAnsi="Arial Narrow" w:cs="Times New Roman"/>
          <w:i/>
          <w:sz w:val="24"/>
          <w:szCs w:val="24"/>
          <w:lang w:eastAsia="ar-SA"/>
        </w:rPr>
        <w:t>Nowoczesna Edukacja w Gminie Miłkowice</w:t>
      </w:r>
      <w:r w:rsidRPr="008936E0">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d</w:t>
      </w:r>
      <w:r w:rsidRPr="008936E0">
        <w:rPr>
          <w:rFonts w:ascii="Arial Narrow" w:eastAsia="Times New Roman" w:hAnsi="Arial Narrow" w:cs="Times New Roman"/>
          <w:sz w:val="24"/>
          <w:szCs w:val="24"/>
          <w:lang w:eastAsia="ar-SA"/>
        </w:rPr>
        <w:t xml:space="preserve">okonano wypłaty stypendiów dla 26 najzdolniejszych uczniów ze szkół podstawowych w Miłkowicach i Rzeszotarach w wysokości 18.720zł. </w:t>
      </w:r>
    </w:p>
    <w:p w:rsidR="008936E0" w:rsidRPr="008936E0" w:rsidRDefault="008936E0" w:rsidP="008936E0">
      <w:pPr>
        <w:tabs>
          <w:tab w:val="num" w:pos="426"/>
        </w:tabs>
        <w:spacing w:after="0" w:line="240" w:lineRule="auto"/>
        <w:jc w:val="both"/>
        <w:rPr>
          <w:rFonts w:ascii="Arial Narrow" w:eastAsia="Times New Roman" w:hAnsi="Arial Narrow" w:cs="Times New Roman"/>
          <w:sz w:val="24"/>
          <w:szCs w:val="24"/>
          <w:lang w:eastAsia="ar-SA"/>
        </w:rPr>
      </w:pPr>
      <w:r w:rsidRPr="008936E0">
        <w:rPr>
          <w:rFonts w:ascii="Arial Narrow" w:eastAsia="Times New Roman" w:hAnsi="Arial Narrow" w:cs="Times New Roman"/>
          <w:sz w:val="24"/>
          <w:szCs w:val="24"/>
          <w:lang w:eastAsia="ar-SA"/>
        </w:rPr>
        <w:t>Przeprowadzono szkolenie dla 18 nauczycieli szkół w Miłkowicach i Rzeszotarach z zakresu Praca na platform</w:t>
      </w:r>
      <w:r>
        <w:rPr>
          <w:rFonts w:ascii="Arial Narrow" w:eastAsia="Times New Roman" w:hAnsi="Arial Narrow" w:cs="Times New Roman"/>
          <w:sz w:val="24"/>
          <w:szCs w:val="24"/>
          <w:lang w:eastAsia="ar-SA"/>
        </w:rPr>
        <w:t>ie edukacyjnej za kwotę 1 800</w:t>
      </w:r>
      <w:r w:rsidRPr="008936E0">
        <w:rPr>
          <w:rFonts w:ascii="Arial Narrow" w:eastAsia="Times New Roman" w:hAnsi="Arial Narrow" w:cs="Times New Roman"/>
          <w:sz w:val="24"/>
          <w:szCs w:val="24"/>
          <w:lang w:eastAsia="ar-SA"/>
        </w:rPr>
        <w:t>zł. Wypłacono również wynagrodzenia w wysokości 23 137,74zł. nauczycielom realizującym zajęcia w ramach Projektu wraz z obowiązkowymi składkami ZUS za przeprowadzenie łącznie w dwóch szkołach 411 godzin zajęć dla uczniów klas I-VIII: matematyczno-przyrodnicze, angielski rozwijające i wyrównawcze, TIK informatyka, robotyka, psychologiczno-pedagogiczne, matematyczne rozwijające i wyrównawcze, przyrodnicze, doradztwo zawodowe, logopedyczne.</w:t>
      </w:r>
    </w:p>
    <w:p w:rsidR="00634D84" w:rsidRDefault="00C06945" w:rsidP="00AC0606">
      <w:pPr>
        <w:spacing w:before="120" w:after="0" w:line="240" w:lineRule="auto"/>
        <w:jc w:val="both"/>
        <w:rPr>
          <w:rFonts w:ascii="Arial Narrow" w:eastAsia="Times New Roman" w:hAnsi="Arial Narrow" w:cs="Times New Roman"/>
          <w:b/>
          <w:bCs/>
          <w:sz w:val="24"/>
          <w:szCs w:val="24"/>
          <w:lang w:eastAsia="ar-SA"/>
        </w:rPr>
      </w:pPr>
      <w:r w:rsidRPr="00634D84">
        <w:rPr>
          <w:rFonts w:ascii="Arial Narrow" w:eastAsia="Times New Roman" w:hAnsi="Arial Narrow" w:cs="Times New Roman"/>
          <w:b/>
          <w:bCs/>
          <w:sz w:val="24"/>
          <w:szCs w:val="24"/>
          <w:lang w:eastAsia="ar-SA"/>
        </w:rPr>
        <w:t>O</w:t>
      </w:r>
      <w:r w:rsidR="00634D84" w:rsidRPr="00634D84">
        <w:rPr>
          <w:rFonts w:ascii="Arial Narrow" w:eastAsia="Times New Roman" w:hAnsi="Arial Narrow" w:cs="Times New Roman"/>
          <w:b/>
          <w:bCs/>
          <w:sz w:val="24"/>
          <w:szCs w:val="24"/>
          <w:lang w:eastAsia="ar-SA"/>
        </w:rPr>
        <w:t xml:space="preserve">ddziały przedszkolne przy szkołach podstawowych </w:t>
      </w:r>
      <w:r w:rsidR="00634D84">
        <w:rPr>
          <w:rFonts w:ascii="Arial Narrow" w:eastAsia="Times New Roman" w:hAnsi="Arial Narrow" w:cs="Times New Roman"/>
          <w:bCs/>
          <w:sz w:val="24"/>
          <w:szCs w:val="24"/>
          <w:lang w:eastAsia="ar-SA"/>
        </w:rPr>
        <w:t xml:space="preserve">(80103) </w:t>
      </w:r>
      <w:r w:rsidR="00634D84">
        <w:rPr>
          <w:rFonts w:ascii="Arial Narrow" w:eastAsia="Times New Roman" w:hAnsi="Arial Narrow" w:cs="Times New Roman"/>
          <w:b/>
          <w:bCs/>
          <w:sz w:val="24"/>
          <w:szCs w:val="24"/>
          <w:lang w:eastAsia="ar-SA"/>
        </w:rPr>
        <w:t xml:space="preserve">                                              </w:t>
      </w:r>
      <w:r w:rsidR="00307B73">
        <w:rPr>
          <w:rFonts w:ascii="Arial Narrow" w:eastAsia="Times New Roman" w:hAnsi="Arial Narrow" w:cs="Times New Roman"/>
          <w:b/>
          <w:bCs/>
          <w:sz w:val="24"/>
          <w:szCs w:val="24"/>
          <w:lang w:eastAsia="ar-SA"/>
        </w:rPr>
        <w:t>517 782,10</w:t>
      </w:r>
      <w:r w:rsidR="00634D84">
        <w:rPr>
          <w:rFonts w:ascii="Arial Narrow" w:eastAsia="Times New Roman" w:hAnsi="Arial Narrow" w:cs="Times New Roman"/>
          <w:b/>
          <w:bCs/>
          <w:sz w:val="24"/>
          <w:szCs w:val="24"/>
          <w:lang w:eastAsia="ar-SA"/>
        </w:rPr>
        <w:t>zł</w:t>
      </w:r>
      <w:r w:rsidR="00BE5C2D">
        <w:rPr>
          <w:rFonts w:ascii="Arial Narrow" w:eastAsia="Times New Roman" w:hAnsi="Arial Narrow" w:cs="Times New Roman"/>
          <w:b/>
          <w:bCs/>
          <w:sz w:val="24"/>
          <w:szCs w:val="24"/>
          <w:lang w:eastAsia="ar-SA"/>
        </w:rPr>
        <w:t>,</w:t>
      </w:r>
    </w:p>
    <w:p w:rsidR="00BE5C2D" w:rsidRDefault="00BE5C2D" w:rsidP="00BE5C2D">
      <w:pPr>
        <w:spacing w:after="60" w:line="240" w:lineRule="auto"/>
        <w:jc w:val="both"/>
        <w:rPr>
          <w:rFonts w:ascii="Arial Narrow" w:eastAsia="Times New Roman" w:hAnsi="Arial Narrow" w:cs="Times New Roman"/>
          <w:bCs/>
          <w:i/>
          <w:sz w:val="24"/>
          <w:szCs w:val="24"/>
          <w:lang w:eastAsia="ar-SA"/>
        </w:rPr>
      </w:pPr>
      <w:r>
        <w:rPr>
          <w:rFonts w:ascii="Arial Narrow" w:eastAsia="Times New Roman" w:hAnsi="Arial Narrow" w:cs="Times New Roman"/>
          <w:bCs/>
          <w:i/>
          <w:sz w:val="24"/>
          <w:szCs w:val="24"/>
          <w:lang w:eastAsia="ar-SA"/>
        </w:rPr>
        <w:t>w tym:</w:t>
      </w:r>
    </w:p>
    <w:p w:rsidR="00BE5C2D" w:rsidRPr="00BE5C2D" w:rsidRDefault="00BE5C2D" w:rsidP="00BE5C2D">
      <w:pPr>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xml:space="preserve">- </w:t>
      </w:r>
      <w:r w:rsidR="005C2D5B" w:rsidRPr="005C2D5B">
        <w:rPr>
          <w:rFonts w:ascii="Arial Narrow" w:eastAsia="Times New Roman" w:hAnsi="Arial Narrow" w:cs="Times New Roman"/>
          <w:bCs/>
          <w:sz w:val="24"/>
          <w:szCs w:val="24"/>
          <w:lang w:eastAsia="ar-SA"/>
        </w:rPr>
        <w:t>Szkoła Podstawowa w Miłkowicach</w:t>
      </w:r>
      <w:r w:rsidR="005C2D5B">
        <w:rPr>
          <w:rFonts w:ascii="Arial Narrow" w:eastAsia="Times New Roman" w:hAnsi="Arial Narrow" w:cs="Times New Roman"/>
          <w:bCs/>
          <w:sz w:val="24"/>
          <w:szCs w:val="24"/>
          <w:lang w:eastAsia="ar-SA"/>
        </w:rPr>
        <w:t xml:space="preserve"> </w:t>
      </w:r>
      <w:r w:rsidR="00AC0606">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sidR="00AC0606">
        <w:rPr>
          <w:rFonts w:ascii="Arial Narrow" w:eastAsia="Times New Roman" w:hAnsi="Arial Narrow" w:cs="Times New Roman"/>
          <w:bCs/>
          <w:sz w:val="24"/>
          <w:szCs w:val="24"/>
          <w:lang w:eastAsia="ar-SA"/>
        </w:rPr>
        <w:t xml:space="preserve">   </w:t>
      </w:r>
      <w:r w:rsidR="00307B73">
        <w:rPr>
          <w:rFonts w:ascii="Arial Narrow" w:eastAsia="Times New Roman" w:hAnsi="Arial Narrow" w:cs="Times New Roman"/>
          <w:bCs/>
          <w:sz w:val="24"/>
          <w:szCs w:val="24"/>
          <w:lang w:eastAsia="ar-SA"/>
        </w:rPr>
        <w:t>382 346</w:t>
      </w:r>
      <w:r w:rsidR="005C2D5B">
        <w:rPr>
          <w:rFonts w:ascii="Arial Narrow" w:eastAsia="Times New Roman" w:hAnsi="Arial Narrow" w:cs="Times New Roman"/>
          <w:bCs/>
          <w:sz w:val="24"/>
          <w:szCs w:val="24"/>
          <w:lang w:eastAsia="ar-SA"/>
        </w:rPr>
        <w:t xml:space="preserve">zł        </w:t>
      </w:r>
      <w:r w:rsidRPr="00BE5C2D">
        <w:rPr>
          <w:rFonts w:ascii="Arial Narrow" w:eastAsia="Times New Roman" w:hAnsi="Arial Narrow" w:cs="Times New Roman"/>
          <w:bCs/>
          <w:sz w:val="24"/>
          <w:szCs w:val="24"/>
          <w:lang w:eastAsia="ar-SA"/>
        </w:rPr>
        <w:t xml:space="preserve">wykonanie: </w:t>
      </w:r>
      <w:r w:rsidR="00307B73">
        <w:rPr>
          <w:rFonts w:ascii="Arial Narrow" w:eastAsia="Times New Roman" w:hAnsi="Arial Narrow" w:cs="Times New Roman"/>
          <w:bCs/>
          <w:sz w:val="24"/>
          <w:szCs w:val="24"/>
          <w:lang w:eastAsia="ar-SA"/>
        </w:rPr>
        <w:t>368 425,25</w:t>
      </w:r>
      <w:r w:rsidRPr="00BE5C2D">
        <w:rPr>
          <w:rFonts w:ascii="Arial Narrow" w:eastAsia="Times New Roman" w:hAnsi="Arial Narrow" w:cs="Times New Roman"/>
          <w:bCs/>
          <w:sz w:val="24"/>
          <w:szCs w:val="24"/>
          <w:lang w:eastAsia="ar-SA"/>
        </w:rPr>
        <w:t>zł (</w:t>
      </w:r>
      <w:r w:rsidR="00307B73">
        <w:rPr>
          <w:rFonts w:ascii="Arial Narrow" w:eastAsia="Times New Roman" w:hAnsi="Arial Narrow" w:cs="Times New Roman"/>
          <w:bCs/>
          <w:sz w:val="24"/>
          <w:szCs w:val="24"/>
          <w:lang w:eastAsia="ar-SA"/>
        </w:rPr>
        <w:t>96,36</w:t>
      </w:r>
      <w:r w:rsidRPr="00BE5C2D">
        <w:rPr>
          <w:rFonts w:ascii="Arial Narrow" w:eastAsia="Times New Roman" w:hAnsi="Arial Narrow" w:cs="Times New Roman"/>
          <w:bCs/>
          <w:sz w:val="24"/>
          <w:szCs w:val="24"/>
          <w:lang w:eastAsia="ar-SA"/>
        </w:rPr>
        <w:t xml:space="preserve">% planu) </w:t>
      </w:r>
    </w:p>
    <w:p w:rsidR="00BE5C2D" w:rsidRDefault="00BE5C2D" w:rsidP="00BE5C2D">
      <w:pPr>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S</w:t>
      </w:r>
      <w:r w:rsidR="00AC0606">
        <w:rPr>
          <w:rFonts w:ascii="Arial Narrow" w:eastAsia="Times New Roman" w:hAnsi="Arial Narrow" w:cs="Times New Roman"/>
          <w:bCs/>
          <w:sz w:val="24"/>
          <w:szCs w:val="24"/>
          <w:lang w:eastAsia="ar-SA"/>
        </w:rPr>
        <w:t>zkoła Podstawowa w Rzeszotarach</w:t>
      </w:r>
      <w:r w:rsidRPr="00BE5C2D">
        <w:rPr>
          <w:rFonts w:ascii="Arial Narrow" w:eastAsia="Times New Roman" w:hAnsi="Arial Narrow" w:cs="Times New Roman"/>
          <w:bCs/>
          <w:sz w:val="24"/>
          <w:szCs w:val="24"/>
          <w:lang w:eastAsia="ar-SA"/>
        </w:rPr>
        <w:t xml:space="preserve">  </w:t>
      </w:r>
      <w:r w:rsidR="00AC0606">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sidR="005C2D5B">
        <w:rPr>
          <w:rFonts w:ascii="Arial Narrow" w:eastAsia="Times New Roman" w:hAnsi="Arial Narrow" w:cs="Times New Roman"/>
          <w:bCs/>
          <w:sz w:val="24"/>
          <w:szCs w:val="24"/>
          <w:lang w:eastAsia="ar-SA"/>
        </w:rPr>
        <w:t xml:space="preserve">   </w:t>
      </w:r>
      <w:r w:rsidR="00307B73">
        <w:rPr>
          <w:rFonts w:ascii="Arial Narrow" w:eastAsia="Times New Roman" w:hAnsi="Arial Narrow" w:cs="Times New Roman"/>
          <w:bCs/>
          <w:sz w:val="24"/>
          <w:szCs w:val="24"/>
          <w:lang w:eastAsia="ar-SA"/>
        </w:rPr>
        <w:t>154 764</w:t>
      </w:r>
      <w:r w:rsidRPr="00BE5C2D">
        <w:rPr>
          <w:rFonts w:ascii="Arial Narrow" w:eastAsia="Times New Roman" w:hAnsi="Arial Narrow" w:cs="Times New Roman"/>
          <w:bCs/>
          <w:sz w:val="24"/>
          <w:szCs w:val="24"/>
          <w:lang w:eastAsia="ar-SA"/>
        </w:rPr>
        <w:t>zł</w:t>
      </w:r>
      <w:r w:rsidR="00AC0606">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wykonanie: </w:t>
      </w:r>
      <w:r w:rsidR="00307B73">
        <w:rPr>
          <w:rFonts w:ascii="Arial Narrow" w:eastAsia="Times New Roman" w:hAnsi="Arial Narrow" w:cs="Times New Roman"/>
          <w:bCs/>
          <w:sz w:val="24"/>
          <w:szCs w:val="24"/>
          <w:lang w:eastAsia="ar-SA"/>
        </w:rPr>
        <w:t>145 694,53</w:t>
      </w:r>
      <w:r w:rsidRPr="00BE5C2D">
        <w:rPr>
          <w:rFonts w:ascii="Arial Narrow" w:eastAsia="Times New Roman" w:hAnsi="Arial Narrow" w:cs="Times New Roman"/>
          <w:bCs/>
          <w:sz w:val="24"/>
          <w:szCs w:val="24"/>
          <w:lang w:eastAsia="ar-SA"/>
        </w:rPr>
        <w:t>zł (</w:t>
      </w:r>
      <w:r w:rsidR="00307B73">
        <w:rPr>
          <w:rFonts w:ascii="Arial Narrow" w:eastAsia="Times New Roman" w:hAnsi="Arial Narrow" w:cs="Times New Roman"/>
          <w:bCs/>
          <w:sz w:val="24"/>
          <w:szCs w:val="24"/>
          <w:lang w:eastAsia="ar-SA"/>
        </w:rPr>
        <w:t>94,14</w:t>
      </w:r>
      <w:r w:rsidR="00AC0606">
        <w:rPr>
          <w:rFonts w:ascii="Arial Narrow" w:eastAsia="Times New Roman" w:hAnsi="Arial Narrow" w:cs="Times New Roman"/>
          <w:bCs/>
          <w:sz w:val="24"/>
          <w:szCs w:val="24"/>
          <w:lang w:eastAsia="ar-SA"/>
        </w:rPr>
        <w:t>% planu)</w:t>
      </w:r>
      <w:r w:rsidRPr="00BE5C2D">
        <w:rPr>
          <w:rFonts w:ascii="Arial Narrow" w:eastAsia="Times New Roman" w:hAnsi="Arial Narrow" w:cs="Times New Roman"/>
          <w:bCs/>
          <w:sz w:val="24"/>
          <w:szCs w:val="24"/>
          <w:lang w:eastAsia="ar-SA"/>
        </w:rPr>
        <w:t xml:space="preserve">  </w:t>
      </w:r>
    </w:p>
    <w:p w:rsidR="00AC0606" w:rsidRPr="00AC0606" w:rsidRDefault="00AC0606" w:rsidP="00AC0606">
      <w:pPr>
        <w:spacing w:after="0" w:line="240" w:lineRule="auto"/>
        <w:jc w:val="both"/>
        <w:rPr>
          <w:rFonts w:ascii="Arial Narrow" w:eastAsia="Times New Roman" w:hAnsi="Arial Narrow" w:cs="Times New Roman"/>
          <w:bCs/>
          <w:sz w:val="24"/>
          <w:szCs w:val="24"/>
          <w:lang w:eastAsia="ar-SA"/>
        </w:rPr>
      </w:pPr>
      <w:r w:rsidRPr="00AC0606">
        <w:rPr>
          <w:rFonts w:ascii="Arial Narrow" w:eastAsia="Times New Roman" w:hAnsi="Arial Narrow" w:cs="Times New Roman"/>
          <w:bCs/>
          <w:sz w:val="24"/>
          <w:szCs w:val="24"/>
          <w:lang w:eastAsia="ar-SA"/>
        </w:rPr>
        <w:t xml:space="preserve">- Urząd Gminy Miłkowice                        </w:t>
      </w:r>
      <w:r>
        <w:rPr>
          <w:rFonts w:ascii="Arial Narrow" w:eastAsia="Times New Roman" w:hAnsi="Arial Narrow" w:cs="Times New Roman"/>
          <w:bCs/>
          <w:sz w:val="24"/>
          <w:szCs w:val="24"/>
          <w:lang w:eastAsia="ar-SA"/>
        </w:rPr>
        <w:t xml:space="preserve">  </w:t>
      </w:r>
      <w:r w:rsidR="005C2D5B">
        <w:rPr>
          <w:rFonts w:ascii="Arial Narrow" w:eastAsia="Times New Roman" w:hAnsi="Arial Narrow" w:cs="Times New Roman"/>
          <w:bCs/>
          <w:sz w:val="24"/>
          <w:szCs w:val="24"/>
          <w:lang w:eastAsia="ar-SA"/>
        </w:rPr>
        <w:t xml:space="preserve">plan:      </w:t>
      </w:r>
      <w:r w:rsidR="0067617E">
        <w:rPr>
          <w:rFonts w:ascii="Arial Narrow" w:eastAsia="Times New Roman" w:hAnsi="Arial Narrow" w:cs="Times New Roman"/>
          <w:bCs/>
          <w:sz w:val="24"/>
          <w:szCs w:val="24"/>
          <w:lang w:eastAsia="ar-SA"/>
        </w:rPr>
        <w:t xml:space="preserve">  4</w:t>
      </w:r>
      <w:r w:rsidR="005C2D5B">
        <w:rPr>
          <w:rFonts w:ascii="Arial Narrow" w:eastAsia="Times New Roman" w:hAnsi="Arial Narrow" w:cs="Times New Roman"/>
          <w:bCs/>
          <w:sz w:val="24"/>
          <w:szCs w:val="24"/>
          <w:lang w:eastAsia="ar-SA"/>
        </w:rPr>
        <w:t xml:space="preserve"> 000</w:t>
      </w:r>
      <w:r w:rsidRPr="00AC0606">
        <w:rPr>
          <w:rFonts w:ascii="Arial Narrow" w:eastAsia="Times New Roman" w:hAnsi="Arial Narrow" w:cs="Times New Roman"/>
          <w:bCs/>
          <w:sz w:val="24"/>
          <w:szCs w:val="24"/>
          <w:lang w:eastAsia="ar-SA"/>
        </w:rPr>
        <w:t xml:space="preserve">zł    </w:t>
      </w:r>
      <w:r w:rsidR="0067617E">
        <w:rPr>
          <w:rFonts w:ascii="Arial Narrow" w:eastAsia="Times New Roman" w:hAnsi="Arial Narrow" w:cs="Times New Roman"/>
          <w:bCs/>
          <w:sz w:val="24"/>
          <w:szCs w:val="24"/>
          <w:lang w:eastAsia="ar-SA"/>
        </w:rPr>
        <w:t xml:space="preserve">    wykonanie:     3 662,32</w:t>
      </w:r>
      <w:r w:rsidRPr="00AC0606">
        <w:rPr>
          <w:rFonts w:ascii="Arial Narrow" w:eastAsia="Times New Roman" w:hAnsi="Arial Narrow" w:cs="Times New Roman"/>
          <w:bCs/>
          <w:sz w:val="24"/>
          <w:szCs w:val="24"/>
          <w:lang w:eastAsia="ar-SA"/>
        </w:rPr>
        <w:t>zł (</w:t>
      </w:r>
      <w:r w:rsidR="0067617E">
        <w:rPr>
          <w:rFonts w:ascii="Arial Narrow" w:eastAsia="Times New Roman" w:hAnsi="Arial Narrow" w:cs="Times New Roman"/>
          <w:bCs/>
          <w:sz w:val="24"/>
          <w:szCs w:val="24"/>
          <w:lang w:eastAsia="ar-SA"/>
        </w:rPr>
        <w:t>91,56</w:t>
      </w:r>
      <w:r w:rsidRPr="00AC0606">
        <w:rPr>
          <w:rFonts w:ascii="Arial Narrow" w:eastAsia="Times New Roman" w:hAnsi="Arial Narrow" w:cs="Times New Roman"/>
          <w:bCs/>
          <w:sz w:val="24"/>
          <w:szCs w:val="24"/>
          <w:lang w:eastAsia="ar-SA"/>
        </w:rPr>
        <w:t>% planu)</w:t>
      </w:r>
    </w:p>
    <w:p w:rsidR="00634D84" w:rsidRDefault="00634D84" w:rsidP="00BE5C2D">
      <w:pPr>
        <w:spacing w:before="120"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Głównym kierunkiem wydatkowania w tym rozdziale są wynagrodzenia i pochodne nauczycieli </w:t>
      </w:r>
      <w:r w:rsidR="00AC0606">
        <w:rPr>
          <w:rFonts w:ascii="Arial Narrow" w:eastAsia="Times New Roman" w:hAnsi="Arial Narrow" w:cs="Times New Roman"/>
          <w:sz w:val="24"/>
          <w:szCs w:val="24"/>
          <w:lang w:eastAsia="ar-SA"/>
        </w:rPr>
        <w:t xml:space="preserve">zatrudnionych w naszych szkołach </w:t>
      </w:r>
      <w:r>
        <w:rPr>
          <w:rFonts w:ascii="Arial Narrow" w:eastAsia="Times New Roman" w:hAnsi="Arial Narrow" w:cs="Times New Roman"/>
          <w:sz w:val="24"/>
          <w:szCs w:val="24"/>
          <w:lang w:eastAsia="ar-SA"/>
        </w:rPr>
        <w:t xml:space="preserve">– kwota </w:t>
      </w:r>
      <w:r w:rsidR="0067617E">
        <w:rPr>
          <w:rFonts w:ascii="Arial Narrow" w:eastAsia="Times New Roman" w:hAnsi="Arial Narrow" w:cs="Times New Roman"/>
          <w:sz w:val="24"/>
          <w:szCs w:val="24"/>
          <w:lang w:eastAsia="ar-SA"/>
        </w:rPr>
        <w:t>399 688,70</w:t>
      </w:r>
      <w:r>
        <w:rPr>
          <w:rFonts w:ascii="Arial Narrow" w:eastAsia="Times New Roman" w:hAnsi="Arial Narrow" w:cs="Times New Roman"/>
          <w:sz w:val="24"/>
          <w:szCs w:val="24"/>
          <w:lang w:eastAsia="ar-SA"/>
        </w:rPr>
        <w:t>zł (</w:t>
      </w:r>
      <w:r w:rsidR="0067617E">
        <w:rPr>
          <w:rFonts w:ascii="Arial Narrow" w:eastAsia="Times New Roman" w:hAnsi="Arial Narrow" w:cs="Times New Roman"/>
          <w:sz w:val="24"/>
          <w:szCs w:val="24"/>
          <w:lang w:eastAsia="ar-SA"/>
        </w:rPr>
        <w:t>77,19</w:t>
      </w:r>
      <w:r>
        <w:rPr>
          <w:rFonts w:ascii="Arial Narrow" w:eastAsia="Times New Roman" w:hAnsi="Arial Narrow" w:cs="Times New Roman"/>
          <w:sz w:val="24"/>
          <w:szCs w:val="24"/>
          <w:lang w:eastAsia="ar-SA"/>
        </w:rPr>
        <w:t>% ogółu wydatków), a następnie:</w:t>
      </w:r>
    </w:p>
    <w:p w:rsidR="00634D84" w:rsidRDefault="00C06945" w:rsidP="00C06945">
      <w:pPr>
        <w:spacing w:after="0" w:line="240" w:lineRule="auto"/>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xml:space="preserve">- </w:t>
      </w:r>
      <w:r w:rsidR="00634D84">
        <w:rPr>
          <w:rFonts w:ascii="Arial Narrow" w:eastAsia="Times New Roman" w:hAnsi="Arial Narrow" w:cs="Times New Roman"/>
          <w:sz w:val="24"/>
          <w:szCs w:val="24"/>
          <w:lang w:eastAsia="ar-SA"/>
        </w:rPr>
        <w:t xml:space="preserve">odpisy na ZFŚS – </w:t>
      </w:r>
      <w:r w:rsidR="0067617E">
        <w:rPr>
          <w:rFonts w:ascii="Arial Narrow" w:eastAsia="Times New Roman" w:hAnsi="Arial Narrow" w:cs="Times New Roman"/>
          <w:sz w:val="24"/>
          <w:szCs w:val="24"/>
          <w:lang w:eastAsia="ar-SA"/>
        </w:rPr>
        <w:t>26 810</w:t>
      </w:r>
      <w:r w:rsidR="00634D84">
        <w:rPr>
          <w:rFonts w:ascii="Arial Narrow" w:eastAsia="Times New Roman" w:hAnsi="Arial Narrow" w:cs="Times New Roman"/>
          <w:sz w:val="24"/>
          <w:szCs w:val="24"/>
          <w:lang w:eastAsia="ar-SA"/>
        </w:rPr>
        <w:t>zł,</w:t>
      </w:r>
    </w:p>
    <w:p w:rsidR="00C06945" w:rsidRPr="00C06945" w:rsidRDefault="00634D84" w:rsidP="00C06945">
      <w:pPr>
        <w:spacing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 </w:t>
      </w:r>
      <w:r w:rsidR="00C06945" w:rsidRPr="00C06945">
        <w:rPr>
          <w:rFonts w:ascii="Arial Narrow" w:eastAsia="Times New Roman" w:hAnsi="Arial Narrow" w:cs="Times New Roman"/>
          <w:sz w:val="24"/>
          <w:szCs w:val="24"/>
          <w:lang w:eastAsia="ar-SA"/>
        </w:rPr>
        <w:t>świadczenia na rzecz osób fizycznych –</w:t>
      </w:r>
      <w:r w:rsidR="006D21DC">
        <w:rPr>
          <w:rFonts w:ascii="Arial Narrow" w:eastAsia="Times New Roman" w:hAnsi="Arial Narrow" w:cs="Times New Roman"/>
          <w:sz w:val="24"/>
          <w:szCs w:val="24"/>
          <w:lang w:eastAsia="ar-SA"/>
        </w:rPr>
        <w:t xml:space="preserve"> </w:t>
      </w:r>
      <w:r w:rsidR="0067617E">
        <w:rPr>
          <w:rFonts w:ascii="Arial Narrow" w:eastAsia="Times New Roman" w:hAnsi="Arial Narrow" w:cs="Times New Roman"/>
          <w:sz w:val="24"/>
          <w:szCs w:val="24"/>
          <w:lang w:eastAsia="ar-SA"/>
        </w:rPr>
        <w:t>23 427,23</w:t>
      </w:r>
      <w:r w:rsidR="00C06945" w:rsidRPr="00C06945">
        <w:rPr>
          <w:rFonts w:ascii="Arial Narrow" w:eastAsia="Times New Roman" w:hAnsi="Arial Narrow" w:cs="Times New Roman"/>
          <w:sz w:val="24"/>
          <w:szCs w:val="24"/>
          <w:lang w:eastAsia="ar-SA"/>
        </w:rPr>
        <w:t xml:space="preserve">zł, </w:t>
      </w:r>
      <w:r w:rsidR="00BE5C2D" w:rsidRPr="00BE5C2D">
        <w:rPr>
          <w:rFonts w:ascii="Arial Narrow" w:eastAsia="Times New Roman" w:hAnsi="Arial Narrow" w:cs="Times New Roman"/>
          <w:sz w:val="24"/>
          <w:szCs w:val="24"/>
          <w:lang w:eastAsia="ar-SA"/>
        </w:rPr>
        <w:t>(dodatki mieszkaniowe i wiejskie dla nauczycieli)</w:t>
      </w:r>
    </w:p>
    <w:p w:rsidR="00C06945" w:rsidRDefault="00C06945" w:rsidP="00BE5C2D">
      <w:pPr>
        <w:spacing w:after="0" w:line="240" w:lineRule="auto"/>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xml:space="preserve">- pozostałe wydatki bieżące – </w:t>
      </w:r>
      <w:r w:rsidR="0067617E">
        <w:rPr>
          <w:rFonts w:ascii="Arial Narrow" w:eastAsia="Times New Roman" w:hAnsi="Arial Narrow" w:cs="Times New Roman"/>
          <w:sz w:val="24"/>
          <w:szCs w:val="24"/>
          <w:lang w:eastAsia="ar-SA"/>
        </w:rPr>
        <w:t>64 193,85</w:t>
      </w:r>
      <w:r w:rsidRPr="00C06945">
        <w:rPr>
          <w:rFonts w:ascii="Arial Narrow" w:eastAsia="Times New Roman" w:hAnsi="Arial Narrow" w:cs="Times New Roman"/>
          <w:sz w:val="24"/>
          <w:szCs w:val="24"/>
          <w:lang w:eastAsia="ar-SA"/>
        </w:rPr>
        <w:t xml:space="preserve">zł.  </w:t>
      </w:r>
    </w:p>
    <w:p w:rsidR="00AC0606" w:rsidRPr="00C06945" w:rsidRDefault="00AC0606" w:rsidP="0067617E">
      <w:pPr>
        <w:spacing w:after="0" w:line="240" w:lineRule="auto"/>
        <w:ind w:firstLine="284"/>
        <w:jc w:val="both"/>
        <w:rPr>
          <w:rFonts w:ascii="Arial Narrow" w:eastAsia="Times New Roman" w:hAnsi="Arial Narrow" w:cs="Times New Roman"/>
          <w:sz w:val="24"/>
          <w:szCs w:val="24"/>
          <w:lang w:eastAsia="ar-SA"/>
        </w:rPr>
      </w:pPr>
      <w:r w:rsidRPr="00AC0606">
        <w:rPr>
          <w:rFonts w:ascii="Arial Narrow" w:eastAsia="Times New Roman" w:hAnsi="Arial Narrow" w:cs="Times New Roman"/>
          <w:sz w:val="24"/>
          <w:szCs w:val="24"/>
          <w:lang w:eastAsia="ar-SA"/>
        </w:rPr>
        <w:t xml:space="preserve">Gmina dokonuje refundacji kosztów uczęszczania dzieci zamieszkałych na terenie Gminy Miłkowice do publicznych i niepublicznych przedszkoli i innych form wychowania przedszkolnego na terenie innych </w:t>
      </w:r>
      <w:r w:rsidR="00EE37ED">
        <w:rPr>
          <w:rFonts w:ascii="Arial Narrow" w:eastAsia="Times New Roman" w:hAnsi="Arial Narrow" w:cs="Times New Roman"/>
          <w:sz w:val="24"/>
          <w:szCs w:val="24"/>
          <w:lang w:eastAsia="ar-SA"/>
        </w:rPr>
        <w:t>gmin</w:t>
      </w:r>
      <w:r>
        <w:rPr>
          <w:rFonts w:ascii="Arial Narrow" w:eastAsia="Times New Roman" w:hAnsi="Arial Narrow" w:cs="Times New Roman"/>
          <w:sz w:val="24"/>
          <w:szCs w:val="24"/>
          <w:lang w:eastAsia="ar-SA"/>
        </w:rPr>
        <w:t xml:space="preserve"> – na dzień </w:t>
      </w:r>
      <w:r w:rsidR="0067617E">
        <w:rPr>
          <w:rFonts w:ascii="Arial Narrow" w:eastAsia="Times New Roman" w:hAnsi="Arial Narrow" w:cs="Times New Roman"/>
          <w:sz w:val="24"/>
          <w:szCs w:val="24"/>
          <w:lang w:eastAsia="ar-SA"/>
        </w:rPr>
        <w:t>31.12</w:t>
      </w:r>
      <w:r>
        <w:rPr>
          <w:rFonts w:ascii="Arial Narrow" w:eastAsia="Times New Roman" w:hAnsi="Arial Narrow" w:cs="Times New Roman"/>
          <w:sz w:val="24"/>
          <w:szCs w:val="24"/>
          <w:lang w:eastAsia="ar-SA"/>
        </w:rPr>
        <w:t>.201</w:t>
      </w:r>
      <w:r w:rsidR="003E2511">
        <w:rPr>
          <w:rFonts w:ascii="Arial Narrow" w:eastAsia="Times New Roman" w:hAnsi="Arial Narrow" w:cs="Times New Roman"/>
          <w:sz w:val="24"/>
          <w:szCs w:val="24"/>
          <w:lang w:eastAsia="ar-SA"/>
        </w:rPr>
        <w:t>8</w:t>
      </w:r>
      <w:r>
        <w:rPr>
          <w:rFonts w:ascii="Arial Narrow" w:eastAsia="Times New Roman" w:hAnsi="Arial Narrow" w:cs="Times New Roman"/>
          <w:sz w:val="24"/>
          <w:szCs w:val="24"/>
          <w:lang w:eastAsia="ar-SA"/>
        </w:rPr>
        <w:t xml:space="preserve">r. </w:t>
      </w:r>
      <w:r w:rsidR="003E2511">
        <w:rPr>
          <w:rFonts w:ascii="Arial Narrow" w:eastAsia="Times New Roman" w:hAnsi="Arial Narrow" w:cs="Times New Roman"/>
          <w:sz w:val="24"/>
          <w:szCs w:val="24"/>
          <w:lang w:eastAsia="ar-SA"/>
        </w:rPr>
        <w:t xml:space="preserve">wydatkowano </w:t>
      </w:r>
      <w:r w:rsidR="0067617E">
        <w:rPr>
          <w:rFonts w:ascii="Arial Narrow" w:eastAsia="Times New Roman" w:hAnsi="Arial Narrow" w:cs="Times New Roman"/>
          <w:sz w:val="24"/>
          <w:szCs w:val="24"/>
          <w:lang w:eastAsia="ar-SA"/>
        </w:rPr>
        <w:t>3 662,32</w:t>
      </w:r>
      <w:r>
        <w:rPr>
          <w:rFonts w:ascii="Arial Narrow" w:eastAsia="Times New Roman" w:hAnsi="Arial Narrow" w:cs="Times New Roman"/>
          <w:sz w:val="24"/>
          <w:szCs w:val="24"/>
          <w:lang w:eastAsia="ar-SA"/>
        </w:rPr>
        <w:t>zł</w:t>
      </w:r>
      <w:r w:rsidR="003E2511">
        <w:rPr>
          <w:rFonts w:ascii="Arial Narrow" w:eastAsia="Times New Roman" w:hAnsi="Arial Narrow" w:cs="Times New Roman"/>
          <w:sz w:val="24"/>
          <w:szCs w:val="24"/>
          <w:lang w:eastAsia="ar-SA"/>
        </w:rPr>
        <w:t>.</w:t>
      </w:r>
    </w:p>
    <w:p w:rsidR="00BE5C2D" w:rsidRPr="00AC0606" w:rsidRDefault="00AC0606" w:rsidP="00C06945">
      <w:pPr>
        <w:spacing w:before="120" w:after="0" w:line="240" w:lineRule="auto"/>
        <w:jc w:val="both"/>
        <w:rPr>
          <w:rFonts w:ascii="Arial Narrow" w:eastAsia="Times New Roman" w:hAnsi="Arial Narrow" w:cs="Times New Roman"/>
          <w:b/>
          <w:sz w:val="24"/>
          <w:szCs w:val="24"/>
          <w:lang w:eastAsia="pl-PL"/>
        </w:rPr>
      </w:pPr>
      <w:r w:rsidRPr="00AC0606">
        <w:rPr>
          <w:rFonts w:ascii="Arial Narrow" w:eastAsia="Times New Roman" w:hAnsi="Arial Narrow" w:cs="Times New Roman"/>
          <w:b/>
          <w:sz w:val="24"/>
          <w:szCs w:val="24"/>
          <w:lang w:eastAsia="pl-PL"/>
        </w:rPr>
        <w:t>Przedszkola</w:t>
      </w:r>
      <w:r w:rsidR="009177CB" w:rsidRPr="00AC0606">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 xml:space="preserve">(80104)                                                                                                              </w:t>
      </w:r>
      <w:r w:rsidR="00AE119A">
        <w:rPr>
          <w:rFonts w:ascii="Arial Narrow" w:eastAsia="Times New Roman" w:hAnsi="Arial Narrow" w:cs="Times New Roman"/>
          <w:b/>
          <w:sz w:val="24"/>
          <w:szCs w:val="24"/>
          <w:lang w:eastAsia="pl-PL"/>
        </w:rPr>
        <w:t>559 958,20</w:t>
      </w:r>
      <w:r>
        <w:rPr>
          <w:rFonts w:ascii="Arial Narrow" w:eastAsia="Times New Roman" w:hAnsi="Arial Narrow" w:cs="Times New Roman"/>
          <w:b/>
          <w:sz w:val="24"/>
          <w:szCs w:val="24"/>
          <w:lang w:eastAsia="pl-PL"/>
        </w:rPr>
        <w:t>zł</w:t>
      </w:r>
    </w:p>
    <w:p w:rsidR="00E974B0" w:rsidRPr="00E974B0" w:rsidRDefault="00E974B0" w:rsidP="00E974B0">
      <w:pPr>
        <w:tabs>
          <w:tab w:val="num" w:pos="567"/>
        </w:tabs>
        <w:spacing w:before="120" w:after="0" w:line="240" w:lineRule="auto"/>
        <w:jc w:val="both"/>
        <w:rPr>
          <w:rFonts w:ascii="Arial Narrow" w:eastAsia="Times New Roman" w:hAnsi="Arial Narrow" w:cs="Times New Roman"/>
          <w:sz w:val="24"/>
          <w:szCs w:val="24"/>
          <w:lang w:eastAsia="pl-PL"/>
        </w:rPr>
      </w:pPr>
      <w:r w:rsidRPr="00E974B0">
        <w:rPr>
          <w:rFonts w:ascii="Arial Narrow" w:eastAsia="Times New Roman" w:hAnsi="Arial Narrow" w:cs="Times New Roman"/>
          <w:sz w:val="24"/>
          <w:szCs w:val="24"/>
          <w:lang w:eastAsia="pl-PL"/>
        </w:rPr>
        <w:t>Gmina dokonuje refundacji kosztów uczęszczania dzieci zamieszkałych na terenie Gminy Miłkowice do publicznych i niepublicznych przedszkoli na terenie innych jednostek samorządu terytorialnego</w:t>
      </w:r>
      <w:r>
        <w:rPr>
          <w:rFonts w:ascii="Arial Narrow" w:eastAsia="Times New Roman" w:hAnsi="Arial Narrow" w:cs="Times New Roman"/>
          <w:sz w:val="24"/>
          <w:szCs w:val="24"/>
          <w:lang w:eastAsia="pl-PL"/>
        </w:rPr>
        <w:t xml:space="preserve"> oraz wypłaca dotację dla Niepublicznego Przedszkola „Słoneczko” w Miłkowicach.</w:t>
      </w:r>
    </w:p>
    <w:p w:rsidR="00C06945" w:rsidRPr="00C06945" w:rsidRDefault="00C06945" w:rsidP="00C06945">
      <w:pPr>
        <w:tabs>
          <w:tab w:val="num" w:pos="567"/>
        </w:tabs>
        <w:spacing w:before="120" w:after="0" w:line="240" w:lineRule="auto"/>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dotacja dla przedszkola niepublicznego „Słoneczko” w Miłkowicach </w:t>
      </w:r>
      <w:r w:rsidR="009177CB">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w:t>
      </w:r>
      <w:r w:rsidR="00AE119A">
        <w:rPr>
          <w:rFonts w:ascii="Arial Narrow" w:eastAsia="Times New Roman" w:hAnsi="Arial Narrow" w:cs="Times New Roman"/>
          <w:sz w:val="24"/>
          <w:szCs w:val="24"/>
          <w:lang w:eastAsia="pl-PL"/>
        </w:rPr>
        <w:t>218 837,47</w:t>
      </w:r>
      <w:r w:rsidR="00E974B0">
        <w:rPr>
          <w:rFonts w:ascii="Arial Narrow" w:eastAsia="Times New Roman" w:hAnsi="Arial Narrow" w:cs="Times New Roman"/>
          <w:sz w:val="24"/>
          <w:szCs w:val="24"/>
          <w:lang w:eastAsia="pl-PL"/>
        </w:rPr>
        <w:t>zł (</w:t>
      </w:r>
      <w:r w:rsidR="00AE119A">
        <w:rPr>
          <w:rFonts w:ascii="Arial Narrow" w:eastAsia="Times New Roman" w:hAnsi="Arial Narrow" w:cs="Times New Roman"/>
          <w:sz w:val="24"/>
          <w:szCs w:val="24"/>
          <w:lang w:eastAsia="pl-PL"/>
        </w:rPr>
        <w:t>96,83</w:t>
      </w:r>
      <w:r w:rsidR="00E974B0">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w:t>
      </w:r>
    </w:p>
    <w:p w:rsidR="00C06945" w:rsidRDefault="00C06945" w:rsidP="009177CB">
      <w:pPr>
        <w:spacing w:after="0" w:line="240" w:lineRule="auto"/>
        <w:ind w:left="284"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zwrot kosztów dla  sąsiednich gmin, do których uczęszczają dzieci mieszkańców Gminy Miłkowice – </w:t>
      </w:r>
      <w:r w:rsidR="00AE119A">
        <w:rPr>
          <w:rFonts w:ascii="Arial Narrow" w:eastAsia="Times New Roman" w:hAnsi="Arial Narrow" w:cs="Times New Roman"/>
          <w:sz w:val="24"/>
          <w:szCs w:val="24"/>
          <w:lang w:eastAsia="pl-PL"/>
        </w:rPr>
        <w:t>341 120,73</w:t>
      </w:r>
      <w:r w:rsidRPr="00C06945">
        <w:rPr>
          <w:rFonts w:ascii="Arial Narrow" w:eastAsia="Times New Roman" w:hAnsi="Arial Narrow" w:cs="Times New Roman"/>
          <w:sz w:val="24"/>
          <w:szCs w:val="24"/>
          <w:lang w:eastAsia="pl-PL"/>
        </w:rPr>
        <w:t>zł</w:t>
      </w:r>
      <w:r w:rsidR="00E974B0">
        <w:rPr>
          <w:rFonts w:ascii="Arial Narrow" w:eastAsia="Times New Roman" w:hAnsi="Arial Narrow" w:cs="Times New Roman"/>
          <w:sz w:val="24"/>
          <w:szCs w:val="24"/>
          <w:lang w:eastAsia="pl-PL"/>
        </w:rPr>
        <w:t xml:space="preserve"> (</w:t>
      </w:r>
      <w:r w:rsidR="00AE119A">
        <w:rPr>
          <w:rFonts w:ascii="Arial Narrow" w:eastAsia="Times New Roman" w:hAnsi="Arial Narrow" w:cs="Times New Roman"/>
          <w:sz w:val="24"/>
          <w:szCs w:val="24"/>
          <w:lang w:eastAsia="pl-PL"/>
        </w:rPr>
        <w:t>99,92</w:t>
      </w:r>
      <w:r w:rsidR="00E974B0">
        <w:rPr>
          <w:rFonts w:ascii="Arial Narrow" w:eastAsia="Times New Roman" w:hAnsi="Arial Narrow" w:cs="Times New Roman"/>
          <w:sz w:val="24"/>
          <w:szCs w:val="24"/>
          <w:lang w:eastAsia="pl-PL"/>
        </w:rPr>
        <w:t>% planu rocznego)</w:t>
      </w:r>
      <w:r w:rsidRPr="00C06945">
        <w:rPr>
          <w:rFonts w:ascii="Arial Narrow" w:eastAsia="Times New Roman" w:hAnsi="Arial Narrow" w:cs="Times New Roman"/>
          <w:sz w:val="24"/>
          <w:szCs w:val="24"/>
          <w:lang w:eastAsia="pl-PL"/>
        </w:rPr>
        <w:t xml:space="preserve">. </w:t>
      </w:r>
    </w:p>
    <w:p w:rsidR="00E974B0" w:rsidRPr="00E974B0" w:rsidRDefault="00E974B0" w:rsidP="009177CB">
      <w:pPr>
        <w:spacing w:before="120" w:after="0" w:line="240" w:lineRule="auto"/>
        <w:jc w:val="both"/>
        <w:rPr>
          <w:rFonts w:ascii="Arial Narrow" w:eastAsia="Times New Roman" w:hAnsi="Arial Narrow" w:cs="Times New Roman"/>
          <w:b/>
          <w:sz w:val="24"/>
          <w:szCs w:val="24"/>
          <w:lang w:eastAsia="pl-PL"/>
        </w:rPr>
      </w:pPr>
      <w:r w:rsidRPr="00E974B0">
        <w:rPr>
          <w:rFonts w:ascii="Arial Narrow" w:eastAsia="Times New Roman" w:hAnsi="Arial Narrow" w:cs="Times New Roman"/>
          <w:b/>
          <w:sz w:val="24"/>
          <w:szCs w:val="24"/>
          <w:lang w:eastAsia="pl-PL"/>
        </w:rPr>
        <w:t>Inne formy wychowania przedszkolnego</w:t>
      </w:r>
      <w:r w:rsidR="009177CB">
        <w:rPr>
          <w:rFonts w:ascii="Arial Narrow" w:eastAsia="Times New Roman" w:hAnsi="Arial Narrow" w:cs="Times New Roman"/>
          <w:sz w:val="24"/>
          <w:szCs w:val="24"/>
          <w:lang w:eastAsia="pl-PL"/>
        </w:rPr>
        <w:t xml:space="preserve"> </w:t>
      </w:r>
      <w:r w:rsidR="00C06945" w:rsidRPr="00C06945">
        <w:rPr>
          <w:rFonts w:ascii="Arial Narrow" w:eastAsia="Times New Roman" w:hAnsi="Arial Narrow" w:cs="Times New Roman"/>
          <w:sz w:val="24"/>
          <w:szCs w:val="24"/>
          <w:lang w:eastAsia="pl-PL"/>
        </w:rPr>
        <w:t xml:space="preserve">(80106) </w:t>
      </w:r>
      <w:r>
        <w:rPr>
          <w:rFonts w:ascii="Arial Narrow" w:eastAsia="Times New Roman" w:hAnsi="Arial Narrow" w:cs="Times New Roman"/>
          <w:sz w:val="24"/>
          <w:szCs w:val="24"/>
          <w:lang w:eastAsia="pl-PL"/>
        </w:rPr>
        <w:t xml:space="preserve">               </w:t>
      </w:r>
      <w:r>
        <w:rPr>
          <w:rFonts w:ascii="Arial Narrow" w:eastAsia="Times New Roman" w:hAnsi="Arial Narrow" w:cs="Times New Roman"/>
          <w:b/>
          <w:sz w:val="24"/>
          <w:szCs w:val="24"/>
          <w:lang w:eastAsia="pl-PL"/>
        </w:rPr>
        <w:t xml:space="preserve">                                                    </w:t>
      </w:r>
      <w:r w:rsidR="00AE119A">
        <w:rPr>
          <w:rFonts w:ascii="Arial Narrow" w:eastAsia="Times New Roman" w:hAnsi="Arial Narrow" w:cs="Times New Roman"/>
          <w:b/>
          <w:sz w:val="24"/>
          <w:szCs w:val="24"/>
          <w:lang w:eastAsia="pl-PL"/>
        </w:rPr>
        <w:t>6 573,55</w:t>
      </w:r>
      <w:r>
        <w:rPr>
          <w:rFonts w:ascii="Arial Narrow" w:eastAsia="Times New Roman" w:hAnsi="Arial Narrow" w:cs="Times New Roman"/>
          <w:b/>
          <w:sz w:val="24"/>
          <w:szCs w:val="24"/>
          <w:lang w:eastAsia="pl-PL"/>
        </w:rPr>
        <w:t>zł</w:t>
      </w:r>
    </w:p>
    <w:p w:rsidR="00EE37ED" w:rsidRDefault="00EE37ED" w:rsidP="00C06945">
      <w:pPr>
        <w:spacing w:before="120" w:after="0" w:line="240" w:lineRule="auto"/>
        <w:jc w:val="both"/>
        <w:rPr>
          <w:rFonts w:ascii="Arial Narrow" w:eastAsia="Times New Roman" w:hAnsi="Arial Narrow" w:cs="Arial"/>
          <w:sz w:val="24"/>
          <w:szCs w:val="24"/>
          <w:lang w:eastAsia="pl-PL"/>
        </w:rPr>
      </w:pPr>
      <w:r w:rsidRPr="00EE37ED">
        <w:rPr>
          <w:rFonts w:ascii="Arial Narrow" w:eastAsia="Times New Roman" w:hAnsi="Arial Narrow" w:cs="Arial"/>
          <w:sz w:val="24"/>
          <w:szCs w:val="24"/>
          <w:lang w:eastAsia="pl-PL"/>
        </w:rPr>
        <w:t xml:space="preserve">Gmina dokonuje refundacji kosztów uczęszczania dzieci zamieszkałych na terenie Gminy Miłkowice do innych form wychowania przedszkolnego na terenie innych </w:t>
      </w:r>
      <w:r>
        <w:rPr>
          <w:rFonts w:ascii="Arial Narrow" w:eastAsia="Times New Roman" w:hAnsi="Arial Narrow" w:cs="Arial"/>
          <w:sz w:val="24"/>
          <w:szCs w:val="24"/>
          <w:lang w:eastAsia="pl-PL"/>
        </w:rPr>
        <w:t xml:space="preserve">gmin. Realizacja na poziomie </w:t>
      </w:r>
      <w:r w:rsidR="00AE119A">
        <w:rPr>
          <w:rFonts w:ascii="Arial Narrow" w:eastAsia="Times New Roman" w:hAnsi="Arial Narrow" w:cs="Arial"/>
          <w:sz w:val="24"/>
          <w:szCs w:val="24"/>
          <w:lang w:eastAsia="pl-PL"/>
        </w:rPr>
        <w:t>58,69</w:t>
      </w:r>
      <w:r>
        <w:rPr>
          <w:rFonts w:ascii="Arial Narrow" w:eastAsia="Times New Roman" w:hAnsi="Arial Narrow" w:cs="Arial"/>
          <w:sz w:val="24"/>
          <w:szCs w:val="24"/>
          <w:lang w:eastAsia="pl-PL"/>
        </w:rPr>
        <w:t>%.</w:t>
      </w:r>
    </w:p>
    <w:p w:rsidR="00EE37ED" w:rsidRPr="00EE37ED" w:rsidRDefault="00EE37ED" w:rsidP="00EE37ED">
      <w:pPr>
        <w:spacing w:before="120" w:after="120" w:line="240" w:lineRule="auto"/>
        <w:jc w:val="both"/>
        <w:rPr>
          <w:rFonts w:ascii="Arial Narrow" w:eastAsia="Times New Roman" w:hAnsi="Arial Narrow" w:cs="Times New Roman"/>
          <w:b/>
          <w:sz w:val="24"/>
          <w:szCs w:val="24"/>
          <w:lang w:eastAsia="ar-SA"/>
        </w:rPr>
      </w:pPr>
      <w:r w:rsidRPr="00EE37ED">
        <w:rPr>
          <w:rFonts w:ascii="Arial Narrow" w:eastAsia="Times New Roman" w:hAnsi="Arial Narrow" w:cs="Times New Roman"/>
          <w:b/>
          <w:sz w:val="24"/>
          <w:szCs w:val="24"/>
          <w:lang w:eastAsia="ar-SA"/>
        </w:rPr>
        <w:t xml:space="preserve">Gimnazja </w:t>
      </w:r>
      <w:r>
        <w:rPr>
          <w:rFonts w:ascii="Arial Narrow" w:eastAsia="Times New Roman" w:hAnsi="Arial Narrow" w:cs="Times New Roman"/>
          <w:sz w:val="24"/>
          <w:szCs w:val="24"/>
          <w:lang w:eastAsia="ar-SA"/>
        </w:rPr>
        <w:t xml:space="preserve">(80110)                                                                                                                      </w:t>
      </w:r>
      <w:r w:rsidR="0067617E">
        <w:rPr>
          <w:rFonts w:ascii="Arial Narrow" w:eastAsia="Times New Roman" w:hAnsi="Arial Narrow" w:cs="Times New Roman"/>
          <w:b/>
          <w:sz w:val="24"/>
          <w:szCs w:val="24"/>
          <w:lang w:eastAsia="ar-SA"/>
        </w:rPr>
        <w:t>549 207,87</w:t>
      </w:r>
      <w:r>
        <w:rPr>
          <w:rFonts w:ascii="Arial Narrow" w:eastAsia="Times New Roman" w:hAnsi="Arial Narrow" w:cs="Times New Roman"/>
          <w:b/>
          <w:sz w:val="24"/>
          <w:szCs w:val="24"/>
          <w:lang w:eastAsia="ar-SA"/>
        </w:rPr>
        <w:t>zł</w:t>
      </w:r>
    </w:p>
    <w:p w:rsidR="0038192B" w:rsidRDefault="0038192B" w:rsidP="00EE37ED">
      <w:pPr>
        <w:spacing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Klasy gimnazjalne są w Szkole Podstawowej w Miłkowicach, na ten cel </w:t>
      </w:r>
      <w:r w:rsidR="00EE37ED" w:rsidRPr="00EE37ED">
        <w:rPr>
          <w:rFonts w:ascii="Arial Narrow" w:eastAsia="Times New Roman" w:hAnsi="Arial Narrow" w:cs="Times New Roman"/>
          <w:sz w:val="24"/>
          <w:szCs w:val="24"/>
          <w:lang w:eastAsia="ar-SA"/>
        </w:rPr>
        <w:t>wydatkowano środki finansowe przede wszystkim na wynagrodzenia i pochodne zatrudnionych w szko</w:t>
      </w:r>
      <w:r w:rsidR="00EE37ED">
        <w:rPr>
          <w:rFonts w:ascii="Arial Narrow" w:eastAsia="Times New Roman" w:hAnsi="Arial Narrow" w:cs="Times New Roman"/>
          <w:sz w:val="24"/>
          <w:szCs w:val="24"/>
          <w:lang w:eastAsia="ar-SA"/>
        </w:rPr>
        <w:t>le</w:t>
      </w:r>
      <w:r w:rsidR="00EE37ED" w:rsidRPr="00EE37ED">
        <w:rPr>
          <w:rFonts w:ascii="Arial Narrow" w:eastAsia="Times New Roman" w:hAnsi="Arial Narrow" w:cs="Times New Roman"/>
          <w:sz w:val="24"/>
          <w:szCs w:val="24"/>
          <w:lang w:eastAsia="ar-SA"/>
        </w:rPr>
        <w:t xml:space="preserve"> nauczycieli – kwota </w:t>
      </w:r>
      <w:r w:rsidR="0067617E">
        <w:rPr>
          <w:rFonts w:ascii="Arial Narrow" w:eastAsia="Times New Roman" w:hAnsi="Arial Narrow" w:cs="Times New Roman"/>
          <w:sz w:val="24"/>
          <w:szCs w:val="24"/>
          <w:lang w:eastAsia="ar-SA"/>
        </w:rPr>
        <w:t>476 025,84</w:t>
      </w:r>
      <w:r w:rsidR="00EE37ED" w:rsidRPr="00EE37ED">
        <w:rPr>
          <w:rFonts w:ascii="Arial Narrow" w:eastAsia="Times New Roman" w:hAnsi="Arial Narrow" w:cs="Times New Roman"/>
          <w:sz w:val="24"/>
          <w:szCs w:val="24"/>
          <w:lang w:eastAsia="ar-SA"/>
        </w:rPr>
        <w:t>zł (</w:t>
      </w:r>
      <w:r w:rsidR="0067617E">
        <w:rPr>
          <w:rFonts w:ascii="Arial Narrow" w:eastAsia="Times New Roman" w:hAnsi="Arial Narrow" w:cs="Times New Roman"/>
          <w:sz w:val="24"/>
          <w:szCs w:val="24"/>
          <w:lang w:eastAsia="ar-SA"/>
        </w:rPr>
        <w:t>86,67</w:t>
      </w:r>
      <w:r w:rsidR="00EE37ED" w:rsidRPr="00EE37ED">
        <w:rPr>
          <w:rFonts w:ascii="Arial Narrow" w:eastAsia="Times New Roman" w:hAnsi="Arial Narrow" w:cs="Times New Roman"/>
          <w:sz w:val="24"/>
          <w:szCs w:val="24"/>
          <w:lang w:eastAsia="ar-SA"/>
        </w:rPr>
        <w:t xml:space="preserve">% ogółu wydatków w tym rozdziale). </w:t>
      </w:r>
    </w:p>
    <w:p w:rsidR="00EE37ED" w:rsidRPr="00EE37ED" w:rsidRDefault="00EE37ED" w:rsidP="00EE37ED">
      <w:pPr>
        <w:spacing w:after="0" w:line="240" w:lineRule="auto"/>
        <w:jc w:val="both"/>
        <w:rPr>
          <w:rFonts w:ascii="Arial Narrow" w:eastAsia="Times New Roman" w:hAnsi="Arial Narrow" w:cs="Times New Roman"/>
          <w:sz w:val="24"/>
          <w:szCs w:val="24"/>
          <w:lang w:eastAsia="ar-SA"/>
        </w:rPr>
      </w:pPr>
      <w:r w:rsidRPr="00EE37ED">
        <w:rPr>
          <w:rFonts w:ascii="Arial Narrow" w:eastAsia="Times New Roman" w:hAnsi="Arial Narrow" w:cs="Times New Roman"/>
          <w:sz w:val="24"/>
          <w:szCs w:val="24"/>
          <w:lang w:eastAsia="ar-SA"/>
        </w:rPr>
        <w:t>Ponadto wydano środki na:</w:t>
      </w:r>
    </w:p>
    <w:p w:rsidR="00C06945" w:rsidRPr="00C06945" w:rsidRDefault="00C06945" w:rsidP="009177CB">
      <w:pPr>
        <w:spacing w:after="0" w:line="240" w:lineRule="auto"/>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xml:space="preserve">- świadczenia na rzecz osób fizycznych – </w:t>
      </w:r>
      <w:r w:rsidR="0067617E">
        <w:rPr>
          <w:rFonts w:ascii="Arial Narrow" w:eastAsia="Times New Roman" w:hAnsi="Arial Narrow" w:cs="Times New Roman"/>
          <w:sz w:val="24"/>
          <w:szCs w:val="24"/>
          <w:lang w:eastAsia="ar-SA"/>
        </w:rPr>
        <w:t>22 598,40</w:t>
      </w:r>
      <w:r w:rsidRPr="00C06945">
        <w:rPr>
          <w:rFonts w:ascii="Arial Narrow" w:eastAsia="Times New Roman" w:hAnsi="Arial Narrow" w:cs="Times New Roman"/>
          <w:sz w:val="24"/>
          <w:szCs w:val="24"/>
          <w:lang w:eastAsia="ar-SA"/>
        </w:rPr>
        <w:t>zł,</w:t>
      </w:r>
      <w:r w:rsidR="00EE37ED" w:rsidRPr="00EE37ED">
        <w:rPr>
          <w:rFonts w:ascii="Arial Narrow" w:eastAsia="Times New Roman" w:hAnsi="Arial Narrow" w:cs="Times New Roman"/>
          <w:sz w:val="24"/>
          <w:szCs w:val="24"/>
          <w:lang w:eastAsia="ar-SA"/>
        </w:rPr>
        <w:t xml:space="preserve"> (dodatki mieszkaniowe i wiejskie dla nauczycieli)</w:t>
      </w:r>
    </w:p>
    <w:p w:rsidR="00C06945" w:rsidRPr="00C06945" w:rsidRDefault="00C06945" w:rsidP="009177CB">
      <w:pPr>
        <w:tabs>
          <w:tab w:val="num" w:pos="567"/>
        </w:tabs>
        <w:spacing w:after="0" w:line="240" w:lineRule="auto"/>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xml:space="preserve">- </w:t>
      </w:r>
      <w:r w:rsidR="00EE37ED">
        <w:rPr>
          <w:rFonts w:ascii="Arial Narrow" w:eastAsia="Times New Roman" w:hAnsi="Arial Narrow" w:cs="Times New Roman"/>
          <w:sz w:val="24"/>
          <w:szCs w:val="24"/>
          <w:lang w:eastAsia="ar-SA"/>
        </w:rPr>
        <w:t>odpisy na ZFŚS</w:t>
      </w:r>
      <w:r w:rsidRPr="00C06945">
        <w:rPr>
          <w:rFonts w:ascii="Arial Narrow" w:eastAsia="Times New Roman" w:hAnsi="Arial Narrow" w:cs="Times New Roman"/>
          <w:sz w:val="24"/>
          <w:szCs w:val="24"/>
          <w:lang w:eastAsia="ar-SA"/>
        </w:rPr>
        <w:t xml:space="preserve"> –</w:t>
      </w:r>
      <w:r w:rsidR="009177CB">
        <w:rPr>
          <w:rFonts w:ascii="Arial Narrow" w:eastAsia="Times New Roman" w:hAnsi="Arial Narrow" w:cs="Times New Roman"/>
          <w:sz w:val="24"/>
          <w:szCs w:val="24"/>
          <w:lang w:eastAsia="ar-SA"/>
        </w:rPr>
        <w:t xml:space="preserve"> </w:t>
      </w:r>
      <w:r w:rsidR="0067617E">
        <w:rPr>
          <w:rFonts w:ascii="Arial Narrow" w:eastAsia="Times New Roman" w:hAnsi="Arial Narrow" w:cs="Times New Roman"/>
          <w:sz w:val="24"/>
          <w:szCs w:val="24"/>
          <w:lang w:eastAsia="ar-SA"/>
        </w:rPr>
        <w:t>13 882</w:t>
      </w:r>
      <w:r w:rsidRPr="00C06945">
        <w:rPr>
          <w:rFonts w:ascii="Arial Narrow" w:eastAsia="Times New Roman" w:hAnsi="Arial Narrow" w:cs="Times New Roman"/>
          <w:sz w:val="24"/>
          <w:szCs w:val="24"/>
          <w:lang w:eastAsia="ar-SA"/>
        </w:rPr>
        <w:t xml:space="preserve">zł </w:t>
      </w:r>
    </w:p>
    <w:p w:rsidR="00C06945" w:rsidRDefault="00C06945" w:rsidP="009A1472">
      <w:pPr>
        <w:tabs>
          <w:tab w:val="num" w:pos="567"/>
        </w:tabs>
        <w:spacing w:after="0" w:line="240" w:lineRule="auto"/>
        <w:ind w:left="142" w:hanging="142"/>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lastRenderedPageBreak/>
        <w:t>- pozostałe wydatki bieżące –</w:t>
      </w:r>
      <w:r w:rsidR="009177CB">
        <w:rPr>
          <w:rFonts w:ascii="Arial Narrow" w:eastAsia="Times New Roman" w:hAnsi="Arial Narrow" w:cs="Times New Roman"/>
          <w:sz w:val="24"/>
          <w:szCs w:val="24"/>
          <w:lang w:eastAsia="ar-SA"/>
        </w:rPr>
        <w:t xml:space="preserve"> </w:t>
      </w:r>
      <w:r w:rsidR="0067617E">
        <w:rPr>
          <w:rFonts w:ascii="Arial Narrow" w:eastAsia="Times New Roman" w:hAnsi="Arial Narrow" w:cs="Times New Roman"/>
          <w:sz w:val="24"/>
          <w:szCs w:val="24"/>
          <w:lang w:eastAsia="ar-SA"/>
        </w:rPr>
        <w:t>36701,63</w:t>
      </w:r>
      <w:r w:rsidRPr="00C06945">
        <w:rPr>
          <w:rFonts w:ascii="Arial Narrow" w:eastAsia="Times New Roman" w:hAnsi="Arial Narrow" w:cs="Times New Roman"/>
          <w:sz w:val="24"/>
          <w:szCs w:val="24"/>
          <w:lang w:eastAsia="ar-SA"/>
        </w:rPr>
        <w:t>zł</w:t>
      </w:r>
      <w:r w:rsidR="00EE37ED">
        <w:rPr>
          <w:rFonts w:ascii="Arial Narrow" w:eastAsia="Times New Roman" w:hAnsi="Arial Narrow" w:cs="Times New Roman"/>
          <w:sz w:val="24"/>
          <w:szCs w:val="24"/>
          <w:lang w:eastAsia="ar-SA"/>
        </w:rPr>
        <w:t>,</w:t>
      </w:r>
      <w:r w:rsidRPr="00C06945">
        <w:rPr>
          <w:rFonts w:ascii="Arial Narrow" w:eastAsia="Times New Roman" w:hAnsi="Arial Narrow" w:cs="Times New Roman"/>
          <w:sz w:val="24"/>
          <w:szCs w:val="24"/>
          <w:lang w:eastAsia="ar-SA"/>
        </w:rPr>
        <w:t xml:space="preserve"> </w:t>
      </w:r>
      <w:r w:rsidR="00EE37ED" w:rsidRPr="00EE37ED">
        <w:rPr>
          <w:rFonts w:ascii="Arial Narrow" w:eastAsia="Times New Roman" w:hAnsi="Arial Narrow" w:cs="Times New Roman"/>
          <w:sz w:val="24"/>
          <w:szCs w:val="24"/>
          <w:lang w:eastAsia="ar-SA"/>
        </w:rPr>
        <w:t>z tego najważniejsze pozycje kosztów to zakup artykułów biurowych i wyposażenia, opału oraz  koszty zakupu energii i wody, wydatki na usługi pozostałe (w tym usługi kominiarskie, pocztowe, wywóz nieczystości i ścieki komunalne, monitoring obiektów), ponadto telefony, podróże służbowe, ubezpieczenie majątku</w:t>
      </w:r>
      <w:r w:rsidR="0067617E">
        <w:rPr>
          <w:rFonts w:ascii="Arial Narrow" w:eastAsia="Times New Roman" w:hAnsi="Arial Narrow" w:cs="Times New Roman"/>
          <w:sz w:val="24"/>
          <w:szCs w:val="24"/>
          <w:lang w:eastAsia="ar-SA"/>
        </w:rPr>
        <w:t>.</w:t>
      </w:r>
    </w:p>
    <w:p w:rsidR="009A1472" w:rsidRPr="009A1472" w:rsidRDefault="009A1472" w:rsidP="00C06945">
      <w:pPr>
        <w:spacing w:before="120" w:after="0" w:line="240" w:lineRule="auto"/>
        <w:jc w:val="both"/>
        <w:rPr>
          <w:rFonts w:ascii="Arial Narrow" w:eastAsia="Times New Roman" w:hAnsi="Arial Narrow" w:cs="Times New Roman"/>
          <w:b/>
          <w:sz w:val="24"/>
          <w:szCs w:val="24"/>
          <w:lang w:eastAsia="pl-PL"/>
        </w:rPr>
      </w:pPr>
      <w:r w:rsidRPr="009A1472">
        <w:rPr>
          <w:rFonts w:ascii="Arial Narrow" w:eastAsia="Times New Roman" w:hAnsi="Arial Narrow" w:cs="Times New Roman"/>
          <w:b/>
          <w:sz w:val="24"/>
          <w:szCs w:val="24"/>
          <w:lang w:eastAsia="pl-PL"/>
        </w:rPr>
        <w:t>Dowożenie uczniów do szkół</w:t>
      </w:r>
      <w:r w:rsidR="009177CB" w:rsidRPr="009A1472">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 xml:space="preserve">(80113)                                                                                 </w:t>
      </w:r>
      <w:r w:rsidR="00AE119A">
        <w:rPr>
          <w:rFonts w:ascii="Arial Narrow" w:eastAsia="Times New Roman" w:hAnsi="Arial Narrow" w:cs="Times New Roman"/>
          <w:b/>
          <w:sz w:val="24"/>
          <w:szCs w:val="24"/>
          <w:lang w:eastAsia="pl-PL"/>
        </w:rPr>
        <w:t>421 129,11</w:t>
      </w:r>
      <w:r>
        <w:rPr>
          <w:rFonts w:ascii="Arial Narrow" w:eastAsia="Times New Roman" w:hAnsi="Arial Narrow" w:cs="Times New Roman"/>
          <w:b/>
          <w:sz w:val="24"/>
          <w:szCs w:val="24"/>
          <w:lang w:eastAsia="pl-PL"/>
        </w:rPr>
        <w:t>zł</w:t>
      </w:r>
    </w:p>
    <w:p w:rsidR="00C06945" w:rsidRPr="00C06945" w:rsidRDefault="009A1472" w:rsidP="00C06945">
      <w:pPr>
        <w:tabs>
          <w:tab w:val="left" w:pos="567"/>
        </w:tabs>
        <w:spacing w:before="6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Podstawowy wydatek w tym rozdziale to </w:t>
      </w:r>
      <w:r w:rsidR="00C06945" w:rsidRPr="00C06945">
        <w:rPr>
          <w:rFonts w:ascii="Arial Narrow" w:eastAsia="Times New Roman" w:hAnsi="Arial Narrow" w:cs="Times New Roman"/>
          <w:sz w:val="24"/>
          <w:szCs w:val="24"/>
          <w:lang w:eastAsia="pl-PL"/>
        </w:rPr>
        <w:t xml:space="preserve">dotacja przedmiotowa dla GZGK na dowóz uczniów do szkół – </w:t>
      </w:r>
      <w:r w:rsidR="00AE119A">
        <w:rPr>
          <w:rFonts w:ascii="Arial Narrow" w:eastAsia="Times New Roman" w:hAnsi="Arial Narrow" w:cs="Times New Roman"/>
          <w:sz w:val="24"/>
          <w:szCs w:val="24"/>
          <w:lang w:eastAsia="pl-PL"/>
        </w:rPr>
        <w:t>353 907</w:t>
      </w:r>
      <w:r w:rsidR="00C06945" w:rsidRPr="00C06945">
        <w:rPr>
          <w:rFonts w:ascii="Arial Narrow" w:eastAsia="Times New Roman" w:hAnsi="Arial Narrow" w:cs="Times New Roman"/>
          <w:sz w:val="24"/>
          <w:szCs w:val="24"/>
          <w:lang w:eastAsia="pl-PL"/>
        </w:rPr>
        <w:t>zł</w:t>
      </w:r>
      <w:r>
        <w:rPr>
          <w:rFonts w:ascii="Arial Narrow" w:eastAsia="Times New Roman" w:hAnsi="Arial Narrow" w:cs="Times New Roman"/>
          <w:sz w:val="24"/>
          <w:szCs w:val="24"/>
          <w:lang w:eastAsia="pl-PL"/>
        </w:rPr>
        <w:t xml:space="preserve"> (</w:t>
      </w:r>
      <w:r w:rsidR="00AE119A">
        <w:rPr>
          <w:rFonts w:ascii="Arial Narrow" w:eastAsia="Times New Roman" w:hAnsi="Arial Narrow" w:cs="Times New Roman"/>
          <w:sz w:val="24"/>
          <w:szCs w:val="24"/>
          <w:lang w:eastAsia="pl-PL"/>
        </w:rPr>
        <w:t>84,04</w:t>
      </w:r>
      <w:r>
        <w:rPr>
          <w:rFonts w:ascii="Arial Narrow" w:eastAsia="Times New Roman" w:hAnsi="Arial Narrow" w:cs="Times New Roman"/>
          <w:sz w:val="24"/>
          <w:szCs w:val="24"/>
          <w:lang w:eastAsia="pl-PL"/>
        </w:rPr>
        <w:t>%) oraz:</w:t>
      </w:r>
      <w:r w:rsidR="00C06945" w:rsidRPr="00C06945">
        <w:rPr>
          <w:rFonts w:ascii="Arial Narrow" w:eastAsia="Times New Roman" w:hAnsi="Arial Narrow" w:cs="Times New Roman"/>
          <w:b/>
          <w:sz w:val="24"/>
          <w:szCs w:val="24"/>
          <w:lang w:eastAsia="pl-PL"/>
        </w:rPr>
        <w:t xml:space="preserve"> </w:t>
      </w:r>
    </w:p>
    <w:p w:rsidR="00C06945" w:rsidRPr="00C06945" w:rsidRDefault="00C06945" w:rsidP="009177CB">
      <w:pPr>
        <w:tabs>
          <w:tab w:val="left" w:pos="360"/>
          <w:tab w:val="left" w:pos="540"/>
          <w:tab w:val="left" w:pos="720"/>
        </w:tabs>
        <w:spacing w:after="0" w:line="240" w:lineRule="auto"/>
        <w:ind w:left="142" w:hanging="142"/>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wynagrodzenie </w:t>
      </w:r>
      <w:r w:rsidR="00650AE0">
        <w:rPr>
          <w:rFonts w:ascii="Arial Narrow" w:eastAsia="Times New Roman" w:hAnsi="Arial Narrow" w:cs="Times New Roman"/>
          <w:sz w:val="24"/>
          <w:szCs w:val="24"/>
          <w:lang w:eastAsia="pl-PL"/>
        </w:rPr>
        <w:t xml:space="preserve">i pochodne </w:t>
      </w:r>
      <w:r w:rsidRPr="00C06945">
        <w:rPr>
          <w:rFonts w:ascii="Arial Narrow" w:eastAsia="Times New Roman" w:hAnsi="Arial Narrow" w:cs="Arial Narrow"/>
          <w:sz w:val="24"/>
          <w:szCs w:val="24"/>
          <w:lang w:eastAsia="pl-PL"/>
        </w:rPr>
        <w:t xml:space="preserve">opiekuna przy dowozie dzieci niepełnosprawnych do przedszkoli, szkół </w:t>
      </w:r>
      <w:r w:rsidRPr="00C06945">
        <w:rPr>
          <w:rFonts w:ascii="Arial Narrow" w:eastAsia="Times New Roman" w:hAnsi="Arial Narrow" w:cs="Arial Narrow"/>
          <w:sz w:val="24"/>
          <w:szCs w:val="24"/>
          <w:lang w:eastAsia="pl-PL"/>
        </w:rPr>
        <w:br/>
        <w:t>i ośrodków w Legnicy –</w:t>
      </w:r>
      <w:r w:rsidR="009177CB">
        <w:rPr>
          <w:rFonts w:ascii="Arial Narrow" w:eastAsia="Times New Roman" w:hAnsi="Arial Narrow" w:cs="Arial Narrow"/>
          <w:sz w:val="24"/>
          <w:szCs w:val="24"/>
          <w:lang w:eastAsia="pl-PL"/>
        </w:rPr>
        <w:t xml:space="preserve"> </w:t>
      </w:r>
      <w:r w:rsidR="002211CF">
        <w:rPr>
          <w:rFonts w:ascii="Arial Narrow" w:eastAsia="Times New Roman" w:hAnsi="Arial Narrow" w:cs="Arial Narrow"/>
          <w:sz w:val="24"/>
          <w:szCs w:val="24"/>
          <w:lang w:eastAsia="pl-PL"/>
        </w:rPr>
        <w:t>35 969,12</w:t>
      </w:r>
      <w:r w:rsidR="009A1472">
        <w:rPr>
          <w:rFonts w:ascii="Arial Narrow" w:eastAsia="Times New Roman" w:hAnsi="Arial Narrow" w:cs="Arial Narrow"/>
          <w:sz w:val="24"/>
          <w:szCs w:val="24"/>
          <w:lang w:eastAsia="pl-PL"/>
        </w:rPr>
        <w:t xml:space="preserve">zł + odpis na ZFŚS </w:t>
      </w:r>
      <w:r w:rsidR="002211CF">
        <w:rPr>
          <w:rFonts w:ascii="Arial Narrow" w:eastAsia="Times New Roman" w:hAnsi="Arial Narrow" w:cs="Arial Narrow"/>
          <w:sz w:val="24"/>
          <w:szCs w:val="24"/>
          <w:lang w:eastAsia="pl-PL"/>
        </w:rPr>
        <w:t>1 185,66</w:t>
      </w:r>
      <w:r w:rsidR="009A1472">
        <w:rPr>
          <w:rFonts w:ascii="Arial Narrow" w:eastAsia="Times New Roman" w:hAnsi="Arial Narrow" w:cs="Arial Narrow"/>
          <w:sz w:val="24"/>
          <w:szCs w:val="24"/>
          <w:lang w:eastAsia="pl-PL"/>
        </w:rPr>
        <w:t>zł,</w:t>
      </w:r>
    </w:p>
    <w:p w:rsidR="00C06945" w:rsidRDefault="00C06945" w:rsidP="009177CB">
      <w:pPr>
        <w:tabs>
          <w:tab w:val="left" w:pos="360"/>
          <w:tab w:val="left" w:pos="567"/>
        </w:tabs>
        <w:spacing w:after="0" w:line="240" w:lineRule="auto"/>
        <w:ind w:left="142" w:hanging="142"/>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 pozostałe wydatki  bieżące – </w:t>
      </w:r>
      <w:r w:rsidR="002211CF">
        <w:rPr>
          <w:rFonts w:ascii="Arial Narrow" w:eastAsia="Times New Roman" w:hAnsi="Arial Narrow" w:cs="Times New Roman"/>
          <w:sz w:val="24"/>
          <w:szCs w:val="24"/>
          <w:lang w:eastAsia="pl-PL"/>
        </w:rPr>
        <w:t>30 067,33</w:t>
      </w:r>
      <w:r w:rsidRPr="00C06945">
        <w:rPr>
          <w:rFonts w:ascii="Arial Narrow" w:eastAsia="Times New Roman" w:hAnsi="Arial Narrow" w:cs="Times New Roman"/>
          <w:sz w:val="24"/>
          <w:szCs w:val="24"/>
          <w:lang w:eastAsia="pl-PL"/>
        </w:rPr>
        <w:t xml:space="preserve">zł, w tym: na zakup biletów miesięcznych dla uczniów   gimnazjum i szkół podstawowych,  </w:t>
      </w:r>
      <w:r w:rsidR="003E2511">
        <w:rPr>
          <w:rFonts w:ascii="Arial Narrow" w:eastAsia="Times New Roman" w:hAnsi="Arial Narrow" w:cs="Times New Roman"/>
          <w:sz w:val="24"/>
          <w:szCs w:val="24"/>
          <w:lang w:eastAsia="pl-PL"/>
        </w:rPr>
        <w:t xml:space="preserve">zwrot kosztów dowozu </w:t>
      </w:r>
      <w:r w:rsidRPr="00C06945">
        <w:rPr>
          <w:rFonts w:ascii="Arial Narrow" w:eastAsia="Times New Roman" w:hAnsi="Arial Narrow" w:cs="Times New Roman"/>
          <w:sz w:val="24"/>
          <w:szCs w:val="24"/>
          <w:lang w:eastAsia="pl-PL"/>
        </w:rPr>
        <w:t>dzieci niepełnosprawnych do szkół na podsta</w:t>
      </w:r>
      <w:r w:rsidR="009A1472">
        <w:rPr>
          <w:rFonts w:ascii="Arial Narrow" w:eastAsia="Times New Roman" w:hAnsi="Arial Narrow" w:cs="Times New Roman"/>
          <w:sz w:val="24"/>
          <w:szCs w:val="24"/>
          <w:lang w:eastAsia="pl-PL"/>
        </w:rPr>
        <w:t>wie umów zawartych</w:t>
      </w:r>
      <w:r w:rsidR="003E2511">
        <w:rPr>
          <w:rFonts w:ascii="Arial Narrow" w:eastAsia="Times New Roman" w:hAnsi="Arial Narrow" w:cs="Times New Roman"/>
          <w:sz w:val="24"/>
          <w:szCs w:val="24"/>
          <w:lang w:eastAsia="pl-PL"/>
        </w:rPr>
        <w:t xml:space="preserve"> z ich rodzicami.</w:t>
      </w:r>
    </w:p>
    <w:p w:rsidR="00824C03" w:rsidRPr="00824C03" w:rsidRDefault="00824C03" w:rsidP="00824C03">
      <w:pPr>
        <w:tabs>
          <w:tab w:val="left" w:pos="360"/>
          <w:tab w:val="left" w:pos="567"/>
        </w:tabs>
        <w:spacing w:line="240" w:lineRule="auto"/>
        <w:ind w:firstLine="284"/>
        <w:jc w:val="both"/>
        <w:rPr>
          <w:rFonts w:ascii="Arial Narrow" w:hAnsi="Arial Narrow"/>
          <w:sz w:val="24"/>
          <w:szCs w:val="24"/>
        </w:rPr>
      </w:pPr>
      <w:r>
        <w:rPr>
          <w:rFonts w:ascii="Arial Narrow" w:eastAsia="Times New Roman" w:hAnsi="Arial Narrow" w:cs="Times New Roman"/>
          <w:sz w:val="24"/>
          <w:szCs w:val="24"/>
          <w:lang w:eastAsia="pl-PL"/>
        </w:rPr>
        <w:t>W</w:t>
      </w:r>
      <w:r w:rsidRPr="00824C03">
        <w:rPr>
          <w:rFonts w:ascii="Arial Narrow" w:eastAsia="Times New Roman" w:hAnsi="Arial Narrow" w:cs="Times New Roman"/>
          <w:sz w:val="24"/>
          <w:szCs w:val="24"/>
          <w:lang w:eastAsia="pl-PL"/>
        </w:rPr>
        <w:t xml:space="preserve"> ramach projektu </w:t>
      </w:r>
      <w:r w:rsidRPr="00824C03">
        <w:rPr>
          <w:rFonts w:ascii="Arial Narrow" w:eastAsia="Times New Roman" w:hAnsi="Arial Narrow" w:cs="Times New Roman"/>
          <w:i/>
          <w:sz w:val="24"/>
          <w:szCs w:val="24"/>
          <w:lang w:eastAsia="pl-PL"/>
        </w:rPr>
        <w:t>Nowoczesna Edukacja w Gminie Miłkowice</w:t>
      </w:r>
      <w:r>
        <w:rPr>
          <w:rFonts w:ascii="Arial Narrow" w:eastAsia="Times New Roman" w:hAnsi="Arial Narrow" w:cs="Times New Roman"/>
          <w:i/>
          <w:sz w:val="24"/>
          <w:szCs w:val="24"/>
          <w:lang w:eastAsia="pl-PL"/>
        </w:rPr>
        <w:t xml:space="preserve"> </w:t>
      </w:r>
      <w:r>
        <w:rPr>
          <w:rFonts w:ascii="Arial Narrow" w:hAnsi="Arial Narrow"/>
          <w:sz w:val="24"/>
          <w:szCs w:val="24"/>
        </w:rPr>
        <w:t>z</w:t>
      </w:r>
      <w:r w:rsidRPr="00824C03">
        <w:rPr>
          <w:rFonts w:ascii="Arial Narrow" w:hAnsi="Arial Narrow"/>
          <w:sz w:val="24"/>
          <w:szCs w:val="24"/>
        </w:rPr>
        <w:t>organizowano dodatkowy kurs autobusu w Szkole Podstawowej w Miłkowicach po zajęciach realizowanych w ramach Projektu. Transport realizowany był od poniedziałku do środy w listopadzie i grudniu  przez GZGK. Wydatkowano kwotę 1.377 zł. We wniosku o dofinansowanie zakładano większą liczbę dziennych kursów, które miały być realizowane od października. Jednak w związku z opóźnieniem zawarcia umowy na dofinansowanie, która została podpisana 30 października transport został uruchomiony później. Harmonogramy zajęć dodatkowych zostały sporządzone, tak aby maksymalnie wykorzystać regularne kursy autobusów, co jest zgodnie z wnioskiem o dofinansowanie. Większość zajęć kończyła się w godzinach, w których jechał podstawowy autobus szkolny. Nie było konieczności uruchamiania dodatkowych kursów autobusu. Stąd niskie wykonanie planu, jednak realizacja Projektu ob</w:t>
      </w:r>
      <w:r>
        <w:rPr>
          <w:rFonts w:ascii="Arial Narrow" w:hAnsi="Arial Narrow"/>
          <w:sz w:val="24"/>
          <w:szCs w:val="24"/>
        </w:rPr>
        <w:t>ejmuje okres od 1 września 2018r. do 30 czerwca 2020</w:t>
      </w:r>
      <w:r w:rsidRPr="00824C03">
        <w:rPr>
          <w:rFonts w:ascii="Arial Narrow" w:hAnsi="Arial Narrow"/>
          <w:sz w:val="24"/>
          <w:szCs w:val="24"/>
        </w:rPr>
        <w:t>r., co daje możliwość wykorzystania środków w kolejnych latach.</w:t>
      </w:r>
    </w:p>
    <w:p w:rsidR="00BE5C2D" w:rsidRPr="009A1472" w:rsidRDefault="009A1472" w:rsidP="009A1472">
      <w:pPr>
        <w:spacing w:before="120" w:after="0" w:line="240" w:lineRule="auto"/>
        <w:ind w:left="284" w:hanging="284"/>
        <w:jc w:val="both"/>
        <w:rPr>
          <w:rFonts w:ascii="Arial Narrow" w:eastAsia="Times New Roman" w:hAnsi="Arial Narrow" w:cs="Times New Roman"/>
          <w:b/>
          <w:sz w:val="24"/>
          <w:szCs w:val="24"/>
          <w:lang w:eastAsia="ar-SA"/>
        </w:rPr>
      </w:pPr>
      <w:r w:rsidRPr="009A1472">
        <w:rPr>
          <w:rFonts w:ascii="Arial Narrow" w:eastAsia="Times New Roman" w:hAnsi="Arial Narrow" w:cs="Times New Roman"/>
          <w:b/>
          <w:sz w:val="24"/>
          <w:szCs w:val="24"/>
          <w:lang w:eastAsia="ar-SA"/>
        </w:rPr>
        <w:t>Dokształcanie i doskonalenie zawodowe nauczycieli</w:t>
      </w:r>
      <w:r>
        <w:rPr>
          <w:rFonts w:ascii="Arial Narrow" w:eastAsia="Times New Roman" w:hAnsi="Arial Narrow" w:cs="Times New Roman"/>
          <w:b/>
          <w:sz w:val="24"/>
          <w:szCs w:val="24"/>
          <w:lang w:eastAsia="ar-SA"/>
        </w:rPr>
        <w:t xml:space="preserve"> </w:t>
      </w:r>
      <w:r>
        <w:rPr>
          <w:rFonts w:ascii="Arial Narrow" w:eastAsia="Times New Roman" w:hAnsi="Arial Narrow" w:cs="Times New Roman"/>
          <w:sz w:val="24"/>
          <w:szCs w:val="24"/>
          <w:lang w:eastAsia="ar-SA"/>
        </w:rPr>
        <w:t xml:space="preserve">(80146)                                                   </w:t>
      </w:r>
      <w:r w:rsidR="0067617E">
        <w:rPr>
          <w:rFonts w:ascii="Arial Narrow" w:eastAsia="Times New Roman" w:hAnsi="Arial Narrow" w:cs="Times New Roman"/>
          <w:b/>
          <w:sz w:val="24"/>
          <w:szCs w:val="24"/>
          <w:lang w:eastAsia="ar-SA"/>
        </w:rPr>
        <w:t>26 718,35z</w:t>
      </w:r>
      <w:r>
        <w:rPr>
          <w:rFonts w:ascii="Arial Narrow" w:eastAsia="Times New Roman" w:hAnsi="Arial Narrow" w:cs="Times New Roman"/>
          <w:b/>
          <w:sz w:val="24"/>
          <w:szCs w:val="24"/>
          <w:lang w:eastAsia="ar-SA"/>
        </w:rPr>
        <w:t>ł</w:t>
      </w:r>
    </w:p>
    <w:p w:rsidR="00BE5C2D" w:rsidRPr="00BE5C2D" w:rsidRDefault="00BE5C2D" w:rsidP="0001070B">
      <w:pPr>
        <w:spacing w:after="0" w:line="240" w:lineRule="auto"/>
        <w:ind w:left="284" w:hanging="284"/>
        <w:jc w:val="both"/>
        <w:rPr>
          <w:rFonts w:ascii="Arial Narrow" w:eastAsia="Times New Roman" w:hAnsi="Arial Narrow" w:cs="Times New Roman"/>
          <w:bCs/>
          <w:i/>
          <w:sz w:val="24"/>
          <w:szCs w:val="24"/>
          <w:lang w:eastAsia="ar-SA"/>
        </w:rPr>
      </w:pPr>
      <w:r w:rsidRPr="00BE5C2D">
        <w:rPr>
          <w:rFonts w:ascii="Arial Narrow" w:eastAsia="Times New Roman" w:hAnsi="Arial Narrow" w:cs="Times New Roman"/>
          <w:bCs/>
          <w:i/>
          <w:sz w:val="24"/>
          <w:szCs w:val="24"/>
          <w:lang w:eastAsia="ar-SA"/>
        </w:rPr>
        <w:t>w tym:</w:t>
      </w:r>
    </w:p>
    <w:p w:rsidR="00BE5C2D" w:rsidRPr="00BE5C2D" w:rsidRDefault="00BE5C2D" w:rsidP="004A440E">
      <w:pPr>
        <w:spacing w:after="0" w:line="240" w:lineRule="auto"/>
        <w:ind w:left="284" w:hanging="284"/>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xml:space="preserve">- </w:t>
      </w:r>
      <w:r w:rsidR="0001070B" w:rsidRPr="0001070B">
        <w:rPr>
          <w:rFonts w:ascii="Arial Narrow" w:eastAsia="Times New Roman" w:hAnsi="Arial Narrow" w:cs="Times New Roman"/>
          <w:bCs/>
          <w:sz w:val="24"/>
          <w:szCs w:val="24"/>
          <w:lang w:eastAsia="ar-SA"/>
        </w:rPr>
        <w:t>Szkoła Podstawowa w Miłkowicach</w:t>
      </w:r>
      <w:r w:rsidR="000D604B">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  </w:t>
      </w:r>
      <w:r w:rsidR="004A440E">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sidR="0001070B">
        <w:rPr>
          <w:rFonts w:ascii="Arial Narrow" w:eastAsia="Times New Roman" w:hAnsi="Arial Narrow" w:cs="Times New Roman"/>
          <w:bCs/>
          <w:sz w:val="24"/>
          <w:szCs w:val="24"/>
          <w:lang w:eastAsia="ar-SA"/>
        </w:rPr>
        <w:t>21 000</w:t>
      </w:r>
      <w:r w:rsidR="004A440E">
        <w:rPr>
          <w:rFonts w:ascii="Arial Narrow" w:eastAsia="Times New Roman" w:hAnsi="Arial Narrow" w:cs="Times New Roman"/>
          <w:bCs/>
          <w:sz w:val="24"/>
          <w:szCs w:val="24"/>
          <w:lang w:eastAsia="ar-SA"/>
        </w:rPr>
        <w:t>zł</w:t>
      </w:r>
      <w:r w:rsidRPr="00BE5C2D">
        <w:rPr>
          <w:rFonts w:ascii="Arial Narrow" w:eastAsia="Times New Roman" w:hAnsi="Arial Narrow" w:cs="Times New Roman"/>
          <w:bCs/>
          <w:sz w:val="24"/>
          <w:szCs w:val="24"/>
          <w:lang w:eastAsia="ar-SA"/>
        </w:rPr>
        <w:t xml:space="preserve"> </w:t>
      </w:r>
      <w:r w:rsidR="004A440E">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wykonanie: </w:t>
      </w:r>
      <w:r w:rsidR="004A440E">
        <w:rPr>
          <w:rFonts w:ascii="Arial Narrow" w:eastAsia="Times New Roman" w:hAnsi="Arial Narrow" w:cs="Times New Roman"/>
          <w:bCs/>
          <w:sz w:val="24"/>
          <w:szCs w:val="24"/>
          <w:lang w:eastAsia="ar-SA"/>
        </w:rPr>
        <w:t xml:space="preserve">   </w:t>
      </w:r>
      <w:r w:rsidR="00824C03">
        <w:rPr>
          <w:rFonts w:ascii="Arial Narrow" w:eastAsia="Times New Roman" w:hAnsi="Arial Narrow" w:cs="Times New Roman"/>
          <w:bCs/>
          <w:sz w:val="24"/>
          <w:szCs w:val="24"/>
          <w:lang w:eastAsia="ar-SA"/>
        </w:rPr>
        <w:t>19 630,35</w:t>
      </w:r>
      <w:r w:rsidRPr="00BE5C2D">
        <w:rPr>
          <w:rFonts w:ascii="Arial Narrow" w:eastAsia="Times New Roman" w:hAnsi="Arial Narrow" w:cs="Times New Roman"/>
          <w:bCs/>
          <w:sz w:val="24"/>
          <w:szCs w:val="24"/>
          <w:lang w:eastAsia="ar-SA"/>
        </w:rPr>
        <w:t>zł (</w:t>
      </w:r>
      <w:r w:rsidR="00824C03">
        <w:rPr>
          <w:rFonts w:ascii="Arial Narrow" w:eastAsia="Times New Roman" w:hAnsi="Arial Narrow" w:cs="Times New Roman"/>
          <w:bCs/>
          <w:sz w:val="24"/>
          <w:szCs w:val="24"/>
          <w:lang w:eastAsia="ar-SA"/>
        </w:rPr>
        <w:t>93,48</w:t>
      </w:r>
      <w:r w:rsidR="004A440E">
        <w:rPr>
          <w:rFonts w:ascii="Arial Narrow" w:eastAsia="Times New Roman" w:hAnsi="Arial Narrow" w:cs="Times New Roman"/>
          <w:bCs/>
          <w:sz w:val="24"/>
          <w:szCs w:val="24"/>
          <w:lang w:eastAsia="ar-SA"/>
        </w:rPr>
        <w:t>% planu)</w:t>
      </w:r>
      <w:r w:rsidRPr="00BE5C2D">
        <w:rPr>
          <w:rFonts w:ascii="Arial Narrow" w:eastAsia="Times New Roman" w:hAnsi="Arial Narrow" w:cs="Times New Roman"/>
          <w:bCs/>
          <w:sz w:val="24"/>
          <w:szCs w:val="24"/>
          <w:lang w:eastAsia="ar-SA"/>
        </w:rPr>
        <w:t xml:space="preserve"> </w:t>
      </w:r>
    </w:p>
    <w:p w:rsidR="00BE5C2D" w:rsidRPr="00BE5C2D" w:rsidRDefault="00BE5C2D" w:rsidP="004A440E">
      <w:pPr>
        <w:spacing w:after="0" w:line="240" w:lineRule="auto"/>
        <w:ind w:left="284" w:hanging="284"/>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S</w:t>
      </w:r>
      <w:r w:rsidR="000D604B">
        <w:rPr>
          <w:rFonts w:ascii="Arial Narrow" w:eastAsia="Times New Roman" w:hAnsi="Arial Narrow" w:cs="Times New Roman"/>
          <w:bCs/>
          <w:sz w:val="24"/>
          <w:szCs w:val="24"/>
          <w:lang w:eastAsia="ar-SA"/>
        </w:rPr>
        <w:t xml:space="preserve">zkoła Podstawowa w Rzeszotarach </w:t>
      </w:r>
      <w:r w:rsidRPr="00BE5C2D">
        <w:rPr>
          <w:rFonts w:ascii="Arial Narrow" w:eastAsia="Times New Roman" w:hAnsi="Arial Narrow" w:cs="Times New Roman"/>
          <w:bCs/>
          <w:sz w:val="24"/>
          <w:szCs w:val="24"/>
          <w:lang w:eastAsia="ar-SA"/>
        </w:rPr>
        <w:t xml:space="preserve"> </w:t>
      </w:r>
      <w:r w:rsidR="004A440E">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sidR="004A440E">
        <w:rPr>
          <w:rFonts w:ascii="Arial Narrow" w:eastAsia="Times New Roman" w:hAnsi="Arial Narrow" w:cs="Times New Roman"/>
          <w:bCs/>
          <w:sz w:val="24"/>
          <w:szCs w:val="24"/>
          <w:lang w:eastAsia="ar-SA"/>
        </w:rPr>
        <w:t xml:space="preserve">  </w:t>
      </w:r>
      <w:r w:rsidR="0001070B">
        <w:rPr>
          <w:rFonts w:ascii="Arial Narrow" w:eastAsia="Times New Roman" w:hAnsi="Arial Narrow" w:cs="Times New Roman"/>
          <w:bCs/>
          <w:sz w:val="24"/>
          <w:szCs w:val="24"/>
          <w:lang w:eastAsia="ar-SA"/>
        </w:rPr>
        <w:t>7 266</w:t>
      </w:r>
      <w:r w:rsidR="004A440E">
        <w:rPr>
          <w:rFonts w:ascii="Arial Narrow" w:eastAsia="Times New Roman" w:hAnsi="Arial Narrow" w:cs="Times New Roman"/>
          <w:bCs/>
          <w:sz w:val="24"/>
          <w:szCs w:val="24"/>
          <w:lang w:eastAsia="ar-SA"/>
        </w:rPr>
        <w:t>zł</w:t>
      </w:r>
      <w:r w:rsidRPr="00BE5C2D">
        <w:rPr>
          <w:rFonts w:ascii="Arial Narrow" w:eastAsia="Times New Roman" w:hAnsi="Arial Narrow" w:cs="Times New Roman"/>
          <w:bCs/>
          <w:sz w:val="24"/>
          <w:szCs w:val="24"/>
          <w:lang w:eastAsia="ar-SA"/>
        </w:rPr>
        <w:t xml:space="preserve"> </w:t>
      </w:r>
      <w:r w:rsidR="004A440E">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wykonanie: </w:t>
      </w:r>
      <w:r w:rsidR="004A440E">
        <w:rPr>
          <w:rFonts w:ascii="Arial Narrow" w:eastAsia="Times New Roman" w:hAnsi="Arial Narrow" w:cs="Times New Roman"/>
          <w:bCs/>
          <w:sz w:val="24"/>
          <w:szCs w:val="24"/>
          <w:lang w:eastAsia="ar-SA"/>
        </w:rPr>
        <w:t xml:space="preserve">   </w:t>
      </w:r>
      <w:r w:rsidR="00824C03">
        <w:rPr>
          <w:rFonts w:ascii="Arial Narrow" w:eastAsia="Times New Roman" w:hAnsi="Arial Narrow" w:cs="Times New Roman"/>
          <w:bCs/>
          <w:sz w:val="24"/>
          <w:szCs w:val="24"/>
          <w:lang w:eastAsia="ar-SA"/>
        </w:rPr>
        <w:t xml:space="preserve"> </w:t>
      </w:r>
      <w:r w:rsidR="00F747AD">
        <w:rPr>
          <w:rFonts w:ascii="Arial Narrow" w:eastAsia="Times New Roman" w:hAnsi="Arial Narrow" w:cs="Times New Roman"/>
          <w:bCs/>
          <w:sz w:val="24"/>
          <w:szCs w:val="24"/>
          <w:lang w:eastAsia="ar-SA"/>
        </w:rPr>
        <w:t xml:space="preserve"> </w:t>
      </w:r>
      <w:r w:rsidR="00824C03">
        <w:rPr>
          <w:rFonts w:ascii="Arial Narrow" w:eastAsia="Times New Roman" w:hAnsi="Arial Narrow" w:cs="Times New Roman"/>
          <w:bCs/>
          <w:sz w:val="24"/>
          <w:szCs w:val="24"/>
          <w:lang w:eastAsia="ar-SA"/>
        </w:rPr>
        <w:t>7 088,00</w:t>
      </w:r>
      <w:r w:rsidRPr="00BE5C2D">
        <w:rPr>
          <w:rFonts w:ascii="Arial Narrow" w:eastAsia="Times New Roman" w:hAnsi="Arial Narrow" w:cs="Times New Roman"/>
          <w:bCs/>
          <w:sz w:val="24"/>
          <w:szCs w:val="24"/>
          <w:lang w:eastAsia="ar-SA"/>
        </w:rPr>
        <w:t>zł (</w:t>
      </w:r>
      <w:r w:rsidR="00824C03">
        <w:rPr>
          <w:rFonts w:ascii="Arial Narrow" w:eastAsia="Times New Roman" w:hAnsi="Arial Narrow" w:cs="Times New Roman"/>
          <w:bCs/>
          <w:sz w:val="24"/>
          <w:szCs w:val="24"/>
          <w:lang w:eastAsia="ar-SA"/>
        </w:rPr>
        <w:t>97,55</w:t>
      </w:r>
      <w:r w:rsidR="004A440E">
        <w:rPr>
          <w:rFonts w:ascii="Arial Narrow" w:eastAsia="Times New Roman" w:hAnsi="Arial Narrow" w:cs="Times New Roman"/>
          <w:bCs/>
          <w:sz w:val="24"/>
          <w:szCs w:val="24"/>
          <w:lang w:eastAsia="ar-SA"/>
        </w:rPr>
        <w:t>% planu)</w:t>
      </w:r>
      <w:r w:rsidRPr="00BE5C2D">
        <w:rPr>
          <w:rFonts w:ascii="Arial Narrow" w:eastAsia="Times New Roman" w:hAnsi="Arial Narrow" w:cs="Times New Roman"/>
          <w:bCs/>
          <w:sz w:val="24"/>
          <w:szCs w:val="24"/>
          <w:lang w:eastAsia="ar-SA"/>
        </w:rPr>
        <w:t xml:space="preserve">  </w:t>
      </w:r>
    </w:p>
    <w:p w:rsidR="00824C03" w:rsidRPr="00824C03" w:rsidRDefault="003A0334" w:rsidP="00824C03">
      <w:pPr>
        <w:spacing w:before="120" w:after="120" w:line="240" w:lineRule="auto"/>
        <w:ind w:firstLine="284"/>
        <w:jc w:val="both"/>
        <w:rPr>
          <w:rFonts w:ascii="Arial Narrow" w:hAnsi="Arial Narrow"/>
          <w:sz w:val="24"/>
          <w:szCs w:val="24"/>
          <w:lang w:eastAsia="ar-SA"/>
        </w:rPr>
      </w:pPr>
      <w:r w:rsidRPr="009A4CF7">
        <w:rPr>
          <w:rFonts w:ascii="Arial Narrow" w:eastAsia="Times New Roman" w:hAnsi="Arial Narrow" w:cs="Times New Roman"/>
          <w:sz w:val="24"/>
          <w:szCs w:val="24"/>
          <w:lang w:eastAsia="ar-SA"/>
        </w:rPr>
        <w:t>S</w:t>
      </w:r>
      <w:r w:rsidR="00F747AD">
        <w:rPr>
          <w:rFonts w:ascii="Arial Narrow" w:eastAsia="Times New Roman" w:hAnsi="Arial Narrow" w:cs="Times New Roman"/>
          <w:sz w:val="24"/>
          <w:szCs w:val="24"/>
          <w:lang w:eastAsia="ar-SA"/>
        </w:rPr>
        <w:t>P</w:t>
      </w:r>
      <w:r w:rsidRPr="009A4CF7">
        <w:rPr>
          <w:rFonts w:ascii="Arial Narrow" w:eastAsia="Times New Roman" w:hAnsi="Arial Narrow" w:cs="Times New Roman"/>
          <w:sz w:val="24"/>
          <w:szCs w:val="24"/>
          <w:lang w:eastAsia="ar-SA"/>
        </w:rPr>
        <w:t xml:space="preserve"> w Miłkowicach wydatkowano </w:t>
      </w:r>
      <w:r w:rsidR="00D04F95" w:rsidRPr="009A4CF7">
        <w:rPr>
          <w:rFonts w:ascii="Arial Narrow" w:eastAsia="Times New Roman" w:hAnsi="Arial Narrow" w:cs="Times New Roman"/>
          <w:sz w:val="24"/>
          <w:szCs w:val="24"/>
          <w:lang w:eastAsia="ar-SA"/>
        </w:rPr>
        <w:t xml:space="preserve">na </w:t>
      </w:r>
      <w:r w:rsidR="00F747AD" w:rsidRPr="00F747AD">
        <w:rPr>
          <w:rFonts w:ascii="Arial Narrow" w:hAnsi="Arial Narrow"/>
          <w:sz w:val="24"/>
          <w:szCs w:val="24"/>
          <w:lang w:eastAsia="ar-SA"/>
        </w:rPr>
        <w:t>do</w:t>
      </w:r>
      <w:r w:rsidR="00F747AD">
        <w:rPr>
          <w:rFonts w:ascii="Arial Narrow" w:hAnsi="Arial Narrow"/>
          <w:sz w:val="24"/>
          <w:szCs w:val="24"/>
          <w:lang w:eastAsia="ar-SA"/>
        </w:rPr>
        <w:t xml:space="preserve">finansowanie studiów </w:t>
      </w:r>
      <w:r w:rsidR="00824C03">
        <w:rPr>
          <w:rFonts w:ascii="Arial Narrow" w:hAnsi="Arial Narrow"/>
          <w:sz w:val="24"/>
          <w:szCs w:val="24"/>
          <w:lang w:eastAsia="ar-SA"/>
        </w:rPr>
        <w:t xml:space="preserve">dla trzech </w:t>
      </w:r>
      <w:r w:rsidR="00F747AD">
        <w:rPr>
          <w:rFonts w:ascii="Arial Narrow" w:hAnsi="Arial Narrow"/>
          <w:sz w:val="24"/>
          <w:szCs w:val="24"/>
          <w:lang w:eastAsia="ar-SA"/>
        </w:rPr>
        <w:t>nauczycieli</w:t>
      </w:r>
      <w:r w:rsidR="00824C03">
        <w:rPr>
          <w:rFonts w:ascii="Arial Narrow" w:hAnsi="Arial Narrow"/>
          <w:sz w:val="24"/>
          <w:szCs w:val="24"/>
          <w:lang w:eastAsia="ar-SA"/>
        </w:rPr>
        <w:t>.</w:t>
      </w:r>
      <w:r w:rsidR="00824C03" w:rsidRPr="00824C03">
        <w:rPr>
          <w:rFonts w:ascii="Times New Roman" w:hAnsi="Times New Roman"/>
          <w:b/>
          <w:bCs/>
          <w:i/>
          <w:iCs/>
          <w:sz w:val="24"/>
          <w:szCs w:val="24"/>
          <w:lang w:eastAsia="ar-SA"/>
        </w:rPr>
        <w:t xml:space="preserve"> </w:t>
      </w:r>
      <w:r w:rsidR="00824C03" w:rsidRPr="00824C03">
        <w:rPr>
          <w:rFonts w:ascii="Arial Narrow" w:hAnsi="Arial Narrow"/>
          <w:sz w:val="24"/>
          <w:szCs w:val="24"/>
          <w:lang w:eastAsia="ar-SA"/>
        </w:rPr>
        <w:t>Dofinansowano również szkolenia dla nauczycieli z zakresu Terapii sygmatyzmu między zębowego oraz bocznego, Organizacji pracy szkoły, Terapia ręki i zaburzeń motoryki małej I i II stopnia- diagnoza, terapia, masaż oraz szkolenia językowe. Sfinansowano również rady szkoleniowe dla nauczycieli w obszarze stosowania TIK oraz doradztwa zawodowego oraz sfinansowano</w:t>
      </w:r>
      <w:r w:rsidR="00824C03">
        <w:rPr>
          <w:rFonts w:ascii="Arial Narrow" w:hAnsi="Arial Narrow"/>
          <w:sz w:val="24"/>
          <w:szCs w:val="24"/>
          <w:lang w:eastAsia="ar-SA"/>
        </w:rPr>
        <w:t xml:space="preserve"> szkolenie zespołu </w:t>
      </w:r>
      <w:r w:rsidR="00824C03" w:rsidRPr="00824C03">
        <w:rPr>
          <w:rFonts w:ascii="Arial Narrow" w:hAnsi="Arial Narrow"/>
          <w:sz w:val="24"/>
          <w:szCs w:val="24"/>
          <w:lang w:eastAsia="ar-SA"/>
        </w:rPr>
        <w:t xml:space="preserve">ds. ewaluacji na temat wspomagania rozwoju szkoły-diagnoza potrzeb, raport oraz opracowanie raportu. Zakupiono projektory oraz inne materiały dydaktyczne niezbędne w procesie dokształcania nauczycieli. </w:t>
      </w:r>
    </w:p>
    <w:p w:rsidR="00824C03" w:rsidRPr="00824C03" w:rsidRDefault="00824C03" w:rsidP="00824C03">
      <w:pPr>
        <w:spacing w:before="120" w:after="120" w:line="240" w:lineRule="auto"/>
        <w:jc w:val="both"/>
        <w:rPr>
          <w:rFonts w:ascii="Arial Narrow" w:hAnsi="Arial Narrow"/>
          <w:sz w:val="24"/>
          <w:szCs w:val="24"/>
          <w:lang w:eastAsia="ar-SA"/>
        </w:rPr>
      </w:pPr>
      <w:r>
        <w:rPr>
          <w:rFonts w:ascii="Arial Narrow" w:hAnsi="Arial Narrow"/>
          <w:sz w:val="24"/>
          <w:szCs w:val="24"/>
          <w:lang w:eastAsia="ar-SA"/>
        </w:rPr>
        <w:t>W</w:t>
      </w:r>
      <w:r w:rsidR="003A0334" w:rsidRPr="009A4CF7">
        <w:rPr>
          <w:rFonts w:ascii="Arial Narrow" w:hAnsi="Arial Narrow"/>
          <w:sz w:val="24"/>
          <w:szCs w:val="24"/>
          <w:lang w:eastAsia="ar-SA"/>
        </w:rPr>
        <w:t xml:space="preserve"> SP w Rzeszotarach wydatkowano </w:t>
      </w:r>
      <w:r w:rsidR="0001070B" w:rsidRPr="0001070B">
        <w:rPr>
          <w:rFonts w:ascii="Arial Narrow" w:hAnsi="Arial Narrow"/>
          <w:sz w:val="24"/>
          <w:szCs w:val="24"/>
          <w:lang w:eastAsia="ar-SA"/>
        </w:rPr>
        <w:t xml:space="preserve">na dofinansowanie studiów </w:t>
      </w:r>
      <w:r>
        <w:rPr>
          <w:rFonts w:ascii="Arial Narrow" w:hAnsi="Arial Narrow"/>
          <w:sz w:val="24"/>
          <w:szCs w:val="24"/>
          <w:lang w:eastAsia="ar-SA"/>
        </w:rPr>
        <w:t xml:space="preserve">dla trzech </w:t>
      </w:r>
      <w:r w:rsidR="0001070B" w:rsidRPr="0001070B">
        <w:rPr>
          <w:rFonts w:ascii="Arial Narrow" w:hAnsi="Arial Narrow"/>
          <w:sz w:val="24"/>
          <w:szCs w:val="24"/>
          <w:lang w:eastAsia="ar-SA"/>
        </w:rPr>
        <w:t>nauczyciel</w:t>
      </w:r>
      <w:r>
        <w:rPr>
          <w:rFonts w:ascii="Arial Narrow" w:hAnsi="Arial Narrow"/>
          <w:sz w:val="24"/>
          <w:szCs w:val="24"/>
          <w:lang w:eastAsia="ar-SA"/>
        </w:rPr>
        <w:t>i.</w:t>
      </w:r>
      <w:r w:rsidRPr="00824C03">
        <w:rPr>
          <w:b/>
          <w:bCs/>
          <w:sz w:val="24"/>
          <w:szCs w:val="24"/>
        </w:rPr>
        <w:t xml:space="preserve"> </w:t>
      </w:r>
      <w:r w:rsidRPr="00824C03">
        <w:rPr>
          <w:rFonts w:ascii="Arial Narrow" w:hAnsi="Arial Narrow"/>
          <w:sz w:val="24"/>
          <w:szCs w:val="24"/>
          <w:lang w:eastAsia="ar-SA"/>
        </w:rPr>
        <w:t>Sfinansowano również rady pedagogiczne szkoleniowe dla wszystkich nauczycieli. Zakupiono 2 laptopy niezbędne do prowadzenia rad pedagogicznych oraz materiały doskonaląc</w:t>
      </w:r>
      <w:r>
        <w:rPr>
          <w:rFonts w:ascii="Arial Narrow" w:hAnsi="Arial Narrow"/>
          <w:sz w:val="24"/>
          <w:szCs w:val="24"/>
          <w:lang w:eastAsia="ar-SA"/>
        </w:rPr>
        <w:t>e</w:t>
      </w:r>
      <w:r w:rsidRPr="00824C03">
        <w:rPr>
          <w:rFonts w:ascii="Arial Narrow" w:hAnsi="Arial Narrow"/>
          <w:sz w:val="24"/>
          <w:szCs w:val="24"/>
          <w:lang w:eastAsia="ar-SA"/>
        </w:rPr>
        <w:t xml:space="preserve"> dla uczestników rad pedagogicznych.</w:t>
      </w:r>
    </w:p>
    <w:p w:rsidR="009A4CF7" w:rsidRPr="009A4CF7" w:rsidRDefault="009A4CF7" w:rsidP="0001070B">
      <w:pPr>
        <w:spacing w:before="120" w:after="120" w:line="240" w:lineRule="auto"/>
        <w:jc w:val="both"/>
        <w:rPr>
          <w:rFonts w:ascii="Arial Narrow" w:eastAsia="Times New Roman" w:hAnsi="Arial Narrow" w:cs="Times New Roman"/>
          <w:b/>
          <w:sz w:val="24"/>
          <w:szCs w:val="24"/>
          <w:lang w:eastAsia="ar-SA"/>
        </w:rPr>
      </w:pPr>
      <w:r w:rsidRPr="009A4CF7">
        <w:rPr>
          <w:rFonts w:ascii="Arial Narrow" w:eastAsia="Times New Roman" w:hAnsi="Arial Narrow" w:cs="Times New Roman"/>
          <w:b/>
          <w:sz w:val="24"/>
          <w:szCs w:val="24"/>
          <w:lang w:eastAsia="ar-SA"/>
        </w:rPr>
        <w:t>Stołówki szkolne i przedszkolne</w:t>
      </w:r>
      <w:r w:rsidR="00C06945" w:rsidRPr="009A4CF7">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w:t>
      </w:r>
      <w:r w:rsidR="00C06945" w:rsidRPr="00C06945">
        <w:rPr>
          <w:rFonts w:ascii="Arial Narrow" w:eastAsia="Times New Roman" w:hAnsi="Arial Narrow" w:cs="Times New Roman"/>
          <w:sz w:val="24"/>
          <w:szCs w:val="24"/>
          <w:lang w:eastAsia="ar-SA"/>
        </w:rPr>
        <w:t xml:space="preserve">80148) </w:t>
      </w:r>
      <w:r>
        <w:rPr>
          <w:rFonts w:ascii="Arial Narrow" w:eastAsia="Times New Roman" w:hAnsi="Arial Narrow" w:cs="Times New Roman"/>
          <w:sz w:val="24"/>
          <w:szCs w:val="24"/>
          <w:lang w:eastAsia="ar-SA"/>
        </w:rPr>
        <w:t xml:space="preserve">  </w:t>
      </w:r>
      <w:r>
        <w:rPr>
          <w:rFonts w:ascii="Arial Narrow" w:eastAsia="Times New Roman" w:hAnsi="Arial Narrow" w:cs="Times New Roman"/>
          <w:b/>
          <w:sz w:val="24"/>
          <w:szCs w:val="24"/>
          <w:lang w:eastAsia="ar-SA"/>
        </w:rPr>
        <w:t xml:space="preserve">                                                  </w:t>
      </w:r>
      <w:r w:rsidR="00824C03">
        <w:rPr>
          <w:rFonts w:ascii="Arial Narrow" w:eastAsia="Times New Roman" w:hAnsi="Arial Narrow" w:cs="Times New Roman"/>
          <w:b/>
          <w:sz w:val="24"/>
          <w:szCs w:val="24"/>
          <w:lang w:eastAsia="ar-SA"/>
        </w:rPr>
        <w:t xml:space="preserve">                              1 050</w:t>
      </w:r>
      <w:r w:rsidR="00F747AD">
        <w:rPr>
          <w:rFonts w:ascii="Arial Narrow" w:eastAsia="Times New Roman" w:hAnsi="Arial Narrow" w:cs="Times New Roman"/>
          <w:b/>
          <w:sz w:val="24"/>
          <w:szCs w:val="24"/>
          <w:lang w:eastAsia="ar-SA"/>
        </w:rPr>
        <w:t>,00</w:t>
      </w:r>
      <w:r>
        <w:rPr>
          <w:rFonts w:ascii="Arial Narrow" w:eastAsia="Times New Roman" w:hAnsi="Arial Narrow" w:cs="Times New Roman"/>
          <w:b/>
          <w:sz w:val="24"/>
          <w:szCs w:val="24"/>
          <w:lang w:eastAsia="ar-SA"/>
        </w:rPr>
        <w:t>zł</w:t>
      </w:r>
    </w:p>
    <w:p w:rsidR="00C06945" w:rsidRDefault="00824C03" w:rsidP="00C06945">
      <w:pPr>
        <w:tabs>
          <w:tab w:val="num" w:pos="567"/>
          <w:tab w:val="num" w:pos="709"/>
        </w:tabs>
        <w:spacing w:before="120" w:after="8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Wydatko</w:t>
      </w:r>
      <w:r w:rsidR="00F747AD">
        <w:rPr>
          <w:rFonts w:ascii="Arial Narrow" w:eastAsia="Times New Roman" w:hAnsi="Arial Narrow" w:cs="Times New Roman"/>
          <w:sz w:val="24"/>
          <w:szCs w:val="24"/>
          <w:lang w:eastAsia="ar-SA"/>
        </w:rPr>
        <w:t xml:space="preserve">wano kwotę 1.050zł </w:t>
      </w:r>
      <w:r w:rsidR="00650AE0" w:rsidRPr="00650AE0">
        <w:rPr>
          <w:rFonts w:ascii="Arial Narrow" w:eastAsia="Times New Roman" w:hAnsi="Arial Narrow" w:cs="Times New Roman"/>
          <w:sz w:val="24"/>
          <w:szCs w:val="24"/>
          <w:lang w:eastAsia="ar-SA"/>
        </w:rPr>
        <w:t>na uzupełnienie naczyń do wydawania posiłków</w:t>
      </w:r>
      <w:r>
        <w:rPr>
          <w:rFonts w:ascii="Arial Narrow" w:eastAsia="Times New Roman" w:hAnsi="Arial Narrow" w:cs="Times New Roman"/>
          <w:sz w:val="24"/>
          <w:szCs w:val="24"/>
          <w:lang w:eastAsia="ar-SA"/>
        </w:rPr>
        <w:t xml:space="preserve"> w SP Miłkowice.</w:t>
      </w:r>
    </w:p>
    <w:p w:rsidR="003A0334" w:rsidRPr="009A4CF7" w:rsidRDefault="009A4CF7" w:rsidP="009A4CF7">
      <w:pPr>
        <w:tabs>
          <w:tab w:val="num" w:pos="567"/>
          <w:tab w:val="num" w:pos="709"/>
        </w:tabs>
        <w:spacing w:before="120" w:after="0" w:line="240" w:lineRule="auto"/>
        <w:jc w:val="both"/>
        <w:rPr>
          <w:rFonts w:ascii="Arial Narrow" w:eastAsia="Times New Roman" w:hAnsi="Arial Narrow" w:cs="Times New Roman"/>
          <w:b/>
          <w:sz w:val="24"/>
          <w:szCs w:val="24"/>
          <w:lang w:eastAsia="ar-SA"/>
        </w:rPr>
      </w:pPr>
      <w:r w:rsidRPr="009A4CF7">
        <w:rPr>
          <w:rFonts w:ascii="Arial Narrow" w:eastAsia="Times New Roman" w:hAnsi="Arial Narrow" w:cs="Times New Roman"/>
          <w:b/>
          <w:sz w:val="24"/>
          <w:szCs w:val="24"/>
          <w:lang w:eastAsia="ar-SA"/>
        </w:rPr>
        <w:t>Realizacja zadań wymagających stosowania specjalnej organizacji nauki i me</w:t>
      </w:r>
      <w:r w:rsidR="009D387E">
        <w:rPr>
          <w:rFonts w:ascii="Arial Narrow" w:eastAsia="Times New Roman" w:hAnsi="Arial Narrow" w:cs="Times New Roman"/>
          <w:b/>
          <w:sz w:val="24"/>
          <w:szCs w:val="24"/>
          <w:lang w:eastAsia="ar-SA"/>
        </w:rPr>
        <w:t>tod pracy dla dzieci</w:t>
      </w:r>
      <w:r w:rsidRPr="009A4CF7">
        <w:rPr>
          <w:rFonts w:ascii="Arial Narrow" w:eastAsia="Times New Roman" w:hAnsi="Arial Narrow" w:cs="Times New Roman"/>
          <w:b/>
          <w:sz w:val="24"/>
          <w:szCs w:val="24"/>
          <w:lang w:eastAsia="ar-SA"/>
        </w:rPr>
        <w:t xml:space="preserve"> w szkołach podstawowych</w:t>
      </w:r>
      <w:r>
        <w:rPr>
          <w:rFonts w:ascii="Arial Narrow" w:eastAsia="Times New Roman" w:hAnsi="Arial Narrow" w:cs="Times New Roman"/>
          <w:sz w:val="24"/>
          <w:szCs w:val="24"/>
          <w:lang w:eastAsia="ar-SA"/>
        </w:rPr>
        <w:t xml:space="preserve"> (</w:t>
      </w:r>
      <w:r w:rsidR="003A0334" w:rsidRPr="003A0334">
        <w:rPr>
          <w:rFonts w:ascii="Arial Narrow" w:eastAsia="Times New Roman" w:hAnsi="Arial Narrow" w:cs="Times New Roman"/>
          <w:sz w:val="24"/>
          <w:szCs w:val="24"/>
          <w:lang w:eastAsia="ar-SA"/>
        </w:rPr>
        <w:t>801</w:t>
      </w:r>
      <w:r w:rsidR="003A0334">
        <w:rPr>
          <w:rFonts w:ascii="Arial Narrow" w:eastAsia="Times New Roman" w:hAnsi="Arial Narrow" w:cs="Times New Roman"/>
          <w:sz w:val="24"/>
          <w:szCs w:val="24"/>
          <w:lang w:eastAsia="ar-SA"/>
        </w:rPr>
        <w:t>50</w:t>
      </w:r>
      <w:r w:rsidR="003A0334" w:rsidRPr="003A0334">
        <w:rPr>
          <w:rFonts w:ascii="Arial Narrow" w:eastAsia="Times New Roman" w:hAnsi="Arial Narrow" w:cs="Times New Roman"/>
          <w:sz w:val="24"/>
          <w:szCs w:val="24"/>
          <w:lang w:eastAsia="ar-SA"/>
        </w:rPr>
        <w:t>)</w:t>
      </w:r>
      <w:r w:rsidR="003A0334">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 xml:space="preserve">                </w:t>
      </w:r>
      <w:r w:rsidR="009D387E">
        <w:rPr>
          <w:rFonts w:ascii="Arial Narrow" w:eastAsia="Times New Roman" w:hAnsi="Arial Narrow" w:cs="Times New Roman"/>
          <w:sz w:val="24"/>
          <w:szCs w:val="24"/>
          <w:lang w:eastAsia="ar-SA"/>
        </w:rPr>
        <w:t xml:space="preserve">                                                                     </w:t>
      </w:r>
      <w:r w:rsidR="00824C03">
        <w:rPr>
          <w:rFonts w:ascii="Arial Narrow" w:eastAsia="Times New Roman" w:hAnsi="Arial Narrow" w:cs="Times New Roman"/>
          <w:b/>
          <w:sz w:val="24"/>
          <w:szCs w:val="24"/>
          <w:lang w:eastAsia="ar-SA"/>
        </w:rPr>
        <w:t>193 015,62</w:t>
      </w:r>
      <w:r>
        <w:rPr>
          <w:rFonts w:ascii="Arial Narrow" w:eastAsia="Times New Roman" w:hAnsi="Arial Narrow" w:cs="Times New Roman"/>
          <w:b/>
          <w:sz w:val="24"/>
          <w:szCs w:val="24"/>
          <w:lang w:eastAsia="ar-SA"/>
        </w:rPr>
        <w:t>zł</w:t>
      </w:r>
    </w:p>
    <w:p w:rsidR="00BE5C2D" w:rsidRPr="00BE5C2D" w:rsidRDefault="00BE5C2D" w:rsidP="009A4CF7">
      <w:pPr>
        <w:tabs>
          <w:tab w:val="num" w:pos="567"/>
          <w:tab w:val="num" w:pos="709"/>
        </w:tabs>
        <w:spacing w:after="80" w:line="240" w:lineRule="auto"/>
        <w:jc w:val="both"/>
        <w:rPr>
          <w:rFonts w:ascii="Arial Narrow" w:eastAsia="Times New Roman" w:hAnsi="Arial Narrow" w:cs="Times New Roman"/>
          <w:bCs/>
          <w:i/>
          <w:sz w:val="24"/>
          <w:szCs w:val="24"/>
          <w:lang w:eastAsia="ar-SA"/>
        </w:rPr>
      </w:pPr>
      <w:r w:rsidRPr="00BE5C2D">
        <w:rPr>
          <w:rFonts w:ascii="Arial Narrow" w:eastAsia="Times New Roman" w:hAnsi="Arial Narrow" w:cs="Times New Roman"/>
          <w:bCs/>
          <w:i/>
          <w:sz w:val="24"/>
          <w:szCs w:val="24"/>
          <w:lang w:eastAsia="ar-SA"/>
        </w:rPr>
        <w:t>w tym:</w:t>
      </w:r>
    </w:p>
    <w:p w:rsidR="00BE5C2D" w:rsidRPr="00BE5C2D" w:rsidRDefault="00BE5C2D" w:rsidP="009A4CF7">
      <w:pPr>
        <w:tabs>
          <w:tab w:val="num" w:pos="567"/>
          <w:tab w:val="num" w:pos="709"/>
        </w:tabs>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xml:space="preserve">- </w:t>
      </w:r>
      <w:r w:rsidR="00D61D02" w:rsidRPr="00D61D02">
        <w:rPr>
          <w:rFonts w:ascii="Arial Narrow" w:eastAsia="Times New Roman" w:hAnsi="Arial Narrow" w:cs="Times New Roman"/>
          <w:bCs/>
          <w:sz w:val="24"/>
          <w:szCs w:val="24"/>
          <w:lang w:eastAsia="ar-SA"/>
        </w:rPr>
        <w:t>Szkoła Podstawowa w Miłkowicach</w:t>
      </w:r>
      <w:r w:rsidR="000D604B">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  plan: </w:t>
      </w:r>
      <w:r w:rsidR="00824C03">
        <w:rPr>
          <w:rFonts w:ascii="Arial Narrow" w:eastAsia="Times New Roman" w:hAnsi="Arial Narrow" w:cs="Times New Roman"/>
          <w:bCs/>
          <w:sz w:val="24"/>
          <w:szCs w:val="24"/>
          <w:lang w:eastAsia="ar-SA"/>
        </w:rPr>
        <w:t>211 790</w:t>
      </w:r>
      <w:r w:rsidR="000D604B">
        <w:rPr>
          <w:rFonts w:ascii="Arial Narrow" w:eastAsia="Times New Roman" w:hAnsi="Arial Narrow" w:cs="Times New Roman"/>
          <w:bCs/>
          <w:sz w:val="24"/>
          <w:szCs w:val="24"/>
          <w:lang w:eastAsia="ar-SA"/>
        </w:rPr>
        <w:t xml:space="preserve">zł    </w:t>
      </w:r>
      <w:r w:rsidRPr="00BE5C2D">
        <w:rPr>
          <w:rFonts w:ascii="Arial Narrow" w:eastAsia="Times New Roman" w:hAnsi="Arial Narrow" w:cs="Times New Roman"/>
          <w:bCs/>
          <w:sz w:val="24"/>
          <w:szCs w:val="24"/>
          <w:lang w:eastAsia="ar-SA"/>
        </w:rPr>
        <w:t xml:space="preserve"> wykonanie: </w:t>
      </w:r>
      <w:r w:rsidR="00D61D02">
        <w:rPr>
          <w:rFonts w:ascii="Arial Narrow" w:eastAsia="Times New Roman" w:hAnsi="Arial Narrow" w:cs="Times New Roman"/>
          <w:bCs/>
          <w:sz w:val="24"/>
          <w:szCs w:val="24"/>
          <w:lang w:eastAsia="ar-SA"/>
        </w:rPr>
        <w:t xml:space="preserve">  </w:t>
      </w:r>
      <w:r w:rsidR="00824C03">
        <w:rPr>
          <w:rFonts w:ascii="Arial Narrow" w:eastAsia="Times New Roman" w:hAnsi="Arial Narrow" w:cs="Times New Roman"/>
          <w:bCs/>
          <w:sz w:val="24"/>
          <w:szCs w:val="24"/>
          <w:lang w:eastAsia="ar-SA"/>
        </w:rPr>
        <w:t>158 451,80</w:t>
      </w:r>
      <w:r w:rsidRPr="00BE5C2D">
        <w:rPr>
          <w:rFonts w:ascii="Arial Narrow" w:eastAsia="Times New Roman" w:hAnsi="Arial Narrow" w:cs="Times New Roman"/>
          <w:bCs/>
          <w:sz w:val="24"/>
          <w:szCs w:val="24"/>
          <w:lang w:eastAsia="ar-SA"/>
        </w:rPr>
        <w:t>zł (</w:t>
      </w:r>
      <w:r w:rsidR="00824C03">
        <w:rPr>
          <w:rFonts w:ascii="Arial Narrow" w:eastAsia="Times New Roman" w:hAnsi="Arial Narrow" w:cs="Times New Roman"/>
          <w:bCs/>
          <w:sz w:val="24"/>
          <w:szCs w:val="24"/>
          <w:lang w:eastAsia="ar-SA"/>
        </w:rPr>
        <w:t>74,82</w:t>
      </w:r>
      <w:r w:rsidRPr="00BE5C2D">
        <w:rPr>
          <w:rFonts w:ascii="Arial Narrow" w:eastAsia="Times New Roman" w:hAnsi="Arial Narrow" w:cs="Times New Roman"/>
          <w:bCs/>
          <w:sz w:val="24"/>
          <w:szCs w:val="24"/>
          <w:lang w:eastAsia="ar-SA"/>
        </w:rPr>
        <w:t xml:space="preserve">% planu), </w:t>
      </w:r>
    </w:p>
    <w:p w:rsidR="00BE5C2D" w:rsidRPr="00BE5C2D" w:rsidRDefault="00BE5C2D" w:rsidP="009A4CF7">
      <w:pPr>
        <w:tabs>
          <w:tab w:val="num" w:pos="567"/>
          <w:tab w:val="num" w:pos="709"/>
        </w:tabs>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S</w:t>
      </w:r>
      <w:r w:rsidR="000D604B">
        <w:rPr>
          <w:rFonts w:ascii="Arial Narrow" w:eastAsia="Times New Roman" w:hAnsi="Arial Narrow" w:cs="Times New Roman"/>
          <w:bCs/>
          <w:sz w:val="24"/>
          <w:szCs w:val="24"/>
          <w:lang w:eastAsia="ar-SA"/>
        </w:rPr>
        <w:t xml:space="preserve">zkoła Podstawowa w Rzeszotarach    </w:t>
      </w:r>
      <w:r w:rsidRPr="00BE5C2D">
        <w:rPr>
          <w:rFonts w:ascii="Arial Narrow" w:eastAsia="Times New Roman" w:hAnsi="Arial Narrow" w:cs="Times New Roman"/>
          <w:bCs/>
          <w:sz w:val="24"/>
          <w:szCs w:val="24"/>
          <w:lang w:eastAsia="ar-SA"/>
        </w:rPr>
        <w:t xml:space="preserve">  </w:t>
      </w:r>
      <w:r w:rsidR="00D61D02">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sidR="000D604B">
        <w:rPr>
          <w:rFonts w:ascii="Arial Narrow" w:eastAsia="Times New Roman" w:hAnsi="Arial Narrow" w:cs="Times New Roman"/>
          <w:bCs/>
          <w:sz w:val="24"/>
          <w:szCs w:val="24"/>
          <w:lang w:eastAsia="ar-SA"/>
        </w:rPr>
        <w:t xml:space="preserve">   </w:t>
      </w:r>
      <w:r w:rsidR="00824C03">
        <w:rPr>
          <w:rFonts w:ascii="Arial Narrow" w:eastAsia="Times New Roman" w:hAnsi="Arial Narrow" w:cs="Times New Roman"/>
          <w:bCs/>
          <w:sz w:val="24"/>
          <w:szCs w:val="24"/>
          <w:lang w:eastAsia="ar-SA"/>
        </w:rPr>
        <w:t>44 261</w:t>
      </w:r>
      <w:r w:rsidRPr="00BE5C2D">
        <w:rPr>
          <w:rFonts w:ascii="Arial Narrow" w:eastAsia="Times New Roman" w:hAnsi="Arial Narrow" w:cs="Times New Roman"/>
          <w:bCs/>
          <w:sz w:val="24"/>
          <w:szCs w:val="24"/>
          <w:lang w:eastAsia="ar-SA"/>
        </w:rPr>
        <w:t>zł</w:t>
      </w:r>
      <w:r w:rsidR="000D604B">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 wykonanie: </w:t>
      </w:r>
      <w:r w:rsidR="000D604B">
        <w:rPr>
          <w:rFonts w:ascii="Arial Narrow" w:eastAsia="Times New Roman" w:hAnsi="Arial Narrow" w:cs="Times New Roman"/>
          <w:bCs/>
          <w:sz w:val="24"/>
          <w:szCs w:val="24"/>
          <w:lang w:eastAsia="ar-SA"/>
        </w:rPr>
        <w:t xml:space="preserve">  </w:t>
      </w:r>
      <w:r w:rsidR="00824C03">
        <w:rPr>
          <w:rFonts w:ascii="Arial Narrow" w:eastAsia="Times New Roman" w:hAnsi="Arial Narrow" w:cs="Times New Roman"/>
          <w:bCs/>
          <w:sz w:val="24"/>
          <w:szCs w:val="24"/>
          <w:lang w:eastAsia="ar-SA"/>
        </w:rPr>
        <w:t xml:space="preserve"> 34 563,82</w:t>
      </w:r>
      <w:r w:rsidRPr="00BE5C2D">
        <w:rPr>
          <w:rFonts w:ascii="Arial Narrow" w:eastAsia="Times New Roman" w:hAnsi="Arial Narrow" w:cs="Times New Roman"/>
          <w:bCs/>
          <w:sz w:val="24"/>
          <w:szCs w:val="24"/>
          <w:lang w:eastAsia="ar-SA"/>
        </w:rPr>
        <w:t>zł (</w:t>
      </w:r>
      <w:r w:rsidR="00824C03">
        <w:rPr>
          <w:rFonts w:ascii="Arial Narrow" w:eastAsia="Times New Roman" w:hAnsi="Arial Narrow" w:cs="Times New Roman"/>
          <w:bCs/>
          <w:sz w:val="24"/>
          <w:szCs w:val="24"/>
          <w:lang w:eastAsia="ar-SA"/>
        </w:rPr>
        <w:t>78,09</w:t>
      </w:r>
      <w:r w:rsidRPr="00BE5C2D">
        <w:rPr>
          <w:rFonts w:ascii="Arial Narrow" w:eastAsia="Times New Roman" w:hAnsi="Arial Narrow" w:cs="Times New Roman"/>
          <w:bCs/>
          <w:sz w:val="24"/>
          <w:szCs w:val="24"/>
          <w:lang w:eastAsia="ar-SA"/>
        </w:rPr>
        <w:t xml:space="preserve">% planu),  </w:t>
      </w:r>
    </w:p>
    <w:p w:rsidR="000D604B" w:rsidRPr="000D604B" w:rsidRDefault="000D604B" w:rsidP="000D604B">
      <w:pPr>
        <w:tabs>
          <w:tab w:val="num" w:pos="567"/>
          <w:tab w:val="num" w:pos="709"/>
        </w:tabs>
        <w:spacing w:before="60" w:after="0" w:line="240" w:lineRule="auto"/>
        <w:jc w:val="both"/>
        <w:rPr>
          <w:rFonts w:ascii="Arial Narrow" w:eastAsia="Times New Roman" w:hAnsi="Arial Narrow" w:cs="Times New Roman"/>
          <w:sz w:val="24"/>
          <w:szCs w:val="24"/>
          <w:lang w:eastAsia="ar-SA"/>
        </w:rPr>
      </w:pPr>
      <w:r w:rsidRPr="000D604B">
        <w:rPr>
          <w:rFonts w:ascii="Arial Narrow" w:eastAsia="Times New Roman" w:hAnsi="Arial Narrow" w:cs="Times New Roman"/>
          <w:sz w:val="24"/>
          <w:szCs w:val="24"/>
          <w:lang w:eastAsia="ar-SA"/>
        </w:rPr>
        <w:t xml:space="preserve">W tym rozdziale środki finansowe wydatkowano przede wszystkim na wynagrodzenia i pochodne zatrudnionych w szkole nauczycieli – kwota </w:t>
      </w:r>
      <w:r w:rsidR="00824C03">
        <w:rPr>
          <w:rFonts w:ascii="Arial Narrow" w:eastAsia="Times New Roman" w:hAnsi="Arial Narrow" w:cs="Times New Roman"/>
          <w:sz w:val="24"/>
          <w:szCs w:val="24"/>
          <w:lang w:eastAsia="ar-SA"/>
        </w:rPr>
        <w:t>154 134,32</w:t>
      </w:r>
      <w:r w:rsidRPr="000D604B">
        <w:rPr>
          <w:rFonts w:ascii="Arial Narrow" w:eastAsia="Times New Roman" w:hAnsi="Arial Narrow" w:cs="Times New Roman"/>
          <w:sz w:val="24"/>
          <w:szCs w:val="24"/>
          <w:lang w:eastAsia="ar-SA"/>
        </w:rPr>
        <w:t>zł (</w:t>
      </w:r>
      <w:r w:rsidR="00D61D02">
        <w:rPr>
          <w:rFonts w:ascii="Arial Narrow" w:eastAsia="Times New Roman" w:hAnsi="Arial Narrow" w:cs="Times New Roman"/>
          <w:sz w:val="24"/>
          <w:szCs w:val="24"/>
          <w:lang w:eastAsia="ar-SA"/>
        </w:rPr>
        <w:t>79,8</w:t>
      </w:r>
      <w:r w:rsidR="00824C03">
        <w:rPr>
          <w:rFonts w:ascii="Arial Narrow" w:eastAsia="Times New Roman" w:hAnsi="Arial Narrow" w:cs="Times New Roman"/>
          <w:sz w:val="24"/>
          <w:szCs w:val="24"/>
          <w:lang w:eastAsia="ar-SA"/>
        </w:rPr>
        <w:t>6</w:t>
      </w:r>
      <w:r w:rsidRPr="000D604B">
        <w:rPr>
          <w:rFonts w:ascii="Arial Narrow" w:eastAsia="Times New Roman" w:hAnsi="Arial Narrow" w:cs="Times New Roman"/>
          <w:sz w:val="24"/>
          <w:szCs w:val="24"/>
          <w:lang w:eastAsia="ar-SA"/>
        </w:rPr>
        <w:t>% ogółu wydatków w tym rozdziale). Ponadto wydano środki na:</w:t>
      </w:r>
    </w:p>
    <w:p w:rsidR="003A0334" w:rsidRDefault="000D604B" w:rsidP="003A0334">
      <w:pPr>
        <w:tabs>
          <w:tab w:val="num" w:pos="567"/>
          <w:tab w:val="num" w:pos="709"/>
        </w:tabs>
        <w:spacing w:after="0" w:line="240" w:lineRule="auto"/>
        <w:ind w:left="284" w:hanging="284"/>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 </w:t>
      </w:r>
      <w:r w:rsidR="003A0334" w:rsidRPr="003A0334">
        <w:rPr>
          <w:rFonts w:ascii="Arial Narrow" w:eastAsia="Times New Roman" w:hAnsi="Arial Narrow" w:cs="Times New Roman"/>
          <w:sz w:val="24"/>
          <w:szCs w:val="24"/>
          <w:lang w:eastAsia="ar-SA"/>
        </w:rPr>
        <w:t xml:space="preserve">świadczenia na rzecz osób fizycznych – </w:t>
      </w:r>
      <w:r w:rsidR="00824C03">
        <w:rPr>
          <w:rFonts w:ascii="Arial Narrow" w:eastAsia="Times New Roman" w:hAnsi="Arial Narrow" w:cs="Times New Roman"/>
          <w:sz w:val="24"/>
          <w:szCs w:val="24"/>
          <w:lang w:eastAsia="ar-SA"/>
        </w:rPr>
        <w:t>8 139,35</w:t>
      </w:r>
      <w:r w:rsidR="00C94207">
        <w:rPr>
          <w:rFonts w:ascii="Arial Narrow" w:eastAsia="Times New Roman" w:hAnsi="Arial Narrow" w:cs="Times New Roman"/>
          <w:sz w:val="24"/>
          <w:szCs w:val="24"/>
          <w:lang w:eastAsia="ar-SA"/>
        </w:rPr>
        <w:t>zł</w:t>
      </w:r>
      <w:r w:rsidR="003A0334">
        <w:rPr>
          <w:rFonts w:ascii="Arial Narrow" w:eastAsia="Times New Roman" w:hAnsi="Arial Narrow" w:cs="Times New Roman"/>
          <w:sz w:val="24"/>
          <w:szCs w:val="24"/>
          <w:lang w:eastAsia="ar-SA"/>
        </w:rPr>
        <w:t>,</w:t>
      </w:r>
      <w:r w:rsidR="00070452" w:rsidRPr="00070452">
        <w:rPr>
          <w:rFonts w:ascii="Arial Narrow" w:eastAsia="Times New Roman" w:hAnsi="Arial Narrow" w:cs="Times New Roman"/>
          <w:sz w:val="24"/>
          <w:szCs w:val="24"/>
          <w:lang w:eastAsia="ar-SA"/>
        </w:rPr>
        <w:t xml:space="preserve"> (dodatki mieszkaniowe i wiejskie dla nauczycieli)</w:t>
      </w:r>
    </w:p>
    <w:p w:rsidR="003A0334" w:rsidRPr="003A0334" w:rsidRDefault="003A0334" w:rsidP="003A0334">
      <w:pPr>
        <w:tabs>
          <w:tab w:val="num" w:pos="567"/>
          <w:tab w:val="num" w:pos="709"/>
        </w:tabs>
        <w:spacing w:after="0" w:line="240" w:lineRule="auto"/>
        <w:ind w:left="284" w:hanging="284"/>
        <w:jc w:val="both"/>
        <w:rPr>
          <w:rFonts w:ascii="Arial Narrow" w:eastAsia="Times New Roman" w:hAnsi="Arial Narrow" w:cs="Times New Roman"/>
          <w:sz w:val="24"/>
          <w:szCs w:val="24"/>
          <w:lang w:eastAsia="ar-SA"/>
        </w:rPr>
      </w:pPr>
      <w:r w:rsidRPr="003A0334">
        <w:rPr>
          <w:rFonts w:ascii="Arial Narrow" w:eastAsia="Times New Roman" w:hAnsi="Arial Narrow" w:cs="Times New Roman"/>
          <w:sz w:val="24"/>
          <w:szCs w:val="24"/>
          <w:lang w:eastAsia="ar-SA"/>
        </w:rPr>
        <w:t xml:space="preserve">- </w:t>
      </w:r>
      <w:r w:rsidR="000D604B">
        <w:rPr>
          <w:rFonts w:ascii="Arial Narrow" w:eastAsia="Times New Roman" w:hAnsi="Arial Narrow" w:cs="Times New Roman"/>
          <w:sz w:val="24"/>
          <w:szCs w:val="24"/>
          <w:lang w:eastAsia="ar-SA"/>
        </w:rPr>
        <w:t>odpisy na ZFŚS</w:t>
      </w:r>
      <w:r w:rsidRPr="003A0334">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 xml:space="preserve"> </w:t>
      </w:r>
      <w:r w:rsidR="00070452">
        <w:rPr>
          <w:rFonts w:ascii="Arial Narrow" w:eastAsia="Times New Roman" w:hAnsi="Arial Narrow" w:cs="Times New Roman"/>
          <w:sz w:val="24"/>
          <w:szCs w:val="24"/>
          <w:lang w:eastAsia="ar-SA"/>
        </w:rPr>
        <w:t>14 765</w:t>
      </w:r>
      <w:r w:rsidRPr="003A0334">
        <w:rPr>
          <w:rFonts w:ascii="Arial Narrow" w:eastAsia="Times New Roman" w:hAnsi="Arial Narrow" w:cs="Times New Roman"/>
          <w:sz w:val="24"/>
          <w:szCs w:val="24"/>
          <w:lang w:eastAsia="ar-SA"/>
        </w:rPr>
        <w:t xml:space="preserve">zł </w:t>
      </w:r>
    </w:p>
    <w:p w:rsidR="003A0334" w:rsidRPr="003A0334" w:rsidRDefault="003A0334" w:rsidP="003A0334">
      <w:pPr>
        <w:tabs>
          <w:tab w:val="num" w:pos="567"/>
          <w:tab w:val="num" w:pos="709"/>
        </w:tabs>
        <w:spacing w:after="0" w:line="240" w:lineRule="auto"/>
        <w:ind w:left="284" w:hanging="284"/>
        <w:jc w:val="both"/>
        <w:rPr>
          <w:rFonts w:ascii="Arial Narrow" w:eastAsia="Times New Roman" w:hAnsi="Arial Narrow" w:cs="Times New Roman"/>
          <w:sz w:val="24"/>
          <w:szCs w:val="24"/>
          <w:lang w:eastAsia="ar-SA"/>
        </w:rPr>
      </w:pPr>
      <w:r w:rsidRPr="003A0334">
        <w:rPr>
          <w:rFonts w:ascii="Arial Narrow" w:eastAsia="Times New Roman" w:hAnsi="Arial Narrow" w:cs="Times New Roman"/>
          <w:sz w:val="24"/>
          <w:szCs w:val="24"/>
          <w:lang w:eastAsia="ar-SA"/>
        </w:rPr>
        <w:t xml:space="preserve">- pozostałe wydatki bieżące – </w:t>
      </w:r>
      <w:r w:rsidR="00070452">
        <w:rPr>
          <w:rFonts w:ascii="Arial Narrow" w:eastAsia="Times New Roman" w:hAnsi="Arial Narrow" w:cs="Times New Roman"/>
          <w:sz w:val="24"/>
          <w:szCs w:val="24"/>
          <w:lang w:eastAsia="ar-SA"/>
        </w:rPr>
        <w:t>15 976,95</w:t>
      </w:r>
      <w:r w:rsidRPr="003A0334">
        <w:rPr>
          <w:rFonts w:ascii="Arial Narrow" w:eastAsia="Times New Roman" w:hAnsi="Arial Narrow" w:cs="Times New Roman"/>
          <w:sz w:val="24"/>
          <w:szCs w:val="24"/>
          <w:lang w:eastAsia="ar-SA"/>
        </w:rPr>
        <w:t>zł.</w:t>
      </w:r>
    </w:p>
    <w:p w:rsidR="009D387E" w:rsidRPr="009D387E" w:rsidRDefault="009D387E" w:rsidP="009D387E">
      <w:pPr>
        <w:tabs>
          <w:tab w:val="num" w:pos="567"/>
          <w:tab w:val="num" w:pos="709"/>
        </w:tabs>
        <w:spacing w:before="120" w:after="0" w:line="240" w:lineRule="auto"/>
        <w:jc w:val="both"/>
        <w:rPr>
          <w:rFonts w:ascii="Arial Narrow" w:eastAsia="Times New Roman" w:hAnsi="Arial Narrow" w:cs="Times New Roman"/>
          <w:b/>
          <w:sz w:val="24"/>
          <w:szCs w:val="24"/>
          <w:lang w:eastAsia="ar-SA"/>
        </w:rPr>
      </w:pPr>
      <w:r w:rsidRPr="009D387E">
        <w:rPr>
          <w:rFonts w:ascii="Arial Narrow" w:eastAsia="Times New Roman" w:hAnsi="Arial Narrow" w:cs="Times New Roman"/>
          <w:b/>
          <w:bCs/>
          <w:sz w:val="24"/>
          <w:szCs w:val="24"/>
          <w:lang w:eastAsia="ar-SA"/>
        </w:rPr>
        <w:lastRenderedPageBreak/>
        <w:t>Realizacja zadań wymagających stosowania specjalnej organizacji nauki i metod pracy dla dzieci i młodzieży w gimnazjach</w:t>
      </w:r>
      <w:r w:rsidR="00B86060">
        <w:rPr>
          <w:rFonts w:ascii="Arial Narrow" w:eastAsia="Times New Roman" w:hAnsi="Arial Narrow" w:cs="Times New Roman"/>
          <w:b/>
          <w:bCs/>
          <w:sz w:val="24"/>
          <w:szCs w:val="24"/>
          <w:lang w:eastAsia="ar-SA"/>
        </w:rPr>
        <w:t>…</w:t>
      </w:r>
      <w:r w:rsidRPr="009D387E">
        <w:rPr>
          <w:rFonts w:ascii="Arial Narrow" w:eastAsia="Times New Roman" w:hAnsi="Arial Narrow" w:cs="Times New Roman"/>
          <w:b/>
          <w:sz w:val="24"/>
          <w:szCs w:val="24"/>
          <w:lang w:eastAsia="ar-SA"/>
        </w:rPr>
        <w:t xml:space="preserve"> </w:t>
      </w:r>
      <w:r w:rsidRPr="009D387E">
        <w:rPr>
          <w:rFonts w:ascii="Arial Narrow" w:eastAsia="Times New Roman" w:hAnsi="Arial Narrow" w:cs="Times New Roman"/>
          <w:sz w:val="24"/>
          <w:szCs w:val="24"/>
          <w:lang w:eastAsia="ar-SA"/>
        </w:rPr>
        <w:t>(8015</w:t>
      </w:r>
      <w:r>
        <w:rPr>
          <w:rFonts w:ascii="Arial Narrow" w:eastAsia="Times New Roman" w:hAnsi="Arial Narrow" w:cs="Times New Roman"/>
          <w:sz w:val="24"/>
          <w:szCs w:val="24"/>
          <w:lang w:eastAsia="ar-SA"/>
        </w:rPr>
        <w:t>2</w:t>
      </w:r>
      <w:r w:rsidRPr="009D387E">
        <w:rPr>
          <w:rFonts w:ascii="Arial Narrow" w:eastAsia="Times New Roman" w:hAnsi="Arial Narrow" w:cs="Times New Roman"/>
          <w:sz w:val="24"/>
          <w:szCs w:val="24"/>
          <w:lang w:eastAsia="ar-SA"/>
        </w:rPr>
        <w:t xml:space="preserve">)                </w:t>
      </w:r>
      <w:r w:rsidR="00A03181">
        <w:rPr>
          <w:rFonts w:ascii="Arial Narrow" w:eastAsia="Times New Roman" w:hAnsi="Arial Narrow" w:cs="Times New Roman"/>
          <w:sz w:val="24"/>
          <w:szCs w:val="24"/>
          <w:lang w:eastAsia="ar-SA"/>
        </w:rPr>
        <w:t xml:space="preserve">          </w:t>
      </w:r>
      <w:r w:rsidR="00B86060">
        <w:rPr>
          <w:rFonts w:ascii="Arial Narrow" w:eastAsia="Times New Roman" w:hAnsi="Arial Narrow" w:cs="Times New Roman"/>
          <w:sz w:val="24"/>
          <w:szCs w:val="24"/>
          <w:lang w:eastAsia="ar-SA"/>
        </w:rPr>
        <w:t xml:space="preserve">                                                         </w:t>
      </w:r>
      <w:r w:rsidRPr="009D387E">
        <w:rPr>
          <w:rFonts w:ascii="Arial Narrow" w:eastAsia="Times New Roman" w:hAnsi="Arial Narrow" w:cs="Times New Roman"/>
          <w:sz w:val="24"/>
          <w:szCs w:val="24"/>
          <w:lang w:eastAsia="ar-SA"/>
        </w:rPr>
        <w:t xml:space="preserve"> </w:t>
      </w:r>
      <w:r w:rsidR="00070452">
        <w:rPr>
          <w:rFonts w:ascii="Arial Narrow" w:eastAsia="Times New Roman" w:hAnsi="Arial Narrow" w:cs="Times New Roman"/>
          <w:b/>
          <w:sz w:val="24"/>
          <w:szCs w:val="24"/>
          <w:lang w:eastAsia="ar-SA"/>
        </w:rPr>
        <w:t>122 128,42</w:t>
      </w:r>
      <w:r w:rsidRPr="009D387E">
        <w:rPr>
          <w:rFonts w:ascii="Arial Narrow" w:eastAsia="Times New Roman" w:hAnsi="Arial Narrow" w:cs="Times New Roman"/>
          <w:b/>
          <w:sz w:val="24"/>
          <w:szCs w:val="24"/>
          <w:lang w:eastAsia="ar-SA"/>
        </w:rPr>
        <w:t>zł</w:t>
      </w:r>
    </w:p>
    <w:p w:rsidR="009D387E" w:rsidRPr="009D387E" w:rsidRDefault="00A03181" w:rsidP="009D387E">
      <w:pPr>
        <w:tabs>
          <w:tab w:val="num" w:pos="567"/>
          <w:tab w:val="num" w:pos="709"/>
        </w:tabs>
        <w:spacing w:before="60"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bCs/>
          <w:sz w:val="24"/>
          <w:szCs w:val="24"/>
          <w:lang w:eastAsia="ar-SA"/>
        </w:rPr>
        <w:t>Rozdział ten ma zastosowanie jedynie w Szkole Podstawowej w Miłkowicach, ś</w:t>
      </w:r>
      <w:r w:rsidR="009D387E" w:rsidRPr="009D387E">
        <w:rPr>
          <w:rFonts w:ascii="Arial Narrow" w:eastAsia="Times New Roman" w:hAnsi="Arial Narrow" w:cs="Times New Roman"/>
          <w:sz w:val="24"/>
          <w:szCs w:val="24"/>
          <w:lang w:eastAsia="ar-SA"/>
        </w:rPr>
        <w:t xml:space="preserve">rodki finansowe wydatkowano przede wszystkim na wynagrodzenia i pochodne zatrudnionych w szkole nauczycieli – kwota </w:t>
      </w:r>
      <w:r w:rsidR="00070452">
        <w:rPr>
          <w:rFonts w:ascii="Arial Narrow" w:eastAsia="Times New Roman" w:hAnsi="Arial Narrow" w:cs="Times New Roman"/>
          <w:sz w:val="24"/>
          <w:szCs w:val="24"/>
          <w:lang w:eastAsia="ar-SA"/>
        </w:rPr>
        <w:t>112 149,16</w:t>
      </w:r>
      <w:r w:rsidR="009D387E" w:rsidRPr="009D387E">
        <w:rPr>
          <w:rFonts w:ascii="Arial Narrow" w:eastAsia="Times New Roman" w:hAnsi="Arial Narrow" w:cs="Times New Roman"/>
          <w:sz w:val="24"/>
          <w:szCs w:val="24"/>
          <w:lang w:eastAsia="ar-SA"/>
        </w:rPr>
        <w:t>zł (</w:t>
      </w:r>
      <w:r>
        <w:rPr>
          <w:rFonts w:ascii="Arial Narrow" w:eastAsia="Times New Roman" w:hAnsi="Arial Narrow" w:cs="Times New Roman"/>
          <w:sz w:val="24"/>
          <w:szCs w:val="24"/>
          <w:lang w:eastAsia="ar-SA"/>
        </w:rPr>
        <w:t>91,8</w:t>
      </w:r>
      <w:r w:rsidR="00070452">
        <w:rPr>
          <w:rFonts w:ascii="Arial Narrow" w:eastAsia="Times New Roman" w:hAnsi="Arial Narrow" w:cs="Times New Roman"/>
          <w:sz w:val="24"/>
          <w:szCs w:val="24"/>
          <w:lang w:eastAsia="ar-SA"/>
        </w:rPr>
        <w:t>3</w:t>
      </w:r>
      <w:r w:rsidR="009D387E" w:rsidRPr="009D387E">
        <w:rPr>
          <w:rFonts w:ascii="Arial Narrow" w:eastAsia="Times New Roman" w:hAnsi="Arial Narrow" w:cs="Times New Roman"/>
          <w:sz w:val="24"/>
          <w:szCs w:val="24"/>
          <w:lang w:eastAsia="ar-SA"/>
        </w:rPr>
        <w:t>% ogółu wydatków w tym rozdziale). Ponadto wydano środki na:</w:t>
      </w:r>
    </w:p>
    <w:p w:rsidR="009D387E" w:rsidRPr="009D387E" w:rsidRDefault="009D387E" w:rsidP="00A03181">
      <w:pPr>
        <w:tabs>
          <w:tab w:val="num" w:pos="567"/>
          <w:tab w:val="num" w:pos="709"/>
        </w:tabs>
        <w:spacing w:after="0" w:line="240" w:lineRule="auto"/>
        <w:jc w:val="both"/>
        <w:rPr>
          <w:rFonts w:ascii="Arial Narrow" w:eastAsia="Times New Roman" w:hAnsi="Arial Narrow" w:cs="Times New Roman"/>
          <w:sz w:val="24"/>
          <w:szCs w:val="24"/>
          <w:lang w:eastAsia="ar-SA"/>
        </w:rPr>
      </w:pPr>
      <w:r w:rsidRPr="009D387E">
        <w:rPr>
          <w:rFonts w:ascii="Arial Narrow" w:eastAsia="Times New Roman" w:hAnsi="Arial Narrow" w:cs="Times New Roman"/>
          <w:sz w:val="24"/>
          <w:szCs w:val="24"/>
          <w:lang w:eastAsia="ar-SA"/>
        </w:rPr>
        <w:t xml:space="preserve">- świadczenia na rzecz osób fizycznych – </w:t>
      </w:r>
      <w:r w:rsidR="00070452">
        <w:rPr>
          <w:rFonts w:ascii="Arial Narrow" w:eastAsia="Times New Roman" w:hAnsi="Arial Narrow" w:cs="Times New Roman"/>
          <w:sz w:val="24"/>
          <w:szCs w:val="24"/>
          <w:lang w:eastAsia="ar-SA"/>
        </w:rPr>
        <w:t>4 179,42</w:t>
      </w:r>
      <w:r w:rsidRPr="009D387E">
        <w:rPr>
          <w:rFonts w:ascii="Arial Narrow" w:eastAsia="Times New Roman" w:hAnsi="Arial Narrow" w:cs="Times New Roman"/>
          <w:sz w:val="24"/>
          <w:szCs w:val="24"/>
          <w:lang w:eastAsia="ar-SA"/>
        </w:rPr>
        <w:t>zł,</w:t>
      </w:r>
      <w:r w:rsidR="00070452" w:rsidRPr="00070452">
        <w:rPr>
          <w:rFonts w:ascii="Arial Narrow" w:eastAsia="Times New Roman" w:hAnsi="Arial Narrow" w:cs="Times New Roman"/>
          <w:sz w:val="24"/>
          <w:szCs w:val="24"/>
          <w:lang w:eastAsia="ar-SA"/>
        </w:rPr>
        <w:t xml:space="preserve"> (dodatki mieszkaniowe i wiejskie dla nauczycieli)</w:t>
      </w:r>
    </w:p>
    <w:p w:rsidR="009D387E" w:rsidRPr="009D387E" w:rsidRDefault="009D387E" w:rsidP="00A03181">
      <w:pPr>
        <w:tabs>
          <w:tab w:val="num" w:pos="567"/>
          <w:tab w:val="num" w:pos="709"/>
        </w:tabs>
        <w:spacing w:after="0" w:line="240" w:lineRule="auto"/>
        <w:jc w:val="both"/>
        <w:rPr>
          <w:rFonts w:ascii="Arial Narrow" w:eastAsia="Times New Roman" w:hAnsi="Arial Narrow" w:cs="Times New Roman"/>
          <w:sz w:val="24"/>
          <w:szCs w:val="24"/>
          <w:lang w:eastAsia="ar-SA"/>
        </w:rPr>
      </w:pPr>
      <w:r w:rsidRPr="009D387E">
        <w:rPr>
          <w:rFonts w:ascii="Arial Narrow" w:eastAsia="Times New Roman" w:hAnsi="Arial Narrow" w:cs="Times New Roman"/>
          <w:sz w:val="24"/>
          <w:szCs w:val="24"/>
          <w:lang w:eastAsia="ar-SA"/>
        </w:rPr>
        <w:t xml:space="preserve">- odpisy na ZFŚS – </w:t>
      </w:r>
      <w:r w:rsidR="00A03181">
        <w:rPr>
          <w:rFonts w:ascii="Arial Narrow" w:eastAsia="Times New Roman" w:hAnsi="Arial Narrow" w:cs="Times New Roman"/>
          <w:sz w:val="24"/>
          <w:szCs w:val="24"/>
          <w:lang w:eastAsia="ar-SA"/>
        </w:rPr>
        <w:t>2 </w:t>
      </w:r>
      <w:r w:rsidR="00070452">
        <w:rPr>
          <w:rFonts w:ascii="Arial Narrow" w:eastAsia="Times New Roman" w:hAnsi="Arial Narrow" w:cs="Times New Roman"/>
          <w:sz w:val="24"/>
          <w:szCs w:val="24"/>
          <w:lang w:eastAsia="ar-SA"/>
        </w:rPr>
        <w:t>8</w:t>
      </w:r>
      <w:r w:rsidR="00A03181">
        <w:rPr>
          <w:rFonts w:ascii="Arial Narrow" w:eastAsia="Times New Roman" w:hAnsi="Arial Narrow" w:cs="Times New Roman"/>
          <w:sz w:val="24"/>
          <w:szCs w:val="24"/>
          <w:lang w:eastAsia="ar-SA"/>
        </w:rPr>
        <w:t>00</w:t>
      </w:r>
      <w:r w:rsidRPr="009D387E">
        <w:rPr>
          <w:rFonts w:ascii="Arial Narrow" w:eastAsia="Times New Roman" w:hAnsi="Arial Narrow" w:cs="Times New Roman"/>
          <w:sz w:val="24"/>
          <w:szCs w:val="24"/>
          <w:lang w:eastAsia="ar-SA"/>
        </w:rPr>
        <w:t xml:space="preserve">zł </w:t>
      </w:r>
    </w:p>
    <w:p w:rsidR="009D387E" w:rsidRPr="009D387E" w:rsidRDefault="009D387E" w:rsidP="00A03181">
      <w:pPr>
        <w:tabs>
          <w:tab w:val="num" w:pos="567"/>
          <w:tab w:val="num" w:pos="709"/>
        </w:tabs>
        <w:spacing w:after="0" w:line="240" w:lineRule="auto"/>
        <w:jc w:val="both"/>
        <w:rPr>
          <w:rFonts w:ascii="Arial Narrow" w:eastAsia="Times New Roman" w:hAnsi="Arial Narrow" w:cs="Times New Roman"/>
          <w:sz w:val="24"/>
          <w:szCs w:val="24"/>
          <w:lang w:eastAsia="ar-SA"/>
        </w:rPr>
      </w:pPr>
      <w:r w:rsidRPr="009D387E">
        <w:rPr>
          <w:rFonts w:ascii="Arial Narrow" w:eastAsia="Times New Roman" w:hAnsi="Arial Narrow" w:cs="Times New Roman"/>
          <w:sz w:val="24"/>
          <w:szCs w:val="24"/>
          <w:lang w:eastAsia="ar-SA"/>
        </w:rPr>
        <w:t xml:space="preserve">- pozostałe wydatki bieżące – </w:t>
      </w:r>
      <w:r w:rsidR="00070452">
        <w:rPr>
          <w:rFonts w:ascii="Arial Narrow" w:eastAsia="Times New Roman" w:hAnsi="Arial Narrow" w:cs="Times New Roman"/>
          <w:sz w:val="24"/>
          <w:szCs w:val="24"/>
          <w:lang w:eastAsia="ar-SA"/>
        </w:rPr>
        <w:t>4 999,84</w:t>
      </w:r>
      <w:r w:rsidRPr="009D387E">
        <w:rPr>
          <w:rFonts w:ascii="Arial Narrow" w:eastAsia="Times New Roman" w:hAnsi="Arial Narrow" w:cs="Times New Roman"/>
          <w:sz w:val="24"/>
          <w:szCs w:val="24"/>
          <w:lang w:eastAsia="ar-SA"/>
        </w:rPr>
        <w:t>zł.</w:t>
      </w:r>
    </w:p>
    <w:p w:rsidR="000D604B" w:rsidRDefault="000D604B" w:rsidP="000D604B">
      <w:pPr>
        <w:tabs>
          <w:tab w:val="num" w:pos="567"/>
          <w:tab w:val="num" w:pos="709"/>
        </w:tabs>
        <w:spacing w:before="60" w:after="0" w:line="240" w:lineRule="auto"/>
        <w:jc w:val="both"/>
        <w:rPr>
          <w:rFonts w:ascii="Arial Narrow" w:eastAsia="Times New Roman" w:hAnsi="Arial Narrow" w:cs="Times New Roman"/>
          <w:sz w:val="24"/>
          <w:szCs w:val="24"/>
          <w:lang w:eastAsia="ar-SA"/>
        </w:rPr>
      </w:pPr>
      <w:r w:rsidRPr="000D604B">
        <w:rPr>
          <w:rFonts w:ascii="Arial Narrow" w:eastAsia="Times New Roman" w:hAnsi="Arial Narrow" w:cs="Times New Roman"/>
          <w:sz w:val="24"/>
          <w:szCs w:val="24"/>
          <w:lang w:eastAsia="ar-SA"/>
        </w:rPr>
        <w:t xml:space="preserve">Specjalna organizacja nauki i metod pracy, dotyczy dzieci i młodzieży wymienionych w art. </w:t>
      </w:r>
      <w:r w:rsidR="0038192B">
        <w:rPr>
          <w:rFonts w:ascii="Arial Narrow" w:eastAsia="Times New Roman" w:hAnsi="Arial Narrow" w:cs="Times New Roman"/>
          <w:sz w:val="24"/>
          <w:szCs w:val="24"/>
          <w:lang w:eastAsia="ar-SA"/>
        </w:rPr>
        <w:t>8</w:t>
      </w:r>
      <w:r w:rsidRPr="000D604B">
        <w:rPr>
          <w:rFonts w:ascii="Arial Narrow" w:eastAsia="Times New Roman" w:hAnsi="Arial Narrow" w:cs="Times New Roman"/>
          <w:sz w:val="24"/>
          <w:szCs w:val="24"/>
          <w:lang w:eastAsia="ar-SA"/>
        </w:rPr>
        <w:t xml:space="preserve"> ustawy z dnia </w:t>
      </w:r>
      <w:r w:rsidR="0038192B">
        <w:rPr>
          <w:rFonts w:ascii="Arial Narrow" w:eastAsia="Times New Roman" w:hAnsi="Arial Narrow" w:cs="Times New Roman"/>
          <w:sz w:val="24"/>
          <w:szCs w:val="24"/>
          <w:lang w:eastAsia="ar-SA"/>
        </w:rPr>
        <w:t>29 listopada 2017</w:t>
      </w:r>
      <w:r w:rsidRPr="000D604B">
        <w:rPr>
          <w:rFonts w:ascii="Arial Narrow" w:eastAsia="Times New Roman" w:hAnsi="Arial Narrow" w:cs="Times New Roman"/>
          <w:sz w:val="24"/>
          <w:szCs w:val="24"/>
          <w:lang w:eastAsia="ar-SA"/>
        </w:rPr>
        <w:t xml:space="preserve">r. o </w:t>
      </w:r>
      <w:r w:rsidR="0038192B">
        <w:rPr>
          <w:rFonts w:ascii="Arial Narrow" w:eastAsia="Times New Roman" w:hAnsi="Arial Narrow" w:cs="Times New Roman"/>
          <w:sz w:val="24"/>
          <w:szCs w:val="24"/>
          <w:lang w:eastAsia="ar-SA"/>
        </w:rPr>
        <w:t>finansowaniu zadań</w:t>
      </w:r>
      <w:r w:rsidRPr="000D604B">
        <w:rPr>
          <w:rFonts w:ascii="Arial Narrow" w:eastAsia="Times New Roman" w:hAnsi="Arial Narrow" w:cs="Times New Roman"/>
          <w:sz w:val="24"/>
          <w:szCs w:val="24"/>
          <w:lang w:eastAsia="ar-SA"/>
        </w:rPr>
        <w:t xml:space="preserve"> oświat</w:t>
      </w:r>
      <w:r w:rsidR="0038192B">
        <w:rPr>
          <w:rFonts w:ascii="Arial Narrow" w:eastAsia="Times New Roman" w:hAnsi="Arial Narrow" w:cs="Times New Roman"/>
          <w:sz w:val="24"/>
          <w:szCs w:val="24"/>
          <w:lang w:eastAsia="ar-SA"/>
        </w:rPr>
        <w:t>ow</w:t>
      </w:r>
      <w:r w:rsidRPr="000D604B">
        <w:rPr>
          <w:rFonts w:ascii="Arial Narrow" w:eastAsia="Times New Roman" w:hAnsi="Arial Narrow" w:cs="Times New Roman"/>
          <w:sz w:val="24"/>
          <w:szCs w:val="24"/>
          <w:lang w:eastAsia="ar-SA"/>
        </w:rPr>
        <w:t>y</w:t>
      </w:r>
      <w:r w:rsidR="0038192B">
        <w:rPr>
          <w:rFonts w:ascii="Arial Narrow" w:eastAsia="Times New Roman" w:hAnsi="Arial Narrow" w:cs="Times New Roman"/>
          <w:sz w:val="24"/>
          <w:szCs w:val="24"/>
          <w:lang w:eastAsia="ar-SA"/>
        </w:rPr>
        <w:t>ch</w:t>
      </w:r>
      <w:r w:rsidRPr="000D604B">
        <w:rPr>
          <w:rFonts w:ascii="Arial Narrow" w:eastAsia="Times New Roman" w:hAnsi="Arial Narrow" w:cs="Times New Roman"/>
          <w:sz w:val="24"/>
          <w:szCs w:val="24"/>
          <w:lang w:eastAsia="ar-SA"/>
        </w:rPr>
        <w:t>, objętych kształceniem</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specjalnym – niepełnosprawnych, niedostosowanych społecznie i zagrożonych</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niedostosowaniem społecznym oraz dzieci i młodzieży z upośledzeniem umysłowym</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w stopniu głębokim objętych zajęciami rewalidacyjno-wychowawczymi.</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Dla uczniów z niepełnosprawnością, którzy mają orzeczenie</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o potrzebie kształcenia specjalnego (nauczanie indywidualne), naliczana jest wyższa</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subwencja oświatowa.</w:t>
      </w:r>
    </w:p>
    <w:p w:rsidR="004C7F22" w:rsidRPr="00DD6AA3" w:rsidRDefault="004C7F22" w:rsidP="00B86060">
      <w:pPr>
        <w:tabs>
          <w:tab w:val="num" w:pos="567"/>
          <w:tab w:val="num" w:pos="709"/>
        </w:tabs>
        <w:spacing w:before="120" w:after="0" w:line="240" w:lineRule="auto"/>
        <w:jc w:val="both"/>
        <w:rPr>
          <w:rFonts w:ascii="Arial Narrow" w:eastAsia="Times New Roman" w:hAnsi="Arial Narrow" w:cs="Times New Roman"/>
          <w:b/>
          <w:bCs/>
          <w:sz w:val="24"/>
          <w:szCs w:val="24"/>
          <w:lang w:eastAsia="ar-SA"/>
        </w:rPr>
      </w:pPr>
      <w:r w:rsidRPr="004C7F22">
        <w:rPr>
          <w:rFonts w:ascii="Arial Narrow" w:eastAsia="Times New Roman" w:hAnsi="Arial Narrow" w:cs="Times New Roman"/>
          <w:b/>
          <w:bCs/>
          <w:sz w:val="24"/>
          <w:szCs w:val="24"/>
          <w:lang w:eastAsia="ar-SA"/>
        </w:rPr>
        <w:t>Zapewnienie uczniom prawa do bezpłatnego dostępu do podręczników, materiałów edukacyjnych lub materiałów ćwiczeniowych</w:t>
      </w:r>
      <w:r>
        <w:rPr>
          <w:rFonts w:ascii="Arial Narrow" w:eastAsia="Times New Roman" w:hAnsi="Arial Narrow" w:cs="Times New Roman"/>
          <w:b/>
          <w:bCs/>
          <w:sz w:val="24"/>
          <w:szCs w:val="24"/>
          <w:lang w:eastAsia="ar-SA"/>
        </w:rPr>
        <w:t xml:space="preserve"> </w:t>
      </w:r>
      <w:r>
        <w:rPr>
          <w:rFonts w:ascii="Arial Narrow" w:eastAsia="Times New Roman" w:hAnsi="Arial Narrow" w:cs="Times New Roman"/>
          <w:bCs/>
          <w:sz w:val="24"/>
          <w:szCs w:val="24"/>
          <w:lang w:eastAsia="ar-SA"/>
        </w:rPr>
        <w:t>(80153)</w:t>
      </w:r>
      <w:r w:rsidR="00DD6AA3">
        <w:rPr>
          <w:rFonts w:ascii="Arial Narrow" w:eastAsia="Times New Roman" w:hAnsi="Arial Narrow" w:cs="Times New Roman"/>
          <w:bCs/>
          <w:sz w:val="24"/>
          <w:szCs w:val="24"/>
          <w:lang w:eastAsia="ar-SA"/>
        </w:rPr>
        <w:t xml:space="preserve">                                                                               </w:t>
      </w:r>
      <w:r w:rsidR="00DD6AA3">
        <w:rPr>
          <w:rFonts w:ascii="Arial Narrow" w:eastAsia="Times New Roman" w:hAnsi="Arial Narrow" w:cs="Times New Roman"/>
          <w:b/>
          <w:bCs/>
          <w:sz w:val="24"/>
          <w:szCs w:val="24"/>
          <w:lang w:eastAsia="ar-SA"/>
        </w:rPr>
        <w:t>49 692,97zł</w:t>
      </w:r>
    </w:p>
    <w:p w:rsidR="00DD6AA3" w:rsidRPr="00DD6AA3" w:rsidRDefault="00DD6AA3" w:rsidP="00DD6AA3">
      <w:pPr>
        <w:tabs>
          <w:tab w:val="num" w:pos="567"/>
          <w:tab w:val="num" w:pos="709"/>
        </w:tabs>
        <w:spacing w:before="60" w:after="0" w:line="240" w:lineRule="auto"/>
        <w:jc w:val="both"/>
        <w:rPr>
          <w:rFonts w:ascii="Arial Narrow" w:eastAsia="Times New Roman" w:hAnsi="Arial Narrow" w:cs="Times New Roman"/>
          <w:bCs/>
          <w:i/>
          <w:sz w:val="24"/>
          <w:szCs w:val="24"/>
          <w:lang w:eastAsia="ar-SA"/>
        </w:rPr>
      </w:pPr>
      <w:r w:rsidRPr="00DD6AA3">
        <w:rPr>
          <w:rFonts w:ascii="Arial Narrow" w:eastAsia="Times New Roman" w:hAnsi="Arial Narrow" w:cs="Times New Roman"/>
          <w:bCs/>
          <w:i/>
          <w:sz w:val="24"/>
          <w:szCs w:val="24"/>
          <w:lang w:eastAsia="ar-SA"/>
        </w:rPr>
        <w:t>w tym:</w:t>
      </w:r>
    </w:p>
    <w:p w:rsidR="00DD6AA3" w:rsidRPr="00DD6AA3" w:rsidRDefault="00DD6AA3" w:rsidP="00DD6AA3">
      <w:pPr>
        <w:tabs>
          <w:tab w:val="num" w:pos="567"/>
          <w:tab w:val="num" w:pos="709"/>
        </w:tabs>
        <w:spacing w:before="60" w:after="0" w:line="240" w:lineRule="auto"/>
        <w:jc w:val="both"/>
        <w:rPr>
          <w:rFonts w:ascii="Arial Narrow" w:eastAsia="Times New Roman" w:hAnsi="Arial Narrow" w:cs="Times New Roman"/>
          <w:bCs/>
          <w:sz w:val="24"/>
          <w:szCs w:val="24"/>
          <w:lang w:eastAsia="ar-SA"/>
        </w:rPr>
      </w:pPr>
      <w:r w:rsidRPr="00DD6AA3">
        <w:rPr>
          <w:rFonts w:ascii="Arial Narrow" w:eastAsia="Times New Roman" w:hAnsi="Arial Narrow" w:cs="Times New Roman"/>
          <w:bCs/>
          <w:sz w:val="24"/>
          <w:szCs w:val="24"/>
          <w:lang w:eastAsia="ar-SA"/>
        </w:rPr>
        <w:t xml:space="preserve">- Szkoła Podstawowa w Miłowicach          plan: </w:t>
      </w:r>
      <w:r w:rsidR="00B86060">
        <w:rPr>
          <w:rFonts w:ascii="Arial Narrow" w:eastAsia="Times New Roman" w:hAnsi="Arial Narrow" w:cs="Times New Roman"/>
          <w:bCs/>
          <w:sz w:val="24"/>
          <w:szCs w:val="24"/>
          <w:lang w:eastAsia="ar-SA"/>
        </w:rPr>
        <w:t>36 426,34</w:t>
      </w:r>
      <w:r w:rsidRPr="00DD6AA3">
        <w:rPr>
          <w:rFonts w:ascii="Arial Narrow" w:eastAsia="Times New Roman" w:hAnsi="Arial Narrow" w:cs="Times New Roman"/>
          <w:bCs/>
          <w:sz w:val="24"/>
          <w:szCs w:val="24"/>
          <w:lang w:eastAsia="ar-SA"/>
        </w:rPr>
        <w:t xml:space="preserve">zł     wykonanie: </w:t>
      </w:r>
      <w:r w:rsidR="00B86060">
        <w:rPr>
          <w:rFonts w:ascii="Arial Narrow" w:eastAsia="Times New Roman" w:hAnsi="Arial Narrow" w:cs="Times New Roman"/>
          <w:bCs/>
          <w:sz w:val="24"/>
          <w:szCs w:val="24"/>
          <w:lang w:eastAsia="ar-SA"/>
        </w:rPr>
        <w:t>36 118,58</w:t>
      </w:r>
      <w:r w:rsidRPr="00DD6AA3">
        <w:rPr>
          <w:rFonts w:ascii="Arial Narrow" w:eastAsia="Times New Roman" w:hAnsi="Arial Narrow" w:cs="Times New Roman"/>
          <w:bCs/>
          <w:sz w:val="24"/>
          <w:szCs w:val="24"/>
          <w:lang w:eastAsia="ar-SA"/>
        </w:rPr>
        <w:t>zł (</w:t>
      </w:r>
      <w:r w:rsidR="00B86060">
        <w:rPr>
          <w:rFonts w:ascii="Arial Narrow" w:eastAsia="Times New Roman" w:hAnsi="Arial Narrow" w:cs="Times New Roman"/>
          <w:bCs/>
          <w:sz w:val="24"/>
          <w:szCs w:val="24"/>
          <w:lang w:eastAsia="ar-SA"/>
        </w:rPr>
        <w:t>99,16</w:t>
      </w:r>
      <w:r w:rsidRPr="00DD6AA3">
        <w:rPr>
          <w:rFonts w:ascii="Arial Narrow" w:eastAsia="Times New Roman" w:hAnsi="Arial Narrow" w:cs="Times New Roman"/>
          <w:bCs/>
          <w:sz w:val="24"/>
          <w:szCs w:val="24"/>
          <w:lang w:eastAsia="ar-SA"/>
        </w:rPr>
        <w:t xml:space="preserve">% planu), </w:t>
      </w:r>
    </w:p>
    <w:p w:rsidR="00DD6AA3" w:rsidRPr="00DD6AA3" w:rsidRDefault="00DD6AA3" w:rsidP="00DD6AA3">
      <w:pPr>
        <w:tabs>
          <w:tab w:val="num" w:pos="567"/>
          <w:tab w:val="num" w:pos="709"/>
        </w:tabs>
        <w:spacing w:before="60" w:after="0" w:line="240" w:lineRule="auto"/>
        <w:jc w:val="both"/>
        <w:rPr>
          <w:rFonts w:ascii="Arial Narrow" w:eastAsia="Times New Roman" w:hAnsi="Arial Narrow" w:cs="Times New Roman"/>
          <w:bCs/>
          <w:sz w:val="24"/>
          <w:szCs w:val="24"/>
          <w:lang w:eastAsia="ar-SA"/>
        </w:rPr>
      </w:pPr>
      <w:r w:rsidRPr="00DD6AA3">
        <w:rPr>
          <w:rFonts w:ascii="Arial Narrow" w:eastAsia="Times New Roman" w:hAnsi="Arial Narrow" w:cs="Times New Roman"/>
          <w:bCs/>
          <w:sz w:val="24"/>
          <w:szCs w:val="24"/>
          <w:lang w:eastAsia="ar-SA"/>
        </w:rPr>
        <w:t xml:space="preserve">- Szkoła Podstawowa w Rzeszotarach     plan: </w:t>
      </w:r>
      <w:r>
        <w:rPr>
          <w:rFonts w:ascii="Arial Narrow" w:eastAsia="Times New Roman" w:hAnsi="Arial Narrow" w:cs="Times New Roman"/>
          <w:bCs/>
          <w:sz w:val="24"/>
          <w:szCs w:val="24"/>
          <w:lang w:eastAsia="ar-SA"/>
        </w:rPr>
        <w:t>13 648,64</w:t>
      </w:r>
      <w:r w:rsidRPr="00DD6AA3">
        <w:rPr>
          <w:rFonts w:ascii="Arial Narrow" w:eastAsia="Times New Roman" w:hAnsi="Arial Narrow" w:cs="Times New Roman"/>
          <w:bCs/>
          <w:sz w:val="24"/>
          <w:szCs w:val="24"/>
          <w:lang w:eastAsia="ar-SA"/>
        </w:rPr>
        <w:t xml:space="preserve">zł      wykonanie: </w:t>
      </w:r>
      <w:r>
        <w:rPr>
          <w:rFonts w:ascii="Arial Narrow" w:eastAsia="Times New Roman" w:hAnsi="Arial Narrow" w:cs="Times New Roman"/>
          <w:bCs/>
          <w:sz w:val="24"/>
          <w:szCs w:val="24"/>
          <w:lang w:eastAsia="ar-SA"/>
        </w:rPr>
        <w:t>13 574,39</w:t>
      </w:r>
      <w:r w:rsidRPr="00DD6AA3">
        <w:rPr>
          <w:rFonts w:ascii="Arial Narrow" w:eastAsia="Times New Roman" w:hAnsi="Arial Narrow" w:cs="Times New Roman"/>
          <w:bCs/>
          <w:sz w:val="24"/>
          <w:szCs w:val="24"/>
          <w:lang w:eastAsia="ar-SA"/>
        </w:rPr>
        <w:t>zł (</w:t>
      </w:r>
      <w:r>
        <w:rPr>
          <w:rFonts w:ascii="Arial Narrow" w:eastAsia="Times New Roman" w:hAnsi="Arial Narrow" w:cs="Times New Roman"/>
          <w:bCs/>
          <w:sz w:val="24"/>
          <w:szCs w:val="24"/>
          <w:lang w:eastAsia="ar-SA"/>
        </w:rPr>
        <w:t>99,46</w:t>
      </w:r>
      <w:r w:rsidRPr="00DD6AA3">
        <w:rPr>
          <w:rFonts w:ascii="Arial Narrow" w:eastAsia="Times New Roman" w:hAnsi="Arial Narrow" w:cs="Times New Roman"/>
          <w:bCs/>
          <w:sz w:val="24"/>
          <w:szCs w:val="24"/>
          <w:lang w:eastAsia="ar-SA"/>
        </w:rPr>
        <w:t xml:space="preserve">% planu),  </w:t>
      </w:r>
    </w:p>
    <w:p w:rsidR="00DD6AA3" w:rsidRPr="00DD6AA3" w:rsidRDefault="00DD6AA3" w:rsidP="00DD6AA3">
      <w:pPr>
        <w:tabs>
          <w:tab w:val="num" w:pos="567"/>
          <w:tab w:val="num" w:pos="709"/>
        </w:tabs>
        <w:spacing w:before="60" w:after="0" w:line="240" w:lineRule="auto"/>
        <w:ind w:firstLine="284"/>
        <w:jc w:val="both"/>
        <w:rPr>
          <w:rFonts w:ascii="Arial Narrow" w:eastAsia="Times New Roman" w:hAnsi="Arial Narrow" w:cs="Times New Roman"/>
          <w:sz w:val="24"/>
          <w:szCs w:val="24"/>
          <w:lang w:eastAsia="ar-SA"/>
        </w:rPr>
      </w:pPr>
      <w:r w:rsidRPr="00DD6AA3">
        <w:rPr>
          <w:rFonts w:ascii="Arial Narrow" w:eastAsia="Times New Roman" w:hAnsi="Arial Narrow" w:cs="Times New Roman"/>
          <w:sz w:val="24"/>
          <w:szCs w:val="24"/>
          <w:lang w:eastAsia="ar-SA"/>
        </w:rPr>
        <w:t xml:space="preserve">Gmina otrzymała dotację celową na zakup podręczników i ćwiczeń dla uczniów szkół podstawowych i klas gimnazjalnych. Łączna liczba uczniów objętych wsparciem w Szkole Podstawowej w Miłkowicach i w Szkole Podstawowej w Rzeszotarach </w:t>
      </w:r>
      <w:r>
        <w:rPr>
          <w:rFonts w:ascii="Arial Narrow" w:eastAsia="Times New Roman" w:hAnsi="Arial Narrow" w:cs="Times New Roman"/>
          <w:sz w:val="24"/>
          <w:szCs w:val="24"/>
          <w:lang w:eastAsia="ar-SA"/>
        </w:rPr>
        <w:t xml:space="preserve">to </w:t>
      </w:r>
      <w:r w:rsidRPr="00DD6AA3">
        <w:rPr>
          <w:rFonts w:ascii="Arial Narrow" w:eastAsia="Times New Roman" w:hAnsi="Arial Narrow" w:cs="Times New Roman"/>
          <w:sz w:val="24"/>
          <w:szCs w:val="24"/>
          <w:lang w:eastAsia="ar-SA"/>
        </w:rPr>
        <w:t>459.</w:t>
      </w:r>
      <w:r>
        <w:rPr>
          <w:rFonts w:ascii="Arial Narrow" w:eastAsia="Times New Roman" w:hAnsi="Arial Narrow" w:cs="Times New Roman"/>
          <w:sz w:val="24"/>
          <w:szCs w:val="24"/>
          <w:lang w:eastAsia="ar-SA"/>
        </w:rPr>
        <w:t xml:space="preserve"> </w:t>
      </w:r>
      <w:r w:rsidR="00B86060" w:rsidRPr="00B86060">
        <w:rPr>
          <w:rFonts w:ascii="Arial Narrow" w:eastAsia="Times New Roman" w:hAnsi="Arial Narrow" w:cs="Times New Roman"/>
          <w:sz w:val="24"/>
          <w:szCs w:val="24"/>
          <w:lang w:eastAsia="ar-SA"/>
        </w:rPr>
        <w:t>Pokryto również wydatki  poniesione ze środków własnych w poprzednim roku budżetowym a zwrócone z dotacji otrzymanej w danym roku budżetowym w wysokości 69,99zł</w:t>
      </w:r>
      <w:r w:rsidR="00B86060">
        <w:rPr>
          <w:rFonts w:ascii="Arial Narrow" w:eastAsia="Times New Roman" w:hAnsi="Arial Narrow" w:cs="Times New Roman"/>
          <w:sz w:val="24"/>
          <w:szCs w:val="24"/>
          <w:lang w:eastAsia="ar-SA"/>
        </w:rPr>
        <w:t xml:space="preserve">. </w:t>
      </w:r>
      <w:r w:rsidRPr="00DD6AA3">
        <w:rPr>
          <w:rFonts w:ascii="Arial Narrow" w:eastAsia="Times New Roman" w:hAnsi="Arial Narrow" w:cs="Times New Roman"/>
          <w:sz w:val="24"/>
          <w:szCs w:val="24"/>
          <w:lang w:eastAsia="ar-SA"/>
        </w:rPr>
        <w:t xml:space="preserve">Plan wydatków zrealizowano na poziomie </w:t>
      </w:r>
      <w:r>
        <w:rPr>
          <w:rFonts w:ascii="Arial Narrow" w:eastAsia="Times New Roman" w:hAnsi="Arial Narrow" w:cs="Times New Roman"/>
          <w:sz w:val="24"/>
          <w:szCs w:val="24"/>
          <w:lang w:eastAsia="ar-SA"/>
        </w:rPr>
        <w:t>91,38</w:t>
      </w:r>
      <w:r w:rsidRPr="00DD6AA3">
        <w:rPr>
          <w:rFonts w:ascii="Arial Narrow" w:eastAsia="Times New Roman" w:hAnsi="Arial Narrow" w:cs="Times New Roman"/>
          <w:sz w:val="24"/>
          <w:szCs w:val="24"/>
          <w:lang w:eastAsia="ar-SA"/>
        </w:rPr>
        <w:t xml:space="preserve">%. </w:t>
      </w:r>
    </w:p>
    <w:p w:rsidR="00BE5C2D" w:rsidRPr="000D604B" w:rsidRDefault="000D604B" w:rsidP="000D604B">
      <w:pPr>
        <w:tabs>
          <w:tab w:val="num" w:pos="567"/>
          <w:tab w:val="num" w:pos="709"/>
        </w:tabs>
        <w:spacing w:before="120" w:after="0" w:line="240" w:lineRule="auto"/>
        <w:jc w:val="both"/>
        <w:rPr>
          <w:rFonts w:ascii="Arial Narrow" w:eastAsia="Times New Roman" w:hAnsi="Arial Narrow" w:cs="Times New Roman"/>
          <w:b/>
          <w:sz w:val="24"/>
          <w:szCs w:val="24"/>
          <w:lang w:eastAsia="ar-SA"/>
        </w:rPr>
      </w:pPr>
      <w:r w:rsidRPr="000D604B">
        <w:rPr>
          <w:rFonts w:ascii="Arial Narrow" w:eastAsia="Times New Roman" w:hAnsi="Arial Narrow" w:cs="Times New Roman"/>
          <w:b/>
          <w:sz w:val="24"/>
          <w:szCs w:val="24"/>
          <w:lang w:eastAsia="ar-SA"/>
        </w:rPr>
        <w:t>Pozostała działalność</w:t>
      </w:r>
      <w:r>
        <w:rPr>
          <w:rFonts w:ascii="Arial Narrow" w:eastAsia="Times New Roman" w:hAnsi="Arial Narrow" w:cs="Times New Roman"/>
          <w:b/>
          <w:sz w:val="24"/>
          <w:szCs w:val="24"/>
          <w:lang w:eastAsia="ar-SA"/>
        </w:rPr>
        <w:t xml:space="preserve"> </w:t>
      </w:r>
      <w:r>
        <w:rPr>
          <w:rFonts w:ascii="Arial Narrow" w:eastAsia="Times New Roman" w:hAnsi="Arial Narrow" w:cs="Times New Roman"/>
          <w:sz w:val="24"/>
          <w:szCs w:val="24"/>
          <w:lang w:eastAsia="ar-SA"/>
        </w:rPr>
        <w:t xml:space="preserve">(80195) </w:t>
      </w:r>
      <w:r>
        <w:rPr>
          <w:rFonts w:ascii="Arial Narrow" w:eastAsia="Times New Roman" w:hAnsi="Arial Narrow" w:cs="Times New Roman"/>
          <w:b/>
          <w:sz w:val="24"/>
          <w:szCs w:val="24"/>
          <w:lang w:eastAsia="ar-SA"/>
        </w:rPr>
        <w:t xml:space="preserve">                                                                                                      </w:t>
      </w:r>
      <w:r w:rsidR="00DD6AA3">
        <w:rPr>
          <w:rFonts w:ascii="Arial Narrow" w:eastAsia="Times New Roman" w:hAnsi="Arial Narrow" w:cs="Times New Roman"/>
          <w:b/>
          <w:sz w:val="24"/>
          <w:szCs w:val="24"/>
          <w:lang w:eastAsia="ar-SA"/>
        </w:rPr>
        <w:t>48 959,55</w:t>
      </w:r>
      <w:r>
        <w:rPr>
          <w:rFonts w:ascii="Arial Narrow" w:eastAsia="Times New Roman" w:hAnsi="Arial Narrow" w:cs="Times New Roman"/>
          <w:b/>
          <w:sz w:val="24"/>
          <w:szCs w:val="24"/>
          <w:lang w:eastAsia="ar-SA"/>
        </w:rPr>
        <w:t>zł</w:t>
      </w:r>
    </w:p>
    <w:p w:rsidR="00BE5C2D" w:rsidRPr="00BE5C2D" w:rsidRDefault="00BE5C2D" w:rsidP="00A03181">
      <w:pPr>
        <w:tabs>
          <w:tab w:val="num" w:pos="567"/>
          <w:tab w:val="num" w:pos="709"/>
        </w:tabs>
        <w:spacing w:after="0" w:line="240" w:lineRule="auto"/>
        <w:jc w:val="both"/>
        <w:rPr>
          <w:rFonts w:ascii="Arial Narrow" w:eastAsia="Times New Roman" w:hAnsi="Arial Narrow" w:cs="Times New Roman"/>
          <w:bCs/>
          <w:i/>
          <w:sz w:val="24"/>
          <w:szCs w:val="24"/>
          <w:lang w:eastAsia="ar-SA"/>
        </w:rPr>
      </w:pPr>
      <w:r w:rsidRPr="00BE5C2D">
        <w:rPr>
          <w:rFonts w:ascii="Arial Narrow" w:eastAsia="Times New Roman" w:hAnsi="Arial Narrow" w:cs="Times New Roman"/>
          <w:bCs/>
          <w:i/>
          <w:sz w:val="24"/>
          <w:szCs w:val="24"/>
          <w:lang w:eastAsia="ar-SA"/>
        </w:rPr>
        <w:t>w tym:</w:t>
      </w:r>
    </w:p>
    <w:p w:rsidR="00BE5C2D" w:rsidRPr="00BE5C2D" w:rsidRDefault="00BE5C2D" w:rsidP="000D604B">
      <w:pPr>
        <w:tabs>
          <w:tab w:val="num" w:pos="567"/>
          <w:tab w:val="num" w:pos="709"/>
        </w:tabs>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xml:space="preserve">- </w:t>
      </w:r>
      <w:r w:rsidR="00A03181">
        <w:rPr>
          <w:rFonts w:ascii="Arial Narrow" w:eastAsia="Times New Roman" w:hAnsi="Arial Narrow" w:cs="Times New Roman"/>
          <w:bCs/>
          <w:sz w:val="24"/>
          <w:szCs w:val="24"/>
          <w:lang w:eastAsia="ar-SA"/>
        </w:rPr>
        <w:t xml:space="preserve">Szkoła Podstawowa w Miłowicach </w:t>
      </w:r>
      <w:r w:rsidR="000D604B">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  plan: </w:t>
      </w:r>
      <w:r w:rsidR="001C3071">
        <w:rPr>
          <w:rFonts w:ascii="Arial Narrow" w:eastAsia="Times New Roman" w:hAnsi="Arial Narrow" w:cs="Times New Roman"/>
          <w:bCs/>
          <w:sz w:val="24"/>
          <w:szCs w:val="24"/>
          <w:lang w:eastAsia="ar-SA"/>
        </w:rPr>
        <w:t>32 608</w:t>
      </w:r>
      <w:r w:rsidR="000D604B">
        <w:rPr>
          <w:rFonts w:ascii="Arial Narrow" w:eastAsia="Times New Roman" w:hAnsi="Arial Narrow" w:cs="Times New Roman"/>
          <w:bCs/>
          <w:sz w:val="24"/>
          <w:szCs w:val="24"/>
          <w:lang w:eastAsia="ar-SA"/>
        </w:rPr>
        <w:t xml:space="preserve">zł    </w:t>
      </w:r>
      <w:r w:rsidRPr="00BE5C2D">
        <w:rPr>
          <w:rFonts w:ascii="Arial Narrow" w:eastAsia="Times New Roman" w:hAnsi="Arial Narrow" w:cs="Times New Roman"/>
          <w:bCs/>
          <w:sz w:val="24"/>
          <w:szCs w:val="24"/>
          <w:lang w:eastAsia="ar-SA"/>
        </w:rPr>
        <w:t xml:space="preserve"> wykonanie: </w:t>
      </w:r>
      <w:r w:rsidR="00CA43B4">
        <w:rPr>
          <w:rFonts w:ascii="Arial Narrow" w:eastAsia="Times New Roman" w:hAnsi="Arial Narrow" w:cs="Times New Roman"/>
          <w:bCs/>
          <w:sz w:val="24"/>
          <w:szCs w:val="24"/>
          <w:lang w:eastAsia="ar-SA"/>
        </w:rPr>
        <w:t>32 608</w:t>
      </w:r>
      <w:r w:rsidR="001C3071">
        <w:rPr>
          <w:rFonts w:ascii="Arial Narrow" w:eastAsia="Times New Roman" w:hAnsi="Arial Narrow" w:cs="Times New Roman"/>
          <w:bCs/>
          <w:sz w:val="24"/>
          <w:szCs w:val="24"/>
          <w:lang w:eastAsia="ar-SA"/>
        </w:rPr>
        <w:t>,00</w:t>
      </w:r>
      <w:r w:rsidRPr="00BE5C2D">
        <w:rPr>
          <w:rFonts w:ascii="Arial Narrow" w:eastAsia="Times New Roman" w:hAnsi="Arial Narrow" w:cs="Times New Roman"/>
          <w:bCs/>
          <w:sz w:val="24"/>
          <w:szCs w:val="24"/>
          <w:lang w:eastAsia="ar-SA"/>
        </w:rPr>
        <w:t>zł (</w:t>
      </w:r>
      <w:r w:rsidR="00CA43B4">
        <w:rPr>
          <w:rFonts w:ascii="Arial Narrow" w:eastAsia="Times New Roman" w:hAnsi="Arial Narrow" w:cs="Times New Roman"/>
          <w:bCs/>
          <w:sz w:val="24"/>
          <w:szCs w:val="24"/>
          <w:lang w:eastAsia="ar-SA"/>
        </w:rPr>
        <w:t>1</w:t>
      </w:r>
      <w:r>
        <w:rPr>
          <w:rFonts w:ascii="Arial Narrow" w:eastAsia="Times New Roman" w:hAnsi="Arial Narrow" w:cs="Times New Roman"/>
          <w:bCs/>
          <w:sz w:val="24"/>
          <w:szCs w:val="24"/>
          <w:lang w:eastAsia="ar-SA"/>
        </w:rPr>
        <w:t>00</w:t>
      </w:r>
      <w:r w:rsidRPr="00BE5C2D">
        <w:rPr>
          <w:rFonts w:ascii="Arial Narrow" w:eastAsia="Times New Roman" w:hAnsi="Arial Narrow" w:cs="Times New Roman"/>
          <w:bCs/>
          <w:sz w:val="24"/>
          <w:szCs w:val="24"/>
          <w:lang w:eastAsia="ar-SA"/>
        </w:rPr>
        <w:t xml:space="preserve">% planu), </w:t>
      </w:r>
    </w:p>
    <w:p w:rsidR="00BE5C2D" w:rsidRDefault="00BE5C2D" w:rsidP="000D604B">
      <w:pPr>
        <w:tabs>
          <w:tab w:val="num" w:pos="567"/>
          <w:tab w:val="num" w:pos="709"/>
        </w:tabs>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Szkoła Podstawowa w</w:t>
      </w:r>
      <w:r w:rsidR="000D604B">
        <w:rPr>
          <w:rFonts w:ascii="Arial Narrow" w:eastAsia="Times New Roman" w:hAnsi="Arial Narrow" w:cs="Times New Roman"/>
          <w:bCs/>
          <w:sz w:val="24"/>
          <w:szCs w:val="24"/>
          <w:lang w:eastAsia="ar-SA"/>
        </w:rPr>
        <w:t xml:space="preserve"> Rzeszotarach   </w:t>
      </w:r>
      <w:r w:rsidRPr="00BE5C2D">
        <w:rPr>
          <w:rFonts w:ascii="Arial Narrow" w:eastAsia="Times New Roman" w:hAnsi="Arial Narrow" w:cs="Times New Roman"/>
          <w:bCs/>
          <w:sz w:val="24"/>
          <w:szCs w:val="24"/>
          <w:lang w:eastAsia="ar-SA"/>
        </w:rPr>
        <w:t xml:space="preserve">  plan: </w:t>
      </w:r>
      <w:r>
        <w:rPr>
          <w:rFonts w:ascii="Arial Narrow" w:eastAsia="Times New Roman" w:hAnsi="Arial Narrow" w:cs="Times New Roman"/>
          <w:bCs/>
          <w:sz w:val="24"/>
          <w:szCs w:val="24"/>
          <w:lang w:eastAsia="ar-SA"/>
        </w:rPr>
        <w:t>14 609</w:t>
      </w:r>
      <w:r w:rsidR="000D604B">
        <w:rPr>
          <w:rFonts w:ascii="Arial Narrow" w:eastAsia="Times New Roman" w:hAnsi="Arial Narrow" w:cs="Times New Roman"/>
          <w:bCs/>
          <w:sz w:val="24"/>
          <w:szCs w:val="24"/>
          <w:lang w:eastAsia="ar-SA"/>
        </w:rPr>
        <w:t xml:space="preserve">zł     </w:t>
      </w:r>
      <w:r w:rsidRPr="00BE5C2D">
        <w:rPr>
          <w:rFonts w:ascii="Arial Narrow" w:eastAsia="Times New Roman" w:hAnsi="Arial Narrow" w:cs="Times New Roman"/>
          <w:bCs/>
          <w:sz w:val="24"/>
          <w:szCs w:val="24"/>
          <w:lang w:eastAsia="ar-SA"/>
        </w:rPr>
        <w:t xml:space="preserve"> wykonanie: </w:t>
      </w:r>
      <w:r w:rsidR="00CA43B4">
        <w:rPr>
          <w:rFonts w:ascii="Arial Narrow" w:eastAsia="Times New Roman" w:hAnsi="Arial Narrow" w:cs="Times New Roman"/>
          <w:bCs/>
          <w:sz w:val="24"/>
          <w:szCs w:val="24"/>
          <w:lang w:eastAsia="ar-SA"/>
        </w:rPr>
        <w:t>14 609,00</w:t>
      </w:r>
      <w:r w:rsidRPr="00BE5C2D">
        <w:rPr>
          <w:rFonts w:ascii="Arial Narrow" w:eastAsia="Times New Roman" w:hAnsi="Arial Narrow" w:cs="Times New Roman"/>
          <w:bCs/>
          <w:sz w:val="24"/>
          <w:szCs w:val="24"/>
          <w:lang w:eastAsia="ar-SA"/>
        </w:rPr>
        <w:t>zł (</w:t>
      </w:r>
      <w:r w:rsidR="00CA43B4">
        <w:rPr>
          <w:rFonts w:ascii="Arial Narrow" w:eastAsia="Times New Roman" w:hAnsi="Arial Narrow" w:cs="Times New Roman"/>
          <w:bCs/>
          <w:sz w:val="24"/>
          <w:szCs w:val="24"/>
          <w:lang w:eastAsia="ar-SA"/>
        </w:rPr>
        <w:t>100</w:t>
      </w:r>
      <w:r w:rsidRPr="00BE5C2D">
        <w:rPr>
          <w:rFonts w:ascii="Arial Narrow" w:eastAsia="Times New Roman" w:hAnsi="Arial Narrow" w:cs="Times New Roman"/>
          <w:bCs/>
          <w:sz w:val="24"/>
          <w:szCs w:val="24"/>
          <w:lang w:eastAsia="ar-SA"/>
        </w:rPr>
        <w:t xml:space="preserve">% planu),  </w:t>
      </w:r>
    </w:p>
    <w:p w:rsidR="00A03181" w:rsidRPr="00BE5C2D" w:rsidRDefault="00A03181" w:rsidP="000D604B">
      <w:pPr>
        <w:tabs>
          <w:tab w:val="num" w:pos="567"/>
          <w:tab w:val="num" w:pos="709"/>
        </w:tabs>
        <w:spacing w:after="0" w:line="240" w:lineRule="auto"/>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Urząd Gminy Miłkowice                          plan</w:t>
      </w:r>
      <w:r w:rsidR="009377D7">
        <w:rPr>
          <w:rFonts w:ascii="Arial Narrow" w:eastAsia="Times New Roman" w:hAnsi="Arial Narrow" w:cs="Times New Roman"/>
          <w:bCs/>
          <w:sz w:val="24"/>
          <w:szCs w:val="24"/>
          <w:lang w:eastAsia="ar-SA"/>
        </w:rPr>
        <w:t>:</w:t>
      </w:r>
      <w:r w:rsidR="00CA43B4">
        <w:rPr>
          <w:rFonts w:ascii="Arial Narrow" w:eastAsia="Times New Roman" w:hAnsi="Arial Narrow" w:cs="Times New Roman"/>
          <w:bCs/>
          <w:sz w:val="24"/>
          <w:szCs w:val="24"/>
          <w:lang w:eastAsia="ar-SA"/>
        </w:rPr>
        <w:t xml:space="preserve">   6 840zł      wykonanie:   1 742,55</w:t>
      </w:r>
      <w:r w:rsidR="001C3071">
        <w:rPr>
          <w:rFonts w:ascii="Arial Narrow" w:eastAsia="Times New Roman" w:hAnsi="Arial Narrow" w:cs="Times New Roman"/>
          <w:bCs/>
          <w:sz w:val="24"/>
          <w:szCs w:val="24"/>
          <w:lang w:eastAsia="ar-SA"/>
        </w:rPr>
        <w:t>zł</w:t>
      </w:r>
      <w:r w:rsidR="00D75F94">
        <w:rPr>
          <w:rFonts w:ascii="Arial Narrow" w:eastAsia="Times New Roman" w:hAnsi="Arial Narrow" w:cs="Times New Roman"/>
          <w:bCs/>
          <w:sz w:val="24"/>
          <w:szCs w:val="24"/>
          <w:lang w:eastAsia="ar-SA"/>
        </w:rPr>
        <w:t xml:space="preserve"> (</w:t>
      </w:r>
      <w:r w:rsidR="00CA43B4">
        <w:rPr>
          <w:rFonts w:ascii="Arial Narrow" w:eastAsia="Times New Roman" w:hAnsi="Arial Narrow" w:cs="Times New Roman"/>
          <w:bCs/>
          <w:sz w:val="24"/>
          <w:szCs w:val="24"/>
          <w:lang w:eastAsia="ar-SA"/>
        </w:rPr>
        <w:t>25,48</w:t>
      </w:r>
      <w:r w:rsidR="00D75F94">
        <w:rPr>
          <w:rFonts w:ascii="Arial Narrow" w:eastAsia="Times New Roman" w:hAnsi="Arial Narrow" w:cs="Times New Roman"/>
          <w:bCs/>
          <w:sz w:val="24"/>
          <w:szCs w:val="24"/>
          <w:lang w:eastAsia="ar-SA"/>
        </w:rPr>
        <w:t>% planu)</w:t>
      </w:r>
    </w:p>
    <w:p w:rsidR="00C06945" w:rsidRDefault="0000295F" w:rsidP="00112BEA">
      <w:pPr>
        <w:tabs>
          <w:tab w:val="num" w:pos="567"/>
          <w:tab w:val="num" w:pos="709"/>
        </w:tabs>
        <w:spacing w:before="120" w:after="12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W tym rozdziale są </w:t>
      </w:r>
      <w:r w:rsidR="00C06945" w:rsidRPr="00C06945">
        <w:rPr>
          <w:rFonts w:ascii="Arial Narrow" w:eastAsia="Times New Roman" w:hAnsi="Arial Narrow" w:cs="Times New Roman"/>
          <w:sz w:val="24"/>
          <w:szCs w:val="24"/>
          <w:lang w:eastAsia="ar-SA"/>
        </w:rPr>
        <w:t xml:space="preserve">wydatki </w:t>
      </w:r>
      <w:r w:rsidR="009377D7">
        <w:rPr>
          <w:rFonts w:ascii="Arial Narrow" w:eastAsia="Times New Roman" w:hAnsi="Arial Narrow" w:cs="Times New Roman"/>
          <w:sz w:val="24"/>
          <w:szCs w:val="24"/>
          <w:lang w:eastAsia="ar-SA"/>
        </w:rPr>
        <w:t xml:space="preserve">w szkołach </w:t>
      </w:r>
      <w:r w:rsidR="00C06945" w:rsidRPr="00C06945">
        <w:rPr>
          <w:rFonts w:ascii="Arial Narrow" w:eastAsia="Times New Roman" w:hAnsi="Arial Narrow" w:cs="Times New Roman"/>
          <w:sz w:val="24"/>
          <w:szCs w:val="24"/>
          <w:lang w:eastAsia="ar-SA"/>
        </w:rPr>
        <w:t>na ustawowy odpis na zakładowy fundusz świadczeń socjalnych dla  nau</w:t>
      </w:r>
      <w:r w:rsidR="00C94207">
        <w:rPr>
          <w:rFonts w:ascii="Arial Narrow" w:eastAsia="Times New Roman" w:hAnsi="Arial Narrow" w:cs="Times New Roman"/>
          <w:sz w:val="24"/>
          <w:szCs w:val="24"/>
          <w:lang w:eastAsia="ar-SA"/>
        </w:rPr>
        <w:t xml:space="preserve">czycieli – emerytów i rencistów </w:t>
      </w:r>
      <w:r>
        <w:rPr>
          <w:rFonts w:ascii="Arial Narrow" w:eastAsia="Times New Roman" w:hAnsi="Arial Narrow" w:cs="Times New Roman"/>
          <w:sz w:val="24"/>
          <w:szCs w:val="24"/>
          <w:lang w:eastAsia="ar-SA"/>
        </w:rPr>
        <w:t xml:space="preserve">(realizacja </w:t>
      </w:r>
      <w:r w:rsidR="00CA43B4">
        <w:rPr>
          <w:rFonts w:ascii="Arial Narrow" w:eastAsia="Times New Roman" w:hAnsi="Arial Narrow" w:cs="Times New Roman"/>
          <w:sz w:val="24"/>
          <w:szCs w:val="24"/>
          <w:lang w:eastAsia="ar-SA"/>
        </w:rPr>
        <w:t>10</w:t>
      </w:r>
      <w:r>
        <w:rPr>
          <w:rFonts w:ascii="Arial Narrow" w:eastAsia="Times New Roman" w:hAnsi="Arial Narrow" w:cs="Times New Roman"/>
          <w:sz w:val="24"/>
          <w:szCs w:val="24"/>
          <w:lang w:eastAsia="ar-SA"/>
        </w:rPr>
        <w:t>%)</w:t>
      </w:r>
      <w:r w:rsidR="009377D7">
        <w:rPr>
          <w:rFonts w:ascii="Arial Narrow" w:eastAsia="Times New Roman" w:hAnsi="Arial Narrow" w:cs="Times New Roman"/>
          <w:sz w:val="24"/>
          <w:szCs w:val="24"/>
          <w:lang w:eastAsia="ar-SA"/>
        </w:rPr>
        <w:t xml:space="preserve">, a w Urzędzie Gminy </w:t>
      </w:r>
      <w:r w:rsidR="00D75F94">
        <w:rPr>
          <w:rFonts w:ascii="Arial Narrow" w:eastAsia="Times New Roman" w:hAnsi="Arial Narrow" w:cs="Times New Roman"/>
          <w:sz w:val="24"/>
          <w:szCs w:val="24"/>
          <w:lang w:eastAsia="ar-SA"/>
        </w:rPr>
        <w:t>z</w:t>
      </w:r>
      <w:r w:rsidR="00D75F94" w:rsidRPr="00D75F94">
        <w:rPr>
          <w:rFonts w:ascii="Arial Narrow" w:eastAsia="Times New Roman" w:hAnsi="Arial Narrow" w:cs="Times New Roman"/>
          <w:sz w:val="24"/>
          <w:szCs w:val="24"/>
          <w:lang w:eastAsia="ar-SA"/>
        </w:rPr>
        <w:t>akupiono okła</w:t>
      </w:r>
      <w:r w:rsidR="00CA43B4">
        <w:rPr>
          <w:rFonts w:ascii="Arial Narrow" w:eastAsia="Times New Roman" w:hAnsi="Arial Narrow" w:cs="Times New Roman"/>
          <w:sz w:val="24"/>
          <w:szCs w:val="24"/>
          <w:lang w:eastAsia="ar-SA"/>
        </w:rPr>
        <w:t xml:space="preserve">dki dyplomów dla stypendystów, </w:t>
      </w:r>
      <w:r w:rsidR="00D75F94" w:rsidRPr="00D75F94">
        <w:rPr>
          <w:rFonts w:ascii="Arial Narrow" w:eastAsia="Times New Roman" w:hAnsi="Arial Narrow" w:cs="Times New Roman"/>
          <w:sz w:val="24"/>
          <w:szCs w:val="24"/>
          <w:lang w:eastAsia="ar-SA"/>
        </w:rPr>
        <w:t xml:space="preserve">kwiaty na uroczystości szkolne </w:t>
      </w:r>
      <w:r w:rsidR="00CA43B4">
        <w:rPr>
          <w:rFonts w:ascii="Arial Narrow" w:eastAsia="Times New Roman" w:hAnsi="Arial Narrow" w:cs="Times New Roman"/>
          <w:sz w:val="24"/>
          <w:szCs w:val="24"/>
          <w:lang w:eastAsia="ar-SA"/>
        </w:rPr>
        <w:t>oraz</w:t>
      </w:r>
      <w:r w:rsidR="00D75F94" w:rsidRPr="00D75F94">
        <w:rPr>
          <w:rFonts w:ascii="Arial Narrow" w:eastAsia="Times New Roman" w:hAnsi="Arial Narrow" w:cs="Times New Roman"/>
          <w:sz w:val="24"/>
          <w:szCs w:val="24"/>
          <w:lang w:eastAsia="ar-SA"/>
        </w:rPr>
        <w:t xml:space="preserve"> wynagrodzenie członków komisji ds</w:t>
      </w:r>
      <w:r w:rsidR="00CA43B4">
        <w:rPr>
          <w:rFonts w:ascii="Arial Narrow" w:eastAsia="Times New Roman" w:hAnsi="Arial Narrow" w:cs="Times New Roman"/>
          <w:sz w:val="24"/>
          <w:szCs w:val="24"/>
          <w:lang w:eastAsia="ar-SA"/>
        </w:rPr>
        <w:t>. awansu zawodowego nauczycieli. Planowano jeszcze dotację dla organizacji pożytku publicznego w wysokości 5.000zł, ale nie wpłynęła żadna oferta na realizację zadań własnych gminy.</w:t>
      </w:r>
    </w:p>
    <w:tbl>
      <w:tblPr>
        <w:tblW w:w="9056" w:type="dxa"/>
        <w:tblCellMar>
          <w:left w:w="70" w:type="dxa"/>
          <w:right w:w="70" w:type="dxa"/>
        </w:tblCellMar>
        <w:tblLook w:val="04A0" w:firstRow="1" w:lastRow="0" w:firstColumn="1" w:lastColumn="0" w:noHBand="0" w:noVBand="1"/>
      </w:tblPr>
      <w:tblGrid>
        <w:gridCol w:w="1274"/>
        <w:gridCol w:w="1415"/>
        <w:gridCol w:w="870"/>
        <w:gridCol w:w="1158"/>
        <w:gridCol w:w="1220"/>
        <w:gridCol w:w="761"/>
        <w:gridCol w:w="522"/>
        <w:gridCol w:w="1220"/>
        <w:gridCol w:w="616"/>
      </w:tblGrid>
      <w:tr w:rsidR="003B6B09" w:rsidRPr="003B6B09" w:rsidTr="003B6B09">
        <w:trPr>
          <w:trHeight w:val="660"/>
        </w:trPr>
        <w:tc>
          <w:tcPr>
            <w:tcW w:w="905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B09" w:rsidRPr="003B6B09" w:rsidRDefault="003B6B09" w:rsidP="003B6B09">
            <w:pPr>
              <w:spacing w:after="0" w:line="240" w:lineRule="auto"/>
              <w:rPr>
                <w:rFonts w:ascii="Arial Narrow" w:eastAsia="Times New Roman" w:hAnsi="Arial Narrow" w:cs="Times New Roman"/>
                <w:b/>
                <w:bCs/>
                <w:color w:val="000000"/>
                <w:sz w:val="24"/>
                <w:szCs w:val="24"/>
                <w:lang w:eastAsia="pl-PL"/>
              </w:rPr>
            </w:pPr>
            <w:r w:rsidRPr="003B6B09">
              <w:rPr>
                <w:rFonts w:ascii="Arial Narrow" w:eastAsia="Times New Roman" w:hAnsi="Arial Narrow" w:cs="Times New Roman"/>
                <w:b/>
                <w:bCs/>
                <w:color w:val="000000"/>
                <w:sz w:val="24"/>
                <w:szCs w:val="24"/>
                <w:lang w:eastAsia="pl-PL"/>
              </w:rPr>
              <w:t xml:space="preserve">Dział 851 </w:t>
            </w:r>
            <w:r w:rsidR="007E44E7" w:rsidRPr="003B6B09">
              <w:rPr>
                <w:rFonts w:ascii="Arial Narrow" w:eastAsia="Times New Roman" w:hAnsi="Arial Narrow" w:cs="Times New Roman"/>
                <w:b/>
                <w:bCs/>
                <w:color w:val="000000"/>
                <w:sz w:val="24"/>
                <w:szCs w:val="24"/>
                <w:lang w:eastAsia="pl-PL"/>
              </w:rPr>
              <w:t>OCHRONA ZDROWIA</w:t>
            </w:r>
          </w:p>
        </w:tc>
      </w:tr>
      <w:tr w:rsidR="003B6B09" w:rsidRPr="003B6B09" w:rsidTr="003B6B09">
        <w:trPr>
          <w:trHeight w:val="300"/>
        </w:trPr>
        <w:tc>
          <w:tcPr>
            <w:tcW w:w="1274" w:type="dxa"/>
            <w:vMerge w:val="restart"/>
            <w:tcBorders>
              <w:top w:val="nil"/>
              <w:left w:val="single" w:sz="4" w:space="0" w:color="auto"/>
              <w:bottom w:val="single" w:sz="4" w:space="0" w:color="auto"/>
              <w:right w:val="single" w:sz="4" w:space="0" w:color="auto"/>
            </w:tcBorders>
            <w:shd w:val="clear" w:color="000000" w:fill="FFFFFF"/>
            <w:vAlign w:val="center"/>
            <w:hideMark/>
          </w:tcPr>
          <w:p w:rsidR="003B6B09" w:rsidRPr="003B6B09" w:rsidRDefault="003B6B09" w:rsidP="003B6B09">
            <w:pPr>
              <w:spacing w:after="0" w:line="240" w:lineRule="auto"/>
              <w:jc w:val="center"/>
              <w:rPr>
                <w:rFonts w:ascii="Arial Narrow" w:eastAsia="Times New Roman" w:hAnsi="Arial Narrow" w:cs="Times New Roman"/>
                <w:b/>
                <w:bCs/>
                <w:color w:val="000000"/>
                <w:lang w:eastAsia="pl-PL"/>
              </w:rPr>
            </w:pPr>
            <w:r w:rsidRPr="003B6B09">
              <w:rPr>
                <w:rFonts w:ascii="Arial Narrow" w:eastAsia="Times New Roman" w:hAnsi="Arial Narrow" w:cs="Times New Roman"/>
                <w:b/>
                <w:bCs/>
                <w:color w:val="000000"/>
                <w:lang w:eastAsia="pl-PL"/>
              </w:rPr>
              <w:t>Plan po zmianach</w:t>
            </w:r>
          </w:p>
        </w:tc>
        <w:tc>
          <w:tcPr>
            <w:tcW w:w="1415" w:type="dxa"/>
            <w:vMerge w:val="restart"/>
            <w:tcBorders>
              <w:top w:val="nil"/>
              <w:left w:val="single" w:sz="4" w:space="0" w:color="auto"/>
              <w:bottom w:val="single" w:sz="4" w:space="0" w:color="auto"/>
              <w:right w:val="single" w:sz="4" w:space="0" w:color="auto"/>
            </w:tcBorders>
            <w:shd w:val="clear" w:color="000000" w:fill="FFFFFF"/>
            <w:vAlign w:val="center"/>
            <w:hideMark/>
          </w:tcPr>
          <w:p w:rsidR="003B6B09" w:rsidRPr="003B6B09" w:rsidRDefault="00A03181" w:rsidP="00A03181">
            <w:pPr>
              <w:spacing w:after="0" w:line="240" w:lineRule="auto"/>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Wykonanie</w:t>
            </w:r>
          </w:p>
        </w:tc>
        <w:tc>
          <w:tcPr>
            <w:tcW w:w="87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B6B09" w:rsidRPr="003B6B09" w:rsidRDefault="003B6B09" w:rsidP="003B6B09">
            <w:pPr>
              <w:spacing w:after="0" w:line="240" w:lineRule="auto"/>
              <w:jc w:val="center"/>
              <w:rPr>
                <w:rFonts w:ascii="Arial Narrow" w:eastAsia="Times New Roman" w:hAnsi="Arial Narrow" w:cs="Times New Roman"/>
                <w:b/>
                <w:bCs/>
                <w:color w:val="000000"/>
                <w:lang w:eastAsia="pl-PL"/>
              </w:rPr>
            </w:pPr>
            <w:r w:rsidRPr="003B6B09">
              <w:rPr>
                <w:rFonts w:ascii="Arial Narrow" w:eastAsia="Times New Roman" w:hAnsi="Arial Narrow" w:cs="Times New Roman"/>
                <w:b/>
                <w:bCs/>
                <w:color w:val="000000"/>
                <w:lang w:eastAsia="pl-PL"/>
              </w:rPr>
              <w:t>% wykonania</w:t>
            </w:r>
          </w:p>
        </w:tc>
        <w:tc>
          <w:tcPr>
            <w:tcW w:w="5497" w:type="dxa"/>
            <w:gridSpan w:val="6"/>
            <w:tcBorders>
              <w:top w:val="single" w:sz="4" w:space="0" w:color="auto"/>
              <w:left w:val="nil"/>
              <w:bottom w:val="single" w:sz="4" w:space="0" w:color="auto"/>
              <w:right w:val="single" w:sz="4" w:space="0" w:color="auto"/>
            </w:tcBorders>
            <w:shd w:val="clear" w:color="auto" w:fill="auto"/>
            <w:noWrap/>
            <w:vAlign w:val="center"/>
            <w:hideMark/>
          </w:tcPr>
          <w:p w:rsidR="003B6B09" w:rsidRPr="003B6B09" w:rsidRDefault="003B6B09" w:rsidP="003B6B09">
            <w:pPr>
              <w:spacing w:after="0" w:line="240" w:lineRule="auto"/>
              <w:rPr>
                <w:rFonts w:ascii="Arial Narrow" w:eastAsia="Times New Roman" w:hAnsi="Arial Narrow" w:cs="Times New Roman"/>
                <w:b/>
                <w:bCs/>
                <w:color w:val="000000"/>
                <w:lang w:eastAsia="pl-PL"/>
              </w:rPr>
            </w:pPr>
            <w:r w:rsidRPr="003B6B09">
              <w:rPr>
                <w:rFonts w:ascii="Arial Narrow" w:eastAsia="Times New Roman" w:hAnsi="Arial Narrow" w:cs="Times New Roman"/>
                <w:b/>
                <w:bCs/>
                <w:color w:val="000000"/>
                <w:lang w:eastAsia="pl-PL"/>
              </w:rPr>
              <w:t>z tego:</w:t>
            </w:r>
          </w:p>
        </w:tc>
      </w:tr>
      <w:tr w:rsidR="003B6B09" w:rsidRPr="003B6B09" w:rsidTr="003B6B09">
        <w:trPr>
          <w:trHeight w:val="432"/>
        </w:trPr>
        <w:tc>
          <w:tcPr>
            <w:tcW w:w="1274" w:type="dxa"/>
            <w:vMerge/>
            <w:tcBorders>
              <w:top w:val="nil"/>
              <w:left w:val="single" w:sz="4" w:space="0" w:color="auto"/>
              <w:bottom w:val="single" w:sz="4" w:space="0" w:color="auto"/>
              <w:right w:val="single" w:sz="4" w:space="0" w:color="auto"/>
            </w:tcBorders>
            <w:vAlign w:val="center"/>
            <w:hideMark/>
          </w:tcPr>
          <w:p w:rsidR="003B6B09" w:rsidRPr="003B6B09" w:rsidRDefault="003B6B09" w:rsidP="003B6B09">
            <w:pPr>
              <w:spacing w:after="0" w:line="240" w:lineRule="auto"/>
              <w:rPr>
                <w:rFonts w:ascii="Arial Narrow" w:eastAsia="Times New Roman" w:hAnsi="Arial Narrow" w:cs="Times New Roman"/>
                <w:b/>
                <w:bCs/>
                <w:color w:val="000000"/>
                <w:lang w:eastAsia="pl-PL"/>
              </w:rPr>
            </w:pPr>
          </w:p>
        </w:tc>
        <w:tc>
          <w:tcPr>
            <w:tcW w:w="1415" w:type="dxa"/>
            <w:vMerge/>
            <w:tcBorders>
              <w:top w:val="nil"/>
              <w:left w:val="single" w:sz="4" w:space="0" w:color="auto"/>
              <w:bottom w:val="single" w:sz="4" w:space="0" w:color="auto"/>
              <w:right w:val="single" w:sz="4" w:space="0" w:color="auto"/>
            </w:tcBorders>
            <w:vAlign w:val="center"/>
            <w:hideMark/>
          </w:tcPr>
          <w:p w:rsidR="003B6B09" w:rsidRPr="003B6B09" w:rsidRDefault="003B6B09" w:rsidP="003B6B09">
            <w:pPr>
              <w:spacing w:after="0" w:line="240" w:lineRule="auto"/>
              <w:rPr>
                <w:rFonts w:ascii="Arial Narrow" w:eastAsia="Times New Roman" w:hAnsi="Arial Narrow" w:cs="Times New Roman"/>
                <w:b/>
                <w:bCs/>
                <w:color w:val="000000"/>
                <w:lang w:eastAsia="pl-PL"/>
              </w:rPr>
            </w:pPr>
          </w:p>
        </w:tc>
        <w:tc>
          <w:tcPr>
            <w:tcW w:w="870" w:type="dxa"/>
            <w:vMerge/>
            <w:tcBorders>
              <w:top w:val="nil"/>
              <w:left w:val="single" w:sz="4" w:space="0" w:color="auto"/>
              <w:bottom w:val="single" w:sz="4" w:space="0" w:color="auto"/>
              <w:right w:val="single" w:sz="4" w:space="0" w:color="auto"/>
            </w:tcBorders>
            <w:vAlign w:val="center"/>
            <w:hideMark/>
          </w:tcPr>
          <w:p w:rsidR="003B6B09" w:rsidRPr="003B6B09" w:rsidRDefault="003B6B09" w:rsidP="003B6B09">
            <w:pPr>
              <w:spacing w:after="0" w:line="240" w:lineRule="auto"/>
              <w:rPr>
                <w:rFonts w:ascii="Arial Narrow" w:eastAsia="Times New Roman" w:hAnsi="Arial Narrow" w:cs="Times New Roman"/>
                <w:b/>
                <w:bCs/>
                <w:color w:val="000000"/>
                <w:lang w:eastAsia="pl-PL"/>
              </w:rPr>
            </w:pPr>
          </w:p>
        </w:tc>
        <w:tc>
          <w:tcPr>
            <w:tcW w:w="3139" w:type="dxa"/>
            <w:gridSpan w:val="3"/>
            <w:tcBorders>
              <w:top w:val="single" w:sz="4" w:space="0" w:color="auto"/>
              <w:left w:val="nil"/>
              <w:bottom w:val="single" w:sz="4" w:space="0" w:color="auto"/>
              <w:right w:val="single" w:sz="4" w:space="0" w:color="auto"/>
            </w:tcBorders>
            <w:shd w:val="clear" w:color="auto" w:fill="auto"/>
            <w:noWrap/>
            <w:vAlign w:val="center"/>
            <w:hideMark/>
          </w:tcPr>
          <w:p w:rsidR="003B6B09" w:rsidRPr="003B6B09" w:rsidRDefault="003B6B09" w:rsidP="003B6B09">
            <w:pPr>
              <w:spacing w:after="0" w:line="240" w:lineRule="auto"/>
              <w:jc w:val="center"/>
              <w:rPr>
                <w:rFonts w:ascii="Arial Narrow" w:eastAsia="Times New Roman" w:hAnsi="Arial Narrow" w:cs="Times New Roman"/>
                <w:b/>
                <w:bCs/>
                <w:color w:val="000000"/>
                <w:lang w:eastAsia="pl-PL"/>
              </w:rPr>
            </w:pPr>
            <w:r w:rsidRPr="003B6B09">
              <w:rPr>
                <w:rFonts w:ascii="Arial Narrow" w:eastAsia="Times New Roman" w:hAnsi="Arial Narrow" w:cs="Times New Roman"/>
                <w:b/>
                <w:bCs/>
                <w:color w:val="000000"/>
                <w:lang w:eastAsia="pl-PL"/>
              </w:rPr>
              <w:t>WYDATKI BIEŻĄCE</w:t>
            </w:r>
          </w:p>
        </w:tc>
        <w:tc>
          <w:tcPr>
            <w:tcW w:w="2358" w:type="dxa"/>
            <w:gridSpan w:val="3"/>
            <w:tcBorders>
              <w:top w:val="single" w:sz="4" w:space="0" w:color="auto"/>
              <w:left w:val="nil"/>
              <w:bottom w:val="single" w:sz="4" w:space="0" w:color="auto"/>
              <w:right w:val="single" w:sz="4" w:space="0" w:color="auto"/>
            </w:tcBorders>
            <w:shd w:val="clear" w:color="auto" w:fill="auto"/>
            <w:noWrap/>
            <w:vAlign w:val="center"/>
            <w:hideMark/>
          </w:tcPr>
          <w:p w:rsidR="003B6B09" w:rsidRPr="003B6B09" w:rsidRDefault="003B6B09" w:rsidP="003B6B09">
            <w:pPr>
              <w:spacing w:after="0" w:line="240" w:lineRule="auto"/>
              <w:jc w:val="center"/>
              <w:rPr>
                <w:rFonts w:ascii="Arial Narrow" w:eastAsia="Times New Roman" w:hAnsi="Arial Narrow" w:cs="Times New Roman"/>
                <w:b/>
                <w:bCs/>
                <w:color w:val="000000"/>
                <w:lang w:eastAsia="pl-PL"/>
              </w:rPr>
            </w:pPr>
            <w:r w:rsidRPr="003B6B09">
              <w:rPr>
                <w:rFonts w:ascii="Arial Narrow" w:eastAsia="Times New Roman" w:hAnsi="Arial Narrow" w:cs="Times New Roman"/>
                <w:b/>
                <w:bCs/>
                <w:color w:val="000000"/>
                <w:lang w:eastAsia="pl-PL"/>
              </w:rPr>
              <w:t>WYDATKI MAJĄTKOWE</w:t>
            </w:r>
          </w:p>
        </w:tc>
      </w:tr>
      <w:tr w:rsidR="003B6B09" w:rsidRPr="003B6B09" w:rsidTr="003B6B09">
        <w:trPr>
          <w:trHeight w:val="1056"/>
        </w:trPr>
        <w:tc>
          <w:tcPr>
            <w:tcW w:w="1274" w:type="dxa"/>
            <w:vMerge/>
            <w:tcBorders>
              <w:top w:val="nil"/>
              <w:left w:val="single" w:sz="4" w:space="0" w:color="auto"/>
              <w:bottom w:val="single" w:sz="4" w:space="0" w:color="auto"/>
              <w:right w:val="single" w:sz="4" w:space="0" w:color="auto"/>
            </w:tcBorders>
            <w:vAlign w:val="center"/>
            <w:hideMark/>
          </w:tcPr>
          <w:p w:rsidR="003B6B09" w:rsidRPr="003B6B09" w:rsidRDefault="003B6B09" w:rsidP="003B6B09">
            <w:pPr>
              <w:spacing w:after="0" w:line="240" w:lineRule="auto"/>
              <w:rPr>
                <w:rFonts w:ascii="Arial Narrow" w:eastAsia="Times New Roman" w:hAnsi="Arial Narrow" w:cs="Times New Roman"/>
                <w:b/>
                <w:bCs/>
                <w:color w:val="000000"/>
                <w:lang w:eastAsia="pl-PL"/>
              </w:rPr>
            </w:pPr>
          </w:p>
        </w:tc>
        <w:tc>
          <w:tcPr>
            <w:tcW w:w="1415" w:type="dxa"/>
            <w:vMerge/>
            <w:tcBorders>
              <w:top w:val="nil"/>
              <w:left w:val="single" w:sz="4" w:space="0" w:color="auto"/>
              <w:bottom w:val="single" w:sz="4" w:space="0" w:color="auto"/>
              <w:right w:val="single" w:sz="4" w:space="0" w:color="auto"/>
            </w:tcBorders>
            <w:vAlign w:val="center"/>
            <w:hideMark/>
          </w:tcPr>
          <w:p w:rsidR="003B6B09" w:rsidRPr="003B6B09" w:rsidRDefault="003B6B09" w:rsidP="003B6B09">
            <w:pPr>
              <w:spacing w:after="0" w:line="240" w:lineRule="auto"/>
              <w:rPr>
                <w:rFonts w:ascii="Arial Narrow" w:eastAsia="Times New Roman" w:hAnsi="Arial Narrow" w:cs="Times New Roman"/>
                <w:b/>
                <w:bCs/>
                <w:color w:val="000000"/>
                <w:lang w:eastAsia="pl-PL"/>
              </w:rPr>
            </w:pPr>
          </w:p>
        </w:tc>
        <w:tc>
          <w:tcPr>
            <w:tcW w:w="870" w:type="dxa"/>
            <w:vMerge/>
            <w:tcBorders>
              <w:top w:val="nil"/>
              <w:left w:val="single" w:sz="4" w:space="0" w:color="auto"/>
              <w:bottom w:val="single" w:sz="4" w:space="0" w:color="auto"/>
              <w:right w:val="single" w:sz="4" w:space="0" w:color="auto"/>
            </w:tcBorders>
            <w:vAlign w:val="center"/>
            <w:hideMark/>
          </w:tcPr>
          <w:p w:rsidR="003B6B09" w:rsidRPr="003B6B09" w:rsidRDefault="003B6B09" w:rsidP="003B6B09">
            <w:pPr>
              <w:spacing w:after="0" w:line="240" w:lineRule="auto"/>
              <w:rPr>
                <w:rFonts w:ascii="Arial Narrow" w:eastAsia="Times New Roman" w:hAnsi="Arial Narrow" w:cs="Times New Roman"/>
                <w:b/>
                <w:bCs/>
                <w:color w:val="000000"/>
                <w:lang w:eastAsia="pl-PL"/>
              </w:rPr>
            </w:pPr>
          </w:p>
        </w:tc>
        <w:tc>
          <w:tcPr>
            <w:tcW w:w="1158" w:type="dxa"/>
            <w:tcBorders>
              <w:top w:val="nil"/>
              <w:left w:val="nil"/>
              <w:bottom w:val="single" w:sz="4" w:space="0" w:color="auto"/>
              <w:right w:val="single" w:sz="4" w:space="0" w:color="auto"/>
            </w:tcBorders>
            <w:shd w:val="clear" w:color="000000" w:fill="FFFFFF"/>
            <w:noWrap/>
            <w:vAlign w:val="center"/>
            <w:hideMark/>
          </w:tcPr>
          <w:p w:rsidR="003B6B09" w:rsidRPr="003B6B09" w:rsidRDefault="003B6B09" w:rsidP="003B6B09">
            <w:pPr>
              <w:spacing w:after="0" w:line="240" w:lineRule="auto"/>
              <w:jc w:val="center"/>
              <w:rPr>
                <w:rFonts w:ascii="Arial Narrow" w:eastAsia="Times New Roman" w:hAnsi="Arial Narrow" w:cs="Times New Roman"/>
                <w:b/>
                <w:bCs/>
                <w:color w:val="000000"/>
                <w:lang w:eastAsia="pl-PL"/>
              </w:rPr>
            </w:pPr>
            <w:r w:rsidRPr="003B6B09">
              <w:rPr>
                <w:rFonts w:ascii="Arial Narrow" w:eastAsia="Times New Roman" w:hAnsi="Arial Narrow" w:cs="Times New Roman"/>
                <w:b/>
                <w:bCs/>
                <w:color w:val="000000"/>
                <w:lang w:eastAsia="pl-PL"/>
              </w:rPr>
              <w:t xml:space="preserve">Plan </w:t>
            </w:r>
          </w:p>
        </w:tc>
        <w:tc>
          <w:tcPr>
            <w:tcW w:w="1220" w:type="dxa"/>
            <w:tcBorders>
              <w:top w:val="nil"/>
              <w:left w:val="nil"/>
              <w:bottom w:val="single" w:sz="4" w:space="0" w:color="auto"/>
              <w:right w:val="single" w:sz="4" w:space="0" w:color="auto"/>
            </w:tcBorders>
            <w:shd w:val="clear" w:color="000000" w:fill="FFFFFF"/>
            <w:noWrap/>
            <w:vAlign w:val="center"/>
            <w:hideMark/>
          </w:tcPr>
          <w:p w:rsidR="003B6B09" w:rsidRPr="003B6B09" w:rsidRDefault="003B6B09" w:rsidP="003B6B09">
            <w:pPr>
              <w:spacing w:after="0" w:line="240" w:lineRule="auto"/>
              <w:jc w:val="center"/>
              <w:rPr>
                <w:rFonts w:ascii="Arial Narrow" w:eastAsia="Times New Roman" w:hAnsi="Arial Narrow" w:cs="Times New Roman"/>
                <w:b/>
                <w:bCs/>
                <w:color w:val="000000"/>
                <w:lang w:eastAsia="pl-PL"/>
              </w:rPr>
            </w:pPr>
            <w:r w:rsidRPr="003B6B09">
              <w:rPr>
                <w:rFonts w:ascii="Arial Narrow" w:eastAsia="Times New Roman" w:hAnsi="Arial Narrow" w:cs="Times New Roman"/>
                <w:b/>
                <w:bCs/>
                <w:color w:val="000000"/>
                <w:lang w:eastAsia="pl-PL"/>
              </w:rPr>
              <w:t>Wykonanie</w:t>
            </w:r>
          </w:p>
        </w:tc>
        <w:tc>
          <w:tcPr>
            <w:tcW w:w="761" w:type="dxa"/>
            <w:tcBorders>
              <w:top w:val="nil"/>
              <w:left w:val="nil"/>
              <w:bottom w:val="single" w:sz="4" w:space="0" w:color="auto"/>
              <w:right w:val="single" w:sz="4" w:space="0" w:color="auto"/>
            </w:tcBorders>
            <w:shd w:val="clear" w:color="000000" w:fill="FFFFFF"/>
            <w:textDirection w:val="btLr"/>
            <w:vAlign w:val="center"/>
            <w:hideMark/>
          </w:tcPr>
          <w:p w:rsidR="003B6B09" w:rsidRPr="003B6B09" w:rsidRDefault="003B6B09" w:rsidP="003B6B09">
            <w:pPr>
              <w:spacing w:after="0" w:line="240" w:lineRule="auto"/>
              <w:jc w:val="center"/>
              <w:rPr>
                <w:rFonts w:ascii="Arial Narrow" w:eastAsia="Times New Roman" w:hAnsi="Arial Narrow" w:cs="Times New Roman"/>
                <w:b/>
                <w:bCs/>
                <w:color w:val="000000"/>
                <w:sz w:val="20"/>
                <w:szCs w:val="20"/>
                <w:lang w:eastAsia="pl-PL"/>
              </w:rPr>
            </w:pPr>
            <w:r w:rsidRPr="003B6B09">
              <w:rPr>
                <w:rFonts w:ascii="Arial Narrow" w:eastAsia="Times New Roman" w:hAnsi="Arial Narrow" w:cs="Times New Roman"/>
                <w:b/>
                <w:bCs/>
                <w:color w:val="000000"/>
                <w:sz w:val="20"/>
                <w:szCs w:val="20"/>
                <w:lang w:eastAsia="pl-PL"/>
              </w:rPr>
              <w:t>% wykonania</w:t>
            </w:r>
          </w:p>
        </w:tc>
        <w:tc>
          <w:tcPr>
            <w:tcW w:w="522" w:type="dxa"/>
            <w:tcBorders>
              <w:top w:val="nil"/>
              <w:left w:val="nil"/>
              <w:bottom w:val="single" w:sz="4" w:space="0" w:color="auto"/>
              <w:right w:val="single" w:sz="4" w:space="0" w:color="auto"/>
            </w:tcBorders>
            <w:shd w:val="clear" w:color="000000" w:fill="FFFFFF"/>
            <w:noWrap/>
            <w:vAlign w:val="center"/>
            <w:hideMark/>
          </w:tcPr>
          <w:p w:rsidR="003B6B09" w:rsidRPr="003B6B09" w:rsidRDefault="003B6B09" w:rsidP="003B6B09">
            <w:pPr>
              <w:spacing w:after="0" w:line="240" w:lineRule="auto"/>
              <w:jc w:val="center"/>
              <w:rPr>
                <w:rFonts w:ascii="Arial Narrow" w:eastAsia="Times New Roman" w:hAnsi="Arial Narrow" w:cs="Times New Roman"/>
                <w:b/>
                <w:bCs/>
                <w:color w:val="000000"/>
                <w:lang w:eastAsia="pl-PL"/>
              </w:rPr>
            </w:pPr>
            <w:r w:rsidRPr="003B6B09">
              <w:rPr>
                <w:rFonts w:ascii="Arial Narrow" w:eastAsia="Times New Roman" w:hAnsi="Arial Narrow" w:cs="Times New Roman"/>
                <w:b/>
                <w:bCs/>
                <w:color w:val="000000"/>
                <w:lang w:eastAsia="pl-PL"/>
              </w:rPr>
              <w:t xml:space="preserve">Plan </w:t>
            </w:r>
          </w:p>
        </w:tc>
        <w:tc>
          <w:tcPr>
            <w:tcW w:w="1220" w:type="dxa"/>
            <w:tcBorders>
              <w:top w:val="nil"/>
              <w:left w:val="nil"/>
              <w:bottom w:val="single" w:sz="4" w:space="0" w:color="auto"/>
              <w:right w:val="single" w:sz="4" w:space="0" w:color="auto"/>
            </w:tcBorders>
            <w:shd w:val="clear" w:color="000000" w:fill="FFFFFF"/>
            <w:noWrap/>
            <w:vAlign w:val="center"/>
            <w:hideMark/>
          </w:tcPr>
          <w:p w:rsidR="003B6B09" w:rsidRPr="003B6B09" w:rsidRDefault="003B6B09" w:rsidP="003B6B09">
            <w:pPr>
              <w:spacing w:after="0" w:line="240" w:lineRule="auto"/>
              <w:jc w:val="center"/>
              <w:rPr>
                <w:rFonts w:ascii="Arial Narrow" w:eastAsia="Times New Roman" w:hAnsi="Arial Narrow" w:cs="Times New Roman"/>
                <w:b/>
                <w:bCs/>
                <w:color w:val="000000"/>
                <w:lang w:eastAsia="pl-PL"/>
              </w:rPr>
            </w:pPr>
            <w:r w:rsidRPr="003B6B09">
              <w:rPr>
                <w:rFonts w:ascii="Arial Narrow" w:eastAsia="Times New Roman" w:hAnsi="Arial Narrow" w:cs="Times New Roman"/>
                <w:b/>
                <w:bCs/>
                <w:color w:val="000000"/>
                <w:lang w:eastAsia="pl-PL"/>
              </w:rPr>
              <w:t>Wykonanie</w:t>
            </w:r>
          </w:p>
        </w:tc>
        <w:tc>
          <w:tcPr>
            <w:tcW w:w="616" w:type="dxa"/>
            <w:tcBorders>
              <w:top w:val="nil"/>
              <w:left w:val="nil"/>
              <w:bottom w:val="single" w:sz="4" w:space="0" w:color="auto"/>
              <w:right w:val="single" w:sz="4" w:space="0" w:color="auto"/>
            </w:tcBorders>
            <w:shd w:val="clear" w:color="000000" w:fill="FFFFFF"/>
            <w:textDirection w:val="btLr"/>
            <w:vAlign w:val="center"/>
            <w:hideMark/>
          </w:tcPr>
          <w:p w:rsidR="003B6B09" w:rsidRPr="003B6B09" w:rsidRDefault="003B6B09" w:rsidP="003B6B09">
            <w:pPr>
              <w:spacing w:after="0" w:line="240" w:lineRule="auto"/>
              <w:jc w:val="center"/>
              <w:rPr>
                <w:rFonts w:ascii="Arial Narrow" w:eastAsia="Times New Roman" w:hAnsi="Arial Narrow" w:cs="Times New Roman"/>
                <w:b/>
                <w:bCs/>
                <w:color w:val="000000"/>
                <w:sz w:val="20"/>
                <w:szCs w:val="20"/>
                <w:lang w:eastAsia="pl-PL"/>
              </w:rPr>
            </w:pPr>
            <w:r w:rsidRPr="003B6B09">
              <w:rPr>
                <w:rFonts w:ascii="Arial Narrow" w:eastAsia="Times New Roman" w:hAnsi="Arial Narrow" w:cs="Times New Roman"/>
                <w:b/>
                <w:bCs/>
                <w:color w:val="000000"/>
                <w:sz w:val="20"/>
                <w:szCs w:val="20"/>
                <w:lang w:eastAsia="pl-PL"/>
              </w:rPr>
              <w:t>% wykonania</w:t>
            </w:r>
          </w:p>
        </w:tc>
      </w:tr>
      <w:tr w:rsidR="003B6B09" w:rsidRPr="003B6B09" w:rsidTr="003B6B09">
        <w:trPr>
          <w:trHeight w:val="384"/>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3B6B09" w:rsidRPr="003B6B09" w:rsidRDefault="00CA43B4" w:rsidP="003B6B09">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106 788,80</w:t>
            </w:r>
          </w:p>
        </w:tc>
        <w:tc>
          <w:tcPr>
            <w:tcW w:w="1415" w:type="dxa"/>
            <w:tcBorders>
              <w:top w:val="nil"/>
              <w:left w:val="nil"/>
              <w:bottom w:val="single" w:sz="4" w:space="0" w:color="auto"/>
              <w:right w:val="single" w:sz="4" w:space="0" w:color="auto"/>
            </w:tcBorders>
            <w:shd w:val="clear" w:color="auto" w:fill="auto"/>
            <w:noWrap/>
            <w:vAlign w:val="center"/>
            <w:hideMark/>
          </w:tcPr>
          <w:p w:rsidR="003B6B09" w:rsidRPr="003B6B09" w:rsidRDefault="00E3153B" w:rsidP="003B6B09">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92 099,69</w:t>
            </w:r>
          </w:p>
        </w:tc>
        <w:tc>
          <w:tcPr>
            <w:tcW w:w="870" w:type="dxa"/>
            <w:tcBorders>
              <w:top w:val="nil"/>
              <w:left w:val="nil"/>
              <w:bottom w:val="single" w:sz="4" w:space="0" w:color="auto"/>
              <w:right w:val="single" w:sz="4" w:space="0" w:color="auto"/>
            </w:tcBorders>
            <w:shd w:val="clear" w:color="auto" w:fill="auto"/>
            <w:noWrap/>
            <w:vAlign w:val="center"/>
            <w:hideMark/>
          </w:tcPr>
          <w:p w:rsidR="003B6B09" w:rsidRPr="003B6B09" w:rsidRDefault="00E3153B" w:rsidP="003B6B09">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86,24</w:t>
            </w:r>
          </w:p>
        </w:tc>
        <w:tc>
          <w:tcPr>
            <w:tcW w:w="1158" w:type="dxa"/>
            <w:tcBorders>
              <w:top w:val="nil"/>
              <w:left w:val="nil"/>
              <w:bottom w:val="single" w:sz="4" w:space="0" w:color="auto"/>
              <w:right w:val="single" w:sz="4" w:space="0" w:color="auto"/>
            </w:tcBorders>
            <w:shd w:val="clear" w:color="auto" w:fill="auto"/>
            <w:noWrap/>
            <w:vAlign w:val="center"/>
            <w:hideMark/>
          </w:tcPr>
          <w:p w:rsidR="003B6B09" w:rsidRPr="003B6B09" w:rsidRDefault="00E3153B" w:rsidP="003B6B09">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106 788,80</w:t>
            </w:r>
          </w:p>
        </w:tc>
        <w:tc>
          <w:tcPr>
            <w:tcW w:w="1220" w:type="dxa"/>
            <w:tcBorders>
              <w:top w:val="nil"/>
              <w:left w:val="nil"/>
              <w:bottom w:val="single" w:sz="4" w:space="0" w:color="auto"/>
              <w:right w:val="single" w:sz="4" w:space="0" w:color="auto"/>
            </w:tcBorders>
            <w:shd w:val="clear" w:color="auto" w:fill="auto"/>
            <w:noWrap/>
            <w:vAlign w:val="center"/>
            <w:hideMark/>
          </w:tcPr>
          <w:p w:rsidR="003B6B09" w:rsidRPr="003B6B09" w:rsidRDefault="00E3153B" w:rsidP="003B6B09">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92 099,69</w:t>
            </w:r>
          </w:p>
        </w:tc>
        <w:tc>
          <w:tcPr>
            <w:tcW w:w="761" w:type="dxa"/>
            <w:tcBorders>
              <w:top w:val="nil"/>
              <w:left w:val="nil"/>
              <w:bottom w:val="single" w:sz="4" w:space="0" w:color="auto"/>
              <w:right w:val="single" w:sz="4" w:space="0" w:color="auto"/>
            </w:tcBorders>
            <w:shd w:val="clear" w:color="auto" w:fill="auto"/>
            <w:noWrap/>
            <w:vAlign w:val="center"/>
            <w:hideMark/>
          </w:tcPr>
          <w:p w:rsidR="003B6B09" w:rsidRPr="003B6B09" w:rsidRDefault="00E3153B" w:rsidP="003B6B09">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86,24</w:t>
            </w:r>
          </w:p>
        </w:tc>
        <w:tc>
          <w:tcPr>
            <w:tcW w:w="522" w:type="dxa"/>
            <w:tcBorders>
              <w:top w:val="nil"/>
              <w:left w:val="nil"/>
              <w:bottom w:val="single" w:sz="4" w:space="0" w:color="auto"/>
              <w:right w:val="single" w:sz="4" w:space="0" w:color="auto"/>
            </w:tcBorders>
            <w:shd w:val="clear" w:color="auto" w:fill="auto"/>
            <w:noWrap/>
            <w:vAlign w:val="center"/>
            <w:hideMark/>
          </w:tcPr>
          <w:p w:rsidR="003B6B09" w:rsidRPr="003B6B09" w:rsidRDefault="003B6B09" w:rsidP="003B6B09">
            <w:pPr>
              <w:spacing w:after="0" w:line="240" w:lineRule="auto"/>
              <w:rPr>
                <w:rFonts w:ascii="Arial Narrow" w:eastAsia="Times New Roman" w:hAnsi="Arial Narrow" w:cs="Times New Roman"/>
                <w:color w:val="000000"/>
                <w:lang w:eastAsia="pl-PL"/>
              </w:rPr>
            </w:pPr>
            <w:r w:rsidRPr="003B6B09">
              <w:rPr>
                <w:rFonts w:ascii="Arial Narrow" w:eastAsia="Times New Roman" w:hAnsi="Arial Narrow" w:cs="Times New Roman"/>
                <w:color w:val="000000"/>
                <w:lang w:eastAsia="pl-PL"/>
              </w:rPr>
              <w:t> </w:t>
            </w:r>
          </w:p>
        </w:tc>
        <w:tc>
          <w:tcPr>
            <w:tcW w:w="1220" w:type="dxa"/>
            <w:tcBorders>
              <w:top w:val="nil"/>
              <w:left w:val="nil"/>
              <w:bottom w:val="single" w:sz="4" w:space="0" w:color="auto"/>
              <w:right w:val="single" w:sz="4" w:space="0" w:color="auto"/>
            </w:tcBorders>
            <w:shd w:val="clear" w:color="auto" w:fill="auto"/>
            <w:noWrap/>
            <w:vAlign w:val="center"/>
            <w:hideMark/>
          </w:tcPr>
          <w:p w:rsidR="003B6B09" w:rsidRPr="003B6B09" w:rsidRDefault="003B6B09" w:rsidP="003B6B09">
            <w:pPr>
              <w:spacing w:after="0" w:line="240" w:lineRule="auto"/>
              <w:rPr>
                <w:rFonts w:ascii="Arial Narrow" w:eastAsia="Times New Roman" w:hAnsi="Arial Narrow" w:cs="Times New Roman"/>
                <w:color w:val="000000"/>
                <w:lang w:eastAsia="pl-PL"/>
              </w:rPr>
            </w:pPr>
            <w:r w:rsidRPr="003B6B09">
              <w:rPr>
                <w:rFonts w:ascii="Arial Narrow" w:eastAsia="Times New Roman" w:hAnsi="Arial Narrow" w:cs="Times New Roman"/>
                <w:color w:val="000000"/>
                <w:lang w:eastAsia="pl-PL"/>
              </w:rPr>
              <w:t> </w:t>
            </w:r>
          </w:p>
        </w:tc>
        <w:tc>
          <w:tcPr>
            <w:tcW w:w="616" w:type="dxa"/>
            <w:tcBorders>
              <w:top w:val="nil"/>
              <w:left w:val="nil"/>
              <w:bottom w:val="single" w:sz="4" w:space="0" w:color="auto"/>
              <w:right w:val="single" w:sz="4" w:space="0" w:color="auto"/>
            </w:tcBorders>
            <w:shd w:val="clear" w:color="auto" w:fill="auto"/>
            <w:noWrap/>
            <w:vAlign w:val="center"/>
            <w:hideMark/>
          </w:tcPr>
          <w:p w:rsidR="003B6B09" w:rsidRPr="003B6B09" w:rsidRDefault="003B6B09" w:rsidP="003B6B09">
            <w:pPr>
              <w:spacing w:after="0" w:line="240" w:lineRule="auto"/>
              <w:jc w:val="center"/>
              <w:rPr>
                <w:rFonts w:ascii="Arial Narrow" w:eastAsia="Times New Roman" w:hAnsi="Arial Narrow" w:cs="Times New Roman"/>
                <w:color w:val="000000"/>
                <w:sz w:val="20"/>
                <w:szCs w:val="20"/>
                <w:lang w:eastAsia="pl-PL"/>
              </w:rPr>
            </w:pPr>
            <w:r w:rsidRPr="003B6B09">
              <w:rPr>
                <w:rFonts w:ascii="Arial Narrow" w:eastAsia="Times New Roman" w:hAnsi="Arial Narrow" w:cs="Times New Roman"/>
                <w:color w:val="000000"/>
                <w:sz w:val="20"/>
                <w:szCs w:val="20"/>
                <w:lang w:eastAsia="pl-PL"/>
              </w:rPr>
              <w:t> </w:t>
            </w:r>
          </w:p>
        </w:tc>
      </w:tr>
    </w:tbl>
    <w:p w:rsidR="003B6B09" w:rsidRPr="003B6B09" w:rsidRDefault="003B6B09" w:rsidP="002F23FD">
      <w:pPr>
        <w:spacing w:before="120" w:after="0" w:line="240" w:lineRule="auto"/>
        <w:jc w:val="both"/>
        <w:rPr>
          <w:rFonts w:ascii="Arial Narrow" w:eastAsia="Times New Roman" w:hAnsi="Arial Narrow" w:cs="Times New Roman"/>
          <w:b/>
          <w:sz w:val="24"/>
          <w:szCs w:val="24"/>
          <w:lang w:eastAsia="pl-PL"/>
        </w:rPr>
      </w:pPr>
      <w:r w:rsidRPr="003B6B09">
        <w:rPr>
          <w:rFonts w:ascii="Arial Narrow" w:eastAsia="Times New Roman" w:hAnsi="Arial Narrow" w:cs="Times New Roman"/>
          <w:b/>
          <w:sz w:val="24"/>
          <w:szCs w:val="24"/>
          <w:lang w:eastAsia="pl-PL"/>
        </w:rPr>
        <w:t>Zwalczanie narkomanii</w:t>
      </w:r>
      <w:r>
        <w:rPr>
          <w:rFonts w:ascii="Arial Narrow" w:eastAsia="Times New Roman" w:hAnsi="Arial Narrow" w:cs="Times New Roman"/>
          <w:sz w:val="24"/>
          <w:szCs w:val="24"/>
          <w:lang w:eastAsia="pl-PL"/>
        </w:rPr>
        <w:t xml:space="preserve"> (rozdział 85153)                                                              </w:t>
      </w:r>
      <w:r w:rsidR="00E3153B">
        <w:rPr>
          <w:rFonts w:ascii="Arial Narrow" w:eastAsia="Times New Roman" w:hAnsi="Arial Narrow" w:cs="Times New Roman"/>
          <w:sz w:val="24"/>
          <w:szCs w:val="24"/>
          <w:lang w:eastAsia="pl-PL"/>
        </w:rPr>
        <w:t xml:space="preserve">                       </w:t>
      </w:r>
      <w:r w:rsidR="00E3153B" w:rsidRPr="00E3153B">
        <w:rPr>
          <w:rFonts w:ascii="Arial Narrow" w:eastAsia="Times New Roman" w:hAnsi="Arial Narrow" w:cs="Times New Roman"/>
          <w:b/>
          <w:sz w:val="24"/>
          <w:szCs w:val="24"/>
          <w:lang w:eastAsia="pl-PL"/>
        </w:rPr>
        <w:t>10</w:t>
      </w:r>
      <w:r w:rsidR="00E3153B">
        <w:rPr>
          <w:rFonts w:ascii="Arial Narrow" w:eastAsia="Times New Roman" w:hAnsi="Arial Narrow" w:cs="Times New Roman"/>
          <w:sz w:val="24"/>
          <w:szCs w:val="24"/>
          <w:lang w:eastAsia="pl-PL"/>
        </w:rPr>
        <w:t xml:space="preserve"> </w:t>
      </w:r>
      <w:r w:rsidR="002F23FD">
        <w:rPr>
          <w:rFonts w:ascii="Arial Narrow" w:eastAsia="Times New Roman" w:hAnsi="Arial Narrow" w:cs="Times New Roman"/>
          <w:b/>
          <w:sz w:val="24"/>
          <w:szCs w:val="24"/>
          <w:lang w:eastAsia="pl-PL"/>
        </w:rPr>
        <w:t>966,02</w:t>
      </w:r>
      <w:r>
        <w:rPr>
          <w:rFonts w:ascii="Arial Narrow" w:eastAsia="Times New Roman" w:hAnsi="Arial Narrow" w:cs="Times New Roman"/>
          <w:b/>
          <w:sz w:val="24"/>
          <w:szCs w:val="24"/>
          <w:lang w:eastAsia="pl-PL"/>
        </w:rPr>
        <w:t>zł</w:t>
      </w:r>
    </w:p>
    <w:p w:rsidR="00C06945" w:rsidRPr="00C06945" w:rsidRDefault="002F23FD" w:rsidP="002F23FD">
      <w:pPr>
        <w:spacing w:after="0" w:line="240" w:lineRule="auto"/>
        <w:jc w:val="both"/>
        <w:rPr>
          <w:rFonts w:ascii="Arial Narrow" w:eastAsia="Times New Roman" w:hAnsi="Arial Narrow" w:cs="Times New Roman"/>
          <w:sz w:val="24"/>
          <w:szCs w:val="24"/>
          <w:lang w:eastAsia="pl-PL"/>
        </w:rPr>
      </w:pPr>
      <w:r w:rsidRPr="002F23FD">
        <w:rPr>
          <w:rFonts w:ascii="Arial Narrow" w:eastAsia="Times New Roman" w:hAnsi="Arial Narrow" w:cs="Times New Roman"/>
          <w:sz w:val="24"/>
          <w:szCs w:val="24"/>
          <w:lang w:eastAsia="pl-PL"/>
        </w:rPr>
        <w:t>Zostały zakupione za kwotę 966,02 zł   testy narkotykowe TransCom (11szt</w:t>
      </w:r>
      <w:r>
        <w:rPr>
          <w:rFonts w:ascii="Arial Narrow" w:eastAsia="Times New Roman" w:hAnsi="Arial Narrow" w:cs="Times New Roman"/>
          <w:sz w:val="24"/>
          <w:szCs w:val="24"/>
          <w:lang w:eastAsia="pl-PL"/>
        </w:rPr>
        <w:t xml:space="preserve">), które </w:t>
      </w:r>
      <w:r w:rsidRPr="002F23FD">
        <w:rPr>
          <w:rFonts w:ascii="Arial Narrow" w:eastAsia="Times New Roman" w:hAnsi="Arial Narrow" w:cs="Times New Roman"/>
          <w:sz w:val="24"/>
          <w:szCs w:val="24"/>
          <w:lang w:eastAsia="pl-PL"/>
        </w:rPr>
        <w:t>przekazan</w:t>
      </w:r>
      <w:r>
        <w:rPr>
          <w:rFonts w:ascii="Arial Narrow" w:eastAsia="Times New Roman" w:hAnsi="Arial Narrow" w:cs="Times New Roman"/>
          <w:sz w:val="24"/>
          <w:szCs w:val="24"/>
          <w:lang w:eastAsia="pl-PL"/>
        </w:rPr>
        <w:t>o</w:t>
      </w:r>
      <w:r w:rsidRPr="002F23FD">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do </w:t>
      </w:r>
      <w:r w:rsidRPr="002F23FD">
        <w:rPr>
          <w:rFonts w:ascii="Arial Narrow" w:eastAsia="Times New Roman" w:hAnsi="Arial Narrow" w:cs="Times New Roman"/>
          <w:sz w:val="24"/>
          <w:szCs w:val="24"/>
          <w:lang w:eastAsia="pl-PL"/>
        </w:rPr>
        <w:t>komisaria</w:t>
      </w:r>
      <w:r w:rsidR="00602B08">
        <w:rPr>
          <w:rFonts w:ascii="Arial Narrow" w:eastAsia="Times New Roman" w:hAnsi="Arial Narrow" w:cs="Times New Roman"/>
          <w:sz w:val="24"/>
          <w:szCs w:val="24"/>
          <w:lang w:eastAsia="pl-PL"/>
        </w:rPr>
        <w:t>tu Policji w Chojnowie. Wydatkow</w:t>
      </w:r>
      <w:r w:rsidR="0015723E">
        <w:rPr>
          <w:rFonts w:ascii="Arial Narrow" w:eastAsia="Times New Roman" w:hAnsi="Arial Narrow" w:cs="Times New Roman"/>
          <w:sz w:val="24"/>
          <w:szCs w:val="24"/>
          <w:lang w:eastAsia="pl-PL"/>
        </w:rPr>
        <w:t xml:space="preserve">ano </w:t>
      </w:r>
      <w:r>
        <w:rPr>
          <w:rFonts w:ascii="Arial Narrow" w:eastAsia="Times New Roman" w:hAnsi="Arial Narrow" w:cs="Times New Roman"/>
          <w:sz w:val="24"/>
          <w:szCs w:val="24"/>
          <w:lang w:eastAsia="pl-PL"/>
        </w:rPr>
        <w:t xml:space="preserve"> jeszcze </w:t>
      </w:r>
      <w:r w:rsidR="0015723E">
        <w:rPr>
          <w:rFonts w:ascii="Arial Narrow" w:eastAsia="Times New Roman" w:hAnsi="Arial Narrow" w:cs="Times New Roman"/>
          <w:sz w:val="24"/>
          <w:szCs w:val="24"/>
          <w:lang w:eastAsia="pl-PL"/>
        </w:rPr>
        <w:t>1</w:t>
      </w:r>
      <w:r>
        <w:rPr>
          <w:rFonts w:ascii="Arial Narrow" w:eastAsia="Times New Roman" w:hAnsi="Arial Narrow" w:cs="Times New Roman"/>
          <w:sz w:val="24"/>
          <w:szCs w:val="24"/>
          <w:lang w:eastAsia="pl-PL"/>
        </w:rPr>
        <w:t>0</w:t>
      </w:r>
      <w:r w:rsidR="0015723E">
        <w:rPr>
          <w:rFonts w:ascii="Arial Narrow" w:eastAsia="Times New Roman" w:hAnsi="Arial Narrow" w:cs="Times New Roman"/>
          <w:sz w:val="24"/>
          <w:szCs w:val="24"/>
          <w:lang w:eastAsia="pl-PL"/>
        </w:rPr>
        <w:t xml:space="preserve">.000zł </w:t>
      </w:r>
      <w:r w:rsidR="00602B08">
        <w:rPr>
          <w:rFonts w:ascii="Arial Narrow" w:eastAsia="Times New Roman" w:hAnsi="Arial Narrow" w:cs="Times New Roman"/>
          <w:sz w:val="24"/>
          <w:szCs w:val="24"/>
          <w:lang w:eastAsia="pl-PL"/>
        </w:rPr>
        <w:t xml:space="preserve">w formie dotacji dla GOKIS </w:t>
      </w:r>
      <w:r w:rsidR="0015723E">
        <w:rPr>
          <w:rFonts w:ascii="Arial Narrow" w:eastAsia="Times New Roman" w:hAnsi="Arial Narrow" w:cs="Times New Roman"/>
          <w:sz w:val="24"/>
          <w:szCs w:val="24"/>
          <w:lang w:eastAsia="pl-PL"/>
        </w:rPr>
        <w:t xml:space="preserve">na </w:t>
      </w:r>
      <w:r w:rsidR="0015723E" w:rsidRPr="0015723E">
        <w:rPr>
          <w:rFonts w:ascii="Arial Narrow" w:eastAsia="Times New Roman" w:hAnsi="Arial Narrow" w:cs="Times New Roman"/>
          <w:sz w:val="24"/>
          <w:szCs w:val="24"/>
          <w:lang w:eastAsia="pl-PL"/>
        </w:rPr>
        <w:t>realizację zadań wynikających</w:t>
      </w:r>
      <w:r w:rsidR="0015723E">
        <w:rPr>
          <w:rFonts w:ascii="Arial Narrow" w:eastAsia="Times New Roman" w:hAnsi="Arial Narrow" w:cs="Times New Roman"/>
          <w:sz w:val="24"/>
          <w:szCs w:val="24"/>
          <w:lang w:eastAsia="pl-PL"/>
        </w:rPr>
        <w:t xml:space="preserve"> </w:t>
      </w:r>
      <w:r w:rsidR="0015723E" w:rsidRPr="0015723E">
        <w:rPr>
          <w:rFonts w:ascii="Arial Narrow" w:eastAsia="Times New Roman" w:hAnsi="Arial Narrow" w:cs="Times New Roman"/>
          <w:sz w:val="24"/>
          <w:szCs w:val="24"/>
          <w:lang w:eastAsia="pl-PL"/>
        </w:rPr>
        <w:t>z art. 10 ustawy z dnia 29 lipca 2005 r. o przeciwdziałaniu narkomanii (</w:t>
      </w:r>
      <w:r>
        <w:rPr>
          <w:rFonts w:ascii="Arial Narrow" w:eastAsia="Times New Roman" w:hAnsi="Arial Narrow" w:cs="Times New Roman"/>
          <w:sz w:val="24"/>
          <w:szCs w:val="24"/>
          <w:lang w:eastAsia="pl-PL"/>
        </w:rPr>
        <w:t xml:space="preserve">t.j. </w:t>
      </w:r>
      <w:r w:rsidR="0015723E" w:rsidRPr="0015723E">
        <w:rPr>
          <w:rFonts w:ascii="Arial Narrow" w:eastAsia="Times New Roman" w:hAnsi="Arial Narrow" w:cs="Times New Roman"/>
          <w:sz w:val="24"/>
          <w:szCs w:val="24"/>
          <w:lang w:eastAsia="pl-PL"/>
        </w:rPr>
        <w:t>Dz. U. z 201</w:t>
      </w:r>
      <w:r>
        <w:rPr>
          <w:rFonts w:ascii="Arial Narrow" w:eastAsia="Times New Roman" w:hAnsi="Arial Narrow" w:cs="Times New Roman"/>
          <w:sz w:val="24"/>
          <w:szCs w:val="24"/>
          <w:lang w:eastAsia="pl-PL"/>
        </w:rPr>
        <w:t>8</w:t>
      </w:r>
      <w:r w:rsidR="0015723E">
        <w:rPr>
          <w:rFonts w:ascii="Arial Narrow" w:eastAsia="Times New Roman" w:hAnsi="Arial Narrow" w:cs="Times New Roman"/>
          <w:sz w:val="24"/>
          <w:szCs w:val="24"/>
          <w:lang w:eastAsia="pl-PL"/>
        </w:rPr>
        <w:t xml:space="preserve"> </w:t>
      </w:r>
      <w:r w:rsidR="0015723E" w:rsidRPr="0015723E">
        <w:rPr>
          <w:rFonts w:ascii="Arial Narrow" w:eastAsia="Times New Roman" w:hAnsi="Arial Narrow" w:cs="Times New Roman"/>
          <w:sz w:val="24"/>
          <w:szCs w:val="24"/>
          <w:lang w:eastAsia="pl-PL"/>
        </w:rPr>
        <w:t>poz</w:t>
      </w:r>
      <w:r>
        <w:rPr>
          <w:rFonts w:ascii="Arial Narrow" w:eastAsia="Times New Roman" w:hAnsi="Arial Narrow" w:cs="Times New Roman"/>
          <w:sz w:val="24"/>
          <w:szCs w:val="24"/>
          <w:lang w:eastAsia="pl-PL"/>
        </w:rPr>
        <w:t>.1030 z późn. zm.</w:t>
      </w:r>
      <w:r w:rsidR="0015723E" w:rsidRPr="0015723E">
        <w:rPr>
          <w:rFonts w:ascii="Arial Narrow" w:eastAsia="Times New Roman" w:hAnsi="Arial Narrow" w:cs="Times New Roman"/>
          <w:sz w:val="24"/>
          <w:szCs w:val="24"/>
          <w:lang w:eastAsia="pl-PL"/>
        </w:rPr>
        <w:t>).</w:t>
      </w:r>
    </w:p>
    <w:p w:rsidR="00C06945" w:rsidRPr="0015723E" w:rsidRDefault="0015723E" w:rsidP="0015723E">
      <w:pPr>
        <w:spacing w:before="120" w:after="120" w:line="240" w:lineRule="auto"/>
        <w:jc w:val="both"/>
        <w:rPr>
          <w:rFonts w:ascii="Arial Narrow" w:eastAsia="Times New Roman" w:hAnsi="Arial Narrow" w:cs="Times New Roman"/>
          <w:b/>
          <w:sz w:val="24"/>
          <w:szCs w:val="24"/>
          <w:lang w:eastAsia="pl-PL"/>
        </w:rPr>
      </w:pPr>
      <w:r w:rsidRPr="0015723E">
        <w:rPr>
          <w:rFonts w:ascii="Arial Narrow" w:eastAsia="Times New Roman" w:hAnsi="Arial Narrow" w:cs="Times New Roman"/>
          <w:b/>
          <w:sz w:val="24"/>
          <w:szCs w:val="24"/>
          <w:lang w:eastAsia="pl-PL"/>
        </w:rPr>
        <w:lastRenderedPageBreak/>
        <w:t>Przeciwdziałanie alkoholizmowi</w:t>
      </w:r>
      <w:r w:rsidR="00C06945"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85154)</w:t>
      </w:r>
      <w:r w:rsidR="00C06945"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                                                                                </w:t>
      </w:r>
      <w:r w:rsidR="00602B08">
        <w:rPr>
          <w:rFonts w:ascii="Arial Narrow" w:eastAsia="Times New Roman" w:hAnsi="Arial Narrow" w:cs="Times New Roman"/>
          <w:b/>
          <w:sz w:val="24"/>
          <w:szCs w:val="24"/>
          <w:lang w:eastAsia="pl-PL"/>
        </w:rPr>
        <w:t>79 573,64</w:t>
      </w:r>
      <w:r>
        <w:rPr>
          <w:rFonts w:ascii="Arial Narrow" w:eastAsia="Times New Roman" w:hAnsi="Arial Narrow" w:cs="Times New Roman"/>
          <w:b/>
          <w:sz w:val="24"/>
          <w:szCs w:val="24"/>
          <w:lang w:eastAsia="pl-PL"/>
        </w:rPr>
        <w:t>zł</w:t>
      </w:r>
    </w:p>
    <w:p w:rsidR="0015723E" w:rsidRPr="0015723E" w:rsidRDefault="0015723E" w:rsidP="0015723E">
      <w:pPr>
        <w:spacing w:after="0" w:line="240" w:lineRule="auto"/>
        <w:jc w:val="both"/>
        <w:rPr>
          <w:rFonts w:ascii="Arial Narrow" w:eastAsia="Times New Roman" w:hAnsi="Arial Narrow" w:cs="Times New Roman"/>
          <w:bCs/>
          <w:sz w:val="24"/>
          <w:szCs w:val="24"/>
          <w:lang w:eastAsia="pl-PL"/>
        </w:rPr>
      </w:pPr>
      <w:r w:rsidRPr="0015723E">
        <w:rPr>
          <w:rFonts w:ascii="Arial Narrow" w:eastAsia="Times New Roman" w:hAnsi="Arial Narrow" w:cs="Times New Roman"/>
          <w:bCs/>
          <w:sz w:val="24"/>
          <w:szCs w:val="24"/>
          <w:lang w:eastAsia="pl-PL"/>
        </w:rPr>
        <w:t xml:space="preserve">W </w:t>
      </w:r>
      <w:r>
        <w:rPr>
          <w:rFonts w:ascii="Arial Narrow" w:eastAsia="Times New Roman" w:hAnsi="Arial Narrow" w:cs="Times New Roman"/>
          <w:bCs/>
          <w:sz w:val="24"/>
          <w:szCs w:val="24"/>
          <w:lang w:eastAsia="pl-PL"/>
        </w:rPr>
        <w:t>201</w:t>
      </w:r>
      <w:r w:rsidR="002F23FD">
        <w:rPr>
          <w:rFonts w:ascii="Arial Narrow" w:eastAsia="Times New Roman" w:hAnsi="Arial Narrow" w:cs="Times New Roman"/>
          <w:bCs/>
          <w:sz w:val="24"/>
          <w:szCs w:val="24"/>
          <w:lang w:eastAsia="pl-PL"/>
        </w:rPr>
        <w:t>8</w:t>
      </w:r>
      <w:r>
        <w:rPr>
          <w:rFonts w:ascii="Arial Narrow" w:eastAsia="Times New Roman" w:hAnsi="Arial Narrow" w:cs="Times New Roman"/>
          <w:bCs/>
          <w:sz w:val="24"/>
          <w:szCs w:val="24"/>
          <w:lang w:eastAsia="pl-PL"/>
        </w:rPr>
        <w:t xml:space="preserve"> roku</w:t>
      </w:r>
      <w:r w:rsidRPr="0015723E">
        <w:rPr>
          <w:rFonts w:ascii="Arial Narrow" w:eastAsia="Times New Roman" w:hAnsi="Arial Narrow" w:cs="Times New Roman"/>
          <w:bCs/>
          <w:sz w:val="24"/>
          <w:szCs w:val="24"/>
          <w:lang w:eastAsia="pl-PL"/>
        </w:rPr>
        <w:t xml:space="preserve"> wydatkowano kwotę </w:t>
      </w:r>
      <w:r w:rsidR="00602B08">
        <w:rPr>
          <w:rFonts w:ascii="Arial Narrow" w:eastAsia="Times New Roman" w:hAnsi="Arial Narrow" w:cs="Times New Roman"/>
          <w:bCs/>
          <w:sz w:val="24"/>
          <w:szCs w:val="24"/>
          <w:lang w:eastAsia="pl-PL"/>
        </w:rPr>
        <w:t>79 573,64</w:t>
      </w:r>
      <w:r>
        <w:rPr>
          <w:rFonts w:ascii="Arial Narrow" w:eastAsia="Times New Roman" w:hAnsi="Arial Narrow" w:cs="Times New Roman"/>
          <w:bCs/>
          <w:sz w:val="24"/>
          <w:szCs w:val="24"/>
          <w:lang w:eastAsia="pl-PL"/>
        </w:rPr>
        <w:t>zł</w:t>
      </w:r>
      <w:r w:rsidRPr="0015723E">
        <w:rPr>
          <w:rFonts w:ascii="Arial Narrow" w:eastAsia="Times New Roman" w:hAnsi="Arial Narrow" w:cs="Times New Roman"/>
          <w:bCs/>
          <w:sz w:val="24"/>
          <w:szCs w:val="24"/>
          <w:lang w:eastAsia="pl-PL"/>
        </w:rPr>
        <w:t xml:space="preserve">, tj. </w:t>
      </w:r>
      <w:r w:rsidR="00602B08">
        <w:rPr>
          <w:rFonts w:ascii="Arial Narrow" w:eastAsia="Times New Roman" w:hAnsi="Arial Narrow" w:cs="Times New Roman"/>
          <w:bCs/>
          <w:sz w:val="24"/>
          <w:szCs w:val="24"/>
          <w:lang w:eastAsia="pl-PL"/>
        </w:rPr>
        <w:t>85,59</w:t>
      </w:r>
      <w:r w:rsidRPr="0015723E">
        <w:rPr>
          <w:rFonts w:ascii="Arial Narrow" w:eastAsia="Times New Roman" w:hAnsi="Arial Narrow" w:cs="Times New Roman"/>
          <w:bCs/>
          <w:sz w:val="24"/>
          <w:szCs w:val="24"/>
          <w:lang w:eastAsia="pl-PL"/>
        </w:rPr>
        <w:t>% zaplanowanych wydatków na</w:t>
      </w:r>
      <w:r>
        <w:rPr>
          <w:rFonts w:ascii="Arial Narrow" w:eastAsia="Times New Roman" w:hAnsi="Arial Narrow" w:cs="Times New Roman"/>
          <w:bCs/>
          <w:sz w:val="24"/>
          <w:szCs w:val="24"/>
          <w:lang w:eastAsia="pl-PL"/>
        </w:rPr>
        <w:t xml:space="preserve"> </w:t>
      </w:r>
      <w:r w:rsidRPr="0015723E">
        <w:rPr>
          <w:rFonts w:ascii="Arial Narrow" w:eastAsia="Times New Roman" w:hAnsi="Arial Narrow" w:cs="Times New Roman"/>
          <w:bCs/>
          <w:sz w:val="24"/>
          <w:szCs w:val="24"/>
          <w:lang w:eastAsia="pl-PL"/>
        </w:rPr>
        <w:t>realizację zadań zgodnie z ustawą z 26 października 1982 r. o wychowaniu w trzeźwości</w:t>
      </w:r>
      <w:r>
        <w:rPr>
          <w:rFonts w:ascii="Arial Narrow" w:eastAsia="Times New Roman" w:hAnsi="Arial Narrow" w:cs="Times New Roman"/>
          <w:bCs/>
          <w:sz w:val="24"/>
          <w:szCs w:val="24"/>
          <w:lang w:eastAsia="pl-PL"/>
        </w:rPr>
        <w:t xml:space="preserve"> </w:t>
      </w:r>
      <w:r w:rsidRPr="0015723E">
        <w:rPr>
          <w:rFonts w:ascii="Arial Narrow" w:eastAsia="Times New Roman" w:hAnsi="Arial Narrow" w:cs="Times New Roman"/>
          <w:bCs/>
          <w:sz w:val="24"/>
          <w:szCs w:val="24"/>
          <w:lang w:eastAsia="pl-PL"/>
        </w:rPr>
        <w:t>i przeciwdziałaniu alkoholizmowi (</w:t>
      </w:r>
      <w:r w:rsidR="002F23FD">
        <w:rPr>
          <w:rFonts w:ascii="Arial Narrow" w:eastAsia="Times New Roman" w:hAnsi="Arial Narrow" w:cs="Times New Roman"/>
          <w:bCs/>
          <w:sz w:val="24"/>
          <w:szCs w:val="24"/>
          <w:lang w:eastAsia="pl-PL"/>
        </w:rPr>
        <w:t>t. j.</w:t>
      </w:r>
      <w:r w:rsidRPr="0015723E">
        <w:rPr>
          <w:rFonts w:ascii="Arial Narrow" w:eastAsia="Times New Roman" w:hAnsi="Arial Narrow" w:cs="Times New Roman"/>
          <w:bCs/>
          <w:sz w:val="24"/>
          <w:szCs w:val="24"/>
          <w:lang w:eastAsia="pl-PL"/>
        </w:rPr>
        <w:t xml:space="preserve"> Dz.U. z 2016 r., poz. 487 ze</w:t>
      </w:r>
      <w:r>
        <w:rPr>
          <w:rFonts w:ascii="Arial Narrow" w:eastAsia="Times New Roman" w:hAnsi="Arial Narrow" w:cs="Times New Roman"/>
          <w:bCs/>
          <w:sz w:val="24"/>
          <w:szCs w:val="24"/>
          <w:lang w:eastAsia="pl-PL"/>
        </w:rPr>
        <w:t xml:space="preserve"> </w:t>
      </w:r>
      <w:r w:rsidRPr="0015723E">
        <w:rPr>
          <w:rFonts w:ascii="Arial Narrow" w:eastAsia="Times New Roman" w:hAnsi="Arial Narrow" w:cs="Times New Roman"/>
          <w:bCs/>
          <w:sz w:val="24"/>
          <w:szCs w:val="24"/>
          <w:lang w:eastAsia="pl-PL"/>
        </w:rPr>
        <w:t>zm.).</w:t>
      </w:r>
      <w:r>
        <w:rPr>
          <w:rFonts w:ascii="Arial Narrow" w:eastAsia="Times New Roman" w:hAnsi="Arial Narrow" w:cs="Times New Roman"/>
          <w:bCs/>
          <w:sz w:val="24"/>
          <w:szCs w:val="24"/>
          <w:lang w:eastAsia="pl-PL"/>
        </w:rPr>
        <w:t xml:space="preserve"> </w:t>
      </w:r>
      <w:r w:rsidRPr="0015723E">
        <w:rPr>
          <w:rFonts w:ascii="Arial Narrow" w:eastAsia="Times New Roman" w:hAnsi="Arial Narrow" w:cs="Times New Roman"/>
          <w:bCs/>
          <w:sz w:val="24"/>
          <w:szCs w:val="24"/>
          <w:lang w:eastAsia="pl-PL"/>
        </w:rPr>
        <w:t>Wydatkowane środki przeznaczono między innymi na:</w:t>
      </w:r>
    </w:p>
    <w:p w:rsidR="00C06945" w:rsidRPr="00C06945" w:rsidRDefault="0015723E" w:rsidP="00112BEA">
      <w:pPr>
        <w:spacing w:after="0" w:line="240" w:lineRule="auto"/>
        <w:ind w:left="142" w:hanging="142"/>
        <w:jc w:val="both"/>
        <w:rPr>
          <w:rFonts w:ascii="Arial Narrow" w:eastAsia="Times New Roman" w:hAnsi="Arial Narrow" w:cs="Arial"/>
          <w:sz w:val="24"/>
          <w:szCs w:val="24"/>
          <w:lang w:eastAsia="pl-PL"/>
        </w:rPr>
      </w:pPr>
      <w:r>
        <w:rPr>
          <w:rFonts w:ascii="Times New Roman" w:eastAsia="Times New Roman" w:hAnsi="Times New Roman" w:cs="Times New Roman"/>
          <w:bCs/>
          <w:sz w:val="24"/>
          <w:szCs w:val="24"/>
          <w:lang w:eastAsia="pl-PL"/>
        </w:rPr>
        <w:t xml:space="preserve">- </w:t>
      </w:r>
      <w:r w:rsidR="00C06945" w:rsidRPr="00C06945">
        <w:rPr>
          <w:rFonts w:ascii="Arial Narrow" w:eastAsia="Times New Roman" w:hAnsi="Arial Narrow" w:cs="Times New Roman"/>
          <w:bCs/>
          <w:sz w:val="24"/>
          <w:szCs w:val="24"/>
          <w:lang w:eastAsia="pl-PL"/>
        </w:rPr>
        <w:t>dotacje dla  Gminnego Ośrodka Kultury i Sportu w Miłkowicach</w:t>
      </w:r>
      <w:r w:rsidR="00112BEA">
        <w:rPr>
          <w:rFonts w:ascii="Arial Narrow" w:eastAsia="Times New Roman" w:hAnsi="Arial Narrow" w:cs="Times New Roman"/>
          <w:bCs/>
          <w:sz w:val="24"/>
          <w:szCs w:val="24"/>
          <w:lang w:eastAsia="pl-PL"/>
        </w:rPr>
        <w:t xml:space="preserve"> w wysokości </w:t>
      </w:r>
      <w:r w:rsidR="00602B08">
        <w:rPr>
          <w:rFonts w:ascii="Arial Narrow" w:eastAsia="Times New Roman" w:hAnsi="Arial Narrow" w:cs="Times New Roman"/>
          <w:bCs/>
          <w:sz w:val="24"/>
          <w:szCs w:val="24"/>
          <w:lang w:eastAsia="pl-PL"/>
        </w:rPr>
        <w:t>48</w:t>
      </w:r>
      <w:r w:rsidR="00112BEA">
        <w:rPr>
          <w:rFonts w:ascii="Arial Narrow" w:eastAsia="Times New Roman" w:hAnsi="Arial Narrow" w:cs="Times New Roman"/>
          <w:bCs/>
          <w:sz w:val="24"/>
          <w:szCs w:val="24"/>
          <w:lang w:eastAsia="pl-PL"/>
        </w:rPr>
        <w:t> 000zł</w:t>
      </w:r>
      <w:r w:rsidR="00E61BB9">
        <w:rPr>
          <w:rFonts w:ascii="Arial Narrow" w:eastAsia="Times New Roman" w:hAnsi="Arial Narrow" w:cs="Times New Roman"/>
          <w:bCs/>
          <w:sz w:val="24"/>
          <w:szCs w:val="24"/>
          <w:lang w:eastAsia="pl-PL"/>
        </w:rPr>
        <w:t xml:space="preserve"> </w:t>
      </w:r>
      <w:r w:rsidR="00753AA7">
        <w:rPr>
          <w:rFonts w:ascii="Arial Narrow" w:eastAsia="Times New Roman" w:hAnsi="Arial Narrow" w:cs="Times New Roman"/>
          <w:bCs/>
          <w:sz w:val="24"/>
          <w:szCs w:val="24"/>
          <w:lang w:eastAsia="pl-PL"/>
        </w:rPr>
        <w:t xml:space="preserve">i </w:t>
      </w:r>
      <w:r w:rsidR="00C06945" w:rsidRPr="00C06945">
        <w:rPr>
          <w:rFonts w:ascii="Arial Narrow" w:eastAsia="Times New Roman" w:hAnsi="Arial Narrow" w:cs="Times New Roman"/>
          <w:bCs/>
          <w:sz w:val="24"/>
          <w:szCs w:val="24"/>
          <w:lang w:eastAsia="pl-PL"/>
        </w:rPr>
        <w:t>dla Gminnego Ośrodka Zdrowia w Miłkowicach</w:t>
      </w:r>
      <w:r w:rsidR="00753AA7">
        <w:rPr>
          <w:rFonts w:ascii="Arial Narrow" w:eastAsia="Times New Roman" w:hAnsi="Arial Narrow" w:cs="Times New Roman"/>
          <w:bCs/>
          <w:sz w:val="24"/>
          <w:szCs w:val="24"/>
          <w:lang w:eastAsia="pl-PL"/>
        </w:rPr>
        <w:t xml:space="preserve"> w wysokości </w:t>
      </w:r>
      <w:r w:rsidR="00602B08">
        <w:rPr>
          <w:rFonts w:ascii="Arial Narrow" w:eastAsia="Times New Roman" w:hAnsi="Arial Narrow" w:cs="Times New Roman"/>
          <w:bCs/>
          <w:sz w:val="24"/>
          <w:szCs w:val="24"/>
          <w:lang w:eastAsia="pl-PL"/>
        </w:rPr>
        <w:t>12</w:t>
      </w:r>
      <w:r w:rsidR="00753AA7">
        <w:rPr>
          <w:rFonts w:ascii="Arial Narrow" w:eastAsia="Times New Roman" w:hAnsi="Arial Narrow" w:cs="Times New Roman"/>
          <w:bCs/>
          <w:sz w:val="24"/>
          <w:szCs w:val="24"/>
          <w:lang w:eastAsia="pl-PL"/>
        </w:rPr>
        <w:t>.000zł</w:t>
      </w:r>
      <w:r w:rsidR="00C06945" w:rsidRPr="00C06945">
        <w:rPr>
          <w:rFonts w:ascii="Arial Narrow" w:eastAsia="Times New Roman" w:hAnsi="Arial Narrow" w:cs="Times New Roman"/>
          <w:bCs/>
          <w:sz w:val="24"/>
          <w:szCs w:val="24"/>
          <w:lang w:eastAsia="pl-PL"/>
        </w:rPr>
        <w:t xml:space="preserve"> </w:t>
      </w:r>
      <w:r w:rsidR="00C94207">
        <w:rPr>
          <w:rFonts w:ascii="Arial Narrow" w:eastAsia="Times New Roman" w:hAnsi="Arial Narrow" w:cs="Times New Roman"/>
          <w:bCs/>
          <w:sz w:val="24"/>
          <w:szCs w:val="24"/>
          <w:lang w:eastAsia="pl-PL"/>
        </w:rPr>
        <w:t>na realizację programów</w:t>
      </w:r>
      <w:r w:rsidR="00602B08">
        <w:rPr>
          <w:rFonts w:ascii="Arial Narrow" w:eastAsia="Times New Roman" w:hAnsi="Arial Narrow" w:cs="Times New Roman"/>
          <w:bCs/>
          <w:sz w:val="24"/>
          <w:szCs w:val="24"/>
          <w:lang w:eastAsia="pl-PL"/>
        </w:rPr>
        <w:t xml:space="preserve"> oraz dotację dla organizacji pożytku publicznego na realizację programu profilaktycznego kwotę 5.150zł</w:t>
      </w:r>
    </w:p>
    <w:p w:rsidR="00C06945" w:rsidRDefault="00C06945" w:rsidP="00112BEA">
      <w:pPr>
        <w:spacing w:after="120" w:line="240" w:lineRule="auto"/>
        <w:ind w:left="142" w:hanging="142"/>
        <w:jc w:val="both"/>
        <w:rPr>
          <w:rFonts w:ascii="Arial Narrow" w:eastAsia="Times New Roman" w:hAnsi="Arial Narrow" w:cs="Times New Roman"/>
          <w:bCs/>
          <w:sz w:val="24"/>
          <w:szCs w:val="24"/>
          <w:lang w:eastAsia="pl-PL"/>
        </w:rPr>
      </w:pPr>
      <w:r w:rsidRPr="00C06945">
        <w:rPr>
          <w:rFonts w:ascii="Arial Narrow" w:eastAsia="Times New Roman" w:hAnsi="Arial Narrow" w:cs="Arial"/>
          <w:lang w:eastAsia="pl-PL"/>
        </w:rPr>
        <w:t xml:space="preserve">- </w:t>
      </w:r>
      <w:r w:rsidRPr="00C06945">
        <w:rPr>
          <w:rFonts w:ascii="Arial Narrow" w:eastAsia="Times New Roman" w:hAnsi="Arial Narrow" w:cs="Arial"/>
          <w:sz w:val="24"/>
          <w:szCs w:val="24"/>
          <w:lang w:eastAsia="pl-PL"/>
        </w:rPr>
        <w:t xml:space="preserve">wynagrodzenia </w:t>
      </w:r>
      <w:r w:rsidR="00112BEA">
        <w:rPr>
          <w:rFonts w:ascii="Arial Narrow" w:eastAsia="Times New Roman" w:hAnsi="Arial Narrow" w:cs="Arial"/>
          <w:sz w:val="24"/>
          <w:szCs w:val="24"/>
          <w:lang w:eastAsia="pl-PL"/>
        </w:rPr>
        <w:t xml:space="preserve">członków GKRPA w kwocie </w:t>
      </w:r>
      <w:r w:rsidR="00602B08">
        <w:rPr>
          <w:rFonts w:ascii="Arial Narrow" w:eastAsia="Times New Roman" w:hAnsi="Arial Narrow" w:cs="Arial"/>
          <w:sz w:val="24"/>
          <w:szCs w:val="24"/>
          <w:lang w:eastAsia="pl-PL"/>
        </w:rPr>
        <w:t>9 060</w:t>
      </w:r>
      <w:r w:rsidR="00753AA7">
        <w:rPr>
          <w:rFonts w:ascii="Arial Narrow" w:eastAsia="Times New Roman" w:hAnsi="Arial Narrow" w:cs="Arial"/>
          <w:sz w:val="24"/>
          <w:szCs w:val="24"/>
          <w:lang w:eastAsia="pl-PL"/>
        </w:rPr>
        <w:t>zł oraz</w:t>
      </w:r>
      <w:r w:rsidRPr="00C06945">
        <w:rPr>
          <w:rFonts w:ascii="Arial Narrow" w:eastAsia="Times New Roman" w:hAnsi="Arial Narrow" w:cs="Times New Roman"/>
          <w:bCs/>
          <w:sz w:val="24"/>
          <w:szCs w:val="24"/>
          <w:lang w:eastAsia="pl-PL"/>
        </w:rPr>
        <w:t xml:space="preserve"> pozostałe wydatki  bieżące – </w:t>
      </w:r>
      <w:r w:rsidR="00734F8F">
        <w:rPr>
          <w:rFonts w:ascii="Arial Narrow" w:eastAsia="Times New Roman" w:hAnsi="Arial Narrow" w:cs="Times New Roman"/>
          <w:bCs/>
          <w:sz w:val="24"/>
          <w:szCs w:val="24"/>
          <w:lang w:eastAsia="pl-PL"/>
        </w:rPr>
        <w:t>5 462,10</w:t>
      </w:r>
      <w:r w:rsidRPr="00C06945">
        <w:rPr>
          <w:rFonts w:ascii="Arial Narrow" w:eastAsia="Times New Roman" w:hAnsi="Arial Narrow" w:cs="Times New Roman"/>
          <w:bCs/>
          <w:sz w:val="24"/>
          <w:szCs w:val="24"/>
          <w:lang w:eastAsia="pl-PL"/>
        </w:rPr>
        <w:t>zł</w:t>
      </w:r>
      <w:r w:rsidR="00112BEA">
        <w:rPr>
          <w:rFonts w:ascii="Arial Narrow" w:eastAsia="Times New Roman" w:hAnsi="Arial Narrow" w:cs="Times New Roman"/>
          <w:bCs/>
          <w:sz w:val="24"/>
          <w:szCs w:val="24"/>
          <w:lang w:eastAsia="pl-PL"/>
        </w:rPr>
        <w:t>,</w:t>
      </w:r>
      <w:r w:rsidRPr="00C06945">
        <w:rPr>
          <w:rFonts w:ascii="Arial Narrow" w:eastAsia="Times New Roman" w:hAnsi="Arial Narrow" w:cs="Times New Roman"/>
          <w:bCs/>
          <w:sz w:val="24"/>
          <w:szCs w:val="24"/>
          <w:lang w:eastAsia="pl-PL"/>
        </w:rPr>
        <w:t xml:space="preserve"> w tym </w:t>
      </w:r>
      <w:r w:rsidR="00112BEA" w:rsidRPr="00112BEA">
        <w:rPr>
          <w:rFonts w:ascii="Arial Narrow" w:eastAsia="Times New Roman" w:hAnsi="Arial Narrow" w:cs="Times New Roman"/>
          <w:bCs/>
          <w:sz w:val="24"/>
          <w:szCs w:val="24"/>
          <w:lang w:eastAsia="pl-PL"/>
        </w:rPr>
        <w:t xml:space="preserve">za kwotę </w:t>
      </w:r>
      <w:r w:rsidR="00734F8F">
        <w:rPr>
          <w:rFonts w:ascii="Arial Narrow" w:eastAsia="Times New Roman" w:hAnsi="Arial Narrow" w:cs="Times New Roman"/>
          <w:bCs/>
          <w:sz w:val="24"/>
          <w:szCs w:val="24"/>
          <w:lang w:eastAsia="pl-PL"/>
        </w:rPr>
        <w:t>4 6</w:t>
      </w:r>
      <w:r w:rsidR="00112BEA" w:rsidRPr="00112BEA">
        <w:rPr>
          <w:rFonts w:ascii="Arial Narrow" w:eastAsia="Times New Roman" w:hAnsi="Arial Narrow" w:cs="Times New Roman"/>
          <w:bCs/>
          <w:sz w:val="24"/>
          <w:szCs w:val="24"/>
          <w:lang w:eastAsia="pl-PL"/>
        </w:rPr>
        <w:t xml:space="preserve">00 zł </w:t>
      </w:r>
      <w:r w:rsidR="00734F8F">
        <w:rPr>
          <w:rFonts w:ascii="Arial Narrow" w:eastAsia="Times New Roman" w:hAnsi="Arial Narrow" w:cs="Times New Roman"/>
          <w:bCs/>
          <w:sz w:val="24"/>
          <w:szCs w:val="24"/>
          <w:lang w:eastAsia="pl-PL"/>
        </w:rPr>
        <w:t>przeprowadzono szkolenie dla sprzedawców i szkolenie dla członków komisji oraz</w:t>
      </w:r>
      <w:r w:rsidR="00112BEA" w:rsidRPr="00112BEA">
        <w:rPr>
          <w:rFonts w:ascii="Arial Narrow" w:eastAsia="Times New Roman" w:hAnsi="Arial Narrow" w:cs="Times New Roman"/>
          <w:bCs/>
          <w:sz w:val="24"/>
          <w:szCs w:val="24"/>
          <w:lang w:eastAsia="pl-PL"/>
        </w:rPr>
        <w:t xml:space="preserve"> </w:t>
      </w:r>
      <w:r w:rsidR="002F23FD">
        <w:rPr>
          <w:rFonts w:ascii="Arial Narrow" w:eastAsia="Times New Roman" w:hAnsi="Arial Narrow" w:cs="Times New Roman"/>
          <w:bCs/>
          <w:sz w:val="24"/>
          <w:szCs w:val="24"/>
          <w:lang w:eastAsia="pl-PL"/>
        </w:rPr>
        <w:t xml:space="preserve">opłaty za opinie biegłych i </w:t>
      </w:r>
      <w:r w:rsidR="00112BEA" w:rsidRPr="00112BEA">
        <w:rPr>
          <w:rFonts w:ascii="Arial Narrow" w:eastAsia="Times New Roman" w:hAnsi="Arial Narrow" w:cs="Times New Roman"/>
          <w:bCs/>
          <w:sz w:val="24"/>
          <w:szCs w:val="24"/>
          <w:lang w:eastAsia="pl-PL"/>
        </w:rPr>
        <w:t xml:space="preserve">koszty sądowe </w:t>
      </w:r>
      <w:r w:rsidR="002F23FD">
        <w:rPr>
          <w:rFonts w:ascii="Arial Narrow" w:eastAsia="Times New Roman" w:hAnsi="Arial Narrow" w:cs="Times New Roman"/>
          <w:bCs/>
          <w:sz w:val="24"/>
          <w:szCs w:val="24"/>
          <w:lang w:eastAsia="pl-PL"/>
        </w:rPr>
        <w:t xml:space="preserve">wyniosły </w:t>
      </w:r>
      <w:r w:rsidR="00602B08">
        <w:rPr>
          <w:rFonts w:ascii="Arial Narrow" w:eastAsia="Times New Roman" w:hAnsi="Arial Narrow" w:cs="Times New Roman"/>
          <w:bCs/>
          <w:sz w:val="24"/>
          <w:szCs w:val="24"/>
          <w:lang w:eastAsia="pl-PL"/>
        </w:rPr>
        <w:t>763,64</w:t>
      </w:r>
      <w:r w:rsidR="00112BEA" w:rsidRPr="00112BEA">
        <w:rPr>
          <w:rFonts w:ascii="Arial Narrow" w:eastAsia="Times New Roman" w:hAnsi="Arial Narrow" w:cs="Times New Roman"/>
          <w:bCs/>
          <w:sz w:val="24"/>
          <w:szCs w:val="24"/>
          <w:lang w:eastAsia="pl-PL"/>
        </w:rPr>
        <w:t xml:space="preserve">zł. Są to opłaty związane ze skierowaniem na </w:t>
      </w:r>
      <w:r w:rsidR="00112BEA">
        <w:rPr>
          <w:rFonts w:ascii="Arial Narrow" w:eastAsia="Times New Roman" w:hAnsi="Arial Narrow" w:cs="Times New Roman"/>
          <w:bCs/>
          <w:sz w:val="24"/>
          <w:szCs w:val="24"/>
          <w:lang w:eastAsia="pl-PL"/>
        </w:rPr>
        <w:t>przymusowe leczenie odwykowe</w:t>
      </w:r>
      <w:r w:rsidR="00112BEA" w:rsidRPr="00112BEA">
        <w:rPr>
          <w:rFonts w:ascii="Arial Narrow" w:eastAsia="Times New Roman" w:hAnsi="Arial Narrow" w:cs="Times New Roman"/>
          <w:bCs/>
          <w:sz w:val="24"/>
          <w:szCs w:val="24"/>
          <w:lang w:eastAsia="pl-PL"/>
        </w:rPr>
        <w:t>.</w:t>
      </w:r>
    </w:p>
    <w:p w:rsidR="00B86060" w:rsidRDefault="00B86060" w:rsidP="00112BEA">
      <w:pPr>
        <w:spacing w:after="120" w:line="240" w:lineRule="auto"/>
        <w:ind w:left="142" w:hanging="142"/>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 xml:space="preserve">Pozostała działalność </w:t>
      </w:r>
      <w:r>
        <w:rPr>
          <w:rFonts w:ascii="Arial Narrow" w:eastAsia="Times New Roman" w:hAnsi="Arial Narrow" w:cs="Times New Roman"/>
          <w:bCs/>
          <w:sz w:val="24"/>
          <w:szCs w:val="24"/>
          <w:lang w:eastAsia="pl-PL"/>
        </w:rPr>
        <w:t xml:space="preserve">(85195)                                                                                                 </w:t>
      </w:r>
      <w:r>
        <w:rPr>
          <w:rFonts w:ascii="Arial Narrow" w:eastAsia="Times New Roman" w:hAnsi="Arial Narrow" w:cs="Times New Roman"/>
          <w:b/>
          <w:bCs/>
          <w:sz w:val="24"/>
          <w:szCs w:val="24"/>
          <w:lang w:eastAsia="pl-PL"/>
        </w:rPr>
        <w:t>1 560,03zł</w:t>
      </w:r>
    </w:p>
    <w:p w:rsidR="00B86060" w:rsidRPr="00B86060" w:rsidRDefault="00B86060" w:rsidP="00B86060">
      <w:pPr>
        <w:spacing w:after="120" w:line="240" w:lineRule="auto"/>
        <w:ind w:firstLine="284"/>
        <w:jc w:val="both"/>
        <w:rPr>
          <w:rFonts w:ascii="Arial Narrow" w:eastAsia="Times New Roman" w:hAnsi="Arial Narrow" w:cs="Times New Roman"/>
          <w:bCs/>
          <w:sz w:val="24"/>
          <w:szCs w:val="24"/>
          <w:lang w:eastAsia="pl-PL"/>
        </w:rPr>
      </w:pPr>
      <w:r w:rsidRPr="00B86060">
        <w:rPr>
          <w:rFonts w:ascii="Arial Narrow" w:eastAsia="Times New Roman" w:hAnsi="Arial Narrow" w:cs="Times New Roman"/>
          <w:bCs/>
          <w:sz w:val="24"/>
          <w:szCs w:val="24"/>
          <w:lang w:eastAsia="pl-PL"/>
        </w:rPr>
        <w:t>GOPS w Miłkowicach realizował zadania bieżących z zakresu administracji rządowej oraz innych zadań zleconych gminie (związkom gmin) ustawami - udzielanie świadczeń zdrowotnych dla osób nieobjętych obowiązkiem ubezpieczenia zdrowotnego. Sfinansowane w 100% z dotacji z DUW.</w:t>
      </w:r>
    </w:p>
    <w:tbl>
      <w:tblPr>
        <w:tblW w:w="8941" w:type="dxa"/>
        <w:tblCellMar>
          <w:left w:w="70" w:type="dxa"/>
          <w:right w:w="70" w:type="dxa"/>
        </w:tblCellMar>
        <w:tblLook w:val="04A0" w:firstRow="1" w:lastRow="0" w:firstColumn="1" w:lastColumn="0" w:noHBand="0" w:noVBand="1"/>
      </w:tblPr>
      <w:tblGrid>
        <w:gridCol w:w="1272"/>
        <w:gridCol w:w="1194"/>
        <w:gridCol w:w="864"/>
        <w:gridCol w:w="1232"/>
        <w:gridCol w:w="1194"/>
        <w:gridCol w:w="727"/>
        <w:gridCol w:w="522"/>
        <w:gridCol w:w="1117"/>
        <w:gridCol w:w="819"/>
      </w:tblGrid>
      <w:tr w:rsidR="00112BEA" w:rsidRPr="00112BEA" w:rsidTr="00B86060">
        <w:trPr>
          <w:trHeight w:val="416"/>
        </w:trPr>
        <w:tc>
          <w:tcPr>
            <w:tcW w:w="894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12BEA" w:rsidRPr="00112BEA" w:rsidRDefault="00112BEA" w:rsidP="00112BEA">
            <w:pPr>
              <w:spacing w:after="0" w:line="240" w:lineRule="auto"/>
              <w:rPr>
                <w:rFonts w:ascii="Arial Narrow" w:eastAsia="Times New Roman" w:hAnsi="Arial Narrow" w:cs="Times New Roman"/>
                <w:b/>
                <w:bCs/>
                <w:color w:val="000000"/>
                <w:sz w:val="24"/>
                <w:szCs w:val="24"/>
                <w:lang w:eastAsia="pl-PL"/>
              </w:rPr>
            </w:pPr>
            <w:r w:rsidRPr="00112BEA">
              <w:rPr>
                <w:rFonts w:ascii="Arial Narrow" w:eastAsia="Times New Roman" w:hAnsi="Arial Narrow" w:cs="Times New Roman"/>
                <w:b/>
                <w:bCs/>
                <w:color w:val="000000"/>
                <w:sz w:val="24"/>
                <w:szCs w:val="24"/>
                <w:lang w:eastAsia="pl-PL"/>
              </w:rPr>
              <w:t xml:space="preserve">Dział 852 </w:t>
            </w:r>
            <w:r w:rsidR="007E44E7" w:rsidRPr="00112BEA">
              <w:rPr>
                <w:rFonts w:ascii="Arial Narrow" w:eastAsia="Times New Roman" w:hAnsi="Arial Narrow" w:cs="Times New Roman"/>
                <w:b/>
                <w:bCs/>
                <w:color w:val="000000"/>
                <w:sz w:val="24"/>
                <w:szCs w:val="24"/>
                <w:lang w:eastAsia="pl-PL"/>
              </w:rPr>
              <w:t>POMOC SPOŁECZNA</w:t>
            </w:r>
          </w:p>
        </w:tc>
      </w:tr>
      <w:tr w:rsidR="00112BEA" w:rsidRPr="00112BEA" w:rsidTr="00B86060">
        <w:trPr>
          <w:trHeight w:val="300"/>
        </w:trPr>
        <w:tc>
          <w:tcPr>
            <w:tcW w:w="127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2BEA" w:rsidRPr="00112BEA" w:rsidRDefault="00112BEA" w:rsidP="00112BEA">
            <w:pPr>
              <w:spacing w:after="0" w:line="240" w:lineRule="auto"/>
              <w:jc w:val="center"/>
              <w:rPr>
                <w:rFonts w:ascii="Arial Narrow" w:eastAsia="Times New Roman" w:hAnsi="Arial Narrow" w:cs="Times New Roman"/>
                <w:b/>
                <w:bCs/>
                <w:color w:val="000000"/>
                <w:lang w:eastAsia="pl-PL"/>
              </w:rPr>
            </w:pPr>
            <w:r w:rsidRPr="00112BEA">
              <w:rPr>
                <w:rFonts w:ascii="Arial Narrow" w:eastAsia="Times New Roman" w:hAnsi="Arial Narrow" w:cs="Times New Roman"/>
                <w:b/>
                <w:bCs/>
                <w:color w:val="000000"/>
                <w:lang w:eastAsia="pl-PL"/>
              </w:rPr>
              <w:t>Plan po zmianach</w:t>
            </w:r>
          </w:p>
        </w:tc>
        <w:tc>
          <w:tcPr>
            <w:tcW w:w="119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2BEA" w:rsidRPr="00112BEA" w:rsidRDefault="00112BEA" w:rsidP="00734F8F">
            <w:pPr>
              <w:spacing w:after="0" w:line="240" w:lineRule="auto"/>
              <w:jc w:val="center"/>
              <w:rPr>
                <w:rFonts w:ascii="Arial Narrow" w:eastAsia="Times New Roman" w:hAnsi="Arial Narrow" w:cs="Times New Roman"/>
                <w:b/>
                <w:bCs/>
                <w:color w:val="000000"/>
                <w:lang w:eastAsia="pl-PL"/>
              </w:rPr>
            </w:pPr>
            <w:r w:rsidRPr="00112BEA">
              <w:rPr>
                <w:rFonts w:ascii="Arial Narrow" w:eastAsia="Times New Roman" w:hAnsi="Arial Narrow" w:cs="Times New Roman"/>
                <w:b/>
                <w:bCs/>
                <w:color w:val="000000"/>
                <w:lang w:eastAsia="pl-PL"/>
              </w:rPr>
              <w:t xml:space="preserve">Wykonanie </w:t>
            </w:r>
          </w:p>
        </w:tc>
        <w:tc>
          <w:tcPr>
            <w:tcW w:w="86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12BEA" w:rsidRPr="00112BEA" w:rsidRDefault="00112BEA" w:rsidP="00112BEA">
            <w:pPr>
              <w:spacing w:after="0" w:line="240" w:lineRule="auto"/>
              <w:jc w:val="center"/>
              <w:rPr>
                <w:rFonts w:ascii="Arial Narrow" w:eastAsia="Times New Roman" w:hAnsi="Arial Narrow" w:cs="Times New Roman"/>
                <w:b/>
                <w:bCs/>
                <w:color w:val="000000"/>
                <w:lang w:eastAsia="pl-PL"/>
              </w:rPr>
            </w:pPr>
            <w:r w:rsidRPr="00112BEA">
              <w:rPr>
                <w:rFonts w:ascii="Arial Narrow" w:eastAsia="Times New Roman" w:hAnsi="Arial Narrow" w:cs="Times New Roman"/>
                <w:b/>
                <w:bCs/>
                <w:color w:val="000000"/>
                <w:lang w:eastAsia="pl-PL"/>
              </w:rPr>
              <w:t>% wykonania</w:t>
            </w:r>
          </w:p>
        </w:tc>
        <w:tc>
          <w:tcPr>
            <w:tcW w:w="5611" w:type="dxa"/>
            <w:gridSpan w:val="6"/>
            <w:tcBorders>
              <w:top w:val="single" w:sz="4" w:space="0" w:color="auto"/>
              <w:left w:val="nil"/>
              <w:bottom w:val="single" w:sz="4" w:space="0" w:color="auto"/>
              <w:right w:val="single" w:sz="4" w:space="0" w:color="auto"/>
            </w:tcBorders>
            <w:shd w:val="clear" w:color="auto" w:fill="auto"/>
            <w:noWrap/>
            <w:vAlign w:val="center"/>
            <w:hideMark/>
          </w:tcPr>
          <w:p w:rsidR="00112BEA" w:rsidRPr="00112BEA" w:rsidRDefault="00112BEA" w:rsidP="00112BEA">
            <w:pPr>
              <w:spacing w:after="0" w:line="240" w:lineRule="auto"/>
              <w:rPr>
                <w:rFonts w:ascii="Arial Narrow" w:eastAsia="Times New Roman" w:hAnsi="Arial Narrow" w:cs="Times New Roman"/>
                <w:b/>
                <w:bCs/>
                <w:color w:val="000000"/>
                <w:lang w:eastAsia="pl-PL"/>
              </w:rPr>
            </w:pPr>
            <w:r w:rsidRPr="00112BEA">
              <w:rPr>
                <w:rFonts w:ascii="Arial Narrow" w:eastAsia="Times New Roman" w:hAnsi="Arial Narrow" w:cs="Times New Roman"/>
                <w:b/>
                <w:bCs/>
                <w:color w:val="000000"/>
                <w:lang w:eastAsia="pl-PL"/>
              </w:rPr>
              <w:t>z tego:</w:t>
            </w:r>
          </w:p>
        </w:tc>
      </w:tr>
      <w:tr w:rsidR="00112BEA" w:rsidRPr="00112BEA" w:rsidTr="00B86060">
        <w:trPr>
          <w:trHeight w:val="432"/>
        </w:trPr>
        <w:tc>
          <w:tcPr>
            <w:tcW w:w="1272" w:type="dxa"/>
            <w:vMerge/>
            <w:tcBorders>
              <w:top w:val="nil"/>
              <w:left w:val="single" w:sz="4" w:space="0" w:color="auto"/>
              <w:bottom w:val="single" w:sz="4" w:space="0" w:color="auto"/>
              <w:right w:val="single" w:sz="4" w:space="0" w:color="auto"/>
            </w:tcBorders>
            <w:vAlign w:val="center"/>
            <w:hideMark/>
          </w:tcPr>
          <w:p w:rsidR="00112BEA" w:rsidRPr="00112BEA" w:rsidRDefault="00112BEA" w:rsidP="00112BEA">
            <w:pPr>
              <w:spacing w:after="0" w:line="240" w:lineRule="auto"/>
              <w:rPr>
                <w:rFonts w:ascii="Arial Narrow" w:eastAsia="Times New Roman" w:hAnsi="Arial Narrow" w:cs="Times New Roman"/>
                <w:b/>
                <w:bCs/>
                <w:color w:val="000000"/>
                <w:lang w:eastAsia="pl-PL"/>
              </w:rPr>
            </w:pPr>
          </w:p>
        </w:tc>
        <w:tc>
          <w:tcPr>
            <w:tcW w:w="1194" w:type="dxa"/>
            <w:vMerge/>
            <w:tcBorders>
              <w:top w:val="nil"/>
              <w:left w:val="single" w:sz="4" w:space="0" w:color="auto"/>
              <w:bottom w:val="single" w:sz="4" w:space="0" w:color="auto"/>
              <w:right w:val="single" w:sz="4" w:space="0" w:color="auto"/>
            </w:tcBorders>
            <w:vAlign w:val="center"/>
            <w:hideMark/>
          </w:tcPr>
          <w:p w:rsidR="00112BEA" w:rsidRPr="00112BEA" w:rsidRDefault="00112BEA" w:rsidP="00112BEA">
            <w:pPr>
              <w:spacing w:after="0" w:line="240" w:lineRule="auto"/>
              <w:rPr>
                <w:rFonts w:ascii="Arial Narrow" w:eastAsia="Times New Roman" w:hAnsi="Arial Narrow" w:cs="Times New Roman"/>
                <w:b/>
                <w:bCs/>
                <w:color w:val="000000"/>
                <w:lang w:eastAsia="pl-PL"/>
              </w:rPr>
            </w:pPr>
          </w:p>
        </w:tc>
        <w:tc>
          <w:tcPr>
            <w:tcW w:w="864" w:type="dxa"/>
            <w:vMerge/>
            <w:tcBorders>
              <w:top w:val="nil"/>
              <w:left w:val="single" w:sz="4" w:space="0" w:color="auto"/>
              <w:bottom w:val="single" w:sz="4" w:space="0" w:color="auto"/>
              <w:right w:val="single" w:sz="4" w:space="0" w:color="auto"/>
            </w:tcBorders>
            <w:vAlign w:val="center"/>
            <w:hideMark/>
          </w:tcPr>
          <w:p w:rsidR="00112BEA" w:rsidRPr="00112BEA" w:rsidRDefault="00112BEA" w:rsidP="00112BEA">
            <w:pPr>
              <w:spacing w:after="0" w:line="240" w:lineRule="auto"/>
              <w:rPr>
                <w:rFonts w:ascii="Arial Narrow" w:eastAsia="Times New Roman" w:hAnsi="Arial Narrow" w:cs="Times New Roman"/>
                <w:b/>
                <w:bCs/>
                <w:color w:val="000000"/>
                <w:lang w:eastAsia="pl-PL"/>
              </w:rPr>
            </w:pPr>
          </w:p>
        </w:tc>
        <w:tc>
          <w:tcPr>
            <w:tcW w:w="3153" w:type="dxa"/>
            <w:gridSpan w:val="3"/>
            <w:tcBorders>
              <w:top w:val="single" w:sz="4" w:space="0" w:color="auto"/>
              <w:left w:val="nil"/>
              <w:bottom w:val="single" w:sz="4" w:space="0" w:color="auto"/>
              <w:right w:val="single" w:sz="4" w:space="0" w:color="auto"/>
            </w:tcBorders>
            <w:shd w:val="clear" w:color="auto" w:fill="auto"/>
            <w:noWrap/>
            <w:vAlign w:val="center"/>
            <w:hideMark/>
          </w:tcPr>
          <w:p w:rsidR="00112BEA" w:rsidRPr="00112BEA" w:rsidRDefault="00112BEA" w:rsidP="00112BEA">
            <w:pPr>
              <w:spacing w:after="0" w:line="240" w:lineRule="auto"/>
              <w:jc w:val="center"/>
              <w:rPr>
                <w:rFonts w:ascii="Arial Narrow" w:eastAsia="Times New Roman" w:hAnsi="Arial Narrow" w:cs="Times New Roman"/>
                <w:b/>
                <w:bCs/>
                <w:color w:val="000000"/>
                <w:lang w:eastAsia="pl-PL"/>
              </w:rPr>
            </w:pPr>
            <w:r w:rsidRPr="00112BEA">
              <w:rPr>
                <w:rFonts w:ascii="Arial Narrow" w:eastAsia="Times New Roman" w:hAnsi="Arial Narrow" w:cs="Times New Roman"/>
                <w:b/>
                <w:bCs/>
                <w:color w:val="000000"/>
                <w:lang w:eastAsia="pl-PL"/>
              </w:rPr>
              <w:t>WYDATKI BIEŻĄCE</w:t>
            </w:r>
          </w:p>
        </w:tc>
        <w:tc>
          <w:tcPr>
            <w:tcW w:w="2458" w:type="dxa"/>
            <w:gridSpan w:val="3"/>
            <w:tcBorders>
              <w:top w:val="single" w:sz="4" w:space="0" w:color="auto"/>
              <w:left w:val="nil"/>
              <w:bottom w:val="single" w:sz="4" w:space="0" w:color="auto"/>
              <w:right w:val="single" w:sz="4" w:space="0" w:color="auto"/>
            </w:tcBorders>
            <w:shd w:val="clear" w:color="auto" w:fill="auto"/>
            <w:noWrap/>
            <w:vAlign w:val="center"/>
            <w:hideMark/>
          </w:tcPr>
          <w:p w:rsidR="00112BEA" w:rsidRPr="00112BEA" w:rsidRDefault="00112BEA" w:rsidP="00112BEA">
            <w:pPr>
              <w:spacing w:after="0" w:line="240" w:lineRule="auto"/>
              <w:jc w:val="center"/>
              <w:rPr>
                <w:rFonts w:ascii="Arial Narrow" w:eastAsia="Times New Roman" w:hAnsi="Arial Narrow" w:cs="Times New Roman"/>
                <w:b/>
                <w:bCs/>
                <w:color w:val="000000"/>
                <w:lang w:eastAsia="pl-PL"/>
              </w:rPr>
            </w:pPr>
            <w:r w:rsidRPr="00112BEA">
              <w:rPr>
                <w:rFonts w:ascii="Arial Narrow" w:eastAsia="Times New Roman" w:hAnsi="Arial Narrow" w:cs="Times New Roman"/>
                <w:b/>
                <w:bCs/>
                <w:color w:val="000000"/>
                <w:lang w:eastAsia="pl-PL"/>
              </w:rPr>
              <w:t>WYDATKI MAJĄTKOWE</w:t>
            </w:r>
          </w:p>
        </w:tc>
      </w:tr>
      <w:tr w:rsidR="00112BEA" w:rsidRPr="00112BEA" w:rsidTr="00B86060">
        <w:trPr>
          <w:trHeight w:val="1056"/>
        </w:trPr>
        <w:tc>
          <w:tcPr>
            <w:tcW w:w="1272" w:type="dxa"/>
            <w:vMerge/>
            <w:tcBorders>
              <w:top w:val="nil"/>
              <w:left w:val="single" w:sz="4" w:space="0" w:color="auto"/>
              <w:bottom w:val="single" w:sz="4" w:space="0" w:color="auto"/>
              <w:right w:val="single" w:sz="4" w:space="0" w:color="auto"/>
            </w:tcBorders>
            <w:vAlign w:val="center"/>
            <w:hideMark/>
          </w:tcPr>
          <w:p w:rsidR="00112BEA" w:rsidRPr="00112BEA" w:rsidRDefault="00112BEA" w:rsidP="00112BEA">
            <w:pPr>
              <w:spacing w:after="0" w:line="240" w:lineRule="auto"/>
              <w:rPr>
                <w:rFonts w:ascii="Arial Narrow" w:eastAsia="Times New Roman" w:hAnsi="Arial Narrow" w:cs="Times New Roman"/>
                <w:b/>
                <w:bCs/>
                <w:color w:val="000000"/>
                <w:lang w:eastAsia="pl-PL"/>
              </w:rPr>
            </w:pPr>
          </w:p>
        </w:tc>
        <w:tc>
          <w:tcPr>
            <w:tcW w:w="1194" w:type="dxa"/>
            <w:vMerge/>
            <w:tcBorders>
              <w:top w:val="nil"/>
              <w:left w:val="single" w:sz="4" w:space="0" w:color="auto"/>
              <w:bottom w:val="single" w:sz="4" w:space="0" w:color="auto"/>
              <w:right w:val="single" w:sz="4" w:space="0" w:color="auto"/>
            </w:tcBorders>
            <w:vAlign w:val="center"/>
            <w:hideMark/>
          </w:tcPr>
          <w:p w:rsidR="00112BEA" w:rsidRPr="00112BEA" w:rsidRDefault="00112BEA" w:rsidP="00112BEA">
            <w:pPr>
              <w:spacing w:after="0" w:line="240" w:lineRule="auto"/>
              <w:rPr>
                <w:rFonts w:ascii="Arial Narrow" w:eastAsia="Times New Roman" w:hAnsi="Arial Narrow" w:cs="Times New Roman"/>
                <w:b/>
                <w:bCs/>
                <w:color w:val="000000"/>
                <w:lang w:eastAsia="pl-PL"/>
              </w:rPr>
            </w:pPr>
          </w:p>
        </w:tc>
        <w:tc>
          <w:tcPr>
            <w:tcW w:w="864" w:type="dxa"/>
            <w:vMerge/>
            <w:tcBorders>
              <w:top w:val="nil"/>
              <w:left w:val="single" w:sz="4" w:space="0" w:color="auto"/>
              <w:bottom w:val="single" w:sz="4" w:space="0" w:color="auto"/>
              <w:right w:val="single" w:sz="4" w:space="0" w:color="auto"/>
            </w:tcBorders>
            <w:vAlign w:val="center"/>
            <w:hideMark/>
          </w:tcPr>
          <w:p w:rsidR="00112BEA" w:rsidRPr="00112BEA" w:rsidRDefault="00112BEA" w:rsidP="00112BEA">
            <w:pPr>
              <w:spacing w:after="0" w:line="240" w:lineRule="auto"/>
              <w:rPr>
                <w:rFonts w:ascii="Arial Narrow" w:eastAsia="Times New Roman" w:hAnsi="Arial Narrow" w:cs="Times New Roman"/>
                <w:b/>
                <w:bCs/>
                <w:color w:val="000000"/>
                <w:lang w:eastAsia="pl-PL"/>
              </w:rPr>
            </w:pPr>
          </w:p>
        </w:tc>
        <w:tc>
          <w:tcPr>
            <w:tcW w:w="1232" w:type="dxa"/>
            <w:tcBorders>
              <w:top w:val="nil"/>
              <w:left w:val="nil"/>
              <w:bottom w:val="single" w:sz="4" w:space="0" w:color="auto"/>
              <w:right w:val="single" w:sz="4" w:space="0" w:color="auto"/>
            </w:tcBorders>
            <w:shd w:val="clear" w:color="000000" w:fill="FFFFFF"/>
            <w:noWrap/>
            <w:vAlign w:val="center"/>
            <w:hideMark/>
          </w:tcPr>
          <w:p w:rsidR="00112BEA" w:rsidRPr="00112BEA" w:rsidRDefault="00112BEA" w:rsidP="00112BEA">
            <w:pPr>
              <w:spacing w:after="0" w:line="240" w:lineRule="auto"/>
              <w:jc w:val="center"/>
              <w:rPr>
                <w:rFonts w:ascii="Arial Narrow" w:eastAsia="Times New Roman" w:hAnsi="Arial Narrow" w:cs="Times New Roman"/>
                <w:b/>
                <w:bCs/>
                <w:color w:val="000000"/>
                <w:lang w:eastAsia="pl-PL"/>
              </w:rPr>
            </w:pPr>
            <w:r w:rsidRPr="00112BEA">
              <w:rPr>
                <w:rFonts w:ascii="Arial Narrow" w:eastAsia="Times New Roman" w:hAnsi="Arial Narrow" w:cs="Times New Roman"/>
                <w:b/>
                <w:bCs/>
                <w:color w:val="000000"/>
                <w:lang w:eastAsia="pl-PL"/>
              </w:rPr>
              <w:t xml:space="preserve">Plan </w:t>
            </w:r>
          </w:p>
        </w:tc>
        <w:tc>
          <w:tcPr>
            <w:tcW w:w="1194" w:type="dxa"/>
            <w:tcBorders>
              <w:top w:val="nil"/>
              <w:left w:val="nil"/>
              <w:bottom w:val="single" w:sz="4" w:space="0" w:color="auto"/>
              <w:right w:val="single" w:sz="4" w:space="0" w:color="auto"/>
            </w:tcBorders>
            <w:shd w:val="clear" w:color="000000" w:fill="FFFFFF"/>
            <w:noWrap/>
            <w:vAlign w:val="center"/>
            <w:hideMark/>
          </w:tcPr>
          <w:p w:rsidR="00112BEA" w:rsidRPr="00112BEA" w:rsidRDefault="00112BEA" w:rsidP="00112BEA">
            <w:pPr>
              <w:spacing w:after="0" w:line="240" w:lineRule="auto"/>
              <w:jc w:val="center"/>
              <w:rPr>
                <w:rFonts w:ascii="Arial Narrow" w:eastAsia="Times New Roman" w:hAnsi="Arial Narrow" w:cs="Times New Roman"/>
                <w:b/>
                <w:bCs/>
                <w:color w:val="000000"/>
                <w:lang w:eastAsia="pl-PL"/>
              </w:rPr>
            </w:pPr>
            <w:r w:rsidRPr="00112BEA">
              <w:rPr>
                <w:rFonts w:ascii="Arial Narrow" w:eastAsia="Times New Roman" w:hAnsi="Arial Narrow" w:cs="Times New Roman"/>
                <w:b/>
                <w:bCs/>
                <w:color w:val="000000"/>
                <w:lang w:eastAsia="pl-PL"/>
              </w:rPr>
              <w:t>Wykonanie</w:t>
            </w:r>
          </w:p>
        </w:tc>
        <w:tc>
          <w:tcPr>
            <w:tcW w:w="727" w:type="dxa"/>
            <w:tcBorders>
              <w:top w:val="nil"/>
              <w:left w:val="nil"/>
              <w:bottom w:val="single" w:sz="4" w:space="0" w:color="auto"/>
              <w:right w:val="single" w:sz="4" w:space="0" w:color="auto"/>
            </w:tcBorders>
            <w:shd w:val="clear" w:color="000000" w:fill="FFFFFF"/>
            <w:textDirection w:val="btLr"/>
            <w:vAlign w:val="center"/>
            <w:hideMark/>
          </w:tcPr>
          <w:p w:rsidR="00112BEA" w:rsidRPr="00112BEA" w:rsidRDefault="00112BEA" w:rsidP="00112BEA">
            <w:pPr>
              <w:spacing w:after="0" w:line="240" w:lineRule="auto"/>
              <w:jc w:val="center"/>
              <w:rPr>
                <w:rFonts w:ascii="Arial Narrow" w:eastAsia="Times New Roman" w:hAnsi="Arial Narrow" w:cs="Times New Roman"/>
                <w:b/>
                <w:bCs/>
                <w:color w:val="000000"/>
                <w:sz w:val="20"/>
                <w:szCs w:val="20"/>
                <w:lang w:eastAsia="pl-PL"/>
              </w:rPr>
            </w:pPr>
            <w:r w:rsidRPr="00112BEA">
              <w:rPr>
                <w:rFonts w:ascii="Arial Narrow" w:eastAsia="Times New Roman" w:hAnsi="Arial Narrow" w:cs="Times New Roman"/>
                <w:b/>
                <w:bCs/>
                <w:color w:val="000000"/>
                <w:sz w:val="20"/>
                <w:szCs w:val="20"/>
                <w:lang w:eastAsia="pl-PL"/>
              </w:rPr>
              <w:t>% wykonania</w:t>
            </w:r>
          </w:p>
        </w:tc>
        <w:tc>
          <w:tcPr>
            <w:tcW w:w="522" w:type="dxa"/>
            <w:tcBorders>
              <w:top w:val="nil"/>
              <w:left w:val="nil"/>
              <w:bottom w:val="single" w:sz="4" w:space="0" w:color="auto"/>
              <w:right w:val="single" w:sz="4" w:space="0" w:color="auto"/>
            </w:tcBorders>
            <w:shd w:val="clear" w:color="000000" w:fill="FFFFFF"/>
            <w:noWrap/>
            <w:vAlign w:val="center"/>
            <w:hideMark/>
          </w:tcPr>
          <w:p w:rsidR="00112BEA" w:rsidRPr="00112BEA" w:rsidRDefault="00112BEA" w:rsidP="00112BEA">
            <w:pPr>
              <w:spacing w:after="0" w:line="240" w:lineRule="auto"/>
              <w:jc w:val="center"/>
              <w:rPr>
                <w:rFonts w:ascii="Arial Narrow" w:eastAsia="Times New Roman" w:hAnsi="Arial Narrow" w:cs="Times New Roman"/>
                <w:b/>
                <w:bCs/>
                <w:color w:val="000000"/>
                <w:lang w:eastAsia="pl-PL"/>
              </w:rPr>
            </w:pPr>
            <w:r w:rsidRPr="00112BEA">
              <w:rPr>
                <w:rFonts w:ascii="Arial Narrow" w:eastAsia="Times New Roman" w:hAnsi="Arial Narrow" w:cs="Times New Roman"/>
                <w:b/>
                <w:bCs/>
                <w:color w:val="000000"/>
                <w:lang w:eastAsia="pl-PL"/>
              </w:rPr>
              <w:t xml:space="preserve">Plan </w:t>
            </w:r>
          </w:p>
        </w:tc>
        <w:tc>
          <w:tcPr>
            <w:tcW w:w="1117" w:type="dxa"/>
            <w:tcBorders>
              <w:top w:val="nil"/>
              <w:left w:val="nil"/>
              <w:bottom w:val="single" w:sz="4" w:space="0" w:color="auto"/>
              <w:right w:val="single" w:sz="4" w:space="0" w:color="auto"/>
            </w:tcBorders>
            <w:shd w:val="clear" w:color="000000" w:fill="FFFFFF"/>
            <w:noWrap/>
            <w:vAlign w:val="center"/>
            <w:hideMark/>
          </w:tcPr>
          <w:p w:rsidR="00112BEA" w:rsidRPr="00112BEA" w:rsidRDefault="00112BEA" w:rsidP="00112BEA">
            <w:pPr>
              <w:spacing w:after="0" w:line="240" w:lineRule="auto"/>
              <w:jc w:val="center"/>
              <w:rPr>
                <w:rFonts w:ascii="Arial Narrow" w:eastAsia="Times New Roman" w:hAnsi="Arial Narrow" w:cs="Times New Roman"/>
                <w:b/>
                <w:bCs/>
                <w:color w:val="000000"/>
                <w:lang w:eastAsia="pl-PL"/>
              </w:rPr>
            </w:pPr>
            <w:r w:rsidRPr="00112BEA">
              <w:rPr>
                <w:rFonts w:ascii="Arial Narrow" w:eastAsia="Times New Roman" w:hAnsi="Arial Narrow" w:cs="Times New Roman"/>
                <w:b/>
                <w:bCs/>
                <w:color w:val="000000"/>
                <w:lang w:eastAsia="pl-PL"/>
              </w:rPr>
              <w:t>Wykonanie</w:t>
            </w:r>
          </w:p>
        </w:tc>
        <w:tc>
          <w:tcPr>
            <w:tcW w:w="819" w:type="dxa"/>
            <w:tcBorders>
              <w:top w:val="nil"/>
              <w:left w:val="nil"/>
              <w:bottom w:val="single" w:sz="4" w:space="0" w:color="auto"/>
              <w:right w:val="single" w:sz="4" w:space="0" w:color="auto"/>
            </w:tcBorders>
            <w:shd w:val="clear" w:color="000000" w:fill="FFFFFF"/>
            <w:textDirection w:val="btLr"/>
            <w:vAlign w:val="center"/>
            <w:hideMark/>
          </w:tcPr>
          <w:p w:rsidR="00112BEA" w:rsidRPr="00112BEA" w:rsidRDefault="00112BEA" w:rsidP="00112BEA">
            <w:pPr>
              <w:spacing w:after="0" w:line="240" w:lineRule="auto"/>
              <w:jc w:val="center"/>
              <w:rPr>
                <w:rFonts w:ascii="Arial Narrow" w:eastAsia="Times New Roman" w:hAnsi="Arial Narrow" w:cs="Times New Roman"/>
                <w:b/>
                <w:bCs/>
                <w:color w:val="000000"/>
                <w:sz w:val="20"/>
                <w:szCs w:val="20"/>
                <w:lang w:eastAsia="pl-PL"/>
              </w:rPr>
            </w:pPr>
            <w:r w:rsidRPr="00112BEA">
              <w:rPr>
                <w:rFonts w:ascii="Arial Narrow" w:eastAsia="Times New Roman" w:hAnsi="Arial Narrow" w:cs="Times New Roman"/>
                <w:b/>
                <w:bCs/>
                <w:color w:val="000000"/>
                <w:sz w:val="20"/>
                <w:szCs w:val="20"/>
                <w:lang w:eastAsia="pl-PL"/>
              </w:rPr>
              <w:t>% wykonania</w:t>
            </w:r>
          </w:p>
        </w:tc>
      </w:tr>
      <w:tr w:rsidR="00112BEA" w:rsidRPr="00112BEA" w:rsidTr="00B86060">
        <w:trPr>
          <w:trHeight w:val="384"/>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12BEA" w:rsidRPr="00112BEA" w:rsidRDefault="00B86060" w:rsidP="00112BEA">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1 921 482,82</w:t>
            </w:r>
          </w:p>
        </w:tc>
        <w:tc>
          <w:tcPr>
            <w:tcW w:w="1194" w:type="dxa"/>
            <w:tcBorders>
              <w:top w:val="nil"/>
              <w:left w:val="nil"/>
              <w:bottom w:val="single" w:sz="4" w:space="0" w:color="auto"/>
              <w:right w:val="single" w:sz="4" w:space="0" w:color="auto"/>
            </w:tcBorders>
            <w:shd w:val="clear" w:color="auto" w:fill="auto"/>
            <w:noWrap/>
            <w:vAlign w:val="center"/>
            <w:hideMark/>
          </w:tcPr>
          <w:p w:rsidR="00112BEA" w:rsidRPr="00112BEA" w:rsidRDefault="00B86060" w:rsidP="00112BEA">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1 884 836,91</w:t>
            </w:r>
          </w:p>
        </w:tc>
        <w:tc>
          <w:tcPr>
            <w:tcW w:w="864" w:type="dxa"/>
            <w:tcBorders>
              <w:top w:val="nil"/>
              <w:left w:val="nil"/>
              <w:bottom w:val="single" w:sz="4" w:space="0" w:color="auto"/>
              <w:right w:val="single" w:sz="4" w:space="0" w:color="auto"/>
            </w:tcBorders>
            <w:shd w:val="clear" w:color="auto" w:fill="auto"/>
            <w:noWrap/>
            <w:vAlign w:val="center"/>
            <w:hideMark/>
          </w:tcPr>
          <w:p w:rsidR="00112BEA" w:rsidRPr="00112BEA" w:rsidRDefault="00B86060" w:rsidP="00112BEA">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98,09</w:t>
            </w:r>
          </w:p>
        </w:tc>
        <w:tc>
          <w:tcPr>
            <w:tcW w:w="1232" w:type="dxa"/>
            <w:tcBorders>
              <w:top w:val="nil"/>
              <w:left w:val="nil"/>
              <w:bottom w:val="single" w:sz="4" w:space="0" w:color="auto"/>
              <w:right w:val="single" w:sz="4" w:space="0" w:color="auto"/>
            </w:tcBorders>
            <w:shd w:val="clear" w:color="auto" w:fill="auto"/>
            <w:noWrap/>
            <w:vAlign w:val="center"/>
            <w:hideMark/>
          </w:tcPr>
          <w:p w:rsidR="00112BEA" w:rsidRPr="00112BEA" w:rsidRDefault="00B86060" w:rsidP="00112BEA">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1 921 482,82</w:t>
            </w:r>
          </w:p>
        </w:tc>
        <w:tc>
          <w:tcPr>
            <w:tcW w:w="1194" w:type="dxa"/>
            <w:tcBorders>
              <w:top w:val="nil"/>
              <w:left w:val="nil"/>
              <w:bottom w:val="single" w:sz="4" w:space="0" w:color="auto"/>
              <w:right w:val="single" w:sz="4" w:space="0" w:color="auto"/>
            </w:tcBorders>
            <w:shd w:val="clear" w:color="auto" w:fill="auto"/>
            <w:noWrap/>
            <w:vAlign w:val="center"/>
            <w:hideMark/>
          </w:tcPr>
          <w:p w:rsidR="00112BEA" w:rsidRPr="00112BEA" w:rsidRDefault="00B86060" w:rsidP="00112BEA">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1 884 836,91</w:t>
            </w:r>
          </w:p>
        </w:tc>
        <w:tc>
          <w:tcPr>
            <w:tcW w:w="727" w:type="dxa"/>
            <w:tcBorders>
              <w:top w:val="nil"/>
              <w:left w:val="nil"/>
              <w:bottom w:val="single" w:sz="4" w:space="0" w:color="auto"/>
              <w:right w:val="single" w:sz="4" w:space="0" w:color="auto"/>
            </w:tcBorders>
            <w:shd w:val="clear" w:color="auto" w:fill="auto"/>
            <w:noWrap/>
            <w:vAlign w:val="center"/>
            <w:hideMark/>
          </w:tcPr>
          <w:p w:rsidR="00112BEA" w:rsidRPr="00112BEA" w:rsidRDefault="00B86060" w:rsidP="00112BEA">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98,09</w:t>
            </w:r>
          </w:p>
        </w:tc>
        <w:tc>
          <w:tcPr>
            <w:tcW w:w="522" w:type="dxa"/>
            <w:tcBorders>
              <w:top w:val="nil"/>
              <w:left w:val="nil"/>
              <w:bottom w:val="single" w:sz="4" w:space="0" w:color="auto"/>
              <w:right w:val="single" w:sz="4" w:space="0" w:color="auto"/>
            </w:tcBorders>
            <w:shd w:val="clear" w:color="auto" w:fill="auto"/>
            <w:noWrap/>
            <w:vAlign w:val="center"/>
            <w:hideMark/>
          </w:tcPr>
          <w:p w:rsidR="00112BEA" w:rsidRPr="00112BEA" w:rsidRDefault="00112BEA" w:rsidP="00112BEA">
            <w:pPr>
              <w:spacing w:after="0" w:line="240" w:lineRule="auto"/>
              <w:rPr>
                <w:rFonts w:ascii="Arial Narrow" w:eastAsia="Times New Roman" w:hAnsi="Arial Narrow" w:cs="Times New Roman"/>
                <w:color w:val="000000"/>
                <w:lang w:eastAsia="pl-PL"/>
              </w:rPr>
            </w:pPr>
            <w:r w:rsidRPr="00112BEA">
              <w:rPr>
                <w:rFonts w:ascii="Arial Narrow" w:eastAsia="Times New Roman" w:hAnsi="Arial Narrow" w:cs="Times New Roman"/>
                <w:color w:val="000000"/>
                <w:lang w:eastAsia="pl-PL"/>
              </w:rPr>
              <w:t> </w:t>
            </w:r>
          </w:p>
        </w:tc>
        <w:tc>
          <w:tcPr>
            <w:tcW w:w="1117" w:type="dxa"/>
            <w:tcBorders>
              <w:top w:val="nil"/>
              <w:left w:val="nil"/>
              <w:bottom w:val="single" w:sz="4" w:space="0" w:color="auto"/>
              <w:right w:val="single" w:sz="4" w:space="0" w:color="auto"/>
            </w:tcBorders>
            <w:shd w:val="clear" w:color="auto" w:fill="auto"/>
            <w:noWrap/>
            <w:vAlign w:val="center"/>
            <w:hideMark/>
          </w:tcPr>
          <w:p w:rsidR="00112BEA" w:rsidRPr="00112BEA" w:rsidRDefault="00112BEA" w:rsidP="00112BEA">
            <w:pPr>
              <w:spacing w:after="0" w:line="240" w:lineRule="auto"/>
              <w:rPr>
                <w:rFonts w:ascii="Arial Narrow" w:eastAsia="Times New Roman" w:hAnsi="Arial Narrow" w:cs="Times New Roman"/>
                <w:color w:val="000000"/>
                <w:lang w:eastAsia="pl-PL"/>
              </w:rPr>
            </w:pPr>
            <w:r w:rsidRPr="00112BEA">
              <w:rPr>
                <w:rFonts w:ascii="Arial Narrow" w:eastAsia="Times New Roman" w:hAnsi="Arial Narrow" w:cs="Times New Roman"/>
                <w:color w:val="000000"/>
                <w:lang w:eastAsia="pl-PL"/>
              </w:rPr>
              <w:t> </w:t>
            </w:r>
          </w:p>
        </w:tc>
        <w:tc>
          <w:tcPr>
            <w:tcW w:w="819" w:type="dxa"/>
            <w:tcBorders>
              <w:top w:val="nil"/>
              <w:left w:val="nil"/>
              <w:bottom w:val="single" w:sz="4" w:space="0" w:color="auto"/>
              <w:right w:val="single" w:sz="4" w:space="0" w:color="auto"/>
            </w:tcBorders>
            <w:shd w:val="clear" w:color="auto" w:fill="auto"/>
            <w:noWrap/>
            <w:vAlign w:val="center"/>
            <w:hideMark/>
          </w:tcPr>
          <w:p w:rsidR="00112BEA" w:rsidRPr="00112BEA" w:rsidRDefault="00112BEA" w:rsidP="00112BEA">
            <w:pPr>
              <w:spacing w:after="0" w:line="240" w:lineRule="auto"/>
              <w:jc w:val="center"/>
              <w:rPr>
                <w:rFonts w:ascii="Arial Narrow" w:eastAsia="Times New Roman" w:hAnsi="Arial Narrow" w:cs="Times New Roman"/>
                <w:color w:val="000000"/>
                <w:sz w:val="20"/>
                <w:szCs w:val="20"/>
                <w:lang w:eastAsia="pl-PL"/>
              </w:rPr>
            </w:pPr>
            <w:r w:rsidRPr="00112BEA">
              <w:rPr>
                <w:rFonts w:ascii="Arial Narrow" w:eastAsia="Times New Roman" w:hAnsi="Arial Narrow" w:cs="Times New Roman"/>
                <w:color w:val="000000"/>
                <w:sz w:val="20"/>
                <w:szCs w:val="20"/>
                <w:lang w:eastAsia="pl-PL"/>
              </w:rPr>
              <w:t> </w:t>
            </w:r>
          </w:p>
        </w:tc>
      </w:tr>
    </w:tbl>
    <w:p w:rsidR="00112BEA" w:rsidRDefault="00112BEA" w:rsidP="00E33D6B">
      <w:pPr>
        <w:keepNext/>
        <w:spacing w:before="120" w:after="0" w:line="240" w:lineRule="auto"/>
        <w:jc w:val="both"/>
        <w:outlineLvl w:val="4"/>
        <w:rPr>
          <w:rFonts w:ascii="Arial Narrow" w:eastAsia="Times New Roman" w:hAnsi="Arial Narrow" w:cs="Times New Roman"/>
          <w:iCs/>
          <w:snapToGrid w:val="0"/>
          <w:sz w:val="24"/>
          <w:szCs w:val="24"/>
          <w:lang w:eastAsia="pl-PL"/>
        </w:rPr>
      </w:pPr>
      <w:r w:rsidRPr="00112BEA">
        <w:rPr>
          <w:rFonts w:ascii="Arial Narrow" w:eastAsia="Times New Roman" w:hAnsi="Arial Narrow" w:cs="Times New Roman"/>
          <w:iCs/>
          <w:snapToGrid w:val="0"/>
          <w:sz w:val="24"/>
          <w:szCs w:val="24"/>
          <w:lang w:eastAsia="pl-PL"/>
        </w:rPr>
        <w:t>W dziale tym wydatkowano środki na realizację zadań własnych i zleconych związanych</w:t>
      </w:r>
      <w:r>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z pomocą społeczną, wykonywaną przez jednostkę organizacyjną Gminny Ośrodek Pomocy</w:t>
      </w:r>
      <w:r>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 xml:space="preserve">Społecznej w </w:t>
      </w:r>
      <w:r>
        <w:rPr>
          <w:rFonts w:ascii="Arial Narrow" w:eastAsia="Times New Roman" w:hAnsi="Arial Narrow" w:cs="Times New Roman"/>
          <w:iCs/>
          <w:snapToGrid w:val="0"/>
          <w:sz w:val="24"/>
          <w:szCs w:val="24"/>
          <w:lang w:eastAsia="pl-PL"/>
        </w:rPr>
        <w:t>Miłkowi</w:t>
      </w:r>
      <w:r w:rsidRPr="00112BEA">
        <w:rPr>
          <w:rFonts w:ascii="Arial Narrow" w:eastAsia="Times New Roman" w:hAnsi="Arial Narrow" w:cs="Times New Roman"/>
          <w:iCs/>
          <w:snapToGrid w:val="0"/>
          <w:sz w:val="24"/>
          <w:szCs w:val="24"/>
          <w:lang w:eastAsia="pl-PL"/>
        </w:rPr>
        <w:t>cach. Zadania finansowane są ze środków budżetu państwa (zlecone) oraz</w:t>
      </w:r>
      <w:r>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ze środków budżetu gminy (własne). Koszty działalności obejmują</w:t>
      </w:r>
      <w:r>
        <w:rPr>
          <w:rFonts w:ascii="Arial Narrow" w:eastAsia="Times New Roman" w:hAnsi="Arial Narrow" w:cs="Times New Roman"/>
          <w:iCs/>
          <w:snapToGrid w:val="0"/>
          <w:sz w:val="24"/>
          <w:szCs w:val="24"/>
          <w:lang w:eastAsia="pl-PL"/>
        </w:rPr>
        <w:t xml:space="preserve"> m.in</w:t>
      </w:r>
      <w:r w:rsidRPr="00112BEA">
        <w:rPr>
          <w:rFonts w:ascii="Arial Narrow" w:eastAsia="Times New Roman" w:hAnsi="Arial Narrow" w:cs="Times New Roman"/>
          <w:iCs/>
          <w:snapToGrid w:val="0"/>
          <w:sz w:val="24"/>
          <w:szCs w:val="24"/>
          <w:lang w:eastAsia="pl-PL"/>
        </w:rPr>
        <w:t>: utrzymanie ośrodka, świadczenia pieniężne i pom</w:t>
      </w:r>
      <w:r>
        <w:rPr>
          <w:rFonts w:ascii="Arial Narrow" w:eastAsia="Times New Roman" w:hAnsi="Arial Narrow" w:cs="Times New Roman"/>
          <w:iCs/>
          <w:snapToGrid w:val="0"/>
          <w:sz w:val="24"/>
          <w:szCs w:val="24"/>
          <w:lang w:eastAsia="pl-PL"/>
        </w:rPr>
        <w:t>oc w naturze, usługi opiekuńcze, zasiłki stałe, dodatki mieszkaniowe i dodatki energetyczne.</w:t>
      </w:r>
    </w:p>
    <w:p w:rsidR="00112BEA" w:rsidRDefault="00112BEA" w:rsidP="00112BEA">
      <w:pPr>
        <w:keepNext/>
        <w:spacing w:after="0" w:line="240" w:lineRule="auto"/>
        <w:jc w:val="both"/>
        <w:outlineLvl w:val="4"/>
        <w:rPr>
          <w:rFonts w:ascii="Arial Narrow" w:eastAsia="Times New Roman" w:hAnsi="Arial Narrow" w:cs="Times New Roman"/>
          <w:iCs/>
          <w:snapToGrid w:val="0"/>
          <w:sz w:val="24"/>
          <w:szCs w:val="24"/>
          <w:lang w:eastAsia="pl-PL"/>
        </w:rPr>
      </w:pPr>
      <w:r w:rsidRPr="00112BEA">
        <w:rPr>
          <w:rFonts w:ascii="Arial Narrow" w:eastAsia="Times New Roman" w:hAnsi="Arial Narrow" w:cs="Times New Roman"/>
          <w:iCs/>
          <w:snapToGrid w:val="0"/>
          <w:sz w:val="24"/>
          <w:szCs w:val="24"/>
          <w:lang w:eastAsia="pl-PL"/>
        </w:rPr>
        <w:t>Celem działania ośrodka jest umożliwienie osobom i rodzinom przezwyciężenia trudnych</w:t>
      </w:r>
      <w:r w:rsidR="00E33D6B">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sytuacji życiowych, których nie są one w stanie pokonać, wykorzystując własne uprawnienia,</w:t>
      </w:r>
      <w:r w:rsidR="00E33D6B">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zasoby możliwości, wspieranie ich w wysiłkach zmierzających do zaspokajania niezbędnych</w:t>
      </w:r>
      <w:r w:rsidR="00E33D6B">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potrzeb, umożliwienie im życia w warunkach odpowiadających godności człowieka oraz</w:t>
      </w:r>
      <w:r w:rsidR="00E33D6B">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w miarę możliwości doprowadzenie ich do życiowego usamodzielnienia oraz integracji ze</w:t>
      </w:r>
      <w:r w:rsidR="00E33D6B">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środowiskiem.</w:t>
      </w:r>
    </w:p>
    <w:p w:rsidR="00E33D6B" w:rsidRPr="00E33D6B" w:rsidRDefault="00E33D6B" w:rsidP="002862E5">
      <w:pPr>
        <w:spacing w:before="120" w:after="120" w:line="240" w:lineRule="auto"/>
        <w:jc w:val="both"/>
        <w:rPr>
          <w:rFonts w:ascii="Arial Narrow" w:eastAsia="Times New Roman" w:hAnsi="Arial Narrow" w:cs="Times New Roman"/>
          <w:b/>
          <w:iCs/>
          <w:snapToGrid w:val="0"/>
          <w:sz w:val="24"/>
          <w:szCs w:val="24"/>
          <w:lang w:eastAsia="pl-PL"/>
        </w:rPr>
      </w:pPr>
      <w:r w:rsidRPr="00E33D6B">
        <w:rPr>
          <w:rFonts w:ascii="Arial Narrow" w:eastAsia="Times New Roman" w:hAnsi="Arial Narrow" w:cs="Times New Roman"/>
          <w:b/>
          <w:iCs/>
          <w:snapToGrid w:val="0"/>
          <w:sz w:val="24"/>
          <w:szCs w:val="24"/>
          <w:lang w:eastAsia="pl-PL"/>
        </w:rPr>
        <w:t>Domy pomocy społecznej</w:t>
      </w:r>
      <w:r w:rsidR="00C06945" w:rsidRPr="00C06945">
        <w:rPr>
          <w:rFonts w:ascii="Arial Narrow" w:eastAsia="Times New Roman" w:hAnsi="Arial Narrow" w:cs="Times New Roman"/>
          <w:iCs/>
          <w:snapToGrid w:val="0"/>
          <w:sz w:val="24"/>
          <w:szCs w:val="24"/>
          <w:lang w:eastAsia="pl-PL"/>
        </w:rPr>
        <w:t xml:space="preserve"> (rozdział 85202)</w:t>
      </w:r>
      <w:r w:rsidR="00D66643">
        <w:rPr>
          <w:rFonts w:ascii="Arial Narrow" w:eastAsia="Times New Roman" w:hAnsi="Arial Narrow" w:cs="Times New Roman"/>
          <w:iCs/>
          <w:snapToGrid w:val="0"/>
          <w:sz w:val="24"/>
          <w:szCs w:val="24"/>
          <w:lang w:eastAsia="pl-PL"/>
        </w:rPr>
        <w:t xml:space="preserve"> </w:t>
      </w:r>
      <w:r>
        <w:rPr>
          <w:rFonts w:ascii="Arial Narrow" w:eastAsia="Times New Roman" w:hAnsi="Arial Narrow" w:cs="Times New Roman"/>
          <w:iCs/>
          <w:snapToGrid w:val="0"/>
          <w:sz w:val="24"/>
          <w:szCs w:val="24"/>
          <w:lang w:eastAsia="pl-PL"/>
        </w:rPr>
        <w:t xml:space="preserve">                                      </w:t>
      </w:r>
      <w:r>
        <w:rPr>
          <w:rFonts w:ascii="Arial Narrow" w:eastAsia="Times New Roman" w:hAnsi="Arial Narrow" w:cs="Times New Roman"/>
          <w:b/>
          <w:iCs/>
          <w:snapToGrid w:val="0"/>
          <w:sz w:val="24"/>
          <w:szCs w:val="24"/>
          <w:lang w:eastAsia="pl-PL"/>
        </w:rPr>
        <w:t xml:space="preserve">                                    </w:t>
      </w:r>
      <w:r w:rsidR="00B86060">
        <w:rPr>
          <w:rFonts w:ascii="Arial Narrow" w:eastAsia="Times New Roman" w:hAnsi="Arial Narrow" w:cs="Times New Roman"/>
          <w:b/>
          <w:iCs/>
          <w:snapToGrid w:val="0"/>
          <w:sz w:val="24"/>
          <w:szCs w:val="24"/>
          <w:lang w:eastAsia="pl-PL"/>
        </w:rPr>
        <w:t>85 218,06</w:t>
      </w:r>
      <w:r>
        <w:rPr>
          <w:rFonts w:ascii="Arial Narrow" w:eastAsia="Times New Roman" w:hAnsi="Arial Narrow" w:cs="Times New Roman"/>
          <w:b/>
          <w:iCs/>
          <w:snapToGrid w:val="0"/>
          <w:sz w:val="24"/>
          <w:szCs w:val="24"/>
          <w:lang w:eastAsia="pl-PL"/>
        </w:rPr>
        <w:t>zł</w:t>
      </w:r>
    </w:p>
    <w:p w:rsidR="00E33D6B" w:rsidRPr="00E33D6B" w:rsidRDefault="00E33D6B" w:rsidP="00E33D6B">
      <w:pPr>
        <w:spacing w:before="120" w:after="0" w:line="240" w:lineRule="auto"/>
        <w:jc w:val="both"/>
        <w:rPr>
          <w:rFonts w:ascii="Arial Narrow" w:eastAsia="Times New Roman" w:hAnsi="Arial Narrow" w:cs="Times New Roman"/>
          <w:iCs/>
          <w:snapToGrid w:val="0"/>
          <w:sz w:val="24"/>
          <w:szCs w:val="24"/>
          <w:lang w:eastAsia="pl-PL"/>
        </w:rPr>
      </w:pPr>
      <w:r w:rsidRPr="00E33D6B">
        <w:rPr>
          <w:rFonts w:ascii="Arial Narrow" w:eastAsia="Times New Roman" w:hAnsi="Arial Narrow" w:cs="Times New Roman"/>
          <w:iCs/>
          <w:snapToGrid w:val="0"/>
          <w:sz w:val="24"/>
          <w:szCs w:val="24"/>
          <w:lang w:eastAsia="pl-PL"/>
        </w:rPr>
        <w:t>Osobie wymagającej całodobowej opieki z powodu wieku, choroby lub  niepełnosprawności,</w:t>
      </w:r>
      <w:r>
        <w:rPr>
          <w:rFonts w:ascii="Arial Narrow" w:eastAsia="Times New Roman" w:hAnsi="Arial Narrow" w:cs="Times New Roman"/>
          <w:iCs/>
          <w:snapToGrid w:val="0"/>
          <w:sz w:val="24"/>
          <w:szCs w:val="24"/>
          <w:lang w:eastAsia="pl-PL"/>
        </w:rPr>
        <w:t xml:space="preserve"> </w:t>
      </w:r>
      <w:r w:rsidRPr="00E33D6B">
        <w:rPr>
          <w:rFonts w:ascii="Arial Narrow" w:eastAsia="Times New Roman" w:hAnsi="Arial Narrow" w:cs="Times New Roman"/>
          <w:iCs/>
          <w:snapToGrid w:val="0"/>
          <w:sz w:val="24"/>
          <w:szCs w:val="24"/>
          <w:lang w:eastAsia="pl-PL"/>
        </w:rPr>
        <w:t>nie</w:t>
      </w:r>
      <w:r>
        <w:rPr>
          <w:rFonts w:ascii="Arial Narrow" w:eastAsia="Times New Roman" w:hAnsi="Arial Narrow" w:cs="Times New Roman"/>
          <w:iCs/>
          <w:snapToGrid w:val="0"/>
          <w:sz w:val="24"/>
          <w:szCs w:val="24"/>
          <w:lang w:eastAsia="pl-PL"/>
        </w:rPr>
        <w:t xml:space="preserve"> </w:t>
      </w:r>
      <w:r w:rsidRPr="00E33D6B">
        <w:rPr>
          <w:rFonts w:ascii="Arial Narrow" w:eastAsia="Times New Roman" w:hAnsi="Arial Narrow" w:cs="Times New Roman"/>
          <w:iCs/>
          <w:snapToGrid w:val="0"/>
          <w:sz w:val="24"/>
          <w:szCs w:val="24"/>
          <w:lang w:eastAsia="pl-PL"/>
        </w:rPr>
        <w:t xml:space="preserve">mogącej funkcjonować w codziennym życiu samodzielnie, której nie można zapewnić  </w:t>
      </w:r>
      <w:r>
        <w:rPr>
          <w:rFonts w:ascii="Arial Narrow" w:eastAsia="Times New Roman" w:hAnsi="Arial Narrow" w:cs="Times New Roman"/>
          <w:iCs/>
          <w:snapToGrid w:val="0"/>
          <w:sz w:val="24"/>
          <w:szCs w:val="24"/>
          <w:lang w:eastAsia="pl-PL"/>
        </w:rPr>
        <w:t>niezbędnej pomocy</w:t>
      </w:r>
      <w:r w:rsidRPr="00E33D6B">
        <w:rPr>
          <w:rFonts w:ascii="Arial Narrow" w:eastAsia="Times New Roman" w:hAnsi="Arial Narrow" w:cs="Times New Roman"/>
          <w:iCs/>
          <w:snapToGrid w:val="0"/>
          <w:sz w:val="24"/>
          <w:szCs w:val="24"/>
          <w:lang w:eastAsia="pl-PL"/>
        </w:rPr>
        <w:t>, przysługuje prawo do umieszczenia w domu pomocy społecznej.</w:t>
      </w:r>
      <w:r>
        <w:rPr>
          <w:rFonts w:ascii="Arial Narrow" w:eastAsia="Times New Roman" w:hAnsi="Arial Narrow" w:cs="Times New Roman"/>
          <w:iCs/>
          <w:snapToGrid w:val="0"/>
          <w:sz w:val="24"/>
          <w:szCs w:val="24"/>
          <w:lang w:eastAsia="pl-PL"/>
        </w:rPr>
        <w:t xml:space="preserve"> </w:t>
      </w:r>
      <w:r w:rsidR="00510830">
        <w:rPr>
          <w:rFonts w:ascii="Arial Narrow" w:eastAsia="Times New Roman" w:hAnsi="Arial Narrow" w:cs="Times New Roman"/>
          <w:bCs/>
          <w:iCs/>
          <w:snapToGrid w:val="0"/>
          <w:sz w:val="24"/>
          <w:szCs w:val="24"/>
          <w:lang w:eastAsia="pl-PL"/>
        </w:rPr>
        <w:t>Tą formą pomocy objętych jest 6 osób</w:t>
      </w:r>
      <w:r w:rsidRPr="00E33D6B">
        <w:rPr>
          <w:rFonts w:ascii="Arial Narrow" w:eastAsia="Times New Roman" w:hAnsi="Arial Narrow" w:cs="Times New Roman"/>
          <w:bCs/>
          <w:iCs/>
          <w:snapToGrid w:val="0"/>
          <w:sz w:val="24"/>
          <w:szCs w:val="24"/>
          <w:lang w:eastAsia="pl-PL"/>
        </w:rPr>
        <w:t>, które przebywają w różnych Domach Pomocy Społecznej</w:t>
      </w:r>
      <w:r>
        <w:rPr>
          <w:rFonts w:ascii="Arial Narrow" w:eastAsia="Times New Roman" w:hAnsi="Arial Narrow" w:cs="Times New Roman"/>
          <w:bCs/>
          <w:iCs/>
          <w:snapToGrid w:val="0"/>
          <w:sz w:val="24"/>
          <w:szCs w:val="24"/>
          <w:lang w:eastAsia="pl-PL"/>
        </w:rPr>
        <w:t xml:space="preserve"> - j</w:t>
      </w:r>
      <w:r w:rsidRPr="00E33D6B">
        <w:rPr>
          <w:rFonts w:ascii="Arial Narrow" w:eastAsia="Times New Roman" w:hAnsi="Arial Narrow" w:cs="Times New Roman"/>
          <w:bCs/>
          <w:iCs/>
          <w:snapToGrid w:val="0"/>
          <w:sz w:val="24"/>
          <w:szCs w:val="24"/>
          <w:lang w:eastAsia="pl-PL"/>
        </w:rPr>
        <w:t xml:space="preserve">est to zadanie własne gminy </w:t>
      </w:r>
      <w:r w:rsidRPr="00E33D6B">
        <w:rPr>
          <w:rFonts w:ascii="Arial Narrow" w:eastAsia="Times New Roman" w:hAnsi="Arial Narrow" w:cs="Times New Roman"/>
          <w:iCs/>
          <w:snapToGrid w:val="0"/>
          <w:sz w:val="24"/>
          <w:szCs w:val="24"/>
          <w:lang w:eastAsia="pl-PL"/>
        </w:rPr>
        <w:t>o charakterze obowiązkowym zgodnie z art.17 ust.1 pkt. 1</w:t>
      </w:r>
      <w:r>
        <w:rPr>
          <w:rFonts w:ascii="Arial Narrow" w:eastAsia="Times New Roman" w:hAnsi="Arial Narrow" w:cs="Times New Roman"/>
          <w:iCs/>
          <w:snapToGrid w:val="0"/>
          <w:sz w:val="24"/>
          <w:szCs w:val="24"/>
          <w:lang w:eastAsia="pl-PL"/>
        </w:rPr>
        <w:t xml:space="preserve">6 ustawy o pomocy społecznej. Realizacja </w:t>
      </w:r>
      <w:r w:rsidR="00734F8F">
        <w:rPr>
          <w:rFonts w:ascii="Arial Narrow" w:eastAsia="Times New Roman" w:hAnsi="Arial Narrow" w:cs="Times New Roman"/>
          <w:iCs/>
          <w:snapToGrid w:val="0"/>
          <w:sz w:val="24"/>
          <w:szCs w:val="24"/>
          <w:lang w:eastAsia="pl-PL"/>
        </w:rPr>
        <w:t xml:space="preserve">w </w:t>
      </w:r>
      <w:r w:rsidR="00B86060">
        <w:rPr>
          <w:rFonts w:ascii="Arial Narrow" w:eastAsia="Times New Roman" w:hAnsi="Arial Narrow" w:cs="Times New Roman"/>
          <w:iCs/>
          <w:snapToGrid w:val="0"/>
          <w:sz w:val="24"/>
          <w:szCs w:val="24"/>
          <w:lang w:eastAsia="pl-PL"/>
        </w:rPr>
        <w:t>100</w:t>
      </w:r>
      <w:r>
        <w:rPr>
          <w:rFonts w:ascii="Arial Narrow" w:eastAsia="Times New Roman" w:hAnsi="Arial Narrow" w:cs="Times New Roman"/>
          <w:iCs/>
          <w:snapToGrid w:val="0"/>
          <w:sz w:val="24"/>
          <w:szCs w:val="24"/>
          <w:lang w:eastAsia="pl-PL"/>
        </w:rPr>
        <w:t>%</w:t>
      </w:r>
      <w:r w:rsidR="00734F8F">
        <w:rPr>
          <w:rFonts w:ascii="Arial Narrow" w:eastAsia="Times New Roman" w:hAnsi="Arial Narrow" w:cs="Times New Roman"/>
          <w:iCs/>
          <w:snapToGrid w:val="0"/>
          <w:sz w:val="24"/>
          <w:szCs w:val="24"/>
          <w:lang w:eastAsia="pl-PL"/>
        </w:rPr>
        <w:t>.</w:t>
      </w:r>
    </w:p>
    <w:p w:rsidR="00E33D6B" w:rsidRDefault="00E33D6B" w:rsidP="00E33D6B">
      <w:pPr>
        <w:suppressAutoHyphens/>
        <w:spacing w:after="0" w:line="240" w:lineRule="auto"/>
        <w:jc w:val="both"/>
        <w:rPr>
          <w:rFonts w:ascii="Arial Narrow" w:eastAsia="Times New Roman" w:hAnsi="Arial Narrow" w:cs="Times New Roman"/>
          <w:b/>
          <w:bCs/>
          <w:iCs/>
          <w:snapToGrid w:val="0"/>
          <w:sz w:val="24"/>
          <w:szCs w:val="24"/>
          <w:lang w:eastAsia="ar-SA"/>
        </w:rPr>
      </w:pPr>
    </w:p>
    <w:p w:rsidR="00E33D6B" w:rsidRDefault="00E33D6B" w:rsidP="00E33D6B">
      <w:pPr>
        <w:suppressAutoHyphens/>
        <w:spacing w:after="120" w:line="240" w:lineRule="auto"/>
        <w:jc w:val="both"/>
        <w:rPr>
          <w:rFonts w:ascii="Arial Narrow" w:eastAsia="Times New Roman" w:hAnsi="Arial Narrow" w:cs="Times New Roman"/>
          <w:b/>
          <w:bCs/>
          <w:iCs/>
          <w:snapToGrid w:val="0"/>
          <w:sz w:val="24"/>
          <w:szCs w:val="24"/>
          <w:lang w:eastAsia="ar-SA"/>
        </w:rPr>
      </w:pPr>
      <w:r w:rsidRPr="00E33D6B">
        <w:rPr>
          <w:rFonts w:ascii="Arial Narrow" w:eastAsia="Times New Roman" w:hAnsi="Arial Narrow" w:cs="Times New Roman"/>
          <w:b/>
          <w:bCs/>
          <w:iCs/>
          <w:snapToGrid w:val="0"/>
          <w:sz w:val="24"/>
          <w:szCs w:val="24"/>
          <w:lang w:eastAsia="ar-SA"/>
        </w:rPr>
        <w:t>Zadania w zakresie przeciwdziałania przemocy w rodzinie</w:t>
      </w:r>
      <w:r w:rsidR="00C06945" w:rsidRPr="00C06945">
        <w:rPr>
          <w:rFonts w:ascii="Arial Narrow" w:eastAsia="Times New Roman" w:hAnsi="Arial Narrow" w:cs="Times New Roman"/>
          <w:bCs/>
          <w:iCs/>
          <w:snapToGrid w:val="0"/>
          <w:sz w:val="24"/>
          <w:szCs w:val="24"/>
          <w:lang w:eastAsia="ar-SA"/>
        </w:rPr>
        <w:t xml:space="preserve"> (rozdział 85205)</w:t>
      </w:r>
      <w:r>
        <w:rPr>
          <w:rFonts w:ascii="Arial Narrow" w:eastAsia="Times New Roman" w:hAnsi="Arial Narrow" w:cs="Times New Roman"/>
          <w:bCs/>
          <w:iCs/>
          <w:snapToGrid w:val="0"/>
          <w:sz w:val="24"/>
          <w:szCs w:val="24"/>
          <w:lang w:eastAsia="ar-SA"/>
        </w:rPr>
        <w:t xml:space="preserve">                       </w:t>
      </w:r>
      <w:r w:rsidR="00734F8F">
        <w:rPr>
          <w:rFonts w:ascii="Arial Narrow" w:eastAsia="Times New Roman" w:hAnsi="Arial Narrow" w:cs="Times New Roman"/>
          <w:bCs/>
          <w:iCs/>
          <w:snapToGrid w:val="0"/>
          <w:sz w:val="24"/>
          <w:szCs w:val="24"/>
          <w:lang w:eastAsia="ar-SA"/>
        </w:rPr>
        <w:t xml:space="preserve">   </w:t>
      </w:r>
      <w:r w:rsidR="00510830">
        <w:rPr>
          <w:rFonts w:ascii="Arial Narrow" w:eastAsia="Times New Roman" w:hAnsi="Arial Narrow" w:cs="Times New Roman"/>
          <w:b/>
          <w:bCs/>
          <w:iCs/>
          <w:snapToGrid w:val="0"/>
          <w:sz w:val="24"/>
          <w:szCs w:val="24"/>
          <w:lang w:eastAsia="ar-SA"/>
        </w:rPr>
        <w:t>1 580,30</w:t>
      </w:r>
      <w:r>
        <w:rPr>
          <w:rFonts w:ascii="Arial Narrow" w:eastAsia="Times New Roman" w:hAnsi="Arial Narrow" w:cs="Times New Roman"/>
          <w:b/>
          <w:bCs/>
          <w:iCs/>
          <w:snapToGrid w:val="0"/>
          <w:sz w:val="24"/>
          <w:szCs w:val="24"/>
          <w:lang w:eastAsia="ar-SA"/>
        </w:rPr>
        <w:t>zł</w:t>
      </w:r>
    </w:p>
    <w:p w:rsidR="00E33D6B" w:rsidRPr="00E33D6B" w:rsidRDefault="00E33D6B" w:rsidP="00E33D6B">
      <w:pPr>
        <w:suppressAutoHyphens/>
        <w:spacing w:after="0" w:line="240" w:lineRule="auto"/>
        <w:jc w:val="both"/>
        <w:rPr>
          <w:rFonts w:ascii="Arial Narrow" w:eastAsia="Times New Roman" w:hAnsi="Arial Narrow" w:cs="Times New Roman"/>
          <w:bCs/>
          <w:sz w:val="24"/>
          <w:szCs w:val="24"/>
          <w:lang w:eastAsia="ar-SA"/>
        </w:rPr>
      </w:pPr>
      <w:r>
        <w:rPr>
          <w:rFonts w:ascii="Arial Narrow" w:eastAsia="Times New Roman" w:hAnsi="Arial Narrow" w:cs="Times New Roman"/>
          <w:bCs/>
          <w:iCs/>
          <w:sz w:val="24"/>
          <w:szCs w:val="24"/>
          <w:lang w:eastAsia="ar-SA"/>
        </w:rPr>
        <w:t>Z</w:t>
      </w:r>
      <w:r w:rsidRPr="00E33D6B">
        <w:rPr>
          <w:rFonts w:ascii="Arial Narrow" w:eastAsia="Times New Roman" w:hAnsi="Arial Narrow" w:cs="Times New Roman"/>
          <w:bCs/>
          <w:iCs/>
          <w:sz w:val="24"/>
          <w:szCs w:val="24"/>
          <w:lang w:eastAsia="ar-SA"/>
        </w:rPr>
        <w:t>godnie z ustawą  z dnia 29 lipca 2005 r. o przeciwdziałaniu przemocy w rodzinie  Gminny Ośrodek Pomocy Społecznej zapewnia  obsługę organizacyjno-techniczną  zespołu interdyscyplinarnego, którego zadaniem jest</w:t>
      </w:r>
      <w:r w:rsidRPr="00E33D6B">
        <w:rPr>
          <w:rFonts w:ascii="Arial Narrow" w:eastAsia="Times New Roman" w:hAnsi="Arial Narrow" w:cs="Times New Roman"/>
          <w:bCs/>
          <w:sz w:val="24"/>
          <w:szCs w:val="24"/>
          <w:lang w:eastAsia="ar-SA"/>
        </w:rPr>
        <w:t xml:space="preserve"> udzielenia pomocy osobom lub całym rodzinom znajdującym się w kryzysie i dotkniętym między innymi problemem przemocy. Działania te skierowane są na rozwiąz</w:t>
      </w:r>
      <w:r>
        <w:rPr>
          <w:rFonts w:ascii="Arial Narrow" w:eastAsia="Times New Roman" w:hAnsi="Arial Narrow" w:cs="Times New Roman"/>
          <w:bCs/>
          <w:sz w:val="24"/>
          <w:szCs w:val="24"/>
          <w:lang w:eastAsia="ar-SA"/>
        </w:rPr>
        <w:t xml:space="preserve">ywanie </w:t>
      </w:r>
      <w:r w:rsidRPr="00E33D6B">
        <w:rPr>
          <w:rFonts w:ascii="Arial Narrow" w:eastAsia="Times New Roman" w:hAnsi="Arial Narrow" w:cs="Times New Roman"/>
          <w:bCs/>
          <w:sz w:val="24"/>
          <w:szCs w:val="24"/>
          <w:lang w:eastAsia="ar-SA"/>
        </w:rPr>
        <w:t>i zapobieganie różnym  dysfunkcjom oraz  zwalczanie przemocy w rodzinie.</w:t>
      </w:r>
      <w:r>
        <w:rPr>
          <w:rFonts w:ascii="Arial Narrow" w:eastAsia="Times New Roman" w:hAnsi="Arial Narrow" w:cs="Times New Roman"/>
          <w:bCs/>
          <w:sz w:val="24"/>
          <w:szCs w:val="24"/>
          <w:lang w:eastAsia="ar-SA"/>
        </w:rPr>
        <w:t xml:space="preserve"> W </w:t>
      </w:r>
      <w:r w:rsidR="00510830">
        <w:rPr>
          <w:rFonts w:ascii="Arial Narrow" w:eastAsia="Times New Roman" w:hAnsi="Arial Narrow" w:cs="Times New Roman"/>
          <w:bCs/>
          <w:sz w:val="24"/>
          <w:szCs w:val="24"/>
          <w:lang w:eastAsia="ar-SA"/>
        </w:rPr>
        <w:t>2018 roku</w:t>
      </w:r>
      <w:r>
        <w:rPr>
          <w:rFonts w:ascii="Arial Narrow" w:eastAsia="Times New Roman" w:hAnsi="Arial Narrow" w:cs="Times New Roman"/>
          <w:bCs/>
          <w:sz w:val="24"/>
          <w:szCs w:val="24"/>
          <w:lang w:eastAsia="ar-SA"/>
        </w:rPr>
        <w:t xml:space="preserve"> </w:t>
      </w:r>
      <w:r w:rsidRPr="00E33D6B">
        <w:rPr>
          <w:rFonts w:ascii="Arial Narrow" w:eastAsia="Times New Roman" w:hAnsi="Arial Narrow" w:cs="Times New Roman"/>
          <w:bCs/>
          <w:sz w:val="24"/>
          <w:szCs w:val="24"/>
          <w:lang w:eastAsia="ar-SA"/>
        </w:rPr>
        <w:t>poniesiono wydatki na:</w:t>
      </w:r>
    </w:p>
    <w:p w:rsidR="00E33D6B" w:rsidRPr="00E33D6B" w:rsidRDefault="00E33D6B" w:rsidP="00D531ED">
      <w:pPr>
        <w:numPr>
          <w:ilvl w:val="0"/>
          <w:numId w:val="19"/>
        </w:numPr>
        <w:suppressAutoHyphens/>
        <w:spacing w:after="0" w:line="240" w:lineRule="auto"/>
        <w:jc w:val="both"/>
        <w:rPr>
          <w:rFonts w:ascii="Arial Narrow" w:eastAsia="Times New Roman" w:hAnsi="Arial Narrow" w:cs="Times New Roman"/>
          <w:bCs/>
          <w:sz w:val="24"/>
          <w:szCs w:val="24"/>
          <w:lang w:eastAsia="ar-SA"/>
        </w:rPr>
      </w:pPr>
      <w:r w:rsidRPr="00E33D6B">
        <w:rPr>
          <w:rFonts w:ascii="Arial Narrow" w:eastAsia="Times New Roman" w:hAnsi="Arial Narrow" w:cs="Times New Roman"/>
          <w:bCs/>
          <w:sz w:val="24"/>
          <w:szCs w:val="24"/>
          <w:lang w:eastAsia="ar-SA"/>
        </w:rPr>
        <w:t xml:space="preserve">zakup materiałów biurowych i wyposażenia                                        </w:t>
      </w:r>
      <w:r w:rsidR="00734F8F">
        <w:rPr>
          <w:rFonts w:ascii="Arial Narrow" w:eastAsia="Times New Roman" w:hAnsi="Arial Narrow" w:cs="Times New Roman"/>
          <w:bCs/>
          <w:sz w:val="24"/>
          <w:szCs w:val="24"/>
          <w:lang w:eastAsia="ar-SA"/>
        </w:rPr>
        <w:t xml:space="preserve">   </w:t>
      </w:r>
      <w:r w:rsidR="00510830">
        <w:rPr>
          <w:rFonts w:ascii="Arial Narrow" w:eastAsia="Times New Roman" w:hAnsi="Arial Narrow" w:cs="Times New Roman"/>
          <w:bCs/>
          <w:sz w:val="24"/>
          <w:szCs w:val="24"/>
          <w:lang w:eastAsia="ar-SA"/>
        </w:rPr>
        <w:t>680,43</w:t>
      </w:r>
      <w:r w:rsidRPr="00E33D6B">
        <w:rPr>
          <w:rFonts w:ascii="Arial Narrow" w:eastAsia="Times New Roman" w:hAnsi="Arial Narrow" w:cs="Times New Roman"/>
          <w:bCs/>
          <w:sz w:val="24"/>
          <w:szCs w:val="24"/>
          <w:lang w:eastAsia="ar-SA"/>
        </w:rPr>
        <w:t>zł</w:t>
      </w:r>
    </w:p>
    <w:p w:rsidR="00E33D6B" w:rsidRDefault="00E33D6B" w:rsidP="00D531ED">
      <w:pPr>
        <w:numPr>
          <w:ilvl w:val="0"/>
          <w:numId w:val="19"/>
        </w:numPr>
        <w:suppressAutoHyphens/>
        <w:spacing w:after="0" w:line="240" w:lineRule="auto"/>
        <w:jc w:val="both"/>
        <w:rPr>
          <w:rFonts w:ascii="Arial Narrow" w:eastAsia="Times New Roman" w:hAnsi="Arial Narrow" w:cs="Times New Roman"/>
          <w:bCs/>
          <w:sz w:val="24"/>
          <w:szCs w:val="24"/>
          <w:lang w:eastAsia="ar-SA"/>
        </w:rPr>
      </w:pPr>
      <w:r w:rsidRPr="00E33D6B">
        <w:rPr>
          <w:rFonts w:ascii="Arial Narrow" w:eastAsia="Times New Roman" w:hAnsi="Arial Narrow" w:cs="Times New Roman"/>
          <w:bCs/>
          <w:sz w:val="24"/>
          <w:szCs w:val="24"/>
          <w:lang w:eastAsia="ar-SA"/>
        </w:rPr>
        <w:t xml:space="preserve">zakup usług obcych, w tym wysyłka korespondencji                              </w:t>
      </w:r>
      <w:r w:rsidR="00510830">
        <w:rPr>
          <w:rFonts w:ascii="Arial Narrow" w:eastAsia="Times New Roman" w:hAnsi="Arial Narrow" w:cs="Times New Roman"/>
          <w:bCs/>
          <w:sz w:val="24"/>
          <w:szCs w:val="24"/>
          <w:lang w:eastAsia="ar-SA"/>
        </w:rPr>
        <w:t>500,00</w:t>
      </w:r>
      <w:r w:rsidRPr="00E33D6B">
        <w:rPr>
          <w:rFonts w:ascii="Arial Narrow" w:eastAsia="Times New Roman" w:hAnsi="Arial Narrow" w:cs="Times New Roman"/>
          <w:bCs/>
          <w:sz w:val="24"/>
          <w:szCs w:val="24"/>
          <w:lang w:eastAsia="ar-SA"/>
        </w:rPr>
        <w:t>zł</w:t>
      </w:r>
    </w:p>
    <w:p w:rsidR="00734F8F" w:rsidRPr="00E33D6B" w:rsidRDefault="00734F8F" w:rsidP="00D531ED">
      <w:pPr>
        <w:numPr>
          <w:ilvl w:val="0"/>
          <w:numId w:val="19"/>
        </w:numPr>
        <w:suppressAutoHyphens/>
        <w:spacing w:after="0" w:line="240" w:lineRule="auto"/>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zakup artykułów spożywczych (obsługa zespołu)         </w:t>
      </w:r>
      <w:r w:rsidR="00510830">
        <w:rPr>
          <w:rFonts w:ascii="Arial Narrow" w:eastAsia="Times New Roman" w:hAnsi="Arial Narrow" w:cs="Times New Roman"/>
          <w:bCs/>
          <w:sz w:val="24"/>
          <w:szCs w:val="24"/>
          <w:lang w:eastAsia="ar-SA"/>
        </w:rPr>
        <w:t xml:space="preserve">                         399,87</w:t>
      </w:r>
      <w:r>
        <w:rPr>
          <w:rFonts w:ascii="Arial Narrow" w:eastAsia="Times New Roman" w:hAnsi="Arial Narrow" w:cs="Times New Roman"/>
          <w:bCs/>
          <w:sz w:val="24"/>
          <w:szCs w:val="24"/>
          <w:lang w:eastAsia="ar-SA"/>
        </w:rPr>
        <w:t>zł</w:t>
      </w:r>
    </w:p>
    <w:p w:rsidR="00E33D6B" w:rsidRPr="00E33D6B" w:rsidRDefault="00C06945" w:rsidP="00510830">
      <w:pPr>
        <w:suppressAutoHyphens/>
        <w:spacing w:after="0" w:line="240" w:lineRule="auto"/>
        <w:jc w:val="both"/>
        <w:rPr>
          <w:rFonts w:ascii="Arial Narrow" w:eastAsia="Times New Roman" w:hAnsi="Arial Narrow" w:cs="Times New Roman"/>
          <w:b/>
          <w:iCs/>
          <w:sz w:val="24"/>
          <w:szCs w:val="24"/>
          <w:lang w:eastAsia="ar-SA"/>
        </w:rPr>
      </w:pPr>
      <w:r w:rsidRPr="00C06945">
        <w:rPr>
          <w:rFonts w:ascii="Arial Narrow" w:eastAsia="Times New Roman" w:hAnsi="Arial Narrow" w:cs="Times New Roman"/>
          <w:bCs/>
          <w:sz w:val="24"/>
          <w:szCs w:val="24"/>
          <w:lang w:eastAsia="ar-SA"/>
        </w:rPr>
        <w:lastRenderedPageBreak/>
        <w:t xml:space="preserve"> </w:t>
      </w:r>
      <w:r w:rsidR="00E33D6B" w:rsidRPr="00E33D6B">
        <w:rPr>
          <w:rFonts w:ascii="Arial Narrow" w:eastAsia="Times New Roman" w:hAnsi="Arial Narrow" w:cs="Times New Roman"/>
          <w:b/>
          <w:iCs/>
          <w:sz w:val="24"/>
          <w:szCs w:val="24"/>
          <w:lang w:eastAsia="ar-SA"/>
        </w:rPr>
        <w:t>Składki na ubezpieczenie zdrowotne opłacane za osoby pobierające niektóre świadczenia z pomocy społecznej oraz niektóre świadczenia rodzinne oraz za osoby uczestniczące w zajęciach centrum integracji społecznej</w:t>
      </w:r>
      <w:r w:rsidRPr="00C06945">
        <w:rPr>
          <w:rFonts w:ascii="Arial Narrow" w:eastAsia="Times New Roman" w:hAnsi="Arial Narrow" w:cs="Times New Roman"/>
          <w:iCs/>
          <w:sz w:val="24"/>
          <w:szCs w:val="24"/>
          <w:lang w:eastAsia="ar-SA"/>
        </w:rPr>
        <w:t xml:space="preserve"> (rozdział 85213) </w:t>
      </w:r>
      <w:r w:rsidR="00E33D6B">
        <w:rPr>
          <w:rFonts w:ascii="Arial Narrow" w:eastAsia="Times New Roman" w:hAnsi="Arial Narrow" w:cs="Times New Roman"/>
          <w:iCs/>
          <w:sz w:val="24"/>
          <w:szCs w:val="24"/>
          <w:lang w:eastAsia="ar-SA"/>
        </w:rPr>
        <w:t xml:space="preserve">                                                                       </w:t>
      </w:r>
      <w:r w:rsidR="00510830">
        <w:rPr>
          <w:rFonts w:ascii="Arial Narrow" w:eastAsia="Times New Roman" w:hAnsi="Arial Narrow" w:cs="Times New Roman"/>
          <w:b/>
          <w:iCs/>
          <w:sz w:val="24"/>
          <w:szCs w:val="24"/>
          <w:lang w:eastAsia="ar-SA"/>
        </w:rPr>
        <w:t>32 195,58</w:t>
      </w:r>
      <w:r w:rsidR="00E33D6B">
        <w:rPr>
          <w:rFonts w:ascii="Arial Narrow" w:eastAsia="Times New Roman" w:hAnsi="Arial Narrow" w:cs="Times New Roman"/>
          <w:b/>
          <w:iCs/>
          <w:sz w:val="24"/>
          <w:szCs w:val="24"/>
          <w:lang w:eastAsia="ar-SA"/>
        </w:rPr>
        <w:t>zł</w:t>
      </w:r>
    </w:p>
    <w:p w:rsidR="00235C15" w:rsidRDefault="00E33D6B" w:rsidP="00E33D6B">
      <w:pPr>
        <w:suppressAutoHyphens/>
        <w:spacing w:after="0" w:line="240" w:lineRule="auto"/>
        <w:jc w:val="both"/>
        <w:rPr>
          <w:rFonts w:ascii="Arial Narrow" w:eastAsia="Times New Roman" w:hAnsi="Arial Narrow" w:cs="Times New Roman"/>
          <w:iCs/>
          <w:sz w:val="24"/>
          <w:szCs w:val="24"/>
          <w:lang w:eastAsia="ar-SA"/>
        </w:rPr>
      </w:pPr>
      <w:r>
        <w:rPr>
          <w:rFonts w:ascii="Arial Narrow" w:eastAsia="Times New Roman" w:hAnsi="Arial Narrow" w:cs="Times New Roman"/>
          <w:iCs/>
          <w:sz w:val="24"/>
          <w:szCs w:val="24"/>
          <w:lang w:eastAsia="ar-SA"/>
        </w:rPr>
        <w:t xml:space="preserve">Realizacja w </w:t>
      </w:r>
      <w:r w:rsidR="00510830">
        <w:rPr>
          <w:rFonts w:ascii="Arial Narrow" w:eastAsia="Times New Roman" w:hAnsi="Arial Narrow" w:cs="Times New Roman"/>
          <w:iCs/>
          <w:sz w:val="24"/>
          <w:szCs w:val="24"/>
          <w:lang w:eastAsia="ar-SA"/>
        </w:rPr>
        <w:t>roku 2018</w:t>
      </w:r>
      <w:r>
        <w:rPr>
          <w:rFonts w:ascii="Arial Narrow" w:eastAsia="Times New Roman" w:hAnsi="Arial Narrow" w:cs="Times New Roman"/>
          <w:iCs/>
          <w:sz w:val="24"/>
          <w:szCs w:val="24"/>
          <w:lang w:eastAsia="ar-SA"/>
        </w:rPr>
        <w:t xml:space="preserve"> wynosi </w:t>
      </w:r>
      <w:r w:rsidR="00510830">
        <w:rPr>
          <w:rFonts w:ascii="Arial Narrow" w:eastAsia="Times New Roman" w:hAnsi="Arial Narrow" w:cs="Times New Roman"/>
          <w:iCs/>
          <w:sz w:val="24"/>
          <w:szCs w:val="24"/>
          <w:lang w:eastAsia="ar-SA"/>
        </w:rPr>
        <w:t>97,14</w:t>
      </w:r>
      <w:r w:rsidR="00235C15">
        <w:rPr>
          <w:rFonts w:ascii="Arial Narrow" w:eastAsia="Times New Roman" w:hAnsi="Arial Narrow" w:cs="Times New Roman"/>
          <w:iCs/>
          <w:sz w:val="24"/>
          <w:szCs w:val="24"/>
          <w:lang w:eastAsia="ar-SA"/>
        </w:rPr>
        <w:t>%</w:t>
      </w:r>
      <w:r w:rsidR="00C06945" w:rsidRPr="00C06945">
        <w:rPr>
          <w:rFonts w:ascii="Arial Narrow" w:eastAsia="Times New Roman" w:hAnsi="Arial Narrow" w:cs="Times New Roman"/>
          <w:iCs/>
          <w:sz w:val="24"/>
          <w:szCs w:val="24"/>
          <w:lang w:eastAsia="ar-SA"/>
        </w:rPr>
        <w:t>, w tym:</w:t>
      </w:r>
    </w:p>
    <w:p w:rsidR="00235C15" w:rsidRPr="00235C15" w:rsidRDefault="00235C15" w:rsidP="00235C15">
      <w:pPr>
        <w:suppressAutoHyphens/>
        <w:spacing w:after="0" w:line="240" w:lineRule="auto"/>
        <w:ind w:left="142" w:hanging="142"/>
        <w:jc w:val="both"/>
        <w:rPr>
          <w:rFonts w:ascii="Arial Narrow" w:eastAsia="Times New Roman" w:hAnsi="Arial Narrow" w:cs="Times New Roman"/>
          <w:bCs/>
          <w:sz w:val="24"/>
          <w:szCs w:val="24"/>
          <w:lang w:eastAsia="ar-SA"/>
        </w:rPr>
      </w:pPr>
      <w:r w:rsidRPr="00235C15">
        <w:rPr>
          <w:rFonts w:ascii="Arial Narrow" w:eastAsia="Times New Roman" w:hAnsi="Arial Narrow" w:cs="Times New Roman"/>
          <w:bCs/>
          <w:sz w:val="24"/>
          <w:szCs w:val="24"/>
          <w:lang w:eastAsia="ar-SA"/>
        </w:rPr>
        <w:t xml:space="preserve">- </w:t>
      </w:r>
      <w:r w:rsidR="00C06945" w:rsidRPr="00235C15">
        <w:rPr>
          <w:rFonts w:ascii="Arial Narrow" w:eastAsia="Times New Roman" w:hAnsi="Arial Narrow" w:cs="Times New Roman"/>
          <w:bCs/>
          <w:sz w:val="24"/>
          <w:szCs w:val="24"/>
          <w:lang w:eastAsia="ar-SA"/>
        </w:rPr>
        <w:t xml:space="preserve"> </w:t>
      </w:r>
      <w:r w:rsidRPr="00235C15">
        <w:rPr>
          <w:rFonts w:ascii="Arial Narrow" w:hAnsi="Arial Narrow"/>
          <w:iCs/>
          <w:sz w:val="24"/>
          <w:szCs w:val="24"/>
        </w:rPr>
        <w:t>opłata składek na ubezpieczenie zdrowotne  za osoby po</w:t>
      </w:r>
      <w:r>
        <w:rPr>
          <w:rFonts w:ascii="Arial Narrow" w:hAnsi="Arial Narrow"/>
          <w:iCs/>
          <w:sz w:val="24"/>
          <w:szCs w:val="24"/>
        </w:rPr>
        <w:t>bierające  zasiłek dla opiekuna</w:t>
      </w:r>
      <w:r w:rsidRPr="00235C15">
        <w:rPr>
          <w:rFonts w:ascii="Arial Narrow" w:hAnsi="Arial Narrow"/>
          <w:iCs/>
          <w:sz w:val="24"/>
          <w:szCs w:val="24"/>
        </w:rPr>
        <w:t>, świadczenia pielęgnacyjne oraz  specjalne zasiłki opiekuńcze</w:t>
      </w:r>
      <w:r w:rsidRPr="00235C15">
        <w:rPr>
          <w:rFonts w:ascii="Arial Narrow" w:eastAsia="Times New Roman" w:hAnsi="Arial Narrow" w:cs="Times New Roman"/>
          <w:bCs/>
          <w:sz w:val="24"/>
          <w:szCs w:val="24"/>
          <w:lang w:eastAsia="ar-SA"/>
        </w:rPr>
        <w:t xml:space="preserve"> </w:t>
      </w:r>
      <w:r w:rsidR="00C06945" w:rsidRPr="00235C15">
        <w:rPr>
          <w:rFonts w:ascii="Arial Narrow" w:eastAsia="Times New Roman" w:hAnsi="Arial Narrow" w:cs="Times New Roman"/>
          <w:bCs/>
          <w:sz w:val="24"/>
          <w:szCs w:val="24"/>
          <w:lang w:eastAsia="ar-SA"/>
        </w:rPr>
        <w:t xml:space="preserve">– </w:t>
      </w:r>
      <w:r w:rsidR="00C06945" w:rsidRPr="00235C15">
        <w:rPr>
          <w:rFonts w:ascii="Arial Narrow" w:eastAsia="Times New Roman" w:hAnsi="Arial Narrow" w:cs="Times New Roman"/>
          <w:bCs/>
          <w:i/>
          <w:sz w:val="24"/>
          <w:szCs w:val="24"/>
          <w:lang w:eastAsia="ar-SA"/>
        </w:rPr>
        <w:t>zadania zlecone</w:t>
      </w:r>
      <w:r>
        <w:rPr>
          <w:rFonts w:ascii="Arial Narrow" w:eastAsia="Times New Roman" w:hAnsi="Arial Narrow" w:cs="Times New Roman"/>
          <w:bCs/>
          <w:sz w:val="24"/>
          <w:szCs w:val="24"/>
          <w:lang w:eastAsia="ar-SA"/>
        </w:rPr>
        <w:t xml:space="preserve"> – kwota </w:t>
      </w:r>
      <w:r w:rsidR="00510830">
        <w:rPr>
          <w:rFonts w:ascii="Arial Narrow" w:eastAsia="Times New Roman" w:hAnsi="Arial Narrow" w:cs="Times New Roman"/>
          <w:bCs/>
          <w:sz w:val="24"/>
          <w:szCs w:val="24"/>
          <w:lang w:eastAsia="ar-SA"/>
        </w:rPr>
        <w:t>12 695,58</w:t>
      </w:r>
      <w:r>
        <w:rPr>
          <w:rFonts w:ascii="Arial Narrow" w:eastAsia="Times New Roman" w:hAnsi="Arial Narrow" w:cs="Times New Roman"/>
          <w:bCs/>
          <w:sz w:val="24"/>
          <w:szCs w:val="24"/>
          <w:lang w:eastAsia="ar-SA"/>
        </w:rPr>
        <w:t>zł (</w:t>
      </w:r>
      <w:r w:rsidR="00510830">
        <w:rPr>
          <w:rFonts w:ascii="Arial Narrow" w:eastAsia="Times New Roman" w:hAnsi="Arial Narrow" w:cs="Times New Roman"/>
          <w:bCs/>
          <w:sz w:val="24"/>
          <w:szCs w:val="24"/>
          <w:lang w:eastAsia="ar-SA"/>
        </w:rPr>
        <w:t>96,60</w:t>
      </w:r>
      <w:r>
        <w:rPr>
          <w:rFonts w:ascii="Arial Narrow" w:eastAsia="Times New Roman" w:hAnsi="Arial Narrow" w:cs="Times New Roman"/>
          <w:bCs/>
          <w:sz w:val="24"/>
          <w:szCs w:val="24"/>
          <w:lang w:eastAsia="ar-SA"/>
        </w:rPr>
        <w:t>% planu)</w:t>
      </w:r>
      <w:r w:rsidR="00C06945" w:rsidRPr="00235C15">
        <w:rPr>
          <w:rFonts w:ascii="Arial Narrow" w:eastAsia="Times New Roman" w:hAnsi="Arial Narrow" w:cs="Times New Roman"/>
          <w:bCs/>
          <w:sz w:val="24"/>
          <w:szCs w:val="24"/>
          <w:lang w:eastAsia="ar-SA"/>
        </w:rPr>
        <w:t xml:space="preserve">  </w:t>
      </w:r>
    </w:p>
    <w:p w:rsidR="00C06945" w:rsidRPr="00235C15" w:rsidRDefault="00235C15" w:rsidP="00235C15">
      <w:pPr>
        <w:suppressAutoHyphens/>
        <w:spacing w:after="0" w:line="240" w:lineRule="auto"/>
        <w:ind w:left="284" w:hanging="284"/>
        <w:jc w:val="both"/>
        <w:rPr>
          <w:rFonts w:ascii="Arial Narrow" w:eastAsia="Times New Roman" w:hAnsi="Arial Narrow" w:cs="Times New Roman"/>
          <w:iCs/>
          <w:sz w:val="24"/>
          <w:szCs w:val="24"/>
          <w:lang w:eastAsia="ar-SA"/>
        </w:rPr>
      </w:pPr>
      <w:r w:rsidRPr="00235C15">
        <w:rPr>
          <w:rFonts w:ascii="Arial Narrow" w:eastAsia="Times New Roman" w:hAnsi="Arial Narrow" w:cs="Times New Roman"/>
          <w:bCs/>
          <w:sz w:val="24"/>
          <w:szCs w:val="24"/>
          <w:lang w:eastAsia="ar-SA"/>
        </w:rPr>
        <w:t>- opłata</w:t>
      </w:r>
      <w:r w:rsidR="008A0668" w:rsidRPr="00235C15">
        <w:rPr>
          <w:rFonts w:ascii="Arial Narrow" w:eastAsia="Times New Roman" w:hAnsi="Arial Narrow" w:cs="Times New Roman"/>
          <w:bCs/>
          <w:sz w:val="24"/>
          <w:szCs w:val="24"/>
          <w:lang w:eastAsia="ar-SA"/>
        </w:rPr>
        <w:t xml:space="preserve"> </w:t>
      </w:r>
      <w:r w:rsidR="00C06945" w:rsidRPr="00235C15">
        <w:rPr>
          <w:rFonts w:ascii="Arial Narrow" w:eastAsia="Times New Roman" w:hAnsi="Arial Narrow" w:cs="Times New Roman"/>
          <w:bCs/>
          <w:sz w:val="24"/>
          <w:szCs w:val="24"/>
          <w:lang w:eastAsia="ar-SA"/>
        </w:rPr>
        <w:t xml:space="preserve">składek od zasiłków stałych  – </w:t>
      </w:r>
      <w:r w:rsidR="00C06945" w:rsidRPr="00235C15">
        <w:rPr>
          <w:rFonts w:ascii="Arial Narrow" w:eastAsia="Times New Roman" w:hAnsi="Arial Narrow" w:cs="Times New Roman"/>
          <w:bCs/>
          <w:i/>
          <w:sz w:val="24"/>
          <w:szCs w:val="24"/>
          <w:lang w:eastAsia="ar-SA"/>
        </w:rPr>
        <w:t>zadania własne</w:t>
      </w:r>
      <w:r w:rsidR="00651890" w:rsidRPr="00235C15">
        <w:rPr>
          <w:rFonts w:ascii="Arial Narrow" w:eastAsia="Times New Roman" w:hAnsi="Arial Narrow" w:cs="Times New Roman"/>
          <w:bCs/>
          <w:sz w:val="24"/>
          <w:szCs w:val="24"/>
          <w:lang w:eastAsia="ar-SA"/>
        </w:rPr>
        <w:t xml:space="preserve"> pokryte z dotacji</w:t>
      </w:r>
      <w:r>
        <w:rPr>
          <w:rFonts w:ascii="Arial Narrow" w:eastAsia="Times New Roman" w:hAnsi="Arial Narrow" w:cs="Times New Roman"/>
          <w:bCs/>
          <w:sz w:val="24"/>
          <w:szCs w:val="24"/>
          <w:lang w:eastAsia="ar-SA"/>
        </w:rPr>
        <w:t xml:space="preserve"> z DUW – kwota </w:t>
      </w:r>
      <w:r w:rsidR="009B68E6">
        <w:rPr>
          <w:rFonts w:ascii="Arial Narrow" w:eastAsia="Times New Roman" w:hAnsi="Arial Narrow" w:cs="Times New Roman"/>
          <w:bCs/>
          <w:sz w:val="24"/>
          <w:szCs w:val="24"/>
          <w:lang w:eastAsia="ar-SA"/>
        </w:rPr>
        <w:t>19 500,00</w:t>
      </w:r>
      <w:r w:rsidR="00734F8F">
        <w:rPr>
          <w:rFonts w:ascii="Arial Narrow" w:eastAsia="Times New Roman" w:hAnsi="Arial Narrow" w:cs="Times New Roman"/>
          <w:bCs/>
          <w:sz w:val="24"/>
          <w:szCs w:val="24"/>
          <w:lang w:eastAsia="ar-SA"/>
        </w:rPr>
        <w:t>zł (</w:t>
      </w:r>
      <w:r w:rsidR="009B68E6">
        <w:rPr>
          <w:rFonts w:ascii="Arial Narrow" w:eastAsia="Times New Roman" w:hAnsi="Arial Narrow" w:cs="Times New Roman"/>
          <w:bCs/>
          <w:sz w:val="24"/>
          <w:szCs w:val="24"/>
          <w:lang w:eastAsia="ar-SA"/>
        </w:rPr>
        <w:t>97,50</w:t>
      </w:r>
      <w:r>
        <w:rPr>
          <w:rFonts w:ascii="Arial Narrow" w:eastAsia="Times New Roman" w:hAnsi="Arial Narrow" w:cs="Times New Roman"/>
          <w:bCs/>
          <w:sz w:val="24"/>
          <w:szCs w:val="24"/>
          <w:lang w:eastAsia="ar-SA"/>
        </w:rPr>
        <w:t>% planu)</w:t>
      </w:r>
    </w:p>
    <w:p w:rsidR="00235C15" w:rsidRPr="007C63EF" w:rsidRDefault="00235C15" w:rsidP="007C63EF">
      <w:pPr>
        <w:spacing w:before="120" w:after="0" w:line="240" w:lineRule="auto"/>
        <w:ind w:right="-28"/>
        <w:jc w:val="both"/>
        <w:rPr>
          <w:rFonts w:ascii="Arial Narrow" w:eastAsia="Times New Roman" w:hAnsi="Arial Narrow" w:cs="Times New Roman"/>
          <w:bCs/>
          <w:sz w:val="24"/>
          <w:szCs w:val="24"/>
          <w:lang w:eastAsia="pl-PL"/>
        </w:rPr>
      </w:pPr>
      <w:r w:rsidRPr="00235C15">
        <w:rPr>
          <w:rFonts w:ascii="Arial Narrow" w:eastAsia="Times New Roman" w:hAnsi="Arial Narrow" w:cs="Times New Roman"/>
          <w:b/>
          <w:bCs/>
          <w:iCs/>
          <w:sz w:val="24"/>
          <w:szCs w:val="24"/>
          <w:lang w:eastAsia="pl-PL"/>
        </w:rPr>
        <w:t>Zasiłki i pomoc w naturze oraz składki na ubezp</w:t>
      </w:r>
      <w:r w:rsidR="007C63EF">
        <w:rPr>
          <w:rFonts w:ascii="Arial Narrow" w:eastAsia="Times New Roman" w:hAnsi="Arial Narrow" w:cs="Times New Roman"/>
          <w:b/>
          <w:bCs/>
          <w:iCs/>
          <w:sz w:val="24"/>
          <w:szCs w:val="24"/>
          <w:lang w:eastAsia="pl-PL"/>
        </w:rPr>
        <w:t xml:space="preserve">. </w:t>
      </w:r>
      <w:r w:rsidRPr="00235C15">
        <w:rPr>
          <w:rFonts w:ascii="Arial Narrow" w:eastAsia="Times New Roman" w:hAnsi="Arial Narrow" w:cs="Times New Roman"/>
          <w:b/>
          <w:bCs/>
          <w:iCs/>
          <w:sz w:val="24"/>
          <w:szCs w:val="24"/>
          <w:lang w:eastAsia="pl-PL"/>
        </w:rPr>
        <w:t>emerytalne i rentowe</w:t>
      </w:r>
      <w:r w:rsidR="007C63EF">
        <w:rPr>
          <w:rFonts w:ascii="Arial Narrow" w:eastAsia="Times New Roman" w:hAnsi="Arial Narrow" w:cs="Times New Roman"/>
          <w:bCs/>
          <w:sz w:val="24"/>
          <w:szCs w:val="24"/>
          <w:lang w:eastAsia="pl-PL"/>
        </w:rPr>
        <w:t xml:space="preserve"> (85214)    </w:t>
      </w:r>
      <w:r>
        <w:rPr>
          <w:rFonts w:ascii="Arial Narrow" w:eastAsia="Times New Roman" w:hAnsi="Arial Narrow" w:cs="Times New Roman"/>
          <w:bCs/>
          <w:sz w:val="24"/>
          <w:szCs w:val="24"/>
          <w:lang w:eastAsia="pl-PL"/>
        </w:rPr>
        <w:t xml:space="preserve">         </w:t>
      </w:r>
      <w:r w:rsidR="009B68E6">
        <w:rPr>
          <w:rFonts w:ascii="Arial Narrow" w:eastAsia="Times New Roman" w:hAnsi="Arial Narrow" w:cs="Times New Roman"/>
          <w:b/>
          <w:bCs/>
          <w:sz w:val="24"/>
          <w:szCs w:val="24"/>
          <w:lang w:eastAsia="pl-PL"/>
        </w:rPr>
        <w:t>473 178,61</w:t>
      </w:r>
      <w:r w:rsidRPr="00235C15">
        <w:rPr>
          <w:rFonts w:ascii="Arial Narrow" w:eastAsia="Times New Roman" w:hAnsi="Arial Narrow" w:cs="Times New Roman"/>
          <w:b/>
          <w:bCs/>
          <w:sz w:val="24"/>
          <w:szCs w:val="24"/>
          <w:lang w:eastAsia="pl-PL"/>
        </w:rPr>
        <w:t>zł</w:t>
      </w:r>
    </w:p>
    <w:p w:rsidR="00C06945" w:rsidRPr="00C06945" w:rsidRDefault="00235C15" w:rsidP="00C06945">
      <w:pPr>
        <w:spacing w:before="120" w:after="0" w:line="240" w:lineRule="auto"/>
        <w:ind w:right="-2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W 201</w:t>
      </w:r>
      <w:r w:rsidR="00734F8F">
        <w:rPr>
          <w:rFonts w:ascii="Arial Narrow" w:eastAsia="Times New Roman" w:hAnsi="Arial Narrow" w:cs="Times New Roman"/>
          <w:bCs/>
          <w:sz w:val="24"/>
          <w:szCs w:val="24"/>
          <w:lang w:eastAsia="pl-PL"/>
        </w:rPr>
        <w:t>8</w:t>
      </w:r>
      <w:r>
        <w:rPr>
          <w:rFonts w:ascii="Arial Narrow" w:eastAsia="Times New Roman" w:hAnsi="Arial Narrow" w:cs="Times New Roman"/>
          <w:bCs/>
          <w:sz w:val="24"/>
          <w:szCs w:val="24"/>
          <w:lang w:eastAsia="pl-PL"/>
        </w:rPr>
        <w:t xml:space="preserve"> roku realizacja na poziomie </w:t>
      </w:r>
      <w:r w:rsidR="009B68E6">
        <w:rPr>
          <w:rFonts w:ascii="Arial Narrow" w:eastAsia="Times New Roman" w:hAnsi="Arial Narrow" w:cs="Times New Roman"/>
          <w:bCs/>
          <w:sz w:val="24"/>
          <w:szCs w:val="24"/>
          <w:lang w:eastAsia="pl-PL"/>
        </w:rPr>
        <w:t>95,98</w:t>
      </w:r>
      <w:r>
        <w:rPr>
          <w:rFonts w:ascii="Arial Narrow" w:eastAsia="Times New Roman" w:hAnsi="Arial Narrow" w:cs="Times New Roman"/>
          <w:bCs/>
          <w:sz w:val="24"/>
          <w:szCs w:val="24"/>
          <w:lang w:eastAsia="pl-PL"/>
        </w:rPr>
        <w:t xml:space="preserve">%, w tym z </w:t>
      </w:r>
      <w:r w:rsidR="00651890" w:rsidRPr="00651890">
        <w:rPr>
          <w:rFonts w:ascii="Arial Narrow" w:eastAsia="Times New Roman" w:hAnsi="Arial Narrow" w:cs="Times New Roman"/>
          <w:bCs/>
          <w:sz w:val="24"/>
          <w:szCs w:val="24"/>
          <w:lang w:eastAsia="pl-PL"/>
        </w:rPr>
        <w:t>budżetu DUW</w:t>
      </w:r>
      <w:r>
        <w:rPr>
          <w:rFonts w:ascii="Arial Narrow" w:eastAsia="Times New Roman" w:hAnsi="Arial Narrow" w:cs="Times New Roman"/>
          <w:bCs/>
          <w:sz w:val="24"/>
          <w:szCs w:val="24"/>
          <w:lang w:eastAsia="pl-PL"/>
        </w:rPr>
        <w:t xml:space="preserve"> pochodziła kwota </w:t>
      </w:r>
      <w:r w:rsidR="004B185D">
        <w:rPr>
          <w:rFonts w:ascii="Arial Narrow" w:eastAsia="Times New Roman" w:hAnsi="Arial Narrow" w:cs="Times New Roman"/>
          <w:bCs/>
          <w:sz w:val="24"/>
          <w:szCs w:val="24"/>
          <w:lang w:eastAsia="pl-PL"/>
        </w:rPr>
        <w:t>419 575,25</w:t>
      </w:r>
      <w:r>
        <w:rPr>
          <w:rFonts w:ascii="Arial Narrow" w:eastAsia="Times New Roman" w:hAnsi="Arial Narrow" w:cs="Times New Roman"/>
          <w:bCs/>
          <w:sz w:val="24"/>
          <w:szCs w:val="24"/>
          <w:lang w:eastAsia="pl-PL"/>
        </w:rPr>
        <w:t>zł, a</w:t>
      </w:r>
      <w:r w:rsidR="00651890" w:rsidRPr="00651890">
        <w:rPr>
          <w:rFonts w:ascii="Arial Narrow" w:eastAsia="Times New Roman" w:hAnsi="Arial Narrow" w:cs="Times New Roman"/>
          <w:bCs/>
          <w:sz w:val="24"/>
          <w:szCs w:val="24"/>
          <w:lang w:eastAsia="pl-PL"/>
        </w:rPr>
        <w:t xml:space="preserve"> środki w</w:t>
      </w:r>
      <w:r w:rsidR="00651890">
        <w:rPr>
          <w:rFonts w:ascii="Arial Narrow" w:eastAsia="Times New Roman" w:hAnsi="Arial Narrow" w:cs="Times New Roman"/>
          <w:bCs/>
          <w:sz w:val="24"/>
          <w:szCs w:val="24"/>
          <w:lang w:eastAsia="pl-PL"/>
        </w:rPr>
        <w:t xml:space="preserve">łasne gminy </w:t>
      </w:r>
      <w:r w:rsidR="004B185D">
        <w:rPr>
          <w:rFonts w:ascii="Arial Narrow" w:eastAsia="Times New Roman" w:hAnsi="Arial Narrow" w:cs="Times New Roman"/>
          <w:bCs/>
          <w:sz w:val="24"/>
          <w:szCs w:val="24"/>
          <w:lang w:eastAsia="pl-PL"/>
        </w:rPr>
        <w:t>53 603,36</w:t>
      </w:r>
      <w:r>
        <w:rPr>
          <w:rFonts w:ascii="Arial Narrow" w:eastAsia="Times New Roman" w:hAnsi="Arial Narrow" w:cs="Times New Roman"/>
          <w:bCs/>
          <w:sz w:val="24"/>
          <w:szCs w:val="24"/>
          <w:lang w:eastAsia="pl-PL"/>
        </w:rPr>
        <w:t>zł.</w:t>
      </w:r>
      <w:r w:rsidR="00C06945" w:rsidRPr="00C06945">
        <w:rPr>
          <w:rFonts w:ascii="Arial Narrow" w:eastAsia="Times New Roman" w:hAnsi="Arial Narrow" w:cs="Times New Roman"/>
          <w:bCs/>
          <w:sz w:val="24"/>
          <w:szCs w:val="24"/>
          <w:lang w:eastAsia="pl-PL"/>
        </w:rPr>
        <w:t xml:space="preserve"> </w:t>
      </w:r>
    </w:p>
    <w:p w:rsidR="00651890" w:rsidRPr="00651890" w:rsidRDefault="00651890" w:rsidP="00141938">
      <w:pPr>
        <w:spacing w:before="120" w:after="0" w:line="240" w:lineRule="auto"/>
        <w:ind w:right="-28"/>
        <w:jc w:val="both"/>
        <w:rPr>
          <w:rFonts w:ascii="Arial Narrow" w:eastAsia="Times New Roman" w:hAnsi="Arial Narrow" w:cs="Times New Roman"/>
          <w:bCs/>
          <w:i/>
          <w:iCs/>
          <w:sz w:val="24"/>
          <w:szCs w:val="24"/>
          <w:u w:val="single"/>
          <w:lang w:eastAsia="ar-SA"/>
        </w:rPr>
      </w:pPr>
      <w:r w:rsidRPr="00651890">
        <w:rPr>
          <w:rFonts w:ascii="Arial Narrow" w:eastAsia="Times New Roman" w:hAnsi="Arial Narrow" w:cs="Times New Roman"/>
          <w:bCs/>
          <w:i/>
          <w:sz w:val="24"/>
          <w:szCs w:val="24"/>
          <w:u w:val="single"/>
          <w:lang w:eastAsia="ar-SA"/>
        </w:rPr>
        <w:t>Zasiłki okresowe</w:t>
      </w:r>
      <w:r>
        <w:rPr>
          <w:rFonts w:ascii="Arial Narrow" w:eastAsia="Times New Roman" w:hAnsi="Arial Narrow" w:cs="Times New Roman"/>
          <w:bCs/>
          <w:i/>
          <w:sz w:val="24"/>
          <w:szCs w:val="24"/>
          <w:u w:val="single"/>
          <w:lang w:eastAsia="ar-SA"/>
        </w:rPr>
        <w:t xml:space="preserve"> wypłacane są z dotacji od Wojewody </w:t>
      </w:r>
      <w:r>
        <w:rPr>
          <w:rFonts w:ascii="Arial Narrow" w:eastAsia="Times New Roman" w:hAnsi="Arial Narrow" w:cs="Times New Roman"/>
          <w:bCs/>
          <w:sz w:val="24"/>
          <w:szCs w:val="24"/>
          <w:lang w:eastAsia="ar-SA"/>
        </w:rPr>
        <w:t>a</w:t>
      </w:r>
      <w:r w:rsidRPr="00651890">
        <w:rPr>
          <w:rFonts w:ascii="Arial Narrow" w:eastAsia="Times New Roman" w:hAnsi="Arial Narrow" w:cs="Times New Roman"/>
          <w:bCs/>
          <w:sz w:val="24"/>
          <w:szCs w:val="24"/>
          <w:lang w:eastAsia="ar-SA"/>
        </w:rPr>
        <w:t xml:space="preserve"> przeznaczone są dla osób i rodzin bez dochodu lub o dochodach niższych niż ustawowe kryterium, których środki nie zezwalają na zaspokojenie podstawowych potrzeb. Przesłanką przyznająca świadczenie jest długotrwała choroba, bezrobocie, niepełnosprawność.</w:t>
      </w:r>
      <w:r>
        <w:rPr>
          <w:rFonts w:ascii="Arial Narrow" w:eastAsia="Times New Roman" w:hAnsi="Arial Narrow" w:cs="Times New Roman"/>
          <w:bCs/>
          <w:sz w:val="24"/>
          <w:szCs w:val="24"/>
          <w:lang w:eastAsia="ar-SA"/>
        </w:rPr>
        <w:t xml:space="preserve"> </w:t>
      </w:r>
      <w:r w:rsidRPr="00651890">
        <w:rPr>
          <w:rFonts w:ascii="Arial Narrow" w:eastAsia="Times New Roman" w:hAnsi="Arial Narrow" w:cs="Times New Roman"/>
          <w:bCs/>
          <w:sz w:val="24"/>
          <w:szCs w:val="24"/>
          <w:lang w:eastAsia="ar-SA"/>
        </w:rPr>
        <w:t xml:space="preserve">W okresie sprawozdawczym  dla  </w:t>
      </w:r>
      <w:r w:rsidR="005842C9">
        <w:rPr>
          <w:rFonts w:ascii="Arial Narrow" w:eastAsia="Times New Roman" w:hAnsi="Arial Narrow" w:cs="Times New Roman"/>
          <w:bCs/>
          <w:sz w:val="24"/>
          <w:szCs w:val="24"/>
          <w:lang w:eastAsia="ar-SA"/>
        </w:rPr>
        <w:t>1</w:t>
      </w:r>
      <w:r w:rsidR="004B185D">
        <w:rPr>
          <w:rFonts w:ascii="Arial Narrow" w:eastAsia="Times New Roman" w:hAnsi="Arial Narrow" w:cs="Times New Roman"/>
          <w:bCs/>
          <w:sz w:val="24"/>
          <w:szCs w:val="24"/>
          <w:lang w:eastAsia="ar-SA"/>
        </w:rPr>
        <w:t>50</w:t>
      </w:r>
      <w:r w:rsidRPr="00651890">
        <w:rPr>
          <w:rFonts w:ascii="Arial Narrow" w:eastAsia="Times New Roman" w:hAnsi="Arial Narrow" w:cs="Times New Roman"/>
          <w:bCs/>
          <w:sz w:val="24"/>
          <w:szCs w:val="24"/>
          <w:lang w:eastAsia="ar-SA"/>
        </w:rPr>
        <w:t xml:space="preserve"> rodzin przyznano</w:t>
      </w:r>
      <w:r>
        <w:rPr>
          <w:rFonts w:ascii="Arial Narrow" w:eastAsia="Times New Roman" w:hAnsi="Arial Narrow" w:cs="Times New Roman"/>
          <w:bCs/>
          <w:sz w:val="24"/>
          <w:szCs w:val="24"/>
          <w:lang w:eastAsia="ar-SA"/>
        </w:rPr>
        <w:t xml:space="preserve"> </w:t>
      </w:r>
      <w:r w:rsidR="004B185D">
        <w:rPr>
          <w:rFonts w:ascii="Arial Narrow" w:eastAsia="Times New Roman" w:hAnsi="Arial Narrow" w:cs="Times New Roman"/>
          <w:bCs/>
          <w:sz w:val="24"/>
          <w:szCs w:val="24"/>
          <w:lang w:eastAsia="ar-SA"/>
        </w:rPr>
        <w:t>1 212</w:t>
      </w:r>
      <w:r w:rsidR="00235C15">
        <w:rPr>
          <w:rFonts w:ascii="Arial Narrow" w:eastAsia="Times New Roman" w:hAnsi="Arial Narrow" w:cs="Times New Roman"/>
          <w:bCs/>
          <w:sz w:val="24"/>
          <w:szCs w:val="24"/>
          <w:lang w:eastAsia="ar-SA"/>
        </w:rPr>
        <w:t xml:space="preserve"> zasiłków okresowych.</w:t>
      </w:r>
    </w:p>
    <w:p w:rsidR="00651890" w:rsidRPr="00651890" w:rsidRDefault="00651890" w:rsidP="00D80B19">
      <w:pPr>
        <w:spacing w:before="120" w:after="0" w:line="240" w:lineRule="auto"/>
        <w:ind w:right="-28"/>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Natomiast </w:t>
      </w:r>
      <w:r w:rsidRPr="00651890">
        <w:rPr>
          <w:rFonts w:ascii="Arial Narrow" w:eastAsia="Times New Roman" w:hAnsi="Arial Narrow" w:cs="Times New Roman"/>
          <w:bCs/>
          <w:i/>
          <w:sz w:val="24"/>
          <w:szCs w:val="24"/>
          <w:u w:val="single"/>
          <w:lang w:eastAsia="ar-SA"/>
        </w:rPr>
        <w:t>zasiłki celowe</w:t>
      </w:r>
      <w:r>
        <w:rPr>
          <w:rFonts w:ascii="Arial Narrow" w:eastAsia="Times New Roman" w:hAnsi="Arial Narrow" w:cs="Times New Roman"/>
          <w:bCs/>
          <w:i/>
          <w:sz w:val="24"/>
          <w:szCs w:val="24"/>
          <w:u w:val="single"/>
          <w:lang w:eastAsia="ar-SA"/>
        </w:rPr>
        <w:t xml:space="preserve"> finansowane są ze środków gminy</w:t>
      </w:r>
      <w:r w:rsidRPr="00651890">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 xml:space="preserve">- </w:t>
      </w:r>
      <w:r w:rsidRPr="00651890">
        <w:rPr>
          <w:rFonts w:ascii="Arial Narrow" w:eastAsia="Times New Roman" w:hAnsi="Arial Narrow" w:cs="Times New Roman"/>
          <w:bCs/>
          <w:sz w:val="24"/>
          <w:szCs w:val="24"/>
          <w:lang w:eastAsia="ar-SA"/>
        </w:rPr>
        <w:t xml:space="preserve">mają na celu zaspokojenie niezbędnej potrzeby życiowej.  GOPS Miłkowice przyznaje głównie zasiłki celowe na pokrycie kosztów leczenia-zakup leków,  zakup opału oraz  pokrywa </w:t>
      </w:r>
      <w:r w:rsidR="00BD794D">
        <w:rPr>
          <w:rFonts w:ascii="Arial Narrow" w:eastAsia="Times New Roman" w:hAnsi="Arial Narrow" w:cs="Times New Roman"/>
          <w:bCs/>
          <w:sz w:val="24"/>
          <w:szCs w:val="24"/>
          <w:lang w:eastAsia="ar-SA"/>
        </w:rPr>
        <w:t>koszt pobytu 4 podopiecznych w schroniskach dla bezdomnych.</w:t>
      </w:r>
      <w:r>
        <w:rPr>
          <w:rFonts w:ascii="Arial Narrow" w:eastAsia="Times New Roman" w:hAnsi="Arial Narrow" w:cs="Times New Roman"/>
          <w:bCs/>
          <w:sz w:val="24"/>
          <w:szCs w:val="24"/>
          <w:lang w:eastAsia="ar-SA"/>
        </w:rPr>
        <w:t xml:space="preserve"> </w:t>
      </w:r>
      <w:r w:rsidRPr="00651890">
        <w:rPr>
          <w:rFonts w:ascii="Arial Narrow" w:eastAsia="Times New Roman" w:hAnsi="Arial Narrow" w:cs="Times New Roman"/>
          <w:bCs/>
          <w:sz w:val="24"/>
          <w:szCs w:val="24"/>
          <w:lang w:eastAsia="ar-SA"/>
        </w:rPr>
        <w:t xml:space="preserve">            </w:t>
      </w:r>
    </w:p>
    <w:p w:rsidR="00651890" w:rsidRPr="00651890" w:rsidRDefault="00651890" w:rsidP="00651890">
      <w:pPr>
        <w:spacing w:after="0" w:line="240" w:lineRule="auto"/>
        <w:ind w:right="-28"/>
        <w:jc w:val="both"/>
        <w:rPr>
          <w:rFonts w:ascii="Arial Narrow" w:eastAsia="Times New Roman" w:hAnsi="Arial Narrow" w:cs="Times New Roman"/>
          <w:bCs/>
          <w:sz w:val="24"/>
          <w:szCs w:val="24"/>
          <w:lang w:eastAsia="ar-SA"/>
        </w:rPr>
      </w:pPr>
      <w:r w:rsidRPr="00651890">
        <w:rPr>
          <w:rFonts w:ascii="Arial Narrow" w:eastAsia="Times New Roman" w:hAnsi="Arial Narrow" w:cs="Times New Roman"/>
          <w:bCs/>
          <w:sz w:val="24"/>
          <w:szCs w:val="24"/>
          <w:lang w:eastAsia="ar-SA"/>
        </w:rPr>
        <w:t xml:space="preserve">Udzielono pomocy   na kwotę  </w:t>
      </w:r>
      <w:r w:rsidR="004B185D">
        <w:rPr>
          <w:rFonts w:ascii="Arial Narrow" w:eastAsia="Times New Roman" w:hAnsi="Arial Narrow" w:cs="Times New Roman"/>
          <w:bCs/>
          <w:sz w:val="24"/>
          <w:szCs w:val="24"/>
          <w:lang w:eastAsia="ar-SA"/>
        </w:rPr>
        <w:t>53 603,36</w:t>
      </w:r>
      <w:r w:rsidRPr="00141938">
        <w:rPr>
          <w:rFonts w:ascii="Arial Narrow" w:eastAsia="Times New Roman" w:hAnsi="Arial Narrow" w:cs="Times New Roman"/>
          <w:bCs/>
          <w:sz w:val="24"/>
          <w:szCs w:val="24"/>
          <w:lang w:eastAsia="ar-SA"/>
        </w:rPr>
        <w:t>zł</w:t>
      </w:r>
      <w:r w:rsidRPr="00651890">
        <w:rPr>
          <w:rFonts w:ascii="Arial Narrow" w:eastAsia="Times New Roman" w:hAnsi="Arial Narrow" w:cs="Times New Roman"/>
          <w:b/>
          <w:bCs/>
          <w:sz w:val="24"/>
          <w:szCs w:val="24"/>
          <w:lang w:eastAsia="ar-SA"/>
        </w:rPr>
        <w:t>,</w:t>
      </w:r>
      <w:r w:rsidRPr="00651890">
        <w:rPr>
          <w:rFonts w:ascii="Arial Narrow" w:eastAsia="Times New Roman" w:hAnsi="Arial Narrow" w:cs="Times New Roman"/>
          <w:bCs/>
          <w:sz w:val="24"/>
          <w:szCs w:val="24"/>
          <w:lang w:eastAsia="ar-SA"/>
        </w:rPr>
        <w:t xml:space="preserve"> z </w:t>
      </w:r>
      <w:r w:rsidR="005842C9">
        <w:rPr>
          <w:rFonts w:ascii="Arial Narrow" w:eastAsia="Times New Roman" w:hAnsi="Arial Narrow" w:cs="Times New Roman"/>
          <w:bCs/>
          <w:sz w:val="24"/>
          <w:szCs w:val="24"/>
          <w:lang w:eastAsia="ar-SA"/>
        </w:rPr>
        <w:t>przeznaczeniem na</w:t>
      </w:r>
      <w:r w:rsidR="00141938">
        <w:rPr>
          <w:rFonts w:ascii="Arial Narrow" w:eastAsia="Times New Roman" w:hAnsi="Arial Narrow" w:cs="Times New Roman"/>
          <w:bCs/>
          <w:sz w:val="24"/>
          <w:szCs w:val="24"/>
          <w:lang w:eastAsia="ar-SA"/>
        </w:rPr>
        <w:t>:</w:t>
      </w:r>
    </w:p>
    <w:p w:rsidR="00651890" w:rsidRPr="00651890" w:rsidRDefault="00651890" w:rsidP="00D531ED">
      <w:pPr>
        <w:numPr>
          <w:ilvl w:val="0"/>
          <w:numId w:val="9"/>
        </w:numPr>
        <w:spacing w:after="0" w:line="240" w:lineRule="auto"/>
        <w:ind w:right="-28"/>
        <w:jc w:val="both"/>
        <w:rPr>
          <w:rFonts w:ascii="Arial Narrow" w:eastAsia="Times New Roman" w:hAnsi="Arial Narrow" w:cs="Times New Roman"/>
          <w:bCs/>
          <w:sz w:val="24"/>
          <w:szCs w:val="24"/>
          <w:lang w:eastAsia="ar-SA"/>
        </w:rPr>
      </w:pPr>
      <w:r w:rsidRPr="00651890">
        <w:rPr>
          <w:rFonts w:ascii="Arial Narrow" w:eastAsia="Times New Roman" w:hAnsi="Arial Narrow" w:cs="Times New Roman"/>
          <w:bCs/>
          <w:sz w:val="24"/>
          <w:szCs w:val="24"/>
          <w:lang w:eastAsia="ar-SA"/>
        </w:rPr>
        <w:t xml:space="preserve"> zasiłk</w:t>
      </w:r>
      <w:r w:rsidR="005842C9">
        <w:rPr>
          <w:rFonts w:ascii="Arial Narrow" w:eastAsia="Times New Roman" w:hAnsi="Arial Narrow" w:cs="Times New Roman"/>
          <w:bCs/>
          <w:sz w:val="24"/>
          <w:szCs w:val="24"/>
          <w:lang w:eastAsia="ar-SA"/>
        </w:rPr>
        <w:t>i</w:t>
      </w:r>
      <w:r w:rsidRPr="00651890">
        <w:rPr>
          <w:rFonts w:ascii="Arial Narrow" w:eastAsia="Times New Roman" w:hAnsi="Arial Narrow" w:cs="Times New Roman"/>
          <w:bCs/>
          <w:sz w:val="24"/>
          <w:szCs w:val="24"/>
          <w:lang w:eastAsia="ar-SA"/>
        </w:rPr>
        <w:t xml:space="preserve"> celow</w:t>
      </w:r>
      <w:r w:rsidR="005842C9">
        <w:rPr>
          <w:rFonts w:ascii="Arial Narrow" w:eastAsia="Times New Roman" w:hAnsi="Arial Narrow" w:cs="Times New Roman"/>
          <w:bCs/>
          <w:sz w:val="24"/>
          <w:szCs w:val="24"/>
          <w:lang w:eastAsia="ar-SA"/>
        </w:rPr>
        <w:t>e</w:t>
      </w:r>
      <w:r w:rsidRPr="00651890">
        <w:rPr>
          <w:rFonts w:ascii="Arial Narrow" w:eastAsia="Times New Roman" w:hAnsi="Arial Narrow" w:cs="Times New Roman"/>
          <w:bCs/>
          <w:sz w:val="24"/>
          <w:szCs w:val="24"/>
          <w:lang w:eastAsia="ar-SA"/>
        </w:rPr>
        <w:t xml:space="preserve"> dla </w:t>
      </w:r>
      <w:r w:rsidR="004B185D">
        <w:rPr>
          <w:rFonts w:ascii="Arial Narrow" w:eastAsia="Times New Roman" w:hAnsi="Arial Narrow" w:cs="Times New Roman"/>
          <w:bCs/>
          <w:sz w:val="24"/>
          <w:szCs w:val="24"/>
          <w:lang w:eastAsia="ar-SA"/>
        </w:rPr>
        <w:t>128</w:t>
      </w:r>
      <w:r w:rsidRPr="00651890">
        <w:rPr>
          <w:rFonts w:ascii="Arial Narrow" w:eastAsia="Times New Roman" w:hAnsi="Arial Narrow" w:cs="Times New Roman"/>
          <w:bCs/>
          <w:sz w:val="24"/>
          <w:szCs w:val="24"/>
          <w:lang w:eastAsia="ar-SA"/>
        </w:rPr>
        <w:t xml:space="preserve"> osób</w:t>
      </w:r>
      <w:r w:rsidR="00BD794D">
        <w:rPr>
          <w:rFonts w:ascii="Arial Narrow" w:eastAsia="Times New Roman" w:hAnsi="Arial Narrow" w:cs="Times New Roman"/>
          <w:bCs/>
          <w:sz w:val="24"/>
          <w:szCs w:val="24"/>
          <w:lang w:eastAsia="ar-SA"/>
        </w:rPr>
        <w:t>:</w:t>
      </w:r>
      <w:r w:rsidRPr="00651890">
        <w:rPr>
          <w:rFonts w:ascii="Arial Narrow" w:eastAsia="Times New Roman" w:hAnsi="Arial Narrow" w:cs="Times New Roman"/>
          <w:bCs/>
          <w:sz w:val="24"/>
          <w:szCs w:val="24"/>
          <w:lang w:eastAsia="ar-SA"/>
        </w:rPr>
        <w:t xml:space="preserve"> </w:t>
      </w:r>
      <w:r w:rsidR="00BD794D">
        <w:rPr>
          <w:rFonts w:ascii="Arial Narrow" w:eastAsia="Times New Roman" w:hAnsi="Arial Narrow" w:cs="Times New Roman"/>
          <w:bCs/>
          <w:sz w:val="24"/>
          <w:szCs w:val="24"/>
          <w:lang w:eastAsia="ar-SA"/>
        </w:rPr>
        <w:t xml:space="preserve">                           </w:t>
      </w:r>
      <w:r w:rsidR="005842C9">
        <w:rPr>
          <w:rFonts w:ascii="Arial Narrow" w:eastAsia="Times New Roman" w:hAnsi="Arial Narrow" w:cs="Times New Roman"/>
          <w:bCs/>
          <w:sz w:val="24"/>
          <w:szCs w:val="24"/>
          <w:lang w:eastAsia="ar-SA"/>
        </w:rPr>
        <w:tab/>
      </w:r>
      <w:r w:rsidR="005842C9">
        <w:rPr>
          <w:rFonts w:ascii="Arial Narrow" w:eastAsia="Times New Roman" w:hAnsi="Arial Narrow" w:cs="Times New Roman"/>
          <w:bCs/>
          <w:sz w:val="24"/>
          <w:szCs w:val="24"/>
          <w:lang w:eastAsia="ar-SA"/>
        </w:rPr>
        <w:tab/>
      </w:r>
      <w:r w:rsidR="005842C9">
        <w:rPr>
          <w:rFonts w:ascii="Arial Narrow" w:eastAsia="Times New Roman" w:hAnsi="Arial Narrow" w:cs="Times New Roman"/>
          <w:bCs/>
          <w:sz w:val="24"/>
          <w:szCs w:val="24"/>
          <w:lang w:eastAsia="ar-SA"/>
        </w:rPr>
        <w:tab/>
      </w:r>
      <w:r w:rsidR="00BD794D">
        <w:rPr>
          <w:rFonts w:ascii="Arial Narrow" w:eastAsia="Times New Roman" w:hAnsi="Arial Narrow" w:cs="Times New Roman"/>
          <w:bCs/>
          <w:sz w:val="24"/>
          <w:szCs w:val="24"/>
          <w:lang w:eastAsia="ar-SA"/>
        </w:rPr>
        <w:t xml:space="preserve">  </w:t>
      </w:r>
      <w:r w:rsidR="004B185D">
        <w:rPr>
          <w:rFonts w:ascii="Arial Narrow" w:eastAsia="Times New Roman" w:hAnsi="Arial Narrow" w:cs="Times New Roman"/>
          <w:bCs/>
          <w:sz w:val="24"/>
          <w:szCs w:val="24"/>
          <w:lang w:eastAsia="ar-SA"/>
        </w:rPr>
        <w:t>9 114</w:t>
      </w:r>
      <w:r w:rsidR="005842C9">
        <w:rPr>
          <w:rFonts w:ascii="Arial Narrow" w:eastAsia="Times New Roman" w:hAnsi="Arial Narrow" w:cs="Times New Roman"/>
          <w:bCs/>
          <w:sz w:val="24"/>
          <w:szCs w:val="24"/>
          <w:lang w:eastAsia="ar-SA"/>
        </w:rPr>
        <w:t>,00</w:t>
      </w:r>
      <w:r w:rsidRPr="00651890">
        <w:rPr>
          <w:rFonts w:ascii="Arial Narrow" w:eastAsia="Times New Roman" w:hAnsi="Arial Narrow" w:cs="Times New Roman"/>
          <w:bCs/>
          <w:sz w:val="24"/>
          <w:szCs w:val="24"/>
          <w:lang w:eastAsia="ar-SA"/>
        </w:rPr>
        <w:t>zł</w:t>
      </w:r>
    </w:p>
    <w:p w:rsidR="00651890" w:rsidRPr="00651890" w:rsidRDefault="00651890" w:rsidP="00D531ED">
      <w:pPr>
        <w:numPr>
          <w:ilvl w:val="0"/>
          <w:numId w:val="9"/>
        </w:numPr>
        <w:spacing w:after="0" w:line="240" w:lineRule="auto"/>
        <w:ind w:right="-28"/>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 </w:t>
      </w:r>
      <w:r w:rsidRPr="00651890">
        <w:rPr>
          <w:rFonts w:ascii="Arial Narrow" w:eastAsia="Times New Roman" w:hAnsi="Arial Narrow" w:cs="Times New Roman"/>
          <w:bCs/>
          <w:sz w:val="24"/>
          <w:szCs w:val="24"/>
          <w:lang w:eastAsia="ar-SA"/>
        </w:rPr>
        <w:t>zasiłk</w:t>
      </w:r>
      <w:r w:rsidR="00141938">
        <w:rPr>
          <w:rFonts w:ascii="Arial Narrow" w:eastAsia="Times New Roman" w:hAnsi="Arial Narrow" w:cs="Times New Roman"/>
          <w:bCs/>
          <w:sz w:val="24"/>
          <w:szCs w:val="24"/>
          <w:lang w:eastAsia="ar-SA"/>
        </w:rPr>
        <w:t xml:space="preserve">i celowe specjalne  </w:t>
      </w:r>
      <w:r w:rsidR="005842C9">
        <w:rPr>
          <w:rFonts w:ascii="Arial Narrow" w:eastAsia="Times New Roman" w:hAnsi="Arial Narrow" w:cs="Times New Roman"/>
          <w:bCs/>
          <w:sz w:val="24"/>
          <w:szCs w:val="24"/>
          <w:lang w:eastAsia="ar-SA"/>
        </w:rPr>
        <w:t xml:space="preserve">dla </w:t>
      </w:r>
      <w:r w:rsidR="004B185D">
        <w:rPr>
          <w:rFonts w:ascii="Arial Narrow" w:eastAsia="Times New Roman" w:hAnsi="Arial Narrow" w:cs="Times New Roman"/>
          <w:bCs/>
          <w:sz w:val="24"/>
          <w:szCs w:val="24"/>
          <w:lang w:eastAsia="ar-SA"/>
        </w:rPr>
        <w:t>10</w:t>
      </w:r>
      <w:r w:rsidR="005842C9">
        <w:rPr>
          <w:rFonts w:ascii="Arial Narrow" w:eastAsia="Times New Roman" w:hAnsi="Arial Narrow" w:cs="Times New Roman"/>
          <w:bCs/>
          <w:sz w:val="24"/>
          <w:szCs w:val="24"/>
          <w:lang w:eastAsia="ar-SA"/>
        </w:rPr>
        <w:t xml:space="preserve"> rodzin</w:t>
      </w:r>
      <w:r w:rsidRPr="00651890">
        <w:rPr>
          <w:rFonts w:ascii="Arial Narrow" w:eastAsia="Times New Roman" w:hAnsi="Arial Narrow" w:cs="Times New Roman"/>
          <w:bCs/>
          <w:sz w:val="24"/>
          <w:szCs w:val="24"/>
          <w:lang w:eastAsia="ar-SA"/>
        </w:rPr>
        <w:t xml:space="preserve">: </w:t>
      </w:r>
      <w:r w:rsidR="004B185D">
        <w:rPr>
          <w:rFonts w:ascii="Arial Narrow" w:eastAsia="Times New Roman" w:hAnsi="Arial Narrow" w:cs="Times New Roman"/>
          <w:bCs/>
          <w:sz w:val="24"/>
          <w:szCs w:val="24"/>
          <w:lang w:eastAsia="ar-SA"/>
        </w:rPr>
        <w:tab/>
      </w:r>
      <w:r w:rsidR="004B185D">
        <w:rPr>
          <w:rFonts w:ascii="Arial Narrow" w:eastAsia="Times New Roman" w:hAnsi="Arial Narrow" w:cs="Times New Roman"/>
          <w:bCs/>
          <w:sz w:val="24"/>
          <w:szCs w:val="24"/>
          <w:lang w:eastAsia="ar-SA"/>
        </w:rPr>
        <w:tab/>
        <w:t xml:space="preserve">               7 396,36</w:t>
      </w:r>
      <w:r w:rsidRPr="00651890">
        <w:rPr>
          <w:rFonts w:ascii="Arial Narrow" w:eastAsia="Times New Roman" w:hAnsi="Arial Narrow" w:cs="Times New Roman"/>
          <w:bCs/>
          <w:sz w:val="24"/>
          <w:szCs w:val="24"/>
          <w:lang w:eastAsia="ar-SA"/>
        </w:rPr>
        <w:t>zł</w:t>
      </w:r>
    </w:p>
    <w:p w:rsidR="005842C9" w:rsidRPr="005842C9" w:rsidRDefault="00651890" w:rsidP="00D531ED">
      <w:pPr>
        <w:numPr>
          <w:ilvl w:val="0"/>
          <w:numId w:val="9"/>
        </w:numPr>
        <w:spacing w:after="0" w:line="240" w:lineRule="auto"/>
        <w:ind w:left="777" w:right="-28" w:hanging="357"/>
        <w:jc w:val="both"/>
        <w:rPr>
          <w:rFonts w:ascii="Arial Narrow" w:eastAsia="Times New Roman" w:hAnsi="Arial Narrow" w:cs="Times New Roman"/>
          <w:b/>
          <w:bCs/>
          <w:sz w:val="24"/>
          <w:szCs w:val="24"/>
          <w:lang w:eastAsia="ar-SA"/>
        </w:rPr>
      </w:pPr>
      <w:r w:rsidRPr="00651890">
        <w:rPr>
          <w:rFonts w:ascii="Arial Narrow" w:eastAsia="Times New Roman" w:hAnsi="Arial Narrow" w:cs="Times New Roman"/>
          <w:bCs/>
          <w:sz w:val="24"/>
          <w:szCs w:val="24"/>
          <w:lang w:eastAsia="ar-SA"/>
        </w:rPr>
        <w:t xml:space="preserve">opłata za pobyt w noclegowni dla </w:t>
      </w:r>
      <w:r w:rsidR="00BD794D">
        <w:rPr>
          <w:rFonts w:ascii="Arial Narrow" w:eastAsia="Times New Roman" w:hAnsi="Arial Narrow" w:cs="Times New Roman"/>
          <w:bCs/>
          <w:sz w:val="24"/>
          <w:szCs w:val="24"/>
          <w:lang w:eastAsia="ar-SA"/>
        </w:rPr>
        <w:t>4</w:t>
      </w:r>
      <w:r w:rsidRPr="00651890">
        <w:rPr>
          <w:rFonts w:ascii="Arial Narrow" w:eastAsia="Times New Roman" w:hAnsi="Arial Narrow" w:cs="Times New Roman"/>
          <w:bCs/>
          <w:sz w:val="24"/>
          <w:szCs w:val="24"/>
          <w:lang w:eastAsia="ar-SA"/>
        </w:rPr>
        <w:t xml:space="preserve"> osób: </w:t>
      </w:r>
      <w:r w:rsidR="00BD794D">
        <w:rPr>
          <w:rFonts w:ascii="Arial Narrow" w:eastAsia="Times New Roman" w:hAnsi="Arial Narrow" w:cs="Times New Roman"/>
          <w:bCs/>
          <w:sz w:val="24"/>
          <w:szCs w:val="24"/>
          <w:lang w:eastAsia="ar-SA"/>
        </w:rPr>
        <w:t xml:space="preserve">                             </w:t>
      </w:r>
      <w:r w:rsidR="005842C9">
        <w:rPr>
          <w:rFonts w:ascii="Arial Narrow" w:eastAsia="Times New Roman" w:hAnsi="Arial Narrow" w:cs="Times New Roman"/>
          <w:bCs/>
          <w:sz w:val="24"/>
          <w:szCs w:val="24"/>
          <w:lang w:eastAsia="ar-SA"/>
        </w:rPr>
        <w:t xml:space="preserve">       </w:t>
      </w:r>
      <w:r w:rsidR="004B185D">
        <w:rPr>
          <w:rFonts w:ascii="Arial Narrow" w:eastAsia="Times New Roman" w:hAnsi="Arial Narrow" w:cs="Times New Roman"/>
          <w:bCs/>
          <w:sz w:val="24"/>
          <w:szCs w:val="24"/>
          <w:lang w:eastAsia="ar-SA"/>
        </w:rPr>
        <w:t>35 392,00</w:t>
      </w:r>
      <w:r w:rsidRPr="00651890">
        <w:rPr>
          <w:rFonts w:ascii="Arial Narrow" w:eastAsia="Times New Roman" w:hAnsi="Arial Narrow" w:cs="Times New Roman"/>
          <w:bCs/>
          <w:sz w:val="24"/>
          <w:szCs w:val="24"/>
          <w:lang w:eastAsia="ar-SA"/>
        </w:rPr>
        <w:t xml:space="preserve">zł    </w:t>
      </w:r>
    </w:p>
    <w:p w:rsidR="00651890" w:rsidRPr="00141938" w:rsidRDefault="005842C9" w:rsidP="00D531ED">
      <w:pPr>
        <w:numPr>
          <w:ilvl w:val="0"/>
          <w:numId w:val="9"/>
        </w:numPr>
        <w:spacing w:after="0" w:line="240" w:lineRule="auto"/>
        <w:ind w:left="777" w:right="-28" w:hanging="357"/>
        <w:jc w:val="both"/>
        <w:rPr>
          <w:rFonts w:ascii="Arial Narrow" w:eastAsia="Times New Roman" w:hAnsi="Arial Narrow" w:cs="Times New Roman"/>
          <w:b/>
          <w:bCs/>
          <w:sz w:val="24"/>
          <w:szCs w:val="24"/>
          <w:lang w:eastAsia="ar-SA"/>
        </w:rPr>
      </w:pPr>
      <w:r>
        <w:rPr>
          <w:rFonts w:ascii="Arial Narrow" w:eastAsia="Times New Roman" w:hAnsi="Arial Narrow" w:cs="Times New Roman"/>
          <w:bCs/>
          <w:sz w:val="24"/>
          <w:szCs w:val="24"/>
          <w:lang w:eastAsia="ar-SA"/>
        </w:rPr>
        <w:t>sprawienie 1 pogrzebu</w:t>
      </w:r>
      <w:r w:rsidR="00651890" w:rsidRPr="00651890">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ab/>
      </w:r>
      <w:r>
        <w:rPr>
          <w:rFonts w:ascii="Arial Narrow" w:eastAsia="Times New Roman" w:hAnsi="Arial Narrow" w:cs="Times New Roman"/>
          <w:bCs/>
          <w:sz w:val="24"/>
          <w:szCs w:val="24"/>
          <w:lang w:eastAsia="ar-SA"/>
        </w:rPr>
        <w:tab/>
      </w:r>
      <w:r>
        <w:rPr>
          <w:rFonts w:ascii="Arial Narrow" w:eastAsia="Times New Roman" w:hAnsi="Arial Narrow" w:cs="Times New Roman"/>
          <w:bCs/>
          <w:sz w:val="24"/>
          <w:szCs w:val="24"/>
          <w:lang w:eastAsia="ar-SA"/>
        </w:rPr>
        <w:tab/>
      </w:r>
      <w:r>
        <w:rPr>
          <w:rFonts w:ascii="Arial Narrow" w:eastAsia="Times New Roman" w:hAnsi="Arial Narrow" w:cs="Times New Roman"/>
          <w:bCs/>
          <w:sz w:val="24"/>
          <w:szCs w:val="24"/>
          <w:lang w:eastAsia="ar-SA"/>
        </w:rPr>
        <w:tab/>
      </w:r>
      <w:r>
        <w:rPr>
          <w:rFonts w:ascii="Arial Narrow" w:eastAsia="Times New Roman" w:hAnsi="Arial Narrow" w:cs="Times New Roman"/>
          <w:bCs/>
          <w:sz w:val="24"/>
          <w:szCs w:val="24"/>
          <w:lang w:eastAsia="ar-SA"/>
        </w:rPr>
        <w:tab/>
        <w:t xml:space="preserve">   1 701,00zł</w:t>
      </w:r>
    </w:p>
    <w:p w:rsidR="00C06945" w:rsidRPr="00BD794D" w:rsidRDefault="00BD794D" w:rsidP="007826F6">
      <w:pPr>
        <w:spacing w:before="120" w:after="0" w:line="240" w:lineRule="auto"/>
        <w:ind w:right="-28"/>
        <w:jc w:val="both"/>
        <w:rPr>
          <w:rFonts w:ascii="Arial Narrow" w:eastAsia="Times New Roman" w:hAnsi="Arial Narrow" w:cs="Times New Roman"/>
          <w:b/>
          <w:bCs/>
          <w:iCs/>
          <w:sz w:val="24"/>
          <w:szCs w:val="24"/>
          <w:lang w:eastAsia="pl-PL"/>
        </w:rPr>
      </w:pPr>
      <w:r w:rsidRPr="00BD794D">
        <w:rPr>
          <w:rFonts w:ascii="Arial Narrow" w:eastAsia="Times New Roman" w:hAnsi="Arial Narrow" w:cs="Times New Roman"/>
          <w:b/>
          <w:bCs/>
          <w:iCs/>
          <w:sz w:val="24"/>
          <w:szCs w:val="24"/>
          <w:lang w:eastAsia="pl-PL"/>
        </w:rPr>
        <w:t>Dodatki mieszkaniowe</w:t>
      </w:r>
      <w:r>
        <w:rPr>
          <w:rFonts w:ascii="Arial Narrow" w:eastAsia="Times New Roman" w:hAnsi="Arial Narrow" w:cs="Times New Roman"/>
          <w:bCs/>
          <w:iCs/>
          <w:sz w:val="24"/>
          <w:szCs w:val="24"/>
          <w:lang w:eastAsia="pl-PL"/>
        </w:rPr>
        <w:t xml:space="preserve"> (rozdział 85215)                                                                                 </w:t>
      </w:r>
      <w:r w:rsidR="004B185D">
        <w:rPr>
          <w:rFonts w:ascii="Arial Narrow" w:eastAsia="Times New Roman" w:hAnsi="Arial Narrow" w:cs="Times New Roman"/>
          <w:b/>
          <w:bCs/>
          <w:iCs/>
          <w:sz w:val="24"/>
          <w:szCs w:val="24"/>
          <w:lang w:eastAsia="pl-PL"/>
        </w:rPr>
        <w:t>32 537,36</w:t>
      </w:r>
      <w:r>
        <w:rPr>
          <w:rFonts w:ascii="Arial Narrow" w:eastAsia="Times New Roman" w:hAnsi="Arial Narrow" w:cs="Times New Roman"/>
          <w:b/>
          <w:bCs/>
          <w:iCs/>
          <w:sz w:val="24"/>
          <w:szCs w:val="24"/>
          <w:lang w:eastAsia="pl-PL"/>
        </w:rPr>
        <w:t>zł</w:t>
      </w:r>
    </w:p>
    <w:p w:rsidR="00676AC7" w:rsidRPr="00676AC7" w:rsidRDefault="00BD794D" w:rsidP="00BD794D">
      <w:pPr>
        <w:suppressAutoHyphens/>
        <w:spacing w:before="60" w:after="0" w:line="240" w:lineRule="auto"/>
        <w:ind w:left="142" w:right="-28" w:hanging="142"/>
        <w:jc w:val="both"/>
        <w:rPr>
          <w:rFonts w:ascii="Arial Narrow" w:eastAsia="Times New Roman" w:hAnsi="Arial Narrow" w:cs="Times New Roman"/>
          <w:bCs/>
          <w:sz w:val="24"/>
          <w:szCs w:val="24"/>
          <w:lang w:eastAsia="pl-PL"/>
        </w:rPr>
      </w:pPr>
      <w:r>
        <w:rPr>
          <w:rFonts w:ascii="Arial Narrow" w:eastAsia="Times New Roman" w:hAnsi="Arial Narrow" w:cs="Times New Roman"/>
          <w:bCs/>
          <w:i/>
          <w:iCs/>
          <w:sz w:val="24"/>
          <w:szCs w:val="24"/>
          <w:u w:val="single"/>
          <w:lang w:eastAsia="pl-PL"/>
        </w:rPr>
        <w:t xml:space="preserve">- </w:t>
      </w:r>
      <w:r w:rsidR="00676AC7" w:rsidRPr="00676AC7">
        <w:rPr>
          <w:rFonts w:ascii="Arial Narrow" w:eastAsia="Times New Roman" w:hAnsi="Arial Narrow" w:cs="Times New Roman"/>
          <w:bCs/>
          <w:i/>
          <w:iCs/>
          <w:sz w:val="24"/>
          <w:szCs w:val="24"/>
          <w:u w:val="single"/>
          <w:lang w:eastAsia="pl-PL"/>
        </w:rPr>
        <w:t>dodatki mieszkaniowe (zadania własne)</w:t>
      </w:r>
      <w:r w:rsidR="00676AC7">
        <w:rPr>
          <w:rFonts w:ascii="Arial Narrow" w:eastAsia="Times New Roman" w:hAnsi="Arial Narrow" w:cs="Times New Roman"/>
          <w:bCs/>
          <w:sz w:val="24"/>
          <w:szCs w:val="24"/>
          <w:lang w:eastAsia="pl-PL"/>
        </w:rPr>
        <w:t xml:space="preserve"> wyda</w:t>
      </w:r>
      <w:r>
        <w:rPr>
          <w:rFonts w:ascii="Arial Narrow" w:eastAsia="Times New Roman" w:hAnsi="Arial Narrow" w:cs="Times New Roman"/>
          <w:bCs/>
          <w:sz w:val="24"/>
          <w:szCs w:val="24"/>
          <w:lang w:eastAsia="pl-PL"/>
        </w:rPr>
        <w:t>tkowa</w:t>
      </w:r>
      <w:r w:rsidR="00676AC7">
        <w:rPr>
          <w:rFonts w:ascii="Arial Narrow" w:eastAsia="Times New Roman" w:hAnsi="Arial Narrow" w:cs="Times New Roman"/>
          <w:bCs/>
          <w:sz w:val="24"/>
          <w:szCs w:val="24"/>
          <w:lang w:eastAsia="pl-PL"/>
        </w:rPr>
        <w:t xml:space="preserve">no </w:t>
      </w:r>
      <w:r w:rsidR="004B185D">
        <w:rPr>
          <w:rFonts w:ascii="Arial Narrow" w:eastAsia="Times New Roman" w:hAnsi="Arial Narrow" w:cs="Times New Roman"/>
          <w:bCs/>
          <w:sz w:val="24"/>
          <w:szCs w:val="24"/>
          <w:lang w:eastAsia="pl-PL"/>
        </w:rPr>
        <w:t>30 599,03</w:t>
      </w:r>
      <w:r w:rsidR="00141938">
        <w:rPr>
          <w:rFonts w:ascii="Arial Narrow" w:eastAsia="Times New Roman" w:hAnsi="Arial Narrow" w:cs="Times New Roman"/>
          <w:bCs/>
          <w:sz w:val="24"/>
          <w:szCs w:val="24"/>
          <w:lang w:eastAsia="pl-PL"/>
        </w:rPr>
        <w:t>zł (</w:t>
      </w:r>
      <w:r w:rsidR="004B185D">
        <w:rPr>
          <w:rFonts w:ascii="Arial Narrow" w:eastAsia="Times New Roman" w:hAnsi="Arial Narrow" w:cs="Times New Roman"/>
          <w:bCs/>
          <w:sz w:val="24"/>
          <w:szCs w:val="24"/>
          <w:lang w:eastAsia="pl-PL"/>
        </w:rPr>
        <w:t>100</w:t>
      </w:r>
      <w:r w:rsidR="00676AC7" w:rsidRPr="00676AC7">
        <w:rPr>
          <w:rFonts w:ascii="Arial Narrow" w:eastAsia="Times New Roman" w:hAnsi="Arial Narrow" w:cs="Times New Roman"/>
          <w:bCs/>
          <w:sz w:val="24"/>
          <w:szCs w:val="24"/>
          <w:lang w:eastAsia="pl-PL"/>
        </w:rPr>
        <w:t>%</w:t>
      </w:r>
      <w:r>
        <w:rPr>
          <w:rFonts w:ascii="Arial Narrow" w:eastAsia="Times New Roman" w:hAnsi="Arial Narrow" w:cs="Times New Roman"/>
          <w:bCs/>
          <w:sz w:val="24"/>
          <w:szCs w:val="24"/>
          <w:lang w:eastAsia="pl-PL"/>
        </w:rPr>
        <w:t xml:space="preserve"> plan</w:t>
      </w:r>
      <w:r w:rsidR="004B185D">
        <w:rPr>
          <w:rFonts w:ascii="Arial Narrow" w:eastAsia="Times New Roman" w:hAnsi="Arial Narrow" w:cs="Times New Roman"/>
          <w:bCs/>
          <w:sz w:val="24"/>
          <w:szCs w:val="24"/>
          <w:lang w:eastAsia="pl-PL"/>
        </w:rPr>
        <w:t>u</w:t>
      </w:r>
      <w:r w:rsidR="00676AC7" w:rsidRPr="00676AC7">
        <w:rPr>
          <w:rFonts w:ascii="Arial Narrow" w:eastAsia="Times New Roman" w:hAnsi="Arial Narrow" w:cs="Times New Roman"/>
          <w:bCs/>
          <w:sz w:val="24"/>
          <w:szCs w:val="24"/>
          <w:lang w:eastAsia="pl-PL"/>
        </w:rPr>
        <w:t>)</w:t>
      </w:r>
    </w:p>
    <w:p w:rsidR="00676AC7" w:rsidRPr="001C4BFD" w:rsidRDefault="00676AC7" w:rsidP="00BD794D">
      <w:pPr>
        <w:suppressAutoHyphens/>
        <w:spacing w:after="0" w:line="240" w:lineRule="auto"/>
        <w:ind w:left="142" w:right="-28"/>
        <w:jc w:val="both"/>
        <w:rPr>
          <w:rFonts w:ascii="Arial Narrow" w:eastAsia="Times New Roman" w:hAnsi="Arial Narrow" w:cs="Times New Roman"/>
          <w:bCs/>
          <w:i/>
          <w:iCs/>
          <w:sz w:val="24"/>
          <w:szCs w:val="24"/>
          <w:u w:val="single"/>
          <w:lang w:eastAsia="pl-PL"/>
        </w:rPr>
      </w:pPr>
      <w:r w:rsidRPr="00676AC7">
        <w:rPr>
          <w:rFonts w:ascii="Arial Narrow" w:eastAsia="Times New Roman" w:hAnsi="Arial Narrow" w:cs="Times New Roman"/>
          <w:bCs/>
          <w:sz w:val="24"/>
          <w:szCs w:val="24"/>
          <w:lang w:eastAsia="pl-PL"/>
        </w:rPr>
        <w:t>W 201</w:t>
      </w:r>
      <w:r w:rsidR="001C4BFD">
        <w:rPr>
          <w:rFonts w:ascii="Arial Narrow" w:eastAsia="Times New Roman" w:hAnsi="Arial Narrow" w:cs="Times New Roman"/>
          <w:bCs/>
          <w:sz w:val="24"/>
          <w:szCs w:val="24"/>
          <w:lang w:eastAsia="pl-PL"/>
        </w:rPr>
        <w:t>8 roku</w:t>
      </w:r>
      <w:r w:rsidRPr="00676AC7">
        <w:rPr>
          <w:rFonts w:ascii="Arial Narrow" w:eastAsia="Times New Roman" w:hAnsi="Arial Narrow" w:cs="Times New Roman"/>
          <w:bCs/>
          <w:sz w:val="24"/>
          <w:szCs w:val="24"/>
          <w:lang w:eastAsia="pl-PL"/>
        </w:rPr>
        <w:t xml:space="preserve"> przyjęto do realizacji </w:t>
      </w:r>
      <w:r w:rsidR="004B185D">
        <w:rPr>
          <w:rFonts w:ascii="Arial Narrow" w:eastAsia="Times New Roman" w:hAnsi="Arial Narrow" w:cs="Times New Roman"/>
          <w:bCs/>
          <w:sz w:val="24"/>
          <w:szCs w:val="24"/>
          <w:lang w:eastAsia="pl-PL"/>
        </w:rPr>
        <w:t>32 wnioski</w:t>
      </w:r>
      <w:r w:rsidRPr="00676AC7">
        <w:rPr>
          <w:rFonts w:ascii="Arial Narrow" w:eastAsia="Times New Roman" w:hAnsi="Arial Narrow" w:cs="Times New Roman"/>
          <w:bCs/>
          <w:sz w:val="24"/>
          <w:szCs w:val="24"/>
          <w:lang w:eastAsia="pl-PL"/>
        </w:rPr>
        <w:t xml:space="preserve"> o przyznanie dodatku mieszkaniowego, średnio </w:t>
      </w:r>
      <w:r w:rsidR="004B185D">
        <w:rPr>
          <w:rFonts w:ascii="Arial Narrow" w:eastAsia="Times New Roman" w:hAnsi="Arial Narrow" w:cs="Times New Roman"/>
          <w:bCs/>
          <w:sz w:val="24"/>
          <w:szCs w:val="24"/>
          <w:lang w:eastAsia="pl-PL"/>
        </w:rPr>
        <w:t>3</w:t>
      </w:r>
      <w:r w:rsidR="001C4BFD">
        <w:rPr>
          <w:rFonts w:ascii="Arial Narrow" w:eastAsia="Times New Roman" w:hAnsi="Arial Narrow" w:cs="Times New Roman"/>
          <w:bCs/>
          <w:sz w:val="24"/>
          <w:szCs w:val="24"/>
          <w:lang w:eastAsia="pl-PL"/>
        </w:rPr>
        <w:t xml:space="preserve"> </w:t>
      </w:r>
      <w:r w:rsidRPr="00676AC7">
        <w:rPr>
          <w:rFonts w:ascii="Arial Narrow" w:eastAsia="Times New Roman" w:hAnsi="Arial Narrow" w:cs="Times New Roman"/>
          <w:bCs/>
          <w:sz w:val="24"/>
          <w:szCs w:val="24"/>
          <w:lang w:eastAsia="pl-PL"/>
        </w:rPr>
        <w:t>wniosk</w:t>
      </w:r>
      <w:r w:rsidR="00BD794D">
        <w:rPr>
          <w:rFonts w:ascii="Arial Narrow" w:eastAsia="Times New Roman" w:hAnsi="Arial Narrow" w:cs="Times New Roman"/>
          <w:bCs/>
          <w:sz w:val="24"/>
          <w:szCs w:val="24"/>
          <w:lang w:eastAsia="pl-PL"/>
        </w:rPr>
        <w:t>i</w:t>
      </w:r>
      <w:r w:rsidRPr="00676AC7">
        <w:rPr>
          <w:rFonts w:ascii="Arial Narrow" w:eastAsia="Times New Roman" w:hAnsi="Arial Narrow" w:cs="Times New Roman"/>
          <w:bCs/>
          <w:sz w:val="24"/>
          <w:szCs w:val="24"/>
          <w:lang w:eastAsia="pl-PL"/>
        </w:rPr>
        <w:t xml:space="preserve"> w miesiącu. Miesięcznie ze świadczeń korzysta około </w:t>
      </w:r>
      <w:r w:rsidR="004B185D">
        <w:rPr>
          <w:rFonts w:ascii="Arial Narrow" w:eastAsia="Times New Roman" w:hAnsi="Arial Narrow" w:cs="Times New Roman"/>
          <w:bCs/>
          <w:sz w:val="24"/>
          <w:szCs w:val="24"/>
          <w:lang w:eastAsia="pl-PL"/>
        </w:rPr>
        <w:t>14</w:t>
      </w:r>
      <w:r w:rsidRPr="00676AC7">
        <w:rPr>
          <w:rFonts w:ascii="Arial Narrow" w:eastAsia="Times New Roman" w:hAnsi="Arial Narrow" w:cs="Times New Roman"/>
          <w:bCs/>
          <w:sz w:val="24"/>
          <w:szCs w:val="24"/>
          <w:lang w:eastAsia="pl-PL"/>
        </w:rPr>
        <w:t xml:space="preserve"> gospodarstw domowych. </w:t>
      </w:r>
      <w:r w:rsidR="001C4BFD">
        <w:rPr>
          <w:rFonts w:ascii="Arial Narrow" w:eastAsia="Times New Roman" w:hAnsi="Arial Narrow" w:cs="Times New Roman"/>
          <w:bCs/>
          <w:iCs/>
          <w:sz w:val="24"/>
          <w:szCs w:val="24"/>
          <w:lang w:eastAsia="pl-PL"/>
        </w:rPr>
        <w:t>Liczba gospodarstw domowych otrzymujących pomoc</w:t>
      </w:r>
      <w:r w:rsidR="001C4BFD" w:rsidRPr="001C4BFD">
        <w:rPr>
          <w:rFonts w:ascii="Arial Narrow" w:eastAsia="Times New Roman" w:hAnsi="Arial Narrow" w:cs="Times New Roman"/>
          <w:bCs/>
          <w:iCs/>
          <w:sz w:val="24"/>
          <w:szCs w:val="24"/>
          <w:lang w:eastAsia="pl-PL"/>
        </w:rPr>
        <w:t xml:space="preserve"> nieznacznie się zmniejsza w porównaniu do lat ubiegłych.</w:t>
      </w:r>
    </w:p>
    <w:p w:rsidR="00676AC7" w:rsidRDefault="00BD794D" w:rsidP="00676AC7">
      <w:pPr>
        <w:suppressAutoHyphens/>
        <w:spacing w:before="60" w:after="0" w:line="240" w:lineRule="auto"/>
        <w:ind w:right="-28"/>
        <w:jc w:val="both"/>
        <w:rPr>
          <w:rFonts w:ascii="Arial Narrow" w:eastAsia="Times New Roman" w:hAnsi="Arial Narrow" w:cs="Times New Roman"/>
          <w:bCs/>
          <w:sz w:val="24"/>
          <w:szCs w:val="24"/>
          <w:lang w:eastAsia="pl-PL"/>
        </w:rPr>
      </w:pPr>
      <w:r>
        <w:rPr>
          <w:rFonts w:ascii="Arial Narrow" w:eastAsia="Times New Roman" w:hAnsi="Arial Narrow" w:cs="Times New Roman"/>
          <w:bCs/>
          <w:i/>
          <w:iCs/>
          <w:sz w:val="24"/>
          <w:szCs w:val="24"/>
          <w:u w:val="single"/>
          <w:lang w:eastAsia="pl-PL"/>
        </w:rPr>
        <w:t xml:space="preserve">- </w:t>
      </w:r>
      <w:r w:rsidR="00676AC7" w:rsidRPr="00676AC7">
        <w:rPr>
          <w:rFonts w:ascii="Arial Narrow" w:eastAsia="Times New Roman" w:hAnsi="Arial Narrow" w:cs="Times New Roman"/>
          <w:bCs/>
          <w:i/>
          <w:iCs/>
          <w:sz w:val="24"/>
          <w:szCs w:val="24"/>
          <w:u w:val="single"/>
          <w:lang w:eastAsia="pl-PL"/>
        </w:rPr>
        <w:t>dodatki energetyczne (zadania zlecone)</w:t>
      </w:r>
      <w:r w:rsidR="00676AC7">
        <w:rPr>
          <w:rFonts w:ascii="Arial Narrow" w:eastAsia="Times New Roman" w:hAnsi="Arial Narrow" w:cs="Times New Roman"/>
          <w:bCs/>
          <w:sz w:val="24"/>
          <w:szCs w:val="24"/>
          <w:lang w:eastAsia="pl-PL"/>
        </w:rPr>
        <w:t xml:space="preserve"> </w:t>
      </w:r>
      <w:r w:rsidR="005C5184">
        <w:rPr>
          <w:rFonts w:ascii="Arial Narrow" w:eastAsia="Times New Roman" w:hAnsi="Arial Narrow" w:cs="Times New Roman"/>
          <w:bCs/>
          <w:sz w:val="24"/>
          <w:szCs w:val="24"/>
          <w:lang w:eastAsia="pl-PL"/>
        </w:rPr>
        <w:t xml:space="preserve">wydatkowano </w:t>
      </w:r>
      <w:r w:rsidR="00C0508D">
        <w:rPr>
          <w:rFonts w:ascii="Arial Narrow" w:eastAsia="Times New Roman" w:hAnsi="Arial Narrow" w:cs="Times New Roman"/>
          <w:bCs/>
          <w:sz w:val="24"/>
          <w:szCs w:val="24"/>
          <w:lang w:eastAsia="pl-PL"/>
        </w:rPr>
        <w:t>1 938,33</w:t>
      </w:r>
      <w:r w:rsidR="005C5184">
        <w:rPr>
          <w:rFonts w:ascii="Arial Narrow" w:eastAsia="Times New Roman" w:hAnsi="Arial Narrow" w:cs="Times New Roman"/>
          <w:bCs/>
          <w:sz w:val="24"/>
          <w:szCs w:val="24"/>
          <w:lang w:eastAsia="pl-PL"/>
        </w:rPr>
        <w:t>zł (</w:t>
      </w:r>
      <w:r w:rsidR="00C0508D">
        <w:rPr>
          <w:rFonts w:ascii="Arial Narrow" w:eastAsia="Times New Roman" w:hAnsi="Arial Narrow" w:cs="Times New Roman"/>
          <w:bCs/>
          <w:sz w:val="24"/>
          <w:szCs w:val="24"/>
          <w:lang w:eastAsia="pl-PL"/>
        </w:rPr>
        <w:t>55,18</w:t>
      </w:r>
      <w:r w:rsidR="005C5184">
        <w:rPr>
          <w:rFonts w:ascii="Arial Narrow" w:eastAsia="Times New Roman" w:hAnsi="Arial Narrow" w:cs="Times New Roman"/>
          <w:bCs/>
          <w:sz w:val="24"/>
          <w:szCs w:val="24"/>
          <w:lang w:eastAsia="pl-PL"/>
        </w:rPr>
        <w:t xml:space="preserve">%), w tym </w:t>
      </w:r>
      <w:r w:rsidR="00676AC7" w:rsidRPr="00676AC7">
        <w:rPr>
          <w:rFonts w:ascii="Arial Narrow" w:eastAsia="Times New Roman" w:hAnsi="Arial Narrow" w:cs="Times New Roman"/>
          <w:bCs/>
          <w:sz w:val="24"/>
          <w:szCs w:val="24"/>
          <w:lang w:eastAsia="pl-PL"/>
        </w:rPr>
        <w:t>- na wypła</w:t>
      </w:r>
      <w:r w:rsidR="00676AC7">
        <w:rPr>
          <w:rFonts w:ascii="Arial Narrow" w:eastAsia="Times New Roman" w:hAnsi="Arial Narrow" w:cs="Times New Roman"/>
          <w:bCs/>
          <w:sz w:val="24"/>
          <w:szCs w:val="24"/>
          <w:lang w:eastAsia="pl-PL"/>
        </w:rPr>
        <w:t xml:space="preserve">tę świadczeń </w:t>
      </w:r>
      <w:r w:rsidR="00C0508D">
        <w:rPr>
          <w:rFonts w:ascii="Arial Narrow" w:eastAsia="Times New Roman" w:hAnsi="Arial Narrow" w:cs="Times New Roman"/>
          <w:bCs/>
          <w:sz w:val="24"/>
          <w:szCs w:val="24"/>
          <w:lang w:eastAsia="pl-PL"/>
        </w:rPr>
        <w:t>1 900,33</w:t>
      </w:r>
      <w:r w:rsidR="00676AC7">
        <w:rPr>
          <w:rFonts w:ascii="Arial Narrow" w:eastAsia="Times New Roman" w:hAnsi="Arial Narrow" w:cs="Times New Roman"/>
          <w:bCs/>
          <w:sz w:val="24"/>
          <w:szCs w:val="24"/>
          <w:lang w:eastAsia="pl-PL"/>
        </w:rPr>
        <w:t xml:space="preserve">zł </w:t>
      </w:r>
      <w:r w:rsidR="005C5184">
        <w:rPr>
          <w:rFonts w:ascii="Arial Narrow" w:eastAsia="Times New Roman" w:hAnsi="Arial Narrow" w:cs="Times New Roman"/>
          <w:bCs/>
          <w:sz w:val="24"/>
          <w:szCs w:val="24"/>
          <w:lang w:eastAsia="pl-PL"/>
        </w:rPr>
        <w:t xml:space="preserve">oraz </w:t>
      </w:r>
      <w:r>
        <w:rPr>
          <w:rFonts w:ascii="Arial Narrow" w:eastAsia="Times New Roman" w:hAnsi="Arial Narrow" w:cs="Times New Roman"/>
          <w:bCs/>
          <w:sz w:val="24"/>
          <w:szCs w:val="24"/>
          <w:lang w:eastAsia="pl-PL"/>
        </w:rPr>
        <w:t>3</w:t>
      </w:r>
      <w:r w:rsidR="00C0508D">
        <w:rPr>
          <w:rFonts w:ascii="Arial Narrow" w:eastAsia="Times New Roman" w:hAnsi="Arial Narrow" w:cs="Times New Roman"/>
          <w:bCs/>
          <w:sz w:val="24"/>
          <w:szCs w:val="24"/>
          <w:lang w:eastAsia="pl-PL"/>
        </w:rPr>
        <w:t>8</w:t>
      </w:r>
      <w:r>
        <w:rPr>
          <w:rFonts w:ascii="Arial Narrow" w:eastAsia="Times New Roman" w:hAnsi="Arial Narrow" w:cs="Times New Roman"/>
          <w:bCs/>
          <w:sz w:val="24"/>
          <w:szCs w:val="24"/>
          <w:lang w:eastAsia="pl-PL"/>
        </w:rPr>
        <w:t>,00</w:t>
      </w:r>
      <w:r w:rsidR="00676AC7" w:rsidRPr="00676AC7">
        <w:rPr>
          <w:rFonts w:ascii="Arial Narrow" w:eastAsia="Times New Roman" w:hAnsi="Arial Narrow" w:cs="Times New Roman"/>
          <w:bCs/>
          <w:sz w:val="24"/>
          <w:szCs w:val="24"/>
          <w:lang w:eastAsia="pl-PL"/>
        </w:rPr>
        <w:t>zł - koszty obsługi wypłat dodatków energetycznych.</w:t>
      </w:r>
    </w:p>
    <w:p w:rsidR="00676AC7" w:rsidRPr="00676AC7" w:rsidRDefault="00AD5F5F" w:rsidP="00676AC7">
      <w:pPr>
        <w:suppressAutoHyphens/>
        <w:spacing w:before="60" w:after="0" w:line="240" w:lineRule="auto"/>
        <w:ind w:right="-2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W </w:t>
      </w:r>
      <w:r w:rsidR="00676AC7" w:rsidRPr="00676AC7">
        <w:rPr>
          <w:rFonts w:ascii="Arial Narrow" w:eastAsia="Times New Roman" w:hAnsi="Arial Narrow" w:cs="Times New Roman"/>
          <w:bCs/>
          <w:sz w:val="24"/>
          <w:szCs w:val="24"/>
          <w:lang w:eastAsia="pl-PL"/>
        </w:rPr>
        <w:t>201</w:t>
      </w:r>
      <w:r w:rsidR="00773843">
        <w:rPr>
          <w:rFonts w:ascii="Arial Narrow" w:eastAsia="Times New Roman" w:hAnsi="Arial Narrow" w:cs="Times New Roman"/>
          <w:bCs/>
          <w:sz w:val="24"/>
          <w:szCs w:val="24"/>
          <w:lang w:eastAsia="pl-PL"/>
        </w:rPr>
        <w:t>8</w:t>
      </w:r>
      <w:r w:rsidR="00676AC7" w:rsidRPr="00676AC7">
        <w:rPr>
          <w:rFonts w:ascii="Arial Narrow" w:eastAsia="Times New Roman" w:hAnsi="Arial Narrow" w:cs="Times New Roman"/>
          <w:bCs/>
          <w:sz w:val="24"/>
          <w:szCs w:val="24"/>
          <w:lang w:eastAsia="pl-PL"/>
        </w:rPr>
        <w:t xml:space="preserve"> roku przyjęto do realizacji </w:t>
      </w:r>
      <w:r w:rsidR="00C0508D">
        <w:rPr>
          <w:rFonts w:ascii="Arial Narrow" w:eastAsia="Times New Roman" w:hAnsi="Arial Narrow" w:cs="Times New Roman"/>
          <w:bCs/>
          <w:sz w:val="24"/>
          <w:szCs w:val="24"/>
          <w:lang w:eastAsia="pl-PL"/>
        </w:rPr>
        <w:t>29 wniosków</w:t>
      </w:r>
      <w:r w:rsidR="00676AC7" w:rsidRPr="00676AC7">
        <w:rPr>
          <w:rFonts w:ascii="Arial Narrow" w:eastAsia="Times New Roman" w:hAnsi="Arial Narrow" w:cs="Times New Roman"/>
          <w:bCs/>
          <w:sz w:val="24"/>
          <w:szCs w:val="24"/>
          <w:lang w:eastAsia="pl-PL"/>
        </w:rPr>
        <w:t xml:space="preserve"> o przyznanie dodatku energetycznego, średnio </w:t>
      </w:r>
      <w:r w:rsidR="00C0508D">
        <w:rPr>
          <w:rFonts w:ascii="Arial Narrow" w:eastAsia="Times New Roman" w:hAnsi="Arial Narrow" w:cs="Times New Roman"/>
          <w:bCs/>
          <w:sz w:val="24"/>
          <w:szCs w:val="24"/>
          <w:lang w:eastAsia="pl-PL"/>
        </w:rPr>
        <w:t>2</w:t>
      </w:r>
      <w:r w:rsidR="00773843">
        <w:rPr>
          <w:rFonts w:ascii="Arial Narrow" w:eastAsia="Times New Roman" w:hAnsi="Arial Narrow" w:cs="Times New Roman"/>
          <w:bCs/>
          <w:sz w:val="24"/>
          <w:szCs w:val="24"/>
          <w:lang w:eastAsia="pl-PL"/>
        </w:rPr>
        <w:t xml:space="preserve"> wnioski</w:t>
      </w:r>
      <w:r w:rsidR="00676AC7" w:rsidRPr="00676AC7">
        <w:rPr>
          <w:rFonts w:ascii="Arial Narrow" w:eastAsia="Times New Roman" w:hAnsi="Arial Narrow" w:cs="Times New Roman"/>
          <w:bCs/>
          <w:sz w:val="24"/>
          <w:szCs w:val="24"/>
          <w:lang w:eastAsia="pl-PL"/>
        </w:rPr>
        <w:t xml:space="preserve"> w miesiącu. </w:t>
      </w:r>
      <w:r w:rsidR="00C0508D">
        <w:rPr>
          <w:rFonts w:ascii="Arial Narrow" w:eastAsia="Times New Roman" w:hAnsi="Arial Narrow" w:cs="Times New Roman"/>
          <w:bCs/>
          <w:sz w:val="24"/>
          <w:szCs w:val="24"/>
          <w:lang w:eastAsia="pl-PL"/>
        </w:rPr>
        <w:t>Miesięcznie</w:t>
      </w:r>
      <w:r w:rsidR="00676AC7" w:rsidRPr="00676AC7">
        <w:rPr>
          <w:rFonts w:ascii="Arial Narrow" w:eastAsia="Times New Roman" w:hAnsi="Arial Narrow" w:cs="Times New Roman"/>
          <w:bCs/>
          <w:sz w:val="24"/>
          <w:szCs w:val="24"/>
          <w:lang w:eastAsia="pl-PL"/>
        </w:rPr>
        <w:t xml:space="preserve"> ze świadczeń korzysta około </w:t>
      </w:r>
      <w:r w:rsidR="00773843">
        <w:rPr>
          <w:rFonts w:ascii="Arial Narrow" w:eastAsia="Times New Roman" w:hAnsi="Arial Narrow" w:cs="Times New Roman"/>
          <w:bCs/>
          <w:sz w:val="24"/>
          <w:szCs w:val="24"/>
          <w:lang w:eastAsia="pl-PL"/>
        </w:rPr>
        <w:t>11</w:t>
      </w:r>
      <w:r w:rsidR="00676AC7" w:rsidRPr="00676AC7">
        <w:rPr>
          <w:rFonts w:ascii="Arial Narrow" w:eastAsia="Times New Roman" w:hAnsi="Arial Narrow" w:cs="Times New Roman"/>
          <w:bCs/>
          <w:sz w:val="24"/>
          <w:szCs w:val="24"/>
          <w:lang w:eastAsia="pl-PL"/>
        </w:rPr>
        <w:t xml:space="preserve"> gospodarstw domowych. </w:t>
      </w:r>
    </w:p>
    <w:p w:rsidR="00BD794D" w:rsidRPr="00BD794D" w:rsidRDefault="00BD794D" w:rsidP="007826F6">
      <w:pPr>
        <w:suppressAutoHyphens/>
        <w:spacing w:before="120" w:after="120" w:line="240" w:lineRule="auto"/>
        <w:ind w:right="-28"/>
        <w:jc w:val="both"/>
        <w:rPr>
          <w:rFonts w:ascii="Arial Narrow" w:eastAsia="Times New Roman" w:hAnsi="Arial Narrow" w:cs="Times New Roman"/>
          <w:b/>
          <w:iCs/>
          <w:sz w:val="24"/>
          <w:szCs w:val="24"/>
          <w:lang w:eastAsia="ar-SA"/>
        </w:rPr>
      </w:pPr>
      <w:r w:rsidRPr="00BD794D">
        <w:rPr>
          <w:rFonts w:ascii="Arial Narrow" w:eastAsia="Times New Roman" w:hAnsi="Arial Narrow" w:cs="Times New Roman"/>
          <w:b/>
          <w:iCs/>
          <w:sz w:val="24"/>
          <w:szCs w:val="24"/>
          <w:lang w:eastAsia="ar-SA"/>
        </w:rPr>
        <w:t>Zasiłki stałe</w:t>
      </w:r>
      <w:r w:rsidR="00C06945" w:rsidRPr="00C06945">
        <w:rPr>
          <w:rFonts w:ascii="Arial Narrow" w:eastAsia="Times New Roman" w:hAnsi="Arial Narrow" w:cs="Times New Roman"/>
          <w:iCs/>
          <w:sz w:val="24"/>
          <w:szCs w:val="24"/>
          <w:lang w:eastAsia="ar-SA"/>
        </w:rPr>
        <w:t xml:space="preserve"> (rozdział 85216) </w:t>
      </w:r>
      <w:r>
        <w:rPr>
          <w:rFonts w:ascii="Arial Narrow" w:eastAsia="Times New Roman" w:hAnsi="Arial Narrow" w:cs="Times New Roman"/>
          <w:iCs/>
          <w:sz w:val="24"/>
          <w:szCs w:val="24"/>
          <w:lang w:eastAsia="ar-SA"/>
        </w:rPr>
        <w:t xml:space="preserve">                                                                                                  </w:t>
      </w:r>
      <w:r w:rsidR="00C0508D">
        <w:rPr>
          <w:rFonts w:ascii="Arial Narrow" w:eastAsia="Times New Roman" w:hAnsi="Arial Narrow" w:cs="Times New Roman"/>
          <w:b/>
          <w:iCs/>
          <w:sz w:val="24"/>
          <w:szCs w:val="24"/>
          <w:lang w:eastAsia="ar-SA"/>
        </w:rPr>
        <w:t>235 755,65</w:t>
      </w:r>
      <w:r>
        <w:rPr>
          <w:rFonts w:ascii="Arial Narrow" w:eastAsia="Times New Roman" w:hAnsi="Arial Narrow" w:cs="Times New Roman"/>
          <w:b/>
          <w:iCs/>
          <w:sz w:val="24"/>
          <w:szCs w:val="24"/>
          <w:lang w:eastAsia="ar-SA"/>
        </w:rPr>
        <w:t>zł</w:t>
      </w:r>
    </w:p>
    <w:p w:rsidR="00BD794D" w:rsidRPr="00BD794D" w:rsidRDefault="00BD794D" w:rsidP="00BD794D">
      <w:pPr>
        <w:spacing w:before="120" w:after="0" w:line="240" w:lineRule="auto"/>
        <w:ind w:right="-28"/>
        <w:jc w:val="both"/>
        <w:rPr>
          <w:rFonts w:ascii="Arial Narrow" w:eastAsia="Times New Roman" w:hAnsi="Arial Narrow" w:cs="Times New Roman"/>
          <w:bCs/>
          <w:iCs/>
          <w:sz w:val="24"/>
          <w:szCs w:val="24"/>
          <w:lang w:eastAsia="ar-SA"/>
        </w:rPr>
      </w:pPr>
      <w:r w:rsidRPr="00BD794D">
        <w:rPr>
          <w:rFonts w:ascii="Arial Narrow" w:eastAsia="Times New Roman" w:hAnsi="Arial Narrow" w:cs="Times New Roman"/>
          <w:bCs/>
          <w:iCs/>
          <w:sz w:val="24"/>
          <w:szCs w:val="24"/>
          <w:lang w:eastAsia="ar-SA"/>
        </w:rPr>
        <w:t>Zasiłek stały to świadczenie przyznawane osobom całkowicie niezdolnym do pracy z powodu wieku lub niepełnosprawności, które spełniają kryterium dochodowe. Jest to zadanie własne, na które Gmina otrzymuje dotację z budżetu państwa.</w:t>
      </w:r>
      <w:r>
        <w:rPr>
          <w:rFonts w:ascii="Arial Narrow" w:eastAsia="Times New Roman" w:hAnsi="Arial Narrow" w:cs="Times New Roman"/>
          <w:bCs/>
          <w:iCs/>
          <w:sz w:val="24"/>
          <w:szCs w:val="24"/>
          <w:lang w:eastAsia="ar-SA"/>
        </w:rPr>
        <w:t xml:space="preserve"> W I półroczu </w:t>
      </w:r>
      <w:r w:rsidRPr="00BD794D">
        <w:rPr>
          <w:rFonts w:ascii="Arial Narrow" w:eastAsia="Times New Roman" w:hAnsi="Arial Narrow" w:cs="Times New Roman"/>
          <w:bCs/>
          <w:iCs/>
          <w:sz w:val="24"/>
          <w:szCs w:val="24"/>
          <w:lang w:eastAsia="ar-SA"/>
        </w:rPr>
        <w:t>udzielono pomocy finansowej 4</w:t>
      </w:r>
      <w:r w:rsidR="00C0508D">
        <w:rPr>
          <w:rFonts w:ascii="Arial Narrow" w:eastAsia="Times New Roman" w:hAnsi="Arial Narrow" w:cs="Times New Roman"/>
          <w:bCs/>
          <w:iCs/>
          <w:sz w:val="24"/>
          <w:szCs w:val="24"/>
          <w:lang w:eastAsia="ar-SA"/>
        </w:rPr>
        <w:t>7</w:t>
      </w:r>
      <w:r w:rsidRPr="00BD794D">
        <w:rPr>
          <w:rFonts w:ascii="Arial Narrow" w:eastAsia="Times New Roman" w:hAnsi="Arial Narrow" w:cs="Times New Roman"/>
          <w:bCs/>
          <w:iCs/>
          <w:sz w:val="24"/>
          <w:szCs w:val="24"/>
          <w:lang w:eastAsia="ar-SA"/>
        </w:rPr>
        <w:t xml:space="preserve"> rodzinom w formie zasiłków stałych,  wypłacono </w:t>
      </w:r>
      <w:r w:rsidR="00C0508D">
        <w:rPr>
          <w:rFonts w:ascii="Arial Narrow" w:eastAsia="Times New Roman" w:hAnsi="Arial Narrow" w:cs="Times New Roman"/>
          <w:bCs/>
          <w:iCs/>
          <w:sz w:val="24"/>
          <w:szCs w:val="24"/>
          <w:lang w:eastAsia="ar-SA"/>
        </w:rPr>
        <w:t>434</w:t>
      </w:r>
      <w:r w:rsidRPr="00BD794D">
        <w:rPr>
          <w:rFonts w:ascii="Arial Narrow" w:eastAsia="Times New Roman" w:hAnsi="Arial Narrow" w:cs="Times New Roman"/>
          <w:bCs/>
          <w:iCs/>
          <w:sz w:val="24"/>
          <w:szCs w:val="24"/>
          <w:lang w:eastAsia="ar-SA"/>
        </w:rPr>
        <w:t xml:space="preserve"> świadczeń </w:t>
      </w:r>
      <w:r>
        <w:rPr>
          <w:rFonts w:ascii="Arial Narrow" w:eastAsia="Times New Roman" w:hAnsi="Arial Narrow" w:cs="Times New Roman"/>
          <w:bCs/>
          <w:iCs/>
          <w:sz w:val="24"/>
          <w:szCs w:val="24"/>
          <w:lang w:eastAsia="ar-SA"/>
        </w:rPr>
        <w:t xml:space="preserve">– realizacja planu na poziomie </w:t>
      </w:r>
      <w:r w:rsidR="00C0508D">
        <w:rPr>
          <w:rFonts w:ascii="Arial Narrow" w:eastAsia="Times New Roman" w:hAnsi="Arial Narrow" w:cs="Times New Roman"/>
          <w:bCs/>
          <w:iCs/>
          <w:sz w:val="24"/>
          <w:szCs w:val="24"/>
          <w:lang w:eastAsia="ar-SA"/>
        </w:rPr>
        <w:t>98,82</w:t>
      </w:r>
      <w:r>
        <w:rPr>
          <w:rFonts w:ascii="Arial Narrow" w:eastAsia="Times New Roman" w:hAnsi="Arial Narrow" w:cs="Times New Roman"/>
          <w:bCs/>
          <w:iCs/>
          <w:sz w:val="24"/>
          <w:szCs w:val="24"/>
          <w:lang w:eastAsia="ar-SA"/>
        </w:rPr>
        <w:t>%.</w:t>
      </w:r>
    </w:p>
    <w:p w:rsidR="00BD794D" w:rsidRPr="00BD794D" w:rsidRDefault="00C06945" w:rsidP="007826F6">
      <w:pPr>
        <w:spacing w:before="120" w:after="0" w:line="240" w:lineRule="auto"/>
        <w:ind w:right="-28"/>
        <w:jc w:val="both"/>
        <w:rPr>
          <w:rFonts w:ascii="Arial Narrow" w:eastAsia="Times New Roman" w:hAnsi="Arial Narrow" w:cs="Times New Roman"/>
          <w:b/>
          <w:bCs/>
          <w:sz w:val="24"/>
          <w:szCs w:val="24"/>
          <w:lang w:eastAsia="pl-PL"/>
        </w:rPr>
      </w:pPr>
      <w:r w:rsidRPr="00BD794D">
        <w:rPr>
          <w:rFonts w:ascii="Arial Narrow" w:eastAsia="Times New Roman" w:hAnsi="Arial Narrow" w:cs="Times New Roman"/>
          <w:b/>
          <w:bCs/>
          <w:iCs/>
          <w:sz w:val="24"/>
          <w:szCs w:val="24"/>
          <w:lang w:eastAsia="pl-PL"/>
        </w:rPr>
        <w:t>O</w:t>
      </w:r>
      <w:r w:rsidR="00BD794D" w:rsidRPr="00BD794D">
        <w:rPr>
          <w:rFonts w:ascii="Arial Narrow" w:eastAsia="Times New Roman" w:hAnsi="Arial Narrow" w:cs="Times New Roman"/>
          <w:b/>
          <w:bCs/>
          <w:iCs/>
          <w:sz w:val="24"/>
          <w:szCs w:val="24"/>
          <w:lang w:eastAsia="pl-PL"/>
        </w:rPr>
        <w:t>środki pomocy społecznej</w:t>
      </w:r>
      <w:r w:rsidRPr="00C06945">
        <w:rPr>
          <w:rFonts w:ascii="Arial Narrow" w:eastAsia="Times New Roman" w:hAnsi="Arial Narrow" w:cs="Times New Roman"/>
          <w:bCs/>
          <w:iCs/>
          <w:sz w:val="24"/>
          <w:szCs w:val="24"/>
          <w:lang w:eastAsia="pl-PL"/>
        </w:rPr>
        <w:t xml:space="preserve"> (rozdział 85219)</w:t>
      </w:r>
      <w:r w:rsidRPr="00C06945">
        <w:rPr>
          <w:rFonts w:ascii="Arial Narrow" w:eastAsia="Times New Roman" w:hAnsi="Arial Narrow" w:cs="Times New Roman"/>
          <w:bCs/>
          <w:sz w:val="24"/>
          <w:szCs w:val="24"/>
          <w:lang w:eastAsia="pl-PL"/>
        </w:rPr>
        <w:t xml:space="preserve"> </w:t>
      </w:r>
      <w:r w:rsidR="00BD794D">
        <w:rPr>
          <w:rFonts w:ascii="Arial Narrow" w:eastAsia="Times New Roman" w:hAnsi="Arial Narrow" w:cs="Times New Roman"/>
          <w:bCs/>
          <w:sz w:val="24"/>
          <w:szCs w:val="24"/>
          <w:lang w:eastAsia="pl-PL"/>
        </w:rPr>
        <w:t xml:space="preserve">                                                </w:t>
      </w:r>
      <w:r w:rsidR="00BD794D">
        <w:rPr>
          <w:rFonts w:ascii="Arial Narrow" w:eastAsia="Times New Roman" w:hAnsi="Arial Narrow" w:cs="Times New Roman"/>
          <w:b/>
          <w:bCs/>
          <w:sz w:val="24"/>
          <w:szCs w:val="24"/>
          <w:lang w:eastAsia="pl-PL"/>
        </w:rPr>
        <w:t xml:space="preserve">                     </w:t>
      </w:r>
      <w:r w:rsidR="00C0508D">
        <w:rPr>
          <w:rFonts w:ascii="Arial Narrow" w:eastAsia="Times New Roman" w:hAnsi="Arial Narrow" w:cs="Times New Roman"/>
          <w:b/>
          <w:bCs/>
          <w:sz w:val="24"/>
          <w:szCs w:val="24"/>
          <w:lang w:eastAsia="pl-PL"/>
        </w:rPr>
        <w:t>644 589,83</w:t>
      </w:r>
      <w:r w:rsidR="00BD794D">
        <w:rPr>
          <w:rFonts w:ascii="Arial Narrow" w:eastAsia="Times New Roman" w:hAnsi="Arial Narrow" w:cs="Times New Roman"/>
          <w:b/>
          <w:bCs/>
          <w:sz w:val="24"/>
          <w:szCs w:val="24"/>
          <w:lang w:eastAsia="pl-PL"/>
        </w:rPr>
        <w:t>zł</w:t>
      </w:r>
    </w:p>
    <w:p w:rsidR="00676AC7" w:rsidRPr="00676AC7" w:rsidRDefault="00676AC7" w:rsidP="00676AC7">
      <w:pPr>
        <w:tabs>
          <w:tab w:val="num" w:pos="567"/>
        </w:tabs>
        <w:spacing w:before="120" w:after="0" w:line="240" w:lineRule="auto"/>
        <w:ind w:right="-28"/>
        <w:jc w:val="both"/>
        <w:rPr>
          <w:rFonts w:ascii="Arial Narrow" w:eastAsia="Times New Roman" w:hAnsi="Arial Narrow" w:cs="Times New Roman"/>
          <w:bCs/>
          <w:iCs/>
          <w:sz w:val="24"/>
          <w:szCs w:val="24"/>
          <w:lang w:eastAsia="pl-PL"/>
        </w:rPr>
      </w:pPr>
      <w:r w:rsidRPr="00676AC7">
        <w:rPr>
          <w:rFonts w:ascii="Arial Narrow" w:eastAsia="Times New Roman" w:hAnsi="Arial Narrow" w:cs="Times New Roman"/>
          <w:bCs/>
          <w:i/>
          <w:iCs/>
          <w:sz w:val="24"/>
          <w:szCs w:val="24"/>
          <w:u w:val="single"/>
          <w:lang w:eastAsia="pl-PL"/>
        </w:rPr>
        <w:t>GOPS (zadania własne )</w:t>
      </w:r>
      <w:r w:rsidRPr="00676AC7">
        <w:rPr>
          <w:rFonts w:ascii="Arial Narrow" w:eastAsia="Times New Roman" w:hAnsi="Arial Narrow" w:cs="Times New Roman"/>
          <w:bCs/>
          <w:iCs/>
          <w:sz w:val="24"/>
          <w:szCs w:val="24"/>
          <w:lang w:eastAsia="pl-PL"/>
        </w:rPr>
        <w:t xml:space="preserve"> </w:t>
      </w:r>
      <w:r w:rsidR="005558E2">
        <w:rPr>
          <w:rFonts w:ascii="Arial Narrow" w:eastAsia="Times New Roman" w:hAnsi="Arial Narrow" w:cs="Times New Roman"/>
          <w:bCs/>
          <w:iCs/>
          <w:sz w:val="24"/>
          <w:szCs w:val="24"/>
          <w:lang w:eastAsia="pl-PL"/>
        </w:rPr>
        <w:t>–</w:t>
      </w:r>
      <w:r>
        <w:rPr>
          <w:rFonts w:ascii="Arial Narrow" w:eastAsia="Times New Roman" w:hAnsi="Arial Narrow" w:cs="Times New Roman"/>
          <w:bCs/>
          <w:iCs/>
          <w:sz w:val="24"/>
          <w:szCs w:val="24"/>
          <w:lang w:eastAsia="pl-PL"/>
        </w:rPr>
        <w:t xml:space="preserve"> </w:t>
      </w:r>
      <w:r w:rsidR="005558E2">
        <w:rPr>
          <w:rFonts w:ascii="Arial Narrow" w:eastAsia="Times New Roman" w:hAnsi="Arial Narrow" w:cs="Times New Roman"/>
          <w:bCs/>
          <w:iCs/>
          <w:sz w:val="24"/>
          <w:szCs w:val="24"/>
          <w:lang w:eastAsia="pl-PL"/>
        </w:rPr>
        <w:t xml:space="preserve">realizacja </w:t>
      </w:r>
      <w:r>
        <w:rPr>
          <w:rFonts w:ascii="Arial Narrow" w:eastAsia="Times New Roman" w:hAnsi="Arial Narrow" w:cs="Times New Roman"/>
          <w:bCs/>
          <w:iCs/>
          <w:sz w:val="24"/>
          <w:szCs w:val="24"/>
          <w:lang w:eastAsia="pl-PL"/>
        </w:rPr>
        <w:t>p</w:t>
      </w:r>
      <w:r w:rsidRPr="00676AC7">
        <w:rPr>
          <w:rFonts w:ascii="Arial Narrow" w:eastAsia="Times New Roman" w:hAnsi="Arial Narrow" w:cs="Times New Roman"/>
          <w:bCs/>
          <w:iCs/>
          <w:sz w:val="24"/>
          <w:szCs w:val="24"/>
          <w:lang w:eastAsia="pl-PL"/>
        </w:rPr>
        <w:t>la</w:t>
      </w:r>
      <w:r>
        <w:rPr>
          <w:rFonts w:ascii="Arial Narrow" w:eastAsia="Times New Roman" w:hAnsi="Arial Narrow" w:cs="Times New Roman"/>
          <w:bCs/>
          <w:iCs/>
          <w:sz w:val="24"/>
          <w:szCs w:val="24"/>
          <w:lang w:eastAsia="pl-PL"/>
        </w:rPr>
        <w:t>n</w:t>
      </w:r>
      <w:r w:rsidR="005558E2">
        <w:rPr>
          <w:rFonts w:ascii="Arial Narrow" w:eastAsia="Times New Roman" w:hAnsi="Arial Narrow" w:cs="Times New Roman"/>
          <w:bCs/>
          <w:iCs/>
          <w:sz w:val="24"/>
          <w:szCs w:val="24"/>
          <w:lang w:eastAsia="pl-PL"/>
        </w:rPr>
        <w:t xml:space="preserve">u wydatków </w:t>
      </w:r>
      <w:r>
        <w:rPr>
          <w:rFonts w:ascii="Arial Narrow" w:eastAsia="Times New Roman" w:hAnsi="Arial Narrow" w:cs="Times New Roman"/>
          <w:bCs/>
          <w:iCs/>
          <w:sz w:val="24"/>
          <w:szCs w:val="24"/>
          <w:lang w:eastAsia="pl-PL"/>
        </w:rPr>
        <w:t xml:space="preserve">to </w:t>
      </w:r>
      <w:r w:rsidR="00773843">
        <w:rPr>
          <w:rFonts w:ascii="Arial Narrow" w:eastAsia="Times New Roman" w:hAnsi="Arial Narrow" w:cs="Times New Roman"/>
          <w:bCs/>
          <w:iCs/>
          <w:sz w:val="24"/>
          <w:szCs w:val="24"/>
          <w:lang w:eastAsia="pl-PL"/>
        </w:rPr>
        <w:t xml:space="preserve">kwota </w:t>
      </w:r>
      <w:r w:rsidR="00C0508D">
        <w:rPr>
          <w:rFonts w:ascii="Arial Narrow" w:eastAsia="Times New Roman" w:hAnsi="Arial Narrow" w:cs="Times New Roman"/>
          <w:bCs/>
          <w:iCs/>
          <w:sz w:val="24"/>
          <w:szCs w:val="24"/>
          <w:lang w:eastAsia="pl-PL"/>
        </w:rPr>
        <w:t>628 365,81</w:t>
      </w:r>
      <w:r w:rsidR="00F428E8">
        <w:rPr>
          <w:rFonts w:ascii="Arial Narrow" w:eastAsia="Times New Roman" w:hAnsi="Arial Narrow" w:cs="Times New Roman"/>
          <w:bCs/>
          <w:iCs/>
          <w:sz w:val="24"/>
          <w:szCs w:val="24"/>
          <w:lang w:eastAsia="pl-PL"/>
        </w:rPr>
        <w:t xml:space="preserve">zł </w:t>
      </w:r>
      <w:r w:rsidR="00AD5F5F">
        <w:rPr>
          <w:rFonts w:ascii="Arial Narrow" w:eastAsia="Times New Roman" w:hAnsi="Arial Narrow" w:cs="Times New Roman"/>
          <w:bCs/>
          <w:iCs/>
          <w:sz w:val="24"/>
          <w:szCs w:val="24"/>
          <w:lang w:eastAsia="pl-PL"/>
        </w:rPr>
        <w:t>(</w:t>
      </w:r>
      <w:r w:rsidR="00C0508D">
        <w:rPr>
          <w:rFonts w:ascii="Arial Narrow" w:eastAsia="Times New Roman" w:hAnsi="Arial Narrow" w:cs="Times New Roman"/>
          <w:bCs/>
          <w:iCs/>
          <w:sz w:val="24"/>
          <w:szCs w:val="24"/>
          <w:lang w:eastAsia="pl-PL"/>
        </w:rPr>
        <w:t>98,55</w:t>
      </w:r>
      <w:r w:rsidRPr="00676AC7">
        <w:rPr>
          <w:rFonts w:ascii="Arial Narrow" w:eastAsia="Times New Roman" w:hAnsi="Arial Narrow" w:cs="Times New Roman"/>
          <w:bCs/>
          <w:iCs/>
          <w:sz w:val="24"/>
          <w:szCs w:val="24"/>
          <w:lang w:eastAsia="pl-PL"/>
        </w:rPr>
        <w:t>%</w:t>
      </w:r>
      <w:r w:rsidR="00AD5F5F">
        <w:rPr>
          <w:rFonts w:ascii="Arial Narrow" w:eastAsia="Times New Roman" w:hAnsi="Arial Narrow" w:cs="Times New Roman"/>
          <w:bCs/>
          <w:iCs/>
          <w:sz w:val="24"/>
          <w:szCs w:val="24"/>
          <w:lang w:eastAsia="pl-PL"/>
        </w:rPr>
        <w:t xml:space="preserve"> planu</w:t>
      </w:r>
      <w:r w:rsidRPr="00676AC7">
        <w:rPr>
          <w:rFonts w:ascii="Arial Narrow" w:eastAsia="Times New Roman" w:hAnsi="Arial Narrow" w:cs="Times New Roman"/>
          <w:bCs/>
          <w:iCs/>
          <w:sz w:val="24"/>
          <w:szCs w:val="24"/>
          <w:lang w:eastAsia="pl-PL"/>
        </w:rPr>
        <w:t xml:space="preserve">), w tym dotacja celowa z budżetu państwa na realizację zadań własnych gminy: </w:t>
      </w:r>
      <w:r w:rsidR="00C0508D">
        <w:rPr>
          <w:rFonts w:ascii="Arial Narrow" w:eastAsia="Times New Roman" w:hAnsi="Arial Narrow" w:cs="Times New Roman"/>
          <w:bCs/>
          <w:iCs/>
          <w:sz w:val="24"/>
          <w:szCs w:val="24"/>
          <w:lang w:eastAsia="pl-PL"/>
        </w:rPr>
        <w:t>151 941,87</w:t>
      </w:r>
      <w:r w:rsidRPr="00676AC7">
        <w:rPr>
          <w:rFonts w:ascii="Arial Narrow" w:eastAsia="Times New Roman" w:hAnsi="Arial Narrow" w:cs="Times New Roman"/>
          <w:bCs/>
          <w:iCs/>
          <w:sz w:val="24"/>
          <w:szCs w:val="24"/>
          <w:lang w:eastAsia="pl-PL"/>
        </w:rPr>
        <w:t xml:space="preserve">zł czyli </w:t>
      </w:r>
      <w:r w:rsidR="00C0508D">
        <w:rPr>
          <w:rFonts w:ascii="Arial Narrow" w:eastAsia="Times New Roman" w:hAnsi="Arial Narrow" w:cs="Times New Roman"/>
          <w:bCs/>
          <w:iCs/>
          <w:sz w:val="24"/>
          <w:szCs w:val="24"/>
          <w:lang w:eastAsia="pl-PL"/>
        </w:rPr>
        <w:t>24,18</w:t>
      </w:r>
      <w:r w:rsidR="005558E2">
        <w:rPr>
          <w:rFonts w:ascii="Arial Narrow" w:eastAsia="Times New Roman" w:hAnsi="Arial Narrow" w:cs="Times New Roman"/>
          <w:bCs/>
          <w:iCs/>
          <w:sz w:val="24"/>
          <w:szCs w:val="24"/>
          <w:lang w:eastAsia="pl-PL"/>
        </w:rPr>
        <w:t>%  wykonanych wydatków, w tym główne kierunki wydatkowania to:</w:t>
      </w:r>
    </w:p>
    <w:p w:rsidR="00C06945" w:rsidRPr="00C06945" w:rsidRDefault="00C06945" w:rsidP="00C06945">
      <w:pPr>
        <w:tabs>
          <w:tab w:val="num" w:pos="567"/>
        </w:tabs>
        <w:spacing w:after="0" w:line="240" w:lineRule="auto"/>
        <w:ind w:right="-28"/>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iCs/>
          <w:sz w:val="24"/>
          <w:szCs w:val="24"/>
          <w:lang w:eastAsia="pl-PL"/>
        </w:rPr>
        <w:t>- wynagrodzenia i pochodne</w:t>
      </w:r>
      <w:r w:rsidRPr="00C06945">
        <w:rPr>
          <w:rFonts w:ascii="Arial Narrow" w:eastAsia="Times New Roman" w:hAnsi="Arial Narrow" w:cs="Times New Roman"/>
          <w:bCs/>
          <w:sz w:val="24"/>
          <w:szCs w:val="24"/>
          <w:lang w:eastAsia="pl-PL"/>
        </w:rPr>
        <w:t xml:space="preserve">  – </w:t>
      </w:r>
      <w:r w:rsidR="00C0508D">
        <w:rPr>
          <w:rFonts w:ascii="Arial Narrow" w:eastAsia="Times New Roman" w:hAnsi="Arial Narrow" w:cs="Times New Roman"/>
          <w:bCs/>
          <w:sz w:val="24"/>
          <w:szCs w:val="24"/>
          <w:lang w:eastAsia="pl-PL"/>
        </w:rPr>
        <w:t>540 059,77</w:t>
      </w:r>
      <w:r w:rsidR="005558E2">
        <w:rPr>
          <w:rFonts w:ascii="Arial Narrow" w:eastAsia="Times New Roman" w:hAnsi="Arial Narrow" w:cs="Times New Roman"/>
          <w:bCs/>
          <w:sz w:val="24"/>
          <w:szCs w:val="24"/>
          <w:lang w:eastAsia="pl-PL"/>
        </w:rPr>
        <w:t>zł (8</w:t>
      </w:r>
      <w:r w:rsidR="00773843">
        <w:rPr>
          <w:rFonts w:ascii="Arial Narrow" w:eastAsia="Times New Roman" w:hAnsi="Arial Narrow" w:cs="Times New Roman"/>
          <w:bCs/>
          <w:sz w:val="24"/>
          <w:szCs w:val="24"/>
          <w:lang w:eastAsia="pl-PL"/>
        </w:rPr>
        <w:t>5</w:t>
      </w:r>
      <w:r w:rsidR="005558E2">
        <w:rPr>
          <w:rFonts w:ascii="Arial Narrow" w:eastAsia="Times New Roman" w:hAnsi="Arial Narrow" w:cs="Times New Roman"/>
          <w:bCs/>
          <w:sz w:val="24"/>
          <w:szCs w:val="24"/>
          <w:lang w:eastAsia="pl-PL"/>
        </w:rPr>
        <w:t>,</w:t>
      </w:r>
      <w:r w:rsidR="00C0508D">
        <w:rPr>
          <w:rFonts w:ascii="Arial Narrow" w:eastAsia="Times New Roman" w:hAnsi="Arial Narrow" w:cs="Times New Roman"/>
          <w:bCs/>
          <w:sz w:val="24"/>
          <w:szCs w:val="24"/>
          <w:lang w:eastAsia="pl-PL"/>
        </w:rPr>
        <w:t>95</w:t>
      </w:r>
      <w:r w:rsidR="005558E2">
        <w:rPr>
          <w:rFonts w:ascii="Arial Narrow" w:eastAsia="Times New Roman" w:hAnsi="Arial Narrow" w:cs="Times New Roman"/>
          <w:bCs/>
          <w:sz w:val="24"/>
          <w:szCs w:val="24"/>
          <w:lang w:eastAsia="pl-PL"/>
        </w:rPr>
        <w:t>% wydatków ogółem)</w:t>
      </w:r>
    </w:p>
    <w:p w:rsidR="00A51DF0" w:rsidRPr="00A51DF0" w:rsidRDefault="00C06945" w:rsidP="005558E2">
      <w:pPr>
        <w:tabs>
          <w:tab w:val="num" w:pos="567"/>
        </w:tabs>
        <w:spacing w:after="0" w:line="240" w:lineRule="auto"/>
        <w:ind w:left="142" w:right="-28" w:hanging="142"/>
        <w:jc w:val="both"/>
        <w:rPr>
          <w:rFonts w:ascii="Arial Narrow" w:eastAsia="Times New Roman" w:hAnsi="Arial Narrow" w:cs="Times New Roman"/>
          <w:bCs/>
          <w:iCs/>
          <w:sz w:val="24"/>
          <w:szCs w:val="24"/>
          <w:lang w:eastAsia="pl-PL"/>
        </w:rPr>
      </w:pPr>
      <w:r w:rsidRPr="00C06945">
        <w:rPr>
          <w:rFonts w:ascii="Arial Narrow" w:eastAsia="Times New Roman" w:hAnsi="Arial Narrow" w:cs="Times New Roman"/>
          <w:bCs/>
          <w:iCs/>
          <w:sz w:val="24"/>
          <w:szCs w:val="24"/>
          <w:lang w:eastAsia="pl-PL"/>
        </w:rPr>
        <w:t>- pozost</w:t>
      </w:r>
      <w:r w:rsidR="00676AC7">
        <w:rPr>
          <w:rFonts w:ascii="Arial Narrow" w:eastAsia="Times New Roman" w:hAnsi="Arial Narrow" w:cs="Times New Roman"/>
          <w:bCs/>
          <w:iCs/>
          <w:sz w:val="24"/>
          <w:szCs w:val="24"/>
          <w:lang w:eastAsia="pl-PL"/>
        </w:rPr>
        <w:t xml:space="preserve">ałe wydatki bieżące – </w:t>
      </w:r>
      <w:r w:rsidR="00C0508D">
        <w:rPr>
          <w:rFonts w:ascii="Arial Narrow" w:eastAsia="Times New Roman" w:hAnsi="Arial Narrow" w:cs="Times New Roman"/>
          <w:bCs/>
          <w:iCs/>
          <w:sz w:val="24"/>
          <w:szCs w:val="24"/>
          <w:lang w:eastAsia="pl-PL"/>
        </w:rPr>
        <w:t>88 306,04</w:t>
      </w:r>
      <w:r w:rsidR="00A51DF0">
        <w:rPr>
          <w:rFonts w:ascii="Arial Narrow" w:eastAsia="Times New Roman" w:hAnsi="Arial Narrow" w:cs="Times New Roman"/>
          <w:bCs/>
          <w:iCs/>
          <w:sz w:val="24"/>
          <w:szCs w:val="24"/>
          <w:lang w:eastAsia="pl-PL"/>
        </w:rPr>
        <w:t>zł</w:t>
      </w:r>
      <w:r w:rsidR="00A51DF0" w:rsidRPr="00A51DF0">
        <w:rPr>
          <w:rFonts w:ascii="Arial Narrow" w:eastAsia="Times New Roman" w:hAnsi="Arial Narrow" w:cs="Times New Roman"/>
          <w:sz w:val="24"/>
          <w:szCs w:val="24"/>
          <w:lang w:eastAsia="ar-SA"/>
        </w:rPr>
        <w:t xml:space="preserve"> </w:t>
      </w:r>
      <w:r w:rsidR="00A51DF0" w:rsidRPr="00A51DF0">
        <w:rPr>
          <w:rFonts w:ascii="Arial Narrow" w:eastAsia="Times New Roman" w:hAnsi="Arial Narrow" w:cs="Times New Roman"/>
          <w:bCs/>
          <w:iCs/>
          <w:sz w:val="24"/>
          <w:szCs w:val="24"/>
          <w:lang w:eastAsia="pl-PL"/>
        </w:rPr>
        <w:t>z tego najważniejsze pozycje kosztów to odpisy na zakładowy fundusz świadczeń socjalnych</w:t>
      </w:r>
      <w:r w:rsidR="00D80B19">
        <w:rPr>
          <w:rFonts w:ascii="Arial Narrow" w:eastAsia="Times New Roman" w:hAnsi="Arial Narrow" w:cs="Times New Roman"/>
          <w:bCs/>
          <w:iCs/>
          <w:sz w:val="24"/>
          <w:szCs w:val="24"/>
          <w:lang w:eastAsia="pl-PL"/>
        </w:rPr>
        <w:t xml:space="preserve"> i</w:t>
      </w:r>
      <w:r w:rsidR="00A51DF0" w:rsidRPr="00A51DF0">
        <w:rPr>
          <w:rFonts w:ascii="Arial Narrow" w:eastAsia="Times New Roman" w:hAnsi="Arial Narrow" w:cs="Times New Roman"/>
          <w:bCs/>
          <w:iCs/>
          <w:sz w:val="24"/>
          <w:szCs w:val="24"/>
          <w:lang w:eastAsia="pl-PL"/>
        </w:rPr>
        <w:t xml:space="preserve"> wydatki na usługi pozostałe (w tym usługi bankowe, pocztowe, </w:t>
      </w:r>
      <w:r w:rsidR="00A51DF0">
        <w:rPr>
          <w:rFonts w:ascii="Arial Narrow" w:eastAsia="Times New Roman" w:hAnsi="Arial Narrow" w:cs="Times New Roman"/>
          <w:bCs/>
          <w:iCs/>
          <w:sz w:val="24"/>
          <w:szCs w:val="24"/>
          <w:lang w:eastAsia="pl-PL"/>
        </w:rPr>
        <w:t>obsługa BHP</w:t>
      </w:r>
      <w:r w:rsidR="00773843">
        <w:rPr>
          <w:rFonts w:ascii="Arial Narrow" w:eastAsia="Times New Roman" w:hAnsi="Arial Narrow" w:cs="Times New Roman"/>
          <w:bCs/>
          <w:iCs/>
          <w:sz w:val="24"/>
          <w:szCs w:val="24"/>
          <w:lang w:eastAsia="pl-PL"/>
        </w:rPr>
        <w:t>, informatyczna i prawna</w:t>
      </w:r>
      <w:r w:rsidR="00A51DF0" w:rsidRPr="00A51DF0">
        <w:rPr>
          <w:rFonts w:ascii="Arial Narrow" w:eastAsia="Times New Roman" w:hAnsi="Arial Narrow" w:cs="Times New Roman"/>
          <w:bCs/>
          <w:iCs/>
          <w:sz w:val="24"/>
          <w:szCs w:val="24"/>
          <w:lang w:eastAsia="pl-PL"/>
        </w:rPr>
        <w:t>), telefony, podróże służbowe, ubezpieczenie majątku</w:t>
      </w:r>
      <w:r w:rsidR="00A51DF0">
        <w:rPr>
          <w:rFonts w:ascii="Arial Narrow" w:eastAsia="Times New Roman" w:hAnsi="Arial Narrow" w:cs="Times New Roman"/>
          <w:bCs/>
          <w:iCs/>
          <w:sz w:val="24"/>
          <w:szCs w:val="24"/>
          <w:lang w:eastAsia="pl-PL"/>
        </w:rPr>
        <w:t>, szkolenia</w:t>
      </w:r>
      <w:r w:rsidR="00823CAE">
        <w:rPr>
          <w:rFonts w:ascii="Arial Narrow" w:eastAsia="Times New Roman" w:hAnsi="Arial Narrow" w:cs="Times New Roman"/>
          <w:bCs/>
          <w:iCs/>
          <w:sz w:val="24"/>
          <w:szCs w:val="24"/>
          <w:lang w:eastAsia="pl-PL"/>
        </w:rPr>
        <w:t>, energia</w:t>
      </w:r>
      <w:r w:rsidR="00773843">
        <w:rPr>
          <w:rFonts w:ascii="Arial Narrow" w:eastAsia="Times New Roman" w:hAnsi="Arial Narrow" w:cs="Times New Roman"/>
          <w:bCs/>
          <w:iCs/>
          <w:sz w:val="24"/>
          <w:szCs w:val="24"/>
          <w:lang w:eastAsia="pl-PL"/>
        </w:rPr>
        <w:t>)</w:t>
      </w:r>
    </w:p>
    <w:p w:rsidR="00676AC7" w:rsidRPr="00676AC7" w:rsidRDefault="00676AC7" w:rsidP="007826F6">
      <w:pPr>
        <w:tabs>
          <w:tab w:val="num" w:pos="567"/>
        </w:tabs>
        <w:spacing w:before="120" w:after="0" w:line="240" w:lineRule="auto"/>
        <w:ind w:right="-28"/>
        <w:jc w:val="both"/>
        <w:rPr>
          <w:rFonts w:ascii="Arial Narrow" w:eastAsia="Times New Roman" w:hAnsi="Arial Narrow" w:cs="Times New Roman"/>
          <w:bCs/>
          <w:iCs/>
          <w:sz w:val="24"/>
          <w:szCs w:val="24"/>
          <w:lang w:eastAsia="pl-PL"/>
        </w:rPr>
      </w:pPr>
      <w:r>
        <w:rPr>
          <w:rFonts w:ascii="Arial Narrow" w:eastAsia="Times New Roman" w:hAnsi="Arial Narrow" w:cs="Times New Roman"/>
          <w:bCs/>
          <w:i/>
          <w:iCs/>
          <w:sz w:val="24"/>
          <w:szCs w:val="24"/>
          <w:u w:val="single"/>
          <w:lang w:eastAsia="pl-PL"/>
        </w:rPr>
        <w:t>W</w:t>
      </w:r>
      <w:r w:rsidRPr="00676AC7">
        <w:rPr>
          <w:rFonts w:ascii="Arial Narrow" w:eastAsia="Times New Roman" w:hAnsi="Arial Narrow" w:cs="Times New Roman"/>
          <w:bCs/>
          <w:i/>
          <w:iCs/>
          <w:sz w:val="24"/>
          <w:szCs w:val="24"/>
          <w:u w:val="single"/>
          <w:lang w:eastAsia="pl-PL"/>
        </w:rPr>
        <w:t>ypłata wynagrodzenia dla opiekunów prawnych za sprawowanie opieki</w:t>
      </w:r>
      <w:r>
        <w:rPr>
          <w:rFonts w:ascii="Arial Narrow" w:eastAsia="Times New Roman" w:hAnsi="Arial Narrow" w:cs="Times New Roman"/>
          <w:bCs/>
          <w:i/>
          <w:sz w:val="24"/>
          <w:szCs w:val="24"/>
          <w:u w:val="single"/>
          <w:lang w:eastAsia="pl-PL"/>
        </w:rPr>
        <w:t xml:space="preserve"> (zadanie zlecone)</w:t>
      </w:r>
      <w:r w:rsidRPr="00676AC7">
        <w:rPr>
          <w:rFonts w:ascii="Arial Narrow" w:eastAsia="Times New Roman" w:hAnsi="Arial Narrow" w:cs="Times New Roman"/>
          <w:bCs/>
          <w:sz w:val="24"/>
          <w:szCs w:val="24"/>
          <w:lang w:eastAsia="pl-PL"/>
        </w:rPr>
        <w:t xml:space="preserve"> </w:t>
      </w:r>
      <w:r w:rsidR="005558E2">
        <w:rPr>
          <w:rFonts w:ascii="Arial Narrow" w:eastAsia="Times New Roman" w:hAnsi="Arial Narrow" w:cs="Times New Roman"/>
          <w:bCs/>
          <w:sz w:val="24"/>
          <w:szCs w:val="24"/>
          <w:lang w:eastAsia="pl-PL"/>
        </w:rPr>
        <w:t>-</w:t>
      </w:r>
      <w:r w:rsidRPr="00676AC7">
        <w:rPr>
          <w:rFonts w:ascii="Arial Narrow" w:eastAsia="Times New Roman" w:hAnsi="Arial Narrow" w:cs="Times New Roman"/>
          <w:bCs/>
          <w:sz w:val="24"/>
          <w:szCs w:val="24"/>
          <w:lang w:eastAsia="pl-PL"/>
        </w:rPr>
        <w:t xml:space="preserve"> wykonanie planu na poziomie </w:t>
      </w:r>
      <w:r w:rsidR="000E1753">
        <w:rPr>
          <w:rFonts w:ascii="Arial Narrow" w:eastAsia="Times New Roman" w:hAnsi="Arial Narrow" w:cs="Times New Roman"/>
          <w:bCs/>
          <w:sz w:val="24"/>
          <w:szCs w:val="24"/>
          <w:lang w:eastAsia="pl-PL"/>
        </w:rPr>
        <w:t>88,75</w:t>
      </w:r>
      <w:r w:rsidRPr="00676AC7">
        <w:rPr>
          <w:rFonts w:ascii="Arial Narrow" w:eastAsia="Times New Roman" w:hAnsi="Arial Narrow" w:cs="Times New Roman"/>
          <w:bCs/>
          <w:sz w:val="24"/>
          <w:szCs w:val="24"/>
          <w:lang w:eastAsia="pl-PL"/>
        </w:rPr>
        <w:t>%</w:t>
      </w:r>
      <w:r w:rsidR="00DE4DAE">
        <w:rPr>
          <w:rFonts w:ascii="Arial Narrow" w:eastAsia="Times New Roman" w:hAnsi="Arial Narrow" w:cs="Times New Roman"/>
          <w:bCs/>
          <w:sz w:val="24"/>
          <w:szCs w:val="24"/>
          <w:lang w:eastAsia="pl-PL"/>
        </w:rPr>
        <w:t xml:space="preserve"> - </w:t>
      </w:r>
      <w:r w:rsidR="000E1753">
        <w:rPr>
          <w:rFonts w:ascii="Arial Narrow" w:eastAsia="Times New Roman" w:hAnsi="Arial Narrow" w:cs="Times New Roman"/>
          <w:bCs/>
          <w:sz w:val="24"/>
          <w:szCs w:val="24"/>
          <w:lang w:eastAsia="pl-PL"/>
        </w:rPr>
        <w:t>16 224,02</w:t>
      </w:r>
      <w:r w:rsidR="00DE4DAE">
        <w:rPr>
          <w:rFonts w:ascii="Arial Narrow" w:eastAsia="Times New Roman" w:hAnsi="Arial Narrow" w:cs="Times New Roman"/>
          <w:bCs/>
          <w:sz w:val="24"/>
          <w:szCs w:val="24"/>
          <w:lang w:eastAsia="pl-PL"/>
        </w:rPr>
        <w:t>zł</w:t>
      </w:r>
      <w:r w:rsidR="007826F6">
        <w:rPr>
          <w:rFonts w:ascii="Arial Narrow" w:eastAsia="Times New Roman" w:hAnsi="Arial Narrow" w:cs="Times New Roman"/>
          <w:bCs/>
          <w:sz w:val="24"/>
          <w:szCs w:val="24"/>
          <w:lang w:eastAsia="pl-PL"/>
        </w:rPr>
        <w:t xml:space="preserve">. </w:t>
      </w:r>
      <w:r w:rsidRPr="00676AC7">
        <w:rPr>
          <w:rFonts w:ascii="Arial Narrow" w:eastAsia="Times New Roman" w:hAnsi="Arial Narrow" w:cs="Times New Roman"/>
          <w:bCs/>
          <w:sz w:val="24"/>
          <w:szCs w:val="24"/>
          <w:lang w:eastAsia="pl-PL"/>
        </w:rPr>
        <w:t>Wypłac</w:t>
      </w:r>
      <w:r w:rsidR="007826F6">
        <w:rPr>
          <w:rFonts w:ascii="Arial Narrow" w:eastAsia="Times New Roman" w:hAnsi="Arial Narrow" w:cs="Times New Roman"/>
          <w:bCs/>
          <w:sz w:val="24"/>
          <w:szCs w:val="24"/>
          <w:lang w:eastAsia="pl-PL"/>
        </w:rPr>
        <w:t>ono</w:t>
      </w:r>
      <w:r w:rsidRPr="00676AC7">
        <w:rPr>
          <w:rFonts w:ascii="Arial Narrow" w:eastAsia="Times New Roman" w:hAnsi="Arial Narrow" w:cs="Times New Roman"/>
          <w:bCs/>
          <w:sz w:val="24"/>
          <w:szCs w:val="24"/>
          <w:lang w:eastAsia="pl-PL"/>
        </w:rPr>
        <w:t xml:space="preserve"> wynagrodzenia przyznanego </w:t>
      </w:r>
      <w:r w:rsidR="00773843">
        <w:rPr>
          <w:rFonts w:ascii="Arial Narrow" w:eastAsia="Times New Roman" w:hAnsi="Arial Narrow" w:cs="Times New Roman"/>
          <w:bCs/>
          <w:sz w:val="24"/>
          <w:szCs w:val="24"/>
          <w:lang w:eastAsia="pl-PL"/>
        </w:rPr>
        <w:t>4</w:t>
      </w:r>
      <w:r w:rsidR="00D80B19">
        <w:rPr>
          <w:rFonts w:ascii="Arial Narrow" w:eastAsia="Times New Roman" w:hAnsi="Arial Narrow" w:cs="Times New Roman"/>
          <w:bCs/>
          <w:sz w:val="24"/>
          <w:szCs w:val="24"/>
          <w:lang w:eastAsia="pl-PL"/>
        </w:rPr>
        <w:t xml:space="preserve"> opiekunom ustanowionym</w:t>
      </w:r>
      <w:r w:rsidRPr="00676AC7">
        <w:rPr>
          <w:rFonts w:ascii="Arial Narrow" w:eastAsia="Times New Roman" w:hAnsi="Arial Narrow" w:cs="Times New Roman"/>
          <w:bCs/>
          <w:sz w:val="24"/>
          <w:szCs w:val="24"/>
          <w:lang w:eastAsia="pl-PL"/>
        </w:rPr>
        <w:t xml:space="preserve"> przez sąd o</w:t>
      </w:r>
      <w:r w:rsidR="007826F6">
        <w:rPr>
          <w:rFonts w:ascii="Arial Narrow" w:eastAsia="Times New Roman" w:hAnsi="Arial Narrow" w:cs="Times New Roman"/>
          <w:bCs/>
          <w:sz w:val="24"/>
          <w:szCs w:val="24"/>
          <w:lang w:eastAsia="pl-PL"/>
        </w:rPr>
        <w:t>piekuńczy za sprawowanie opieki</w:t>
      </w:r>
      <w:r w:rsidRPr="00676AC7">
        <w:rPr>
          <w:rFonts w:ascii="Arial Narrow" w:eastAsia="Times New Roman" w:hAnsi="Arial Narrow" w:cs="Times New Roman"/>
          <w:bCs/>
          <w:sz w:val="24"/>
          <w:szCs w:val="24"/>
          <w:lang w:eastAsia="pl-PL"/>
        </w:rPr>
        <w:t xml:space="preserve"> nad osobą całkowicie ubezwłasnowolnioną.</w:t>
      </w:r>
      <w:r>
        <w:rPr>
          <w:rFonts w:ascii="Arial Narrow" w:eastAsia="Times New Roman" w:hAnsi="Arial Narrow" w:cs="Times New Roman"/>
          <w:bCs/>
          <w:sz w:val="24"/>
          <w:szCs w:val="24"/>
          <w:lang w:eastAsia="pl-PL"/>
        </w:rPr>
        <w:t xml:space="preserve"> </w:t>
      </w:r>
      <w:r w:rsidR="00D80B19">
        <w:rPr>
          <w:rFonts w:ascii="Arial Narrow" w:eastAsia="Times New Roman" w:hAnsi="Arial Narrow" w:cs="Times New Roman"/>
          <w:bCs/>
          <w:sz w:val="24"/>
          <w:szCs w:val="24"/>
          <w:lang w:eastAsia="pl-PL"/>
        </w:rPr>
        <w:t>Wypłacono</w:t>
      </w:r>
      <w:r w:rsidRPr="00676AC7">
        <w:rPr>
          <w:rFonts w:ascii="Arial Narrow" w:eastAsia="Times New Roman" w:hAnsi="Arial Narrow" w:cs="Times New Roman"/>
          <w:bCs/>
          <w:sz w:val="24"/>
          <w:szCs w:val="24"/>
          <w:lang w:eastAsia="pl-PL"/>
        </w:rPr>
        <w:t xml:space="preserve"> wynagrodzenie </w:t>
      </w:r>
      <w:r w:rsidR="005558E2">
        <w:rPr>
          <w:rFonts w:ascii="Arial Narrow" w:eastAsia="Times New Roman" w:hAnsi="Arial Narrow" w:cs="Times New Roman"/>
          <w:bCs/>
          <w:sz w:val="24"/>
          <w:szCs w:val="24"/>
          <w:lang w:eastAsia="pl-PL"/>
        </w:rPr>
        <w:t>w łącznej kwocie</w:t>
      </w:r>
      <w:r w:rsidRPr="00676AC7">
        <w:rPr>
          <w:rFonts w:ascii="Arial Narrow" w:eastAsia="Times New Roman" w:hAnsi="Arial Narrow" w:cs="Times New Roman"/>
          <w:bCs/>
          <w:sz w:val="24"/>
          <w:szCs w:val="24"/>
          <w:lang w:eastAsia="pl-PL"/>
        </w:rPr>
        <w:t xml:space="preserve"> </w:t>
      </w:r>
      <w:r w:rsidR="000E1753">
        <w:rPr>
          <w:rFonts w:ascii="Arial Narrow" w:eastAsia="Times New Roman" w:hAnsi="Arial Narrow" w:cs="Times New Roman"/>
          <w:bCs/>
          <w:sz w:val="24"/>
          <w:szCs w:val="24"/>
          <w:lang w:eastAsia="pl-PL"/>
        </w:rPr>
        <w:t>15 984,26</w:t>
      </w:r>
      <w:r w:rsidRPr="00676AC7">
        <w:rPr>
          <w:rFonts w:ascii="Arial Narrow" w:eastAsia="Times New Roman" w:hAnsi="Arial Narrow" w:cs="Times New Roman"/>
          <w:bCs/>
          <w:sz w:val="24"/>
          <w:szCs w:val="24"/>
          <w:lang w:eastAsia="pl-PL"/>
        </w:rPr>
        <w:t>zł</w:t>
      </w:r>
      <w:r w:rsidRPr="00676AC7">
        <w:rPr>
          <w:rFonts w:ascii="Arial Narrow" w:eastAsia="Times New Roman" w:hAnsi="Arial Narrow" w:cs="Times New Roman"/>
          <w:b/>
          <w:bCs/>
          <w:sz w:val="24"/>
          <w:szCs w:val="24"/>
          <w:lang w:eastAsia="pl-PL"/>
        </w:rPr>
        <w:t xml:space="preserve">, </w:t>
      </w:r>
      <w:r w:rsidRPr="00676AC7">
        <w:rPr>
          <w:rFonts w:ascii="Arial Narrow" w:eastAsia="Times New Roman" w:hAnsi="Arial Narrow" w:cs="Times New Roman"/>
          <w:bCs/>
          <w:sz w:val="24"/>
          <w:szCs w:val="24"/>
          <w:lang w:eastAsia="pl-PL"/>
        </w:rPr>
        <w:t>natomiast koszt obsługi zadania to</w:t>
      </w:r>
      <w:r w:rsidRPr="00676AC7">
        <w:rPr>
          <w:rFonts w:ascii="Arial Narrow" w:eastAsia="Times New Roman" w:hAnsi="Arial Narrow" w:cs="Times New Roman"/>
          <w:b/>
          <w:bCs/>
          <w:sz w:val="24"/>
          <w:szCs w:val="24"/>
          <w:lang w:eastAsia="pl-PL"/>
        </w:rPr>
        <w:t xml:space="preserve"> </w:t>
      </w:r>
      <w:r w:rsidR="000E1753">
        <w:rPr>
          <w:rFonts w:ascii="Arial Narrow" w:eastAsia="Times New Roman" w:hAnsi="Arial Narrow" w:cs="Times New Roman"/>
          <w:bCs/>
          <w:sz w:val="24"/>
          <w:szCs w:val="24"/>
          <w:lang w:eastAsia="pl-PL"/>
        </w:rPr>
        <w:t>239,76</w:t>
      </w:r>
      <w:r w:rsidRPr="00676AC7">
        <w:rPr>
          <w:rFonts w:ascii="Arial Narrow" w:eastAsia="Times New Roman" w:hAnsi="Arial Narrow" w:cs="Times New Roman"/>
          <w:bCs/>
          <w:sz w:val="24"/>
          <w:szCs w:val="24"/>
          <w:lang w:eastAsia="pl-PL"/>
        </w:rPr>
        <w:t>zł</w:t>
      </w:r>
      <w:r>
        <w:rPr>
          <w:rFonts w:ascii="Arial Narrow" w:eastAsia="Times New Roman" w:hAnsi="Arial Narrow" w:cs="Times New Roman"/>
          <w:bCs/>
          <w:sz w:val="24"/>
          <w:szCs w:val="24"/>
          <w:lang w:eastAsia="pl-PL"/>
        </w:rPr>
        <w:t>.</w:t>
      </w:r>
    </w:p>
    <w:p w:rsidR="005558E2" w:rsidRPr="005558E2" w:rsidRDefault="005558E2" w:rsidP="007826F6">
      <w:pPr>
        <w:spacing w:before="120" w:after="0" w:line="240" w:lineRule="auto"/>
        <w:ind w:right="-28"/>
        <w:jc w:val="both"/>
        <w:rPr>
          <w:rFonts w:ascii="Arial Narrow" w:eastAsia="Times New Roman" w:hAnsi="Arial Narrow" w:cs="Times New Roman"/>
          <w:b/>
          <w:bCs/>
          <w:iCs/>
          <w:sz w:val="24"/>
          <w:szCs w:val="24"/>
          <w:lang w:eastAsia="pl-PL"/>
        </w:rPr>
      </w:pPr>
      <w:r w:rsidRPr="005558E2">
        <w:rPr>
          <w:rFonts w:ascii="Arial Narrow" w:eastAsia="Times New Roman" w:hAnsi="Arial Narrow" w:cs="Times New Roman"/>
          <w:b/>
          <w:bCs/>
          <w:iCs/>
          <w:sz w:val="24"/>
          <w:szCs w:val="24"/>
          <w:lang w:eastAsia="pl-PL"/>
        </w:rPr>
        <w:lastRenderedPageBreak/>
        <w:t>Usługi opiekuńcze</w:t>
      </w:r>
      <w:r>
        <w:rPr>
          <w:rFonts w:ascii="Arial Narrow" w:eastAsia="Times New Roman" w:hAnsi="Arial Narrow" w:cs="Times New Roman"/>
          <w:bCs/>
          <w:i/>
          <w:iCs/>
          <w:sz w:val="24"/>
          <w:szCs w:val="24"/>
          <w:lang w:eastAsia="pl-PL"/>
        </w:rPr>
        <w:t xml:space="preserve"> </w:t>
      </w:r>
      <w:r>
        <w:rPr>
          <w:rFonts w:ascii="Arial Narrow" w:eastAsia="Times New Roman" w:hAnsi="Arial Narrow" w:cs="Times New Roman"/>
          <w:bCs/>
          <w:iCs/>
          <w:sz w:val="24"/>
          <w:szCs w:val="24"/>
          <w:lang w:eastAsia="pl-PL"/>
        </w:rPr>
        <w:t xml:space="preserve">(rozdział </w:t>
      </w:r>
      <w:r w:rsidR="00A51DF0" w:rsidRPr="005558E2">
        <w:rPr>
          <w:rFonts w:ascii="Arial Narrow" w:eastAsia="Times New Roman" w:hAnsi="Arial Narrow" w:cs="Times New Roman"/>
          <w:bCs/>
          <w:iCs/>
          <w:sz w:val="24"/>
          <w:szCs w:val="24"/>
          <w:lang w:eastAsia="pl-PL"/>
        </w:rPr>
        <w:t>85228</w:t>
      </w:r>
      <w:r>
        <w:rPr>
          <w:rFonts w:ascii="Arial Narrow" w:eastAsia="Times New Roman" w:hAnsi="Arial Narrow" w:cs="Times New Roman"/>
          <w:bCs/>
          <w:iCs/>
          <w:sz w:val="24"/>
          <w:szCs w:val="24"/>
          <w:lang w:eastAsia="pl-PL"/>
        </w:rPr>
        <w:t xml:space="preserve">) </w:t>
      </w:r>
      <w:r w:rsidR="00A51DF0" w:rsidRPr="005558E2">
        <w:rPr>
          <w:rFonts w:ascii="Arial Narrow" w:eastAsia="Times New Roman" w:hAnsi="Arial Narrow" w:cs="Times New Roman"/>
          <w:bCs/>
          <w:iCs/>
          <w:sz w:val="24"/>
          <w:szCs w:val="24"/>
          <w:lang w:eastAsia="pl-PL"/>
        </w:rPr>
        <w:t xml:space="preserve"> </w:t>
      </w:r>
      <w:r>
        <w:rPr>
          <w:rFonts w:ascii="Arial Narrow" w:eastAsia="Times New Roman" w:hAnsi="Arial Narrow" w:cs="Times New Roman"/>
          <w:bCs/>
          <w:iCs/>
          <w:sz w:val="24"/>
          <w:szCs w:val="24"/>
          <w:lang w:eastAsia="pl-PL"/>
        </w:rPr>
        <w:t xml:space="preserve">                                                                                            </w:t>
      </w:r>
      <w:r w:rsidR="000E1753">
        <w:rPr>
          <w:rFonts w:ascii="Arial Narrow" w:eastAsia="Times New Roman" w:hAnsi="Arial Narrow" w:cs="Times New Roman"/>
          <w:b/>
          <w:bCs/>
          <w:iCs/>
          <w:sz w:val="24"/>
          <w:szCs w:val="24"/>
          <w:lang w:eastAsia="pl-PL"/>
        </w:rPr>
        <w:t>129 781,52</w:t>
      </w:r>
      <w:r>
        <w:rPr>
          <w:rFonts w:ascii="Arial Narrow" w:eastAsia="Times New Roman" w:hAnsi="Arial Narrow" w:cs="Times New Roman"/>
          <w:b/>
          <w:bCs/>
          <w:iCs/>
          <w:sz w:val="24"/>
          <w:szCs w:val="24"/>
          <w:lang w:eastAsia="pl-PL"/>
        </w:rPr>
        <w:t xml:space="preserve">zł </w:t>
      </w:r>
    </w:p>
    <w:p w:rsidR="00A51DF0" w:rsidRPr="00A51DF0" w:rsidRDefault="00A51DF0" w:rsidP="00D80B19">
      <w:pPr>
        <w:spacing w:before="120" w:after="0" w:line="240" w:lineRule="auto"/>
        <w:ind w:right="-28"/>
        <w:jc w:val="both"/>
        <w:rPr>
          <w:rFonts w:ascii="Arial Narrow" w:eastAsia="Times New Roman" w:hAnsi="Arial Narrow" w:cs="Times New Roman"/>
          <w:bCs/>
          <w:sz w:val="24"/>
          <w:szCs w:val="24"/>
          <w:lang w:eastAsia="pl-PL"/>
        </w:rPr>
      </w:pPr>
      <w:r w:rsidRPr="00A51DF0">
        <w:rPr>
          <w:rFonts w:ascii="Arial Narrow" w:eastAsia="Times New Roman" w:hAnsi="Arial Narrow" w:cs="Times New Roman"/>
          <w:bCs/>
          <w:sz w:val="24"/>
          <w:szCs w:val="24"/>
          <w:lang w:eastAsia="pl-PL"/>
        </w:rPr>
        <w:t xml:space="preserve">GOPS Miłkowice we własnym zakresie organizuje i świadczy usługi opiekuńcze </w:t>
      </w:r>
      <w:r>
        <w:rPr>
          <w:rFonts w:ascii="Arial Narrow" w:eastAsia="Times New Roman" w:hAnsi="Arial Narrow" w:cs="Times New Roman"/>
          <w:bCs/>
          <w:sz w:val="24"/>
          <w:szCs w:val="24"/>
          <w:lang w:eastAsia="pl-PL"/>
        </w:rPr>
        <w:t xml:space="preserve">dla mieszkańców Gminy. </w:t>
      </w:r>
      <w:r w:rsidRPr="00A51DF0">
        <w:rPr>
          <w:rFonts w:ascii="Arial Narrow" w:eastAsia="Times New Roman" w:hAnsi="Arial Narrow" w:cs="Times New Roman"/>
          <w:bCs/>
          <w:sz w:val="24"/>
          <w:szCs w:val="24"/>
          <w:lang w:eastAsia="pl-PL"/>
        </w:rPr>
        <w:t xml:space="preserve">Z usług opiekuńczych korzystało </w:t>
      </w:r>
      <w:r w:rsidR="000E1753">
        <w:rPr>
          <w:rFonts w:ascii="Arial Narrow" w:eastAsia="Times New Roman" w:hAnsi="Arial Narrow" w:cs="Times New Roman"/>
          <w:bCs/>
          <w:sz w:val="24"/>
          <w:szCs w:val="24"/>
          <w:lang w:eastAsia="pl-PL"/>
        </w:rPr>
        <w:t>33 osoby</w:t>
      </w:r>
      <w:r w:rsidR="00B76A99">
        <w:rPr>
          <w:rFonts w:ascii="Arial Narrow" w:eastAsia="Times New Roman" w:hAnsi="Arial Narrow" w:cs="Times New Roman"/>
          <w:bCs/>
          <w:sz w:val="24"/>
          <w:szCs w:val="24"/>
          <w:lang w:eastAsia="pl-PL"/>
        </w:rPr>
        <w:t xml:space="preserve"> -</w:t>
      </w:r>
      <w:r w:rsidR="000E1753">
        <w:rPr>
          <w:rFonts w:ascii="Arial Narrow" w:eastAsia="Times New Roman" w:hAnsi="Arial Narrow" w:cs="Times New Roman"/>
          <w:bCs/>
          <w:sz w:val="24"/>
          <w:szCs w:val="24"/>
          <w:lang w:eastAsia="pl-PL"/>
        </w:rPr>
        <w:t xml:space="preserve"> starsze i niepełnosprawne</w:t>
      </w:r>
      <w:r w:rsidRPr="00A51DF0">
        <w:rPr>
          <w:rFonts w:ascii="Arial Narrow" w:eastAsia="Times New Roman" w:hAnsi="Arial Narrow" w:cs="Times New Roman"/>
          <w:bCs/>
          <w:sz w:val="24"/>
          <w:szCs w:val="24"/>
          <w:lang w:eastAsia="pl-PL"/>
        </w:rPr>
        <w:t>, którym rodzina nie może zapewnić opieki i pielęgnacji.</w:t>
      </w:r>
      <w:r w:rsidR="00D80B19">
        <w:rPr>
          <w:rFonts w:ascii="Arial Narrow" w:eastAsia="Times New Roman" w:hAnsi="Arial Narrow" w:cs="Times New Roman"/>
          <w:bCs/>
          <w:sz w:val="24"/>
          <w:szCs w:val="24"/>
          <w:lang w:eastAsia="pl-PL"/>
        </w:rPr>
        <w:t xml:space="preserve"> </w:t>
      </w:r>
      <w:r w:rsidRPr="00A51DF0">
        <w:rPr>
          <w:rFonts w:ascii="Arial Narrow" w:eastAsia="Times New Roman" w:hAnsi="Arial Narrow" w:cs="Times New Roman"/>
          <w:bCs/>
          <w:sz w:val="24"/>
          <w:szCs w:val="24"/>
          <w:lang w:eastAsia="pl-PL"/>
        </w:rPr>
        <w:t>P</w:t>
      </w:r>
      <w:r>
        <w:rPr>
          <w:rFonts w:ascii="Arial Narrow" w:eastAsia="Times New Roman" w:hAnsi="Arial Narrow" w:cs="Times New Roman"/>
          <w:bCs/>
          <w:sz w:val="24"/>
          <w:szCs w:val="24"/>
          <w:lang w:eastAsia="pl-PL"/>
        </w:rPr>
        <w:t>oniesion</w:t>
      </w:r>
      <w:r w:rsidRPr="00A51DF0">
        <w:rPr>
          <w:rFonts w:ascii="Arial Narrow" w:eastAsia="Times New Roman" w:hAnsi="Arial Narrow" w:cs="Times New Roman"/>
          <w:bCs/>
          <w:sz w:val="24"/>
          <w:szCs w:val="24"/>
          <w:lang w:eastAsia="pl-PL"/>
        </w:rPr>
        <w:t>e wydatki</w:t>
      </w:r>
      <w:r>
        <w:rPr>
          <w:rFonts w:ascii="Arial Narrow" w:eastAsia="Times New Roman" w:hAnsi="Arial Narrow" w:cs="Times New Roman"/>
          <w:bCs/>
          <w:sz w:val="24"/>
          <w:szCs w:val="24"/>
          <w:lang w:eastAsia="pl-PL"/>
        </w:rPr>
        <w:t xml:space="preserve"> na</w:t>
      </w:r>
      <w:r w:rsidRPr="00A51DF0">
        <w:rPr>
          <w:rFonts w:ascii="Arial Narrow" w:eastAsia="Times New Roman" w:hAnsi="Arial Narrow" w:cs="Times New Roman"/>
          <w:bCs/>
          <w:sz w:val="24"/>
          <w:szCs w:val="24"/>
          <w:lang w:eastAsia="pl-PL"/>
        </w:rPr>
        <w:t>:</w:t>
      </w:r>
    </w:p>
    <w:p w:rsidR="00A51DF0" w:rsidRPr="00A51DF0" w:rsidRDefault="00A51DF0" w:rsidP="00D531ED">
      <w:pPr>
        <w:numPr>
          <w:ilvl w:val="0"/>
          <w:numId w:val="10"/>
        </w:numPr>
        <w:spacing w:after="0" w:line="240" w:lineRule="auto"/>
        <w:ind w:right="-28"/>
        <w:jc w:val="both"/>
        <w:rPr>
          <w:rFonts w:ascii="Arial Narrow" w:eastAsia="Times New Roman" w:hAnsi="Arial Narrow" w:cs="Times New Roman"/>
          <w:bCs/>
          <w:sz w:val="24"/>
          <w:szCs w:val="24"/>
          <w:lang w:eastAsia="pl-PL"/>
        </w:rPr>
      </w:pPr>
      <w:r w:rsidRPr="00A51DF0">
        <w:rPr>
          <w:rFonts w:ascii="Arial Narrow" w:eastAsia="Times New Roman" w:hAnsi="Arial Narrow" w:cs="Times New Roman"/>
          <w:bCs/>
          <w:sz w:val="24"/>
          <w:szCs w:val="24"/>
          <w:lang w:eastAsia="pl-PL"/>
        </w:rPr>
        <w:t>wynagrodzenia i pochodne</w:t>
      </w:r>
      <w:r w:rsidRPr="00A51DF0">
        <w:rPr>
          <w:rFonts w:ascii="Arial Narrow" w:eastAsia="Times New Roman" w:hAnsi="Arial Narrow" w:cs="Times New Roman"/>
          <w:b/>
          <w:bCs/>
          <w:sz w:val="24"/>
          <w:szCs w:val="24"/>
          <w:lang w:eastAsia="pl-PL"/>
        </w:rPr>
        <w:t xml:space="preserve"> </w:t>
      </w:r>
      <w:r w:rsidRPr="00A51DF0">
        <w:rPr>
          <w:rFonts w:ascii="Arial Narrow" w:eastAsia="Times New Roman" w:hAnsi="Arial Narrow" w:cs="Times New Roman"/>
          <w:bCs/>
          <w:sz w:val="24"/>
          <w:szCs w:val="24"/>
          <w:lang w:eastAsia="pl-PL"/>
        </w:rPr>
        <w:t xml:space="preserve">wykonano na poziomie </w:t>
      </w:r>
      <w:r w:rsidR="000E1753">
        <w:rPr>
          <w:rFonts w:ascii="Arial Narrow" w:eastAsia="Times New Roman" w:hAnsi="Arial Narrow" w:cs="Times New Roman"/>
          <w:bCs/>
          <w:sz w:val="24"/>
          <w:szCs w:val="24"/>
          <w:lang w:eastAsia="pl-PL"/>
        </w:rPr>
        <w:t>104 796,76</w:t>
      </w:r>
      <w:r w:rsidRPr="00A51DF0">
        <w:rPr>
          <w:rFonts w:ascii="Arial Narrow" w:eastAsia="Times New Roman" w:hAnsi="Arial Narrow" w:cs="Times New Roman"/>
          <w:bCs/>
          <w:sz w:val="24"/>
          <w:szCs w:val="24"/>
          <w:lang w:eastAsia="pl-PL"/>
        </w:rPr>
        <w:t xml:space="preserve">zł </w:t>
      </w:r>
      <w:r w:rsidR="00B76A99">
        <w:rPr>
          <w:rFonts w:ascii="Arial Narrow" w:eastAsia="Times New Roman" w:hAnsi="Arial Narrow" w:cs="Times New Roman"/>
          <w:bCs/>
          <w:sz w:val="24"/>
          <w:szCs w:val="24"/>
          <w:lang w:eastAsia="pl-PL"/>
        </w:rPr>
        <w:t>(</w:t>
      </w:r>
      <w:r w:rsidR="000E1753">
        <w:rPr>
          <w:rFonts w:ascii="Arial Narrow" w:eastAsia="Times New Roman" w:hAnsi="Arial Narrow" w:cs="Times New Roman"/>
          <w:bCs/>
          <w:sz w:val="24"/>
          <w:szCs w:val="24"/>
          <w:lang w:eastAsia="pl-PL"/>
        </w:rPr>
        <w:t>80,75</w:t>
      </w:r>
      <w:r w:rsidR="00B76A99">
        <w:rPr>
          <w:rFonts w:ascii="Arial Narrow" w:eastAsia="Times New Roman" w:hAnsi="Arial Narrow" w:cs="Times New Roman"/>
          <w:bCs/>
          <w:sz w:val="24"/>
          <w:szCs w:val="24"/>
          <w:lang w:eastAsia="pl-PL"/>
        </w:rPr>
        <w:t>% wydatków ogółem)</w:t>
      </w:r>
    </w:p>
    <w:p w:rsidR="00A51DF0" w:rsidRPr="00773843" w:rsidRDefault="00B76A99" w:rsidP="00D531ED">
      <w:pPr>
        <w:numPr>
          <w:ilvl w:val="0"/>
          <w:numId w:val="10"/>
        </w:numPr>
        <w:spacing w:after="0" w:line="240" w:lineRule="auto"/>
        <w:ind w:right="-28"/>
        <w:jc w:val="both"/>
        <w:rPr>
          <w:rFonts w:ascii="Arial Narrow" w:eastAsia="Times New Roman" w:hAnsi="Arial Narrow" w:cs="Times New Roman"/>
          <w:b/>
          <w:bCs/>
          <w:i/>
          <w:iCs/>
          <w:sz w:val="24"/>
          <w:szCs w:val="24"/>
          <w:u w:val="single"/>
          <w:lang w:eastAsia="pl-PL"/>
        </w:rPr>
      </w:pPr>
      <w:r>
        <w:rPr>
          <w:rFonts w:ascii="Arial Narrow" w:eastAsia="Times New Roman" w:hAnsi="Arial Narrow" w:cs="Times New Roman"/>
          <w:bCs/>
          <w:sz w:val="24"/>
          <w:szCs w:val="24"/>
          <w:lang w:eastAsia="pl-PL"/>
        </w:rPr>
        <w:t xml:space="preserve">ryczałty samochodowe, odpis na ZFŚS </w:t>
      </w:r>
      <w:r w:rsidR="000E1753">
        <w:rPr>
          <w:rFonts w:ascii="Arial Narrow" w:eastAsia="Times New Roman" w:hAnsi="Arial Narrow" w:cs="Times New Roman"/>
          <w:bCs/>
          <w:sz w:val="24"/>
          <w:szCs w:val="24"/>
          <w:lang w:eastAsia="pl-PL"/>
        </w:rPr>
        <w:t>i inne koszty</w:t>
      </w:r>
      <w:r>
        <w:rPr>
          <w:rFonts w:ascii="Arial Narrow" w:eastAsia="Times New Roman" w:hAnsi="Arial Narrow" w:cs="Times New Roman"/>
          <w:bCs/>
          <w:sz w:val="24"/>
          <w:szCs w:val="24"/>
          <w:lang w:eastAsia="pl-PL"/>
        </w:rPr>
        <w:t xml:space="preserve"> </w:t>
      </w:r>
      <w:r w:rsidR="00D80B19">
        <w:rPr>
          <w:rFonts w:ascii="Arial Narrow" w:eastAsia="Times New Roman" w:hAnsi="Arial Narrow" w:cs="Times New Roman"/>
          <w:bCs/>
          <w:sz w:val="24"/>
          <w:szCs w:val="24"/>
          <w:lang w:eastAsia="pl-PL"/>
        </w:rPr>
        <w:t>–</w:t>
      </w:r>
      <w:r>
        <w:rPr>
          <w:rFonts w:ascii="Arial Narrow" w:eastAsia="Times New Roman" w:hAnsi="Arial Narrow" w:cs="Times New Roman"/>
          <w:bCs/>
          <w:sz w:val="24"/>
          <w:szCs w:val="24"/>
          <w:lang w:eastAsia="pl-PL"/>
        </w:rPr>
        <w:t xml:space="preserve"> </w:t>
      </w:r>
      <w:r w:rsidR="000E1753">
        <w:rPr>
          <w:rFonts w:ascii="Arial Narrow" w:eastAsia="Times New Roman" w:hAnsi="Arial Narrow" w:cs="Times New Roman"/>
          <w:bCs/>
          <w:sz w:val="24"/>
          <w:szCs w:val="24"/>
          <w:lang w:eastAsia="pl-PL"/>
        </w:rPr>
        <w:t>24 984,76</w:t>
      </w:r>
      <w:r w:rsidR="00D80B19">
        <w:rPr>
          <w:rFonts w:ascii="Arial Narrow" w:eastAsia="Times New Roman" w:hAnsi="Arial Narrow" w:cs="Times New Roman"/>
          <w:bCs/>
          <w:sz w:val="24"/>
          <w:szCs w:val="24"/>
          <w:lang w:eastAsia="pl-PL"/>
        </w:rPr>
        <w:t>zł.</w:t>
      </w:r>
    </w:p>
    <w:p w:rsidR="00773843" w:rsidRPr="00773843" w:rsidRDefault="00773843" w:rsidP="00773843">
      <w:pPr>
        <w:spacing w:before="80" w:after="0" w:line="240" w:lineRule="auto"/>
        <w:ind w:right="-28"/>
        <w:jc w:val="both"/>
        <w:rPr>
          <w:rFonts w:ascii="Arial Narrow" w:eastAsia="Times New Roman" w:hAnsi="Arial Narrow" w:cs="Times New Roman"/>
          <w:bCs/>
          <w:iCs/>
          <w:sz w:val="24"/>
          <w:szCs w:val="24"/>
          <w:lang w:eastAsia="pl-PL"/>
        </w:rPr>
      </w:pPr>
      <w:r w:rsidRPr="00773843">
        <w:rPr>
          <w:rFonts w:ascii="Arial Narrow" w:eastAsia="Times New Roman" w:hAnsi="Arial Narrow" w:cs="Times New Roman"/>
          <w:bCs/>
          <w:iCs/>
          <w:sz w:val="24"/>
          <w:szCs w:val="24"/>
          <w:lang w:eastAsia="pl-PL"/>
        </w:rPr>
        <w:t>W 2018 r GOPS realizuje Program "Opieka 75+" . Celem programu jest zwiększenie dostępności do usług opiekuńczych oraz specjalistycznych usług opiekuńczych dla osób samotnych w wieku 75 lat i więcej                   w gminach, które świadczą usługi opiekuńcze (w tym specjalistyczne) samodzielnie tj. przez pracowników ośrodków pomocy społecznej, urzędów gmin lub innych gminnych jednostek organizacyjnych.</w:t>
      </w:r>
      <w:r w:rsidR="000E1753">
        <w:rPr>
          <w:rFonts w:ascii="Arial Narrow" w:eastAsia="Times New Roman" w:hAnsi="Arial Narrow" w:cs="Times New Roman"/>
          <w:bCs/>
          <w:iCs/>
          <w:sz w:val="24"/>
          <w:szCs w:val="24"/>
          <w:lang w:eastAsia="pl-PL"/>
        </w:rPr>
        <w:t xml:space="preserve"> Z budżetu Wojewody na ten cel gmina otrzymała dotację w wysokości 20 224,02zł</w:t>
      </w:r>
    </w:p>
    <w:p w:rsidR="00D80B19" w:rsidRDefault="00D80B19" w:rsidP="00D80B19">
      <w:pPr>
        <w:spacing w:before="120" w:after="120" w:line="240" w:lineRule="auto"/>
        <w:ind w:right="-28"/>
        <w:jc w:val="both"/>
        <w:rPr>
          <w:rFonts w:ascii="Arial Narrow" w:eastAsia="Times New Roman" w:hAnsi="Arial Narrow" w:cs="Times New Roman"/>
          <w:b/>
          <w:bCs/>
          <w:sz w:val="24"/>
          <w:szCs w:val="24"/>
          <w:lang w:eastAsia="pl-PL"/>
        </w:rPr>
      </w:pPr>
      <w:r w:rsidRPr="00D80B19">
        <w:rPr>
          <w:rFonts w:ascii="Arial Narrow" w:eastAsia="Times New Roman" w:hAnsi="Arial Narrow" w:cs="Times New Roman"/>
          <w:b/>
          <w:bCs/>
          <w:sz w:val="24"/>
          <w:szCs w:val="24"/>
          <w:lang w:eastAsia="pl-PL"/>
        </w:rPr>
        <w:t>Po</w:t>
      </w:r>
      <w:r>
        <w:rPr>
          <w:rFonts w:ascii="Arial Narrow" w:eastAsia="Times New Roman" w:hAnsi="Arial Narrow" w:cs="Times New Roman"/>
          <w:b/>
          <w:bCs/>
          <w:sz w:val="24"/>
          <w:szCs w:val="24"/>
          <w:lang w:eastAsia="pl-PL"/>
        </w:rPr>
        <w:t xml:space="preserve">moc państwa w zakresie dożywiania </w:t>
      </w:r>
      <w:r>
        <w:rPr>
          <w:rFonts w:ascii="Arial Narrow" w:eastAsia="Times New Roman" w:hAnsi="Arial Narrow" w:cs="Times New Roman"/>
          <w:bCs/>
          <w:sz w:val="24"/>
          <w:szCs w:val="24"/>
          <w:lang w:eastAsia="pl-PL"/>
        </w:rPr>
        <w:t>(</w:t>
      </w:r>
      <w:r w:rsidR="00C06945" w:rsidRPr="00C06945">
        <w:rPr>
          <w:rFonts w:ascii="Arial Narrow" w:eastAsia="Times New Roman" w:hAnsi="Arial Narrow" w:cs="Times New Roman"/>
          <w:bCs/>
          <w:sz w:val="24"/>
          <w:szCs w:val="24"/>
          <w:lang w:eastAsia="pl-PL"/>
        </w:rPr>
        <w:t>852</w:t>
      </w:r>
      <w:r>
        <w:rPr>
          <w:rFonts w:ascii="Arial Narrow" w:eastAsia="Times New Roman" w:hAnsi="Arial Narrow" w:cs="Times New Roman"/>
          <w:bCs/>
          <w:sz w:val="24"/>
          <w:szCs w:val="24"/>
          <w:lang w:eastAsia="pl-PL"/>
        </w:rPr>
        <w:t>30</w:t>
      </w:r>
      <w:r w:rsidR="00C06945" w:rsidRPr="00C06945">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                                                      </w:t>
      </w:r>
      <w:r w:rsidR="0076268A">
        <w:rPr>
          <w:rFonts w:ascii="Arial Narrow" w:eastAsia="Times New Roman" w:hAnsi="Arial Narrow" w:cs="Times New Roman"/>
          <w:bCs/>
          <w:sz w:val="24"/>
          <w:szCs w:val="24"/>
          <w:lang w:eastAsia="pl-PL"/>
        </w:rPr>
        <w:t xml:space="preserve">                  </w:t>
      </w:r>
      <w:r w:rsidR="0076268A" w:rsidRPr="0076268A">
        <w:rPr>
          <w:rFonts w:ascii="Arial Narrow" w:eastAsia="Times New Roman" w:hAnsi="Arial Narrow" w:cs="Times New Roman"/>
          <w:b/>
          <w:bCs/>
          <w:sz w:val="24"/>
          <w:szCs w:val="24"/>
          <w:lang w:eastAsia="pl-PL"/>
        </w:rPr>
        <w:t>100 000,00</w:t>
      </w:r>
      <w:r>
        <w:rPr>
          <w:rFonts w:ascii="Arial Narrow" w:eastAsia="Times New Roman" w:hAnsi="Arial Narrow" w:cs="Times New Roman"/>
          <w:b/>
          <w:bCs/>
          <w:sz w:val="24"/>
          <w:szCs w:val="24"/>
          <w:lang w:eastAsia="pl-PL"/>
        </w:rPr>
        <w:t xml:space="preserve">zł </w:t>
      </w:r>
    </w:p>
    <w:p w:rsidR="00823CAE" w:rsidRDefault="006E1641" w:rsidP="007826F6">
      <w:pPr>
        <w:spacing w:before="120" w:after="0" w:line="240" w:lineRule="auto"/>
        <w:ind w:right="-28"/>
        <w:jc w:val="both"/>
        <w:rPr>
          <w:rFonts w:ascii="Arial Narrow" w:eastAsia="Times New Roman" w:hAnsi="Arial Narrow" w:cs="Times New Roman"/>
          <w:bCs/>
          <w:sz w:val="24"/>
          <w:szCs w:val="24"/>
          <w:lang w:eastAsia="pl-PL"/>
        </w:rPr>
      </w:pPr>
      <w:r w:rsidRPr="006E1641">
        <w:rPr>
          <w:rFonts w:ascii="Arial Narrow" w:eastAsia="Times New Roman" w:hAnsi="Arial Narrow" w:cs="Times New Roman"/>
          <w:bCs/>
          <w:sz w:val="24"/>
          <w:szCs w:val="24"/>
          <w:lang w:eastAsia="pl-PL"/>
        </w:rPr>
        <w:t>GOPS  realizuje program wieloletni „Pomoc państwa w zakresie dożywiania w latach 2014-2020”, na który  pozyskano środki z rezerwy celow</w:t>
      </w:r>
      <w:r w:rsidR="00170CB2">
        <w:rPr>
          <w:rFonts w:ascii="Arial Narrow" w:eastAsia="Times New Roman" w:hAnsi="Arial Narrow" w:cs="Times New Roman"/>
          <w:bCs/>
          <w:sz w:val="24"/>
          <w:szCs w:val="24"/>
          <w:lang w:eastAsia="pl-PL"/>
        </w:rPr>
        <w:t>ej budżetu Wojewody w wysokości</w:t>
      </w:r>
      <w:r w:rsidRPr="006E1641">
        <w:rPr>
          <w:rFonts w:ascii="Arial Narrow" w:eastAsia="Times New Roman" w:hAnsi="Arial Narrow" w:cs="Times New Roman"/>
          <w:bCs/>
          <w:sz w:val="24"/>
          <w:szCs w:val="24"/>
          <w:lang w:eastAsia="pl-PL"/>
        </w:rPr>
        <w:t xml:space="preserve">: </w:t>
      </w:r>
      <w:r w:rsidR="0076268A">
        <w:rPr>
          <w:rFonts w:ascii="Arial Narrow" w:eastAsia="Times New Roman" w:hAnsi="Arial Narrow" w:cs="Times New Roman"/>
          <w:bCs/>
          <w:sz w:val="24"/>
          <w:szCs w:val="24"/>
          <w:lang w:eastAsia="pl-PL"/>
        </w:rPr>
        <w:t>60 000</w:t>
      </w:r>
      <w:r w:rsidRPr="006E1641">
        <w:rPr>
          <w:rFonts w:ascii="Arial Narrow" w:eastAsia="Times New Roman" w:hAnsi="Arial Narrow" w:cs="Times New Roman"/>
          <w:bCs/>
          <w:sz w:val="24"/>
          <w:szCs w:val="24"/>
          <w:lang w:eastAsia="pl-PL"/>
        </w:rPr>
        <w:t xml:space="preserve">zł - 60% </w:t>
      </w:r>
      <w:r w:rsidR="0076268A">
        <w:rPr>
          <w:rFonts w:ascii="Arial Narrow" w:eastAsia="Times New Roman" w:hAnsi="Arial Narrow" w:cs="Times New Roman"/>
          <w:bCs/>
          <w:sz w:val="24"/>
          <w:szCs w:val="24"/>
          <w:lang w:eastAsia="pl-PL"/>
        </w:rPr>
        <w:t xml:space="preserve">, </w:t>
      </w:r>
      <w:r w:rsidR="007826F6">
        <w:rPr>
          <w:rFonts w:ascii="Arial Narrow" w:eastAsia="Times New Roman" w:hAnsi="Arial Narrow" w:cs="Times New Roman"/>
          <w:bCs/>
          <w:sz w:val="24"/>
          <w:szCs w:val="24"/>
          <w:lang w:eastAsia="pl-PL"/>
        </w:rPr>
        <w:t>a wkład własny gminy wynosi</w:t>
      </w:r>
      <w:r w:rsidRPr="006E1641">
        <w:rPr>
          <w:rFonts w:ascii="Arial Narrow" w:eastAsia="Times New Roman" w:hAnsi="Arial Narrow" w:cs="Times New Roman"/>
          <w:bCs/>
          <w:sz w:val="24"/>
          <w:szCs w:val="24"/>
          <w:lang w:eastAsia="pl-PL"/>
        </w:rPr>
        <w:t xml:space="preserve"> </w:t>
      </w:r>
      <w:r w:rsidR="00823CAE">
        <w:rPr>
          <w:rFonts w:ascii="Arial Narrow" w:eastAsia="Times New Roman" w:hAnsi="Arial Narrow" w:cs="Times New Roman"/>
          <w:bCs/>
          <w:sz w:val="24"/>
          <w:szCs w:val="24"/>
          <w:lang w:eastAsia="pl-PL"/>
        </w:rPr>
        <w:t>40.000zł</w:t>
      </w:r>
      <w:r w:rsidR="0076268A">
        <w:rPr>
          <w:rFonts w:ascii="Arial Narrow" w:eastAsia="Times New Roman" w:hAnsi="Arial Narrow" w:cs="Times New Roman"/>
          <w:bCs/>
          <w:sz w:val="24"/>
          <w:szCs w:val="24"/>
          <w:lang w:eastAsia="pl-PL"/>
        </w:rPr>
        <w:t>- 40%</w:t>
      </w:r>
      <w:r w:rsidRPr="006E1641">
        <w:rPr>
          <w:rFonts w:ascii="Arial Narrow" w:eastAsia="Times New Roman" w:hAnsi="Arial Narrow" w:cs="Times New Roman"/>
          <w:bCs/>
          <w:sz w:val="24"/>
          <w:szCs w:val="24"/>
          <w:lang w:eastAsia="pl-PL"/>
        </w:rPr>
        <w:t>.</w:t>
      </w:r>
      <w:r w:rsidRPr="006E1641">
        <w:rPr>
          <w:rFonts w:ascii="Arial Narrow" w:eastAsia="Times New Roman" w:hAnsi="Arial Narrow" w:cs="Times New Roman"/>
          <w:b/>
          <w:bCs/>
          <w:sz w:val="24"/>
          <w:szCs w:val="24"/>
          <w:lang w:eastAsia="pl-PL"/>
        </w:rPr>
        <w:t xml:space="preserve"> </w:t>
      </w:r>
      <w:r w:rsidRPr="006E1641">
        <w:rPr>
          <w:rFonts w:ascii="Arial Narrow" w:eastAsia="Times New Roman" w:hAnsi="Arial Narrow" w:cs="Times New Roman"/>
          <w:bCs/>
          <w:sz w:val="24"/>
          <w:szCs w:val="24"/>
          <w:lang w:eastAsia="pl-PL"/>
        </w:rPr>
        <w:t xml:space="preserve"> </w:t>
      </w:r>
    </w:p>
    <w:p w:rsidR="006E1641" w:rsidRPr="006E1641" w:rsidRDefault="006E1641" w:rsidP="007826F6">
      <w:pPr>
        <w:spacing w:before="120" w:after="0" w:line="240" w:lineRule="auto"/>
        <w:ind w:right="-28"/>
        <w:jc w:val="both"/>
        <w:rPr>
          <w:rFonts w:ascii="Arial Narrow" w:eastAsia="Times New Roman" w:hAnsi="Arial Narrow" w:cs="Times New Roman"/>
          <w:bCs/>
          <w:sz w:val="24"/>
          <w:szCs w:val="24"/>
          <w:lang w:eastAsia="pl-PL"/>
        </w:rPr>
      </w:pPr>
      <w:r w:rsidRPr="006E1641">
        <w:rPr>
          <w:rFonts w:ascii="Arial Narrow" w:eastAsia="Times New Roman" w:hAnsi="Arial Narrow" w:cs="Times New Roman"/>
          <w:bCs/>
          <w:sz w:val="24"/>
          <w:szCs w:val="24"/>
          <w:lang w:eastAsia="pl-PL"/>
        </w:rPr>
        <w:t>W ramach w/w programu przeprowadzono:</w:t>
      </w:r>
    </w:p>
    <w:p w:rsidR="0076268A" w:rsidRDefault="006E1641" w:rsidP="0076268A">
      <w:pPr>
        <w:numPr>
          <w:ilvl w:val="0"/>
          <w:numId w:val="11"/>
        </w:numPr>
        <w:spacing w:after="0" w:line="240" w:lineRule="auto"/>
        <w:ind w:left="714" w:right="-28" w:hanging="357"/>
        <w:jc w:val="both"/>
        <w:rPr>
          <w:rFonts w:ascii="Arial Narrow" w:eastAsia="Times New Roman" w:hAnsi="Arial Narrow" w:cs="Times New Roman"/>
          <w:bCs/>
          <w:sz w:val="24"/>
          <w:szCs w:val="24"/>
          <w:lang w:eastAsia="pl-PL"/>
        </w:rPr>
      </w:pPr>
      <w:r w:rsidRPr="006E1641">
        <w:rPr>
          <w:rFonts w:ascii="Arial Narrow" w:eastAsia="Times New Roman" w:hAnsi="Arial Narrow" w:cs="Times New Roman"/>
          <w:bCs/>
          <w:sz w:val="24"/>
          <w:szCs w:val="24"/>
          <w:lang w:eastAsia="pl-PL"/>
        </w:rPr>
        <w:t xml:space="preserve">akcję dożywiania uczniów w szkołach, przedszkolach oraz inną formą  </w:t>
      </w:r>
      <w:r w:rsidRPr="0076268A">
        <w:rPr>
          <w:rFonts w:ascii="Arial Narrow" w:eastAsia="Times New Roman" w:hAnsi="Arial Narrow" w:cs="Times New Roman"/>
          <w:bCs/>
          <w:sz w:val="24"/>
          <w:szCs w:val="24"/>
          <w:lang w:eastAsia="pl-PL"/>
        </w:rPr>
        <w:t xml:space="preserve">tej pomocy </w:t>
      </w:r>
    </w:p>
    <w:p w:rsidR="006E1641" w:rsidRPr="0076268A" w:rsidRDefault="006E1641" w:rsidP="0076268A">
      <w:pPr>
        <w:spacing w:after="0" w:line="240" w:lineRule="auto"/>
        <w:ind w:left="709" w:right="-28"/>
        <w:jc w:val="both"/>
        <w:rPr>
          <w:rFonts w:ascii="Arial Narrow" w:eastAsia="Times New Roman" w:hAnsi="Arial Narrow" w:cs="Times New Roman"/>
          <w:bCs/>
          <w:sz w:val="24"/>
          <w:szCs w:val="24"/>
          <w:lang w:eastAsia="pl-PL"/>
        </w:rPr>
      </w:pPr>
      <w:r w:rsidRPr="0076268A">
        <w:rPr>
          <w:rFonts w:ascii="Arial Narrow" w:eastAsia="Times New Roman" w:hAnsi="Arial Narrow" w:cs="Times New Roman"/>
          <w:bCs/>
          <w:sz w:val="24"/>
          <w:szCs w:val="24"/>
          <w:lang w:eastAsia="pl-PL"/>
        </w:rPr>
        <w:t xml:space="preserve">objęto </w:t>
      </w:r>
      <w:r w:rsidR="0076268A" w:rsidRPr="0076268A">
        <w:rPr>
          <w:rFonts w:ascii="Arial Narrow" w:eastAsia="Times New Roman" w:hAnsi="Arial Narrow" w:cs="Times New Roman"/>
          <w:bCs/>
          <w:sz w:val="24"/>
          <w:szCs w:val="24"/>
          <w:lang w:eastAsia="pl-PL"/>
        </w:rPr>
        <w:t>97</w:t>
      </w:r>
      <w:r w:rsidRPr="0076268A">
        <w:rPr>
          <w:rFonts w:ascii="Arial Narrow" w:eastAsia="Times New Roman" w:hAnsi="Arial Narrow" w:cs="Times New Roman"/>
          <w:bCs/>
          <w:sz w:val="24"/>
          <w:szCs w:val="24"/>
          <w:lang w:eastAsia="pl-PL"/>
        </w:rPr>
        <w:t xml:space="preserve"> dzieci (</w:t>
      </w:r>
      <w:r w:rsidR="0076268A">
        <w:rPr>
          <w:rFonts w:ascii="Arial Narrow" w:eastAsia="Times New Roman" w:hAnsi="Arial Narrow" w:cs="Times New Roman"/>
          <w:bCs/>
          <w:sz w:val="24"/>
          <w:szCs w:val="24"/>
          <w:lang w:eastAsia="pl-PL"/>
        </w:rPr>
        <w:t>10 324</w:t>
      </w:r>
      <w:r w:rsidR="00D80B19" w:rsidRPr="0076268A">
        <w:rPr>
          <w:rFonts w:ascii="Arial Narrow" w:eastAsia="Times New Roman" w:hAnsi="Arial Narrow" w:cs="Times New Roman"/>
          <w:bCs/>
          <w:sz w:val="24"/>
          <w:szCs w:val="24"/>
          <w:lang w:eastAsia="pl-PL"/>
        </w:rPr>
        <w:t xml:space="preserve"> posiłków</w:t>
      </w:r>
      <w:r w:rsidRPr="0076268A">
        <w:rPr>
          <w:rFonts w:ascii="Arial Narrow" w:eastAsia="Times New Roman" w:hAnsi="Arial Narrow" w:cs="Times New Roman"/>
          <w:bCs/>
          <w:sz w:val="24"/>
          <w:szCs w:val="24"/>
          <w:lang w:eastAsia="pl-PL"/>
        </w:rPr>
        <w:t xml:space="preserve">)  na kwotę : </w:t>
      </w:r>
      <w:r w:rsidR="00D80B19" w:rsidRPr="0076268A">
        <w:rPr>
          <w:rFonts w:ascii="Arial Narrow" w:eastAsia="Times New Roman" w:hAnsi="Arial Narrow" w:cs="Times New Roman"/>
          <w:bCs/>
          <w:sz w:val="24"/>
          <w:szCs w:val="24"/>
          <w:lang w:eastAsia="pl-PL"/>
        </w:rPr>
        <w:t xml:space="preserve">                                                 </w:t>
      </w:r>
      <w:r w:rsidR="0076268A">
        <w:rPr>
          <w:rFonts w:ascii="Arial Narrow" w:eastAsia="Times New Roman" w:hAnsi="Arial Narrow" w:cs="Times New Roman"/>
          <w:bCs/>
          <w:sz w:val="24"/>
          <w:szCs w:val="24"/>
          <w:lang w:eastAsia="pl-PL"/>
        </w:rPr>
        <w:t xml:space="preserve">                             65 097,00</w:t>
      </w:r>
      <w:r w:rsidRPr="0076268A">
        <w:rPr>
          <w:rFonts w:ascii="Arial Narrow" w:eastAsia="Times New Roman" w:hAnsi="Arial Narrow" w:cs="Times New Roman"/>
          <w:bCs/>
          <w:sz w:val="24"/>
          <w:szCs w:val="24"/>
          <w:lang w:eastAsia="pl-PL"/>
        </w:rPr>
        <w:t>zł</w:t>
      </w:r>
    </w:p>
    <w:p w:rsidR="006E1641" w:rsidRDefault="00823CAE" w:rsidP="00D531ED">
      <w:pPr>
        <w:numPr>
          <w:ilvl w:val="0"/>
          <w:numId w:val="11"/>
        </w:numPr>
        <w:spacing w:after="0" w:line="240" w:lineRule="auto"/>
        <w:ind w:right="-2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przyznano </w:t>
      </w:r>
      <w:r w:rsidR="00E662F8">
        <w:rPr>
          <w:rFonts w:ascii="Arial Narrow" w:eastAsia="Times New Roman" w:hAnsi="Arial Narrow" w:cs="Times New Roman"/>
          <w:bCs/>
          <w:sz w:val="24"/>
          <w:szCs w:val="24"/>
          <w:lang w:eastAsia="pl-PL"/>
        </w:rPr>
        <w:t>25</w:t>
      </w:r>
      <w:r w:rsidR="00170CB2">
        <w:rPr>
          <w:rFonts w:ascii="Arial Narrow" w:eastAsia="Times New Roman" w:hAnsi="Arial Narrow" w:cs="Times New Roman"/>
          <w:bCs/>
          <w:sz w:val="24"/>
          <w:szCs w:val="24"/>
          <w:lang w:eastAsia="pl-PL"/>
        </w:rPr>
        <w:t xml:space="preserve"> zasiłków celowych</w:t>
      </w:r>
      <w:r w:rsidR="006E1641" w:rsidRPr="006E1641">
        <w:rPr>
          <w:rFonts w:ascii="Arial Narrow" w:eastAsia="Times New Roman" w:hAnsi="Arial Narrow" w:cs="Times New Roman"/>
          <w:bCs/>
          <w:sz w:val="24"/>
          <w:szCs w:val="24"/>
          <w:lang w:eastAsia="pl-PL"/>
        </w:rPr>
        <w:t xml:space="preserve"> na zakup żywności w wysokości</w:t>
      </w:r>
      <w:r w:rsidR="006E1641">
        <w:rPr>
          <w:rFonts w:ascii="Arial Narrow" w:eastAsia="Times New Roman" w:hAnsi="Arial Narrow" w:cs="Times New Roman"/>
          <w:bCs/>
          <w:sz w:val="24"/>
          <w:szCs w:val="24"/>
          <w:lang w:eastAsia="pl-PL"/>
        </w:rPr>
        <w:t xml:space="preserve"> </w:t>
      </w:r>
      <w:r w:rsidR="00D80B19">
        <w:rPr>
          <w:rFonts w:ascii="Arial Narrow" w:eastAsia="Times New Roman" w:hAnsi="Arial Narrow" w:cs="Times New Roman"/>
          <w:bCs/>
          <w:sz w:val="24"/>
          <w:szCs w:val="24"/>
          <w:lang w:eastAsia="pl-PL"/>
        </w:rPr>
        <w:t xml:space="preserve">                          </w:t>
      </w:r>
      <w:r w:rsidR="00E662F8">
        <w:rPr>
          <w:rFonts w:ascii="Arial Narrow" w:eastAsia="Times New Roman" w:hAnsi="Arial Narrow" w:cs="Times New Roman"/>
          <w:bCs/>
          <w:sz w:val="24"/>
          <w:szCs w:val="24"/>
          <w:lang w:eastAsia="pl-PL"/>
        </w:rPr>
        <w:t xml:space="preserve">     1 317</w:t>
      </w:r>
      <w:r w:rsidR="00D80B19">
        <w:rPr>
          <w:rFonts w:ascii="Arial Narrow" w:eastAsia="Times New Roman" w:hAnsi="Arial Narrow" w:cs="Times New Roman"/>
          <w:bCs/>
          <w:sz w:val="24"/>
          <w:szCs w:val="24"/>
          <w:lang w:eastAsia="pl-PL"/>
        </w:rPr>
        <w:t>,00</w:t>
      </w:r>
      <w:r w:rsidR="006E1641" w:rsidRPr="006E1641">
        <w:rPr>
          <w:rFonts w:ascii="Arial Narrow" w:eastAsia="Times New Roman" w:hAnsi="Arial Narrow" w:cs="Times New Roman"/>
          <w:bCs/>
          <w:sz w:val="24"/>
          <w:szCs w:val="24"/>
          <w:lang w:eastAsia="pl-PL"/>
        </w:rPr>
        <w:t>zł</w:t>
      </w:r>
    </w:p>
    <w:p w:rsidR="00170CB2" w:rsidRDefault="00D80B19" w:rsidP="00D531ED">
      <w:pPr>
        <w:numPr>
          <w:ilvl w:val="0"/>
          <w:numId w:val="11"/>
        </w:numPr>
        <w:spacing w:after="0" w:line="240" w:lineRule="auto"/>
        <w:ind w:right="-2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posiłki dla osób dorosłych – </w:t>
      </w:r>
      <w:r w:rsidR="00363741">
        <w:rPr>
          <w:rFonts w:ascii="Arial Narrow" w:eastAsia="Times New Roman" w:hAnsi="Arial Narrow" w:cs="Times New Roman"/>
          <w:bCs/>
          <w:sz w:val="24"/>
          <w:szCs w:val="24"/>
          <w:lang w:eastAsia="pl-PL"/>
        </w:rPr>
        <w:t>181</w:t>
      </w:r>
      <w:r>
        <w:rPr>
          <w:rFonts w:ascii="Arial Narrow" w:eastAsia="Times New Roman" w:hAnsi="Arial Narrow" w:cs="Times New Roman"/>
          <w:bCs/>
          <w:sz w:val="24"/>
          <w:szCs w:val="24"/>
          <w:lang w:eastAsia="pl-PL"/>
        </w:rPr>
        <w:t xml:space="preserve"> posiłków na kwotę                               </w:t>
      </w:r>
      <w:r w:rsidR="00823CAE">
        <w:rPr>
          <w:rFonts w:ascii="Arial Narrow" w:eastAsia="Times New Roman" w:hAnsi="Arial Narrow" w:cs="Times New Roman"/>
          <w:bCs/>
          <w:sz w:val="24"/>
          <w:szCs w:val="24"/>
          <w:lang w:eastAsia="pl-PL"/>
        </w:rPr>
        <w:t xml:space="preserve">             </w:t>
      </w:r>
      <w:r w:rsidR="00E662F8">
        <w:rPr>
          <w:rFonts w:ascii="Arial Narrow" w:eastAsia="Times New Roman" w:hAnsi="Arial Narrow" w:cs="Times New Roman"/>
          <w:bCs/>
          <w:sz w:val="24"/>
          <w:szCs w:val="24"/>
          <w:lang w:eastAsia="pl-PL"/>
        </w:rPr>
        <w:t xml:space="preserve">             3 775</w:t>
      </w:r>
      <w:r>
        <w:rPr>
          <w:rFonts w:ascii="Arial Narrow" w:eastAsia="Times New Roman" w:hAnsi="Arial Narrow" w:cs="Times New Roman"/>
          <w:bCs/>
          <w:sz w:val="24"/>
          <w:szCs w:val="24"/>
          <w:lang w:eastAsia="pl-PL"/>
        </w:rPr>
        <w:t>,00</w:t>
      </w:r>
      <w:r w:rsidR="00170CB2">
        <w:rPr>
          <w:rFonts w:ascii="Arial Narrow" w:eastAsia="Times New Roman" w:hAnsi="Arial Narrow" w:cs="Times New Roman"/>
          <w:bCs/>
          <w:sz w:val="24"/>
          <w:szCs w:val="24"/>
          <w:lang w:eastAsia="pl-PL"/>
        </w:rPr>
        <w:t>zł</w:t>
      </w:r>
    </w:p>
    <w:p w:rsidR="00823CAE" w:rsidRDefault="00823CAE" w:rsidP="00D531ED">
      <w:pPr>
        <w:numPr>
          <w:ilvl w:val="0"/>
          <w:numId w:val="11"/>
        </w:numPr>
        <w:spacing w:after="0" w:line="240" w:lineRule="auto"/>
        <w:ind w:right="-2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paczki żywnościowe dla 1</w:t>
      </w:r>
      <w:r w:rsidR="00363741">
        <w:rPr>
          <w:rFonts w:ascii="Arial Narrow" w:eastAsia="Times New Roman" w:hAnsi="Arial Narrow" w:cs="Times New Roman"/>
          <w:bCs/>
          <w:sz w:val="24"/>
          <w:szCs w:val="24"/>
          <w:lang w:eastAsia="pl-PL"/>
        </w:rPr>
        <w:t>53 rodzin</w:t>
      </w:r>
      <w:r w:rsidR="00363741">
        <w:rPr>
          <w:rFonts w:ascii="Arial Narrow" w:eastAsia="Times New Roman" w:hAnsi="Arial Narrow" w:cs="Times New Roman"/>
          <w:bCs/>
          <w:sz w:val="24"/>
          <w:szCs w:val="24"/>
          <w:lang w:eastAsia="pl-PL"/>
        </w:rPr>
        <w:tab/>
      </w:r>
      <w:r w:rsidR="00363741">
        <w:rPr>
          <w:rFonts w:ascii="Arial Narrow" w:eastAsia="Times New Roman" w:hAnsi="Arial Narrow" w:cs="Times New Roman"/>
          <w:bCs/>
          <w:sz w:val="24"/>
          <w:szCs w:val="24"/>
          <w:lang w:eastAsia="pl-PL"/>
        </w:rPr>
        <w:tab/>
      </w:r>
      <w:r w:rsidR="00363741">
        <w:rPr>
          <w:rFonts w:ascii="Arial Narrow" w:eastAsia="Times New Roman" w:hAnsi="Arial Narrow" w:cs="Times New Roman"/>
          <w:bCs/>
          <w:sz w:val="24"/>
          <w:szCs w:val="24"/>
          <w:lang w:eastAsia="pl-PL"/>
        </w:rPr>
        <w:tab/>
      </w:r>
      <w:r w:rsidR="00363741">
        <w:rPr>
          <w:rFonts w:ascii="Arial Narrow" w:eastAsia="Times New Roman" w:hAnsi="Arial Narrow" w:cs="Times New Roman"/>
          <w:bCs/>
          <w:sz w:val="24"/>
          <w:szCs w:val="24"/>
          <w:lang w:eastAsia="pl-PL"/>
        </w:rPr>
        <w:tab/>
      </w:r>
      <w:r w:rsidR="00363741">
        <w:rPr>
          <w:rFonts w:ascii="Arial Narrow" w:eastAsia="Times New Roman" w:hAnsi="Arial Narrow" w:cs="Times New Roman"/>
          <w:bCs/>
          <w:sz w:val="24"/>
          <w:szCs w:val="24"/>
          <w:lang w:eastAsia="pl-PL"/>
        </w:rPr>
        <w:tab/>
      </w:r>
      <w:r w:rsidR="00363741">
        <w:rPr>
          <w:rFonts w:ascii="Arial Narrow" w:eastAsia="Times New Roman" w:hAnsi="Arial Narrow" w:cs="Times New Roman"/>
          <w:bCs/>
          <w:sz w:val="24"/>
          <w:szCs w:val="24"/>
          <w:lang w:eastAsia="pl-PL"/>
        </w:rPr>
        <w:tab/>
        <w:t xml:space="preserve">     29 811</w:t>
      </w:r>
      <w:r>
        <w:rPr>
          <w:rFonts w:ascii="Arial Narrow" w:eastAsia="Times New Roman" w:hAnsi="Arial Narrow" w:cs="Times New Roman"/>
          <w:bCs/>
          <w:sz w:val="24"/>
          <w:szCs w:val="24"/>
          <w:lang w:eastAsia="pl-PL"/>
        </w:rPr>
        <w:t>,00zł</w:t>
      </w:r>
    </w:p>
    <w:p w:rsidR="007069F9" w:rsidRPr="007069F9" w:rsidRDefault="007069F9" w:rsidP="00363741">
      <w:pPr>
        <w:spacing w:before="120" w:after="120" w:line="240" w:lineRule="auto"/>
        <w:ind w:right="-28"/>
        <w:jc w:val="both"/>
        <w:rPr>
          <w:rFonts w:ascii="Arial Narrow" w:eastAsia="Times New Roman" w:hAnsi="Arial Narrow" w:cs="Times New Roman"/>
          <w:bCs/>
          <w:sz w:val="24"/>
          <w:szCs w:val="24"/>
          <w:lang w:eastAsia="pl-PL"/>
        </w:rPr>
      </w:pPr>
      <w:r>
        <w:rPr>
          <w:rFonts w:ascii="Arial Narrow" w:eastAsia="Times New Roman" w:hAnsi="Arial Narrow" w:cs="Times New Roman"/>
          <w:b/>
          <w:bCs/>
          <w:sz w:val="24"/>
          <w:szCs w:val="24"/>
          <w:lang w:eastAsia="pl-PL"/>
        </w:rPr>
        <w:t>Usuwanie skutków klęsk żywiołowych</w:t>
      </w:r>
      <w:r w:rsidRPr="007069F9">
        <w:rPr>
          <w:rFonts w:ascii="Arial Narrow" w:eastAsia="Times New Roman" w:hAnsi="Arial Narrow" w:cs="Times New Roman"/>
          <w:bCs/>
          <w:sz w:val="24"/>
          <w:szCs w:val="24"/>
          <w:lang w:eastAsia="pl-PL"/>
        </w:rPr>
        <w:t xml:space="preserve"> (852</w:t>
      </w:r>
      <w:r>
        <w:rPr>
          <w:rFonts w:ascii="Arial Narrow" w:eastAsia="Times New Roman" w:hAnsi="Arial Narrow" w:cs="Times New Roman"/>
          <w:bCs/>
          <w:sz w:val="24"/>
          <w:szCs w:val="24"/>
          <w:lang w:eastAsia="pl-PL"/>
        </w:rPr>
        <w:t>78</w:t>
      </w:r>
      <w:r w:rsidRPr="007069F9">
        <w:rPr>
          <w:rFonts w:ascii="Arial Narrow" w:eastAsia="Times New Roman" w:hAnsi="Arial Narrow" w:cs="Times New Roman"/>
          <w:bCs/>
          <w:sz w:val="24"/>
          <w:szCs w:val="24"/>
          <w:lang w:eastAsia="pl-PL"/>
        </w:rPr>
        <w:t xml:space="preserve">)                                                                          </w:t>
      </w:r>
      <w:r w:rsidR="00363741">
        <w:rPr>
          <w:rFonts w:ascii="Arial Narrow" w:eastAsia="Times New Roman" w:hAnsi="Arial Narrow" w:cs="Times New Roman"/>
          <w:b/>
          <w:bCs/>
          <w:sz w:val="24"/>
          <w:szCs w:val="24"/>
          <w:lang w:eastAsia="pl-PL"/>
        </w:rPr>
        <w:t>150 000,00</w:t>
      </w:r>
      <w:r w:rsidRPr="007069F9">
        <w:rPr>
          <w:rFonts w:ascii="Arial Narrow" w:eastAsia="Times New Roman" w:hAnsi="Arial Narrow" w:cs="Times New Roman"/>
          <w:bCs/>
          <w:sz w:val="24"/>
          <w:szCs w:val="24"/>
          <w:lang w:eastAsia="pl-PL"/>
        </w:rPr>
        <w:t xml:space="preserve">zł </w:t>
      </w:r>
    </w:p>
    <w:p w:rsidR="007069F9" w:rsidRDefault="009C59DA" w:rsidP="009C59DA">
      <w:pPr>
        <w:spacing w:after="120" w:line="240" w:lineRule="auto"/>
        <w:ind w:right="-28"/>
        <w:jc w:val="both"/>
        <w:rPr>
          <w:rFonts w:ascii="Arial Narrow" w:eastAsia="Times New Roman" w:hAnsi="Arial Narrow" w:cs="Times New Roman"/>
          <w:bCs/>
          <w:sz w:val="24"/>
          <w:szCs w:val="24"/>
          <w:lang w:eastAsia="pl-PL"/>
        </w:rPr>
      </w:pPr>
      <w:r w:rsidRPr="009C59DA">
        <w:rPr>
          <w:rFonts w:ascii="Arial Narrow" w:eastAsia="Times New Roman" w:hAnsi="Arial Narrow" w:cs="Times New Roman"/>
          <w:bCs/>
          <w:sz w:val="24"/>
          <w:szCs w:val="24"/>
          <w:lang w:eastAsia="pl-PL"/>
        </w:rPr>
        <w:t xml:space="preserve">Gminny Ośrodek Pomocy Społecznej w Miłkowicach otrzymał dotację </w:t>
      </w:r>
      <w:r>
        <w:rPr>
          <w:rFonts w:ascii="Arial Narrow" w:eastAsia="Times New Roman" w:hAnsi="Arial Narrow" w:cs="Times New Roman"/>
          <w:bCs/>
          <w:sz w:val="24"/>
          <w:szCs w:val="24"/>
          <w:lang w:eastAsia="pl-PL"/>
        </w:rPr>
        <w:t>w wysokości 1</w:t>
      </w:r>
      <w:r w:rsidR="00363741">
        <w:rPr>
          <w:rFonts w:ascii="Arial Narrow" w:eastAsia="Times New Roman" w:hAnsi="Arial Narrow" w:cs="Times New Roman"/>
          <w:bCs/>
          <w:sz w:val="24"/>
          <w:szCs w:val="24"/>
          <w:lang w:eastAsia="pl-PL"/>
        </w:rPr>
        <w:t>2</w:t>
      </w:r>
      <w:r>
        <w:rPr>
          <w:rFonts w:ascii="Arial Narrow" w:eastAsia="Times New Roman" w:hAnsi="Arial Narrow" w:cs="Times New Roman"/>
          <w:bCs/>
          <w:sz w:val="24"/>
          <w:szCs w:val="24"/>
          <w:lang w:eastAsia="pl-PL"/>
        </w:rPr>
        <w:t>0 000,00</w:t>
      </w:r>
      <w:r w:rsidRPr="009C59DA">
        <w:rPr>
          <w:rFonts w:ascii="Arial Narrow" w:eastAsia="Times New Roman" w:hAnsi="Arial Narrow" w:cs="Times New Roman"/>
          <w:bCs/>
          <w:sz w:val="24"/>
          <w:szCs w:val="24"/>
          <w:lang w:eastAsia="pl-PL"/>
        </w:rPr>
        <w:t xml:space="preserve">zł </w:t>
      </w:r>
      <w:r w:rsidR="00363741">
        <w:rPr>
          <w:rFonts w:ascii="Arial Narrow" w:eastAsia="Times New Roman" w:hAnsi="Arial Narrow" w:cs="Times New Roman"/>
          <w:bCs/>
          <w:sz w:val="24"/>
          <w:szCs w:val="24"/>
          <w:lang w:eastAsia="pl-PL"/>
        </w:rPr>
        <w:t xml:space="preserve">od Dolnośląskiego Urzędu Wojewódzkiego, przy wkładzie Gminy 30.000zł - </w:t>
      </w:r>
      <w:r w:rsidRPr="009C59DA">
        <w:rPr>
          <w:rFonts w:ascii="Arial Narrow" w:eastAsia="Times New Roman" w:hAnsi="Arial Narrow" w:cs="Times New Roman"/>
          <w:bCs/>
          <w:sz w:val="24"/>
          <w:szCs w:val="24"/>
          <w:lang w:eastAsia="pl-PL"/>
        </w:rPr>
        <w:t xml:space="preserve">na wypłatę zasiłków celowych dla 5 rodzin poszkodowanych w wyniku pożaru domu mieszkalnego w Jakuszowie pod nr 48. </w:t>
      </w:r>
    </w:p>
    <w:tbl>
      <w:tblPr>
        <w:tblW w:w="9115" w:type="dxa"/>
        <w:tblCellMar>
          <w:left w:w="70" w:type="dxa"/>
          <w:right w:w="70" w:type="dxa"/>
        </w:tblCellMar>
        <w:tblLook w:val="04A0" w:firstRow="1" w:lastRow="0" w:firstColumn="1" w:lastColumn="0" w:noHBand="0" w:noVBand="1"/>
      </w:tblPr>
      <w:tblGrid>
        <w:gridCol w:w="1413"/>
        <w:gridCol w:w="1348"/>
        <w:gridCol w:w="883"/>
        <w:gridCol w:w="1084"/>
        <w:gridCol w:w="1142"/>
        <w:gridCol w:w="744"/>
        <w:gridCol w:w="522"/>
        <w:gridCol w:w="1142"/>
        <w:gridCol w:w="837"/>
      </w:tblGrid>
      <w:tr w:rsidR="007E44E7" w:rsidRPr="007E44E7" w:rsidTr="007C63EF">
        <w:trPr>
          <w:trHeight w:val="543"/>
        </w:trPr>
        <w:tc>
          <w:tcPr>
            <w:tcW w:w="91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E44E7" w:rsidRPr="007E44E7" w:rsidRDefault="007E44E7" w:rsidP="007E44E7">
            <w:pPr>
              <w:spacing w:after="0" w:line="240" w:lineRule="auto"/>
              <w:rPr>
                <w:rFonts w:ascii="Arial Narrow" w:eastAsia="Times New Roman" w:hAnsi="Arial Narrow" w:cs="Times New Roman"/>
                <w:b/>
                <w:bCs/>
                <w:color w:val="000000"/>
                <w:lang w:eastAsia="pl-PL"/>
              </w:rPr>
            </w:pPr>
            <w:r w:rsidRPr="007E44E7">
              <w:rPr>
                <w:rFonts w:ascii="Arial Narrow" w:eastAsia="Times New Roman" w:hAnsi="Arial Narrow" w:cs="Times New Roman"/>
                <w:b/>
                <w:bCs/>
                <w:color w:val="000000"/>
                <w:sz w:val="24"/>
                <w:lang w:eastAsia="pl-PL"/>
              </w:rPr>
              <w:t>Dział 854 EDUKACYJNA OPIEKA WYCHOWAWCZA</w:t>
            </w:r>
          </w:p>
        </w:tc>
      </w:tr>
      <w:tr w:rsidR="007E44E7" w:rsidRPr="007E44E7" w:rsidTr="007E44E7">
        <w:trPr>
          <w:trHeight w:val="300"/>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rsidR="007E44E7" w:rsidRPr="007E44E7" w:rsidRDefault="007E44E7" w:rsidP="007E44E7">
            <w:pPr>
              <w:spacing w:after="0" w:line="240" w:lineRule="auto"/>
              <w:jc w:val="center"/>
              <w:rPr>
                <w:rFonts w:ascii="Arial Narrow" w:eastAsia="Times New Roman" w:hAnsi="Arial Narrow" w:cs="Times New Roman"/>
                <w:b/>
                <w:bCs/>
                <w:color w:val="000000"/>
                <w:lang w:eastAsia="pl-PL"/>
              </w:rPr>
            </w:pPr>
            <w:r w:rsidRPr="007E44E7">
              <w:rPr>
                <w:rFonts w:ascii="Arial Narrow" w:eastAsia="Times New Roman" w:hAnsi="Arial Narrow" w:cs="Times New Roman"/>
                <w:b/>
                <w:bCs/>
                <w:color w:val="000000"/>
                <w:lang w:eastAsia="pl-PL"/>
              </w:rPr>
              <w:t>Plan po zmianach</w:t>
            </w:r>
          </w:p>
        </w:tc>
        <w:tc>
          <w:tcPr>
            <w:tcW w:w="1348" w:type="dxa"/>
            <w:vMerge w:val="restart"/>
            <w:tcBorders>
              <w:top w:val="nil"/>
              <w:left w:val="single" w:sz="4" w:space="0" w:color="auto"/>
              <w:bottom w:val="single" w:sz="4" w:space="0" w:color="auto"/>
              <w:right w:val="single" w:sz="4" w:space="0" w:color="auto"/>
            </w:tcBorders>
            <w:shd w:val="clear" w:color="000000" w:fill="FFFFFF"/>
            <w:vAlign w:val="center"/>
            <w:hideMark/>
          </w:tcPr>
          <w:p w:rsidR="007E44E7" w:rsidRPr="007E44E7" w:rsidRDefault="007E44E7" w:rsidP="00823CAE">
            <w:pPr>
              <w:spacing w:after="0" w:line="240" w:lineRule="auto"/>
              <w:jc w:val="center"/>
              <w:rPr>
                <w:rFonts w:ascii="Arial Narrow" w:eastAsia="Times New Roman" w:hAnsi="Arial Narrow" w:cs="Times New Roman"/>
                <w:b/>
                <w:bCs/>
                <w:color w:val="000000"/>
                <w:lang w:eastAsia="pl-PL"/>
              </w:rPr>
            </w:pPr>
            <w:r w:rsidRPr="007E44E7">
              <w:rPr>
                <w:rFonts w:ascii="Arial Narrow" w:eastAsia="Times New Roman" w:hAnsi="Arial Narrow" w:cs="Times New Roman"/>
                <w:b/>
                <w:bCs/>
                <w:color w:val="000000"/>
                <w:lang w:eastAsia="pl-PL"/>
              </w:rPr>
              <w:t xml:space="preserve">Wykonanie </w:t>
            </w:r>
          </w:p>
        </w:tc>
        <w:tc>
          <w:tcPr>
            <w:tcW w:w="88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E44E7" w:rsidRPr="007E44E7" w:rsidRDefault="007E44E7" w:rsidP="007E44E7">
            <w:pPr>
              <w:spacing w:after="0" w:line="240" w:lineRule="auto"/>
              <w:jc w:val="center"/>
              <w:rPr>
                <w:rFonts w:ascii="Arial Narrow" w:eastAsia="Times New Roman" w:hAnsi="Arial Narrow" w:cs="Times New Roman"/>
                <w:b/>
                <w:bCs/>
                <w:color w:val="000000"/>
                <w:lang w:eastAsia="pl-PL"/>
              </w:rPr>
            </w:pPr>
            <w:r w:rsidRPr="007E44E7">
              <w:rPr>
                <w:rFonts w:ascii="Arial Narrow" w:eastAsia="Times New Roman" w:hAnsi="Arial Narrow" w:cs="Times New Roman"/>
                <w:b/>
                <w:bCs/>
                <w:color w:val="000000"/>
                <w:lang w:eastAsia="pl-PL"/>
              </w:rPr>
              <w:t>% wykonania</w:t>
            </w:r>
          </w:p>
        </w:tc>
        <w:tc>
          <w:tcPr>
            <w:tcW w:w="5471" w:type="dxa"/>
            <w:gridSpan w:val="6"/>
            <w:tcBorders>
              <w:top w:val="single" w:sz="4" w:space="0" w:color="auto"/>
              <w:left w:val="nil"/>
              <w:bottom w:val="single" w:sz="4" w:space="0" w:color="auto"/>
              <w:right w:val="single" w:sz="4" w:space="0" w:color="auto"/>
            </w:tcBorders>
            <w:shd w:val="clear" w:color="auto" w:fill="auto"/>
            <w:noWrap/>
            <w:vAlign w:val="center"/>
            <w:hideMark/>
          </w:tcPr>
          <w:p w:rsidR="007E44E7" w:rsidRPr="007E44E7" w:rsidRDefault="007E44E7" w:rsidP="007E44E7">
            <w:pPr>
              <w:spacing w:after="0" w:line="240" w:lineRule="auto"/>
              <w:rPr>
                <w:rFonts w:ascii="Arial Narrow" w:eastAsia="Times New Roman" w:hAnsi="Arial Narrow" w:cs="Times New Roman"/>
                <w:b/>
                <w:bCs/>
                <w:color w:val="000000"/>
                <w:lang w:eastAsia="pl-PL"/>
              </w:rPr>
            </w:pPr>
            <w:r w:rsidRPr="007E44E7">
              <w:rPr>
                <w:rFonts w:ascii="Arial Narrow" w:eastAsia="Times New Roman" w:hAnsi="Arial Narrow" w:cs="Times New Roman"/>
                <w:b/>
                <w:bCs/>
                <w:color w:val="000000"/>
                <w:lang w:eastAsia="pl-PL"/>
              </w:rPr>
              <w:t>z tego:</w:t>
            </w:r>
          </w:p>
        </w:tc>
      </w:tr>
      <w:tr w:rsidR="007E44E7" w:rsidRPr="007E44E7" w:rsidTr="007E44E7">
        <w:trPr>
          <w:trHeight w:val="432"/>
        </w:trPr>
        <w:tc>
          <w:tcPr>
            <w:tcW w:w="1413" w:type="dxa"/>
            <w:vMerge/>
            <w:tcBorders>
              <w:top w:val="nil"/>
              <w:left w:val="single" w:sz="4" w:space="0" w:color="auto"/>
              <w:bottom w:val="single" w:sz="4" w:space="0" w:color="auto"/>
              <w:right w:val="single" w:sz="4" w:space="0" w:color="auto"/>
            </w:tcBorders>
            <w:vAlign w:val="center"/>
            <w:hideMark/>
          </w:tcPr>
          <w:p w:rsidR="007E44E7" w:rsidRPr="007E44E7" w:rsidRDefault="007E44E7" w:rsidP="007E44E7">
            <w:pPr>
              <w:spacing w:after="0" w:line="240" w:lineRule="auto"/>
              <w:rPr>
                <w:rFonts w:ascii="Arial Narrow" w:eastAsia="Times New Roman" w:hAnsi="Arial Narrow" w:cs="Times New Roman"/>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rsidR="007E44E7" w:rsidRPr="007E44E7" w:rsidRDefault="007E44E7" w:rsidP="007E44E7">
            <w:pPr>
              <w:spacing w:after="0" w:line="240" w:lineRule="auto"/>
              <w:rPr>
                <w:rFonts w:ascii="Arial Narrow" w:eastAsia="Times New Roman" w:hAnsi="Arial Narrow" w:cs="Times New Roman"/>
                <w:b/>
                <w:bCs/>
                <w:color w:val="000000"/>
                <w:lang w:eastAsia="pl-PL"/>
              </w:rPr>
            </w:pPr>
          </w:p>
        </w:tc>
        <w:tc>
          <w:tcPr>
            <w:tcW w:w="883" w:type="dxa"/>
            <w:vMerge/>
            <w:tcBorders>
              <w:top w:val="nil"/>
              <w:left w:val="single" w:sz="4" w:space="0" w:color="auto"/>
              <w:bottom w:val="single" w:sz="4" w:space="0" w:color="auto"/>
              <w:right w:val="single" w:sz="4" w:space="0" w:color="auto"/>
            </w:tcBorders>
            <w:vAlign w:val="center"/>
            <w:hideMark/>
          </w:tcPr>
          <w:p w:rsidR="007E44E7" w:rsidRPr="007E44E7" w:rsidRDefault="007E44E7" w:rsidP="007E44E7">
            <w:pPr>
              <w:spacing w:after="0" w:line="240" w:lineRule="auto"/>
              <w:rPr>
                <w:rFonts w:ascii="Arial Narrow" w:eastAsia="Times New Roman" w:hAnsi="Arial Narrow" w:cs="Times New Roman"/>
                <w:b/>
                <w:bCs/>
                <w:color w:val="000000"/>
                <w:lang w:eastAsia="pl-PL"/>
              </w:rPr>
            </w:pPr>
          </w:p>
        </w:tc>
        <w:tc>
          <w:tcPr>
            <w:tcW w:w="2970" w:type="dxa"/>
            <w:gridSpan w:val="3"/>
            <w:tcBorders>
              <w:top w:val="single" w:sz="4" w:space="0" w:color="auto"/>
              <w:left w:val="nil"/>
              <w:bottom w:val="single" w:sz="4" w:space="0" w:color="auto"/>
              <w:right w:val="single" w:sz="4" w:space="0" w:color="auto"/>
            </w:tcBorders>
            <w:shd w:val="clear" w:color="auto" w:fill="auto"/>
            <w:noWrap/>
            <w:vAlign w:val="center"/>
            <w:hideMark/>
          </w:tcPr>
          <w:p w:rsidR="007E44E7" w:rsidRPr="007E44E7" w:rsidRDefault="007E44E7" w:rsidP="007E44E7">
            <w:pPr>
              <w:spacing w:after="0" w:line="240" w:lineRule="auto"/>
              <w:jc w:val="center"/>
              <w:rPr>
                <w:rFonts w:ascii="Arial Narrow" w:eastAsia="Times New Roman" w:hAnsi="Arial Narrow" w:cs="Times New Roman"/>
                <w:b/>
                <w:bCs/>
                <w:color w:val="000000"/>
                <w:lang w:eastAsia="pl-PL"/>
              </w:rPr>
            </w:pPr>
            <w:r w:rsidRPr="007E44E7">
              <w:rPr>
                <w:rFonts w:ascii="Arial Narrow" w:eastAsia="Times New Roman" w:hAnsi="Arial Narrow" w:cs="Times New Roman"/>
                <w:b/>
                <w:bCs/>
                <w:color w:val="000000"/>
                <w:lang w:eastAsia="pl-PL"/>
              </w:rPr>
              <w:t>WYDATKI BIEŻĄCE</w:t>
            </w:r>
          </w:p>
        </w:tc>
        <w:tc>
          <w:tcPr>
            <w:tcW w:w="2501" w:type="dxa"/>
            <w:gridSpan w:val="3"/>
            <w:tcBorders>
              <w:top w:val="single" w:sz="4" w:space="0" w:color="auto"/>
              <w:left w:val="nil"/>
              <w:bottom w:val="single" w:sz="4" w:space="0" w:color="auto"/>
              <w:right w:val="single" w:sz="4" w:space="0" w:color="auto"/>
            </w:tcBorders>
            <w:shd w:val="clear" w:color="auto" w:fill="auto"/>
            <w:noWrap/>
            <w:vAlign w:val="center"/>
            <w:hideMark/>
          </w:tcPr>
          <w:p w:rsidR="007E44E7" w:rsidRPr="007E44E7" w:rsidRDefault="007E44E7" w:rsidP="007E44E7">
            <w:pPr>
              <w:spacing w:after="0" w:line="240" w:lineRule="auto"/>
              <w:jc w:val="center"/>
              <w:rPr>
                <w:rFonts w:ascii="Arial Narrow" w:eastAsia="Times New Roman" w:hAnsi="Arial Narrow" w:cs="Times New Roman"/>
                <w:b/>
                <w:bCs/>
                <w:color w:val="000000"/>
                <w:lang w:eastAsia="pl-PL"/>
              </w:rPr>
            </w:pPr>
            <w:r w:rsidRPr="007E44E7">
              <w:rPr>
                <w:rFonts w:ascii="Arial Narrow" w:eastAsia="Times New Roman" w:hAnsi="Arial Narrow" w:cs="Times New Roman"/>
                <w:b/>
                <w:bCs/>
                <w:color w:val="000000"/>
                <w:lang w:eastAsia="pl-PL"/>
              </w:rPr>
              <w:t>WYDATKI MAJĄTKOWE</w:t>
            </w:r>
          </w:p>
        </w:tc>
      </w:tr>
      <w:tr w:rsidR="007E44E7" w:rsidRPr="007E44E7" w:rsidTr="007E44E7">
        <w:trPr>
          <w:trHeight w:val="1056"/>
        </w:trPr>
        <w:tc>
          <w:tcPr>
            <w:tcW w:w="1413" w:type="dxa"/>
            <w:vMerge/>
            <w:tcBorders>
              <w:top w:val="nil"/>
              <w:left w:val="single" w:sz="4" w:space="0" w:color="auto"/>
              <w:bottom w:val="single" w:sz="4" w:space="0" w:color="auto"/>
              <w:right w:val="single" w:sz="4" w:space="0" w:color="auto"/>
            </w:tcBorders>
            <w:vAlign w:val="center"/>
            <w:hideMark/>
          </w:tcPr>
          <w:p w:rsidR="007E44E7" w:rsidRPr="007E44E7" w:rsidRDefault="007E44E7" w:rsidP="007E44E7">
            <w:pPr>
              <w:spacing w:after="0" w:line="240" w:lineRule="auto"/>
              <w:rPr>
                <w:rFonts w:ascii="Arial Narrow" w:eastAsia="Times New Roman" w:hAnsi="Arial Narrow" w:cs="Times New Roman"/>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rsidR="007E44E7" w:rsidRPr="007E44E7" w:rsidRDefault="007E44E7" w:rsidP="007E44E7">
            <w:pPr>
              <w:spacing w:after="0" w:line="240" w:lineRule="auto"/>
              <w:rPr>
                <w:rFonts w:ascii="Arial Narrow" w:eastAsia="Times New Roman" w:hAnsi="Arial Narrow" w:cs="Times New Roman"/>
                <w:b/>
                <w:bCs/>
                <w:color w:val="000000"/>
                <w:lang w:eastAsia="pl-PL"/>
              </w:rPr>
            </w:pPr>
          </w:p>
        </w:tc>
        <w:tc>
          <w:tcPr>
            <w:tcW w:w="883" w:type="dxa"/>
            <w:vMerge/>
            <w:tcBorders>
              <w:top w:val="nil"/>
              <w:left w:val="single" w:sz="4" w:space="0" w:color="auto"/>
              <w:bottom w:val="single" w:sz="4" w:space="0" w:color="auto"/>
              <w:right w:val="single" w:sz="4" w:space="0" w:color="auto"/>
            </w:tcBorders>
            <w:vAlign w:val="center"/>
            <w:hideMark/>
          </w:tcPr>
          <w:p w:rsidR="007E44E7" w:rsidRPr="007E44E7" w:rsidRDefault="007E44E7" w:rsidP="007E44E7">
            <w:pPr>
              <w:spacing w:after="0" w:line="240" w:lineRule="auto"/>
              <w:rPr>
                <w:rFonts w:ascii="Arial Narrow" w:eastAsia="Times New Roman" w:hAnsi="Arial Narrow" w:cs="Times New Roman"/>
                <w:b/>
                <w:bCs/>
                <w:color w:val="000000"/>
                <w:lang w:eastAsia="pl-PL"/>
              </w:rPr>
            </w:pPr>
          </w:p>
        </w:tc>
        <w:tc>
          <w:tcPr>
            <w:tcW w:w="1084" w:type="dxa"/>
            <w:tcBorders>
              <w:top w:val="nil"/>
              <w:left w:val="nil"/>
              <w:bottom w:val="single" w:sz="4" w:space="0" w:color="auto"/>
              <w:right w:val="single" w:sz="4" w:space="0" w:color="auto"/>
            </w:tcBorders>
            <w:shd w:val="clear" w:color="000000" w:fill="FFFFFF"/>
            <w:noWrap/>
            <w:vAlign w:val="center"/>
            <w:hideMark/>
          </w:tcPr>
          <w:p w:rsidR="007E44E7" w:rsidRPr="007E44E7" w:rsidRDefault="007E44E7" w:rsidP="007E44E7">
            <w:pPr>
              <w:spacing w:after="0" w:line="240" w:lineRule="auto"/>
              <w:jc w:val="center"/>
              <w:rPr>
                <w:rFonts w:ascii="Arial Narrow" w:eastAsia="Times New Roman" w:hAnsi="Arial Narrow" w:cs="Times New Roman"/>
                <w:b/>
                <w:bCs/>
                <w:color w:val="000000"/>
                <w:lang w:eastAsia="pl-PL"/>
              </w:rPr>
            </w:pPr>
            <w:r w:rsidRPr="007E44E7">
              <w:rPr>
                <w:rFonts w:ascii="Arial Narrow" w:eastAsia="Times New Roman" w:hAnsi="Arial Narrow" w:cs="Times New Roman"/>
                <w:b/>
                <w:bCs/>
                <w:color w:val="000000"/>
                <w:lang w:eastAsia="pl-PL"/>
              </w:rPr>
              <w:t xml:space="preserve">Plan </w:t>
            </w:r>
          </w:p>
        </w:tc>
        <w:tc>
          <w:tcPr>
            <w:tcW w:w="1142" w:type="dxa"/>
            <w:tcBorders>
              <w:top w:val="nil"/>
              <w:left w:val="nil"/>
              <w:bottom w:val="single" w:sz="4" w:space="0" w:color="auto"/>
              <w:right w:val="single" w:sz="4" w:space="0" w:color="auto"/>
            </w:tcBorders>
            <w:shd w:val="clear" w:color="000000" w:fill="FFFFFF"/>
            <w:noWrap/>
            <w:vAlign w:val="center"/>
            <w:hideMark/>
          </w:tcPr>
          <w:p w:rsidR="007E44E7" w:rsidRPr="007E44E7" w:rsidRDefault="007E44E7" w:rsidP="007E44E7">
            <w:pPr>
              <w:spacing w:after="0" w:line="240" w:lineRule="auto"/>
              <w:jc w:val="center"/>
              <w:rPr>
                <w:rFonts w:ascii="Arial Narrow" w:eastAsia="Times New Roman" w:hAnsi="Arial Narrow" w:cs="Times New Roman"/>
                <w:b/>
                <w:bCs/>
                <w:color w:val="000000"/>
                <w:lang w:eastAsia="pl-PL"/>
              </w:rPr>
            </w:pPr>
            <w:r w:rsidRPr="007E44E7">
              <w:rPr>
                <w:rFonts w:ascii="Arial Narrow" w:eastAsia="Times New Roman" w:hAnsi="Arial Narrow" w:cs="Times New Roman"/>
                <w:b/>
                <w:bCs/>
                <w:color w:val="000000"/>
                <w:lang w:eastAsia="pl-PL"/>
              </w:rPr>
              <w:t>Wykonanie</w:t>
            </w:r>
          </w:p>
        </w:tc>
        <w:tc>
          <w:tcPr>
            <w:tcW w:w="744" w:type="dxa"/>
            <w:tcBorders>
              <w:top w:val="nil"/>
              <w:left w:val="nil"/>
              <w:bottom w:val="single" w:sz="4" w:space="0" w:color="auto"/>
              <w:right w:val="single" w:sz="4" w:space="0" w:color="auto"/>
            </w:tcBorders>
            <w:shd w:val="clear" w:color="000000" w:fill="FFFFFF"/>
            <w:textDirection w:val="btLr"/>
            <w:vAlign w:val="center"/>
            <w:hideMark/>
          </w:tcPr>
          <w:p w:rsidR="007E44E7" w:rsidRPr="007E44E7" w:rsidRDefault="007E44E7" w:rsidP="007E44E7">
            <w:pPr>
              <w:spacing w:after="0" w:line="240" w:lineRule="auto"/>
              <w:jc w:val="center"/>
              <w:rPr>
                <w:rFonts w:ascii="Arial Narrow" w:eastAsia="Times New Roman" w:hAnsi="Arial Narrow" w:cs="Times New Roman"/>
                <w:b/>
                <w:bCs/>
                <w:color w:val="000000"/>
                <w:sz w:val="20"/>
                <w:szCs w:val="20"/>
                <w:lang w:eastAsia="pl-PL"/>
              </w:rPr>
            </w:pPr>
            <w:r w:rsidRPr="007E44E7">
              <w:rPr>
                <w:rFonts w:ascii="Arial Narrow" w:eastAsia="Times New Roman" w:hAnsi="Arial Narrow" w:cs="Times New Roman"/>
                <w:b/>
                <w:bCs/>
                <w:color w:val="000000"/>
                <w:sz w:val="20"/>
                <w:szCs w:val="20"/>
                <w:lang w:eastAsia="pl-PL"/>
              </w:rPr>
              <w:t>% wykonania</w:t>
            </w:r>
          </w:p>
        </w:tc>
        <w:tc>
          <w:tcPr>
            <w:tcW w:w="522" w:type="dxa"/>
            <w:tcBorders>
              <w:top w:val="nil"/>
              <w:left w:val="nil"/>
              <w:bottom w:val="single" w:sz="4" w:space="0" w:color="auto"/>
              <w:right w:val="single" w:sz="4" w:space="0" w:color="auto"/>
            </w:tcBorders>
            <w:shd w:val="clear" w:color="000000" w:fill="FFFFFF"/>
            <w:noWrap/>
            <w:vAlign w:val="center"/>
            <w:hideMark/>
          </w:tcPr>
          <w:p w:rsidR="007E44E7" w:rsidRPr="007E44E7" w:rsidRDefault="007E44E7" w:rsidP="007E44E7">
            <w:pPr>
              <w:spacing w:after="0" w:line="240" w:lineRule="auto"/>
              <w:jc w:val="center"/>
              <w:rPr>
                <w:rFonts w:ascii="Arial Narrow" w:eastAsia="Times New Roman" w:hAnsi="Arial Narrow" w:cs="Times New Roman"/>
                <w:b/>
                <w:bCs/>
                <w:color w:val="000000"/>
                <w:lang w:eastAsia="pl-PL"/>
              </w:rPr>
            </w:pPr>
            <w:r w:rsidRPr="007E44E7">
              <w:rPr>
                <w:rFonts w:ascii="Arial Narrow" w:eastAsia="Times New Roman" w:hAnsi="Arial Narrow" w:cs="Times New Roman"/>
                <w:b/>
                <w:bCs/>
                <w:color w:val="000000"/>
                <w:lang w:eastAsia="pl-PL"/>
              </w:rPr>
              <w:t xml:space="preserve">Plan </w:t>
            </w:r>
          </w:p>
        </w:tc>
        <w:tc>
          <w:tcPr>
            <w:tcW w:w="1142" w:type="dxa"/>
            <w:tcBorders>
              <w:top w:val="nil"/>
              <w:left w:val="nil"/>
              <w:bottom w:val="single" w:sz="4" w:space="0" w:color="auto"/>
              <w:right w:val="single" w:sz="4" w:space="0" w:color="auto"/>
            </w:tcBorders>
            <w:shd w:val="clear" w:color="000000" w:fill="FFFFFF"/>
            <w:noWrap/>
            <w:vAlign w:val="center"/>
            <w:hideMark/>
          </w:tcPr>
          <w:p w:rsidR="007E44E7" w:rsidRPr="007E44E7" w:rsidRDefault="007E44E7" w:rsidP="007E44E7">
            <w:pPr>
              <w:spacing w:after="0" w:line="240" w:lineRule="auto"/>
              <w:jc w:val="center"/>
              <w:rPr>
                <w:rFonts w:ascii="Arial Narrow" w:eastAsia="Times New Roman" w:hAnsi="Arial Narrow" w:cs="Times New Roman"/>
                <w:b/>
                <w:bCs/>
                <w:color w:val="000000"/>
                <w:lang w:eastAsia="pl-PL"/>
              </w:rPr>
            </w:pPr>
            <w:r w:rsidRPr="007E44E7">
              <w:rPr>
                <w:rFonts w:ascii="Arial Narrow" w:eastAsia="Times New Roman" w:hAnsi="Arial Narrow" w:cs="Times New Roman"/>
                <w:b/>
                <w:bCs/>
                <w:color w:val="000000"/>
                <w:lang w:eastAsia="pl-PL"/>
              </w:rPr>
              <w:t>Wykonanie</w:t>
            </w:r>
          </w:p>
        </w:tc>
        <w:tc>
          <w:tcPr>
            <w:tcW w:w="837" w:type="dxa"/>
            <w:tcBorders>
              <w:top w:val="nil"/>
              <w:left w:val="nil"/>
              <w:bottom w:val="single" w:sz="4" w:space="0" w:color="auto"/>
              <w:right w:val="single" w:sz="4" w:space="0" w:color="auto"/>
            </w:tcBorders>
            <w:shd w:val="clear" w:color="000000" w:fill="FFFFFF"/>
            <w:textDirection w:val="btLr"/>
            <w:vAlign w:val="center"/>
            <w:hideMark/>
          </w:tcPr>
          <w:p w:rsidR="007E44E7" w:rsidRPr="007E44E7" w:rsidRDefault="007E44E7" w:rsidP="007E44E7">
            <w:pPr>
              <w:spacing w:after="0" w:line="240" w:lineRule="auto"/>
              <w:jc w:val="center"/>
              <w:rPr>
                <w:rFonts w:ascii="Arial Narrow" w:eastAsia="Times New Roman" w:hAnsi="Arial Narrow" w:cs="Times New Roman"/>
                <w:b/>
                <w:bCs/>
                <w:color w:val="000000"/>
                <w:sz w:val="20"/>
                <w:szCs w:val="20"/>
                <w:lang w:eastAsia="pl-PL"/>
              </w:rPr>
            </w:pPr>
            <w:r w:rsidRPr="007E44E7">
              <w:rPr>
                <w:rFonts w:ascii="Arial Narrow" w:eastAsia="Times New Roman" w:hAnsi="Arial Narrow" w:cs="Times New Roman"/>
                <w:b/>
                <w:bCs/>
                <w:color w:val="000000"/>
                <w:sz w:val="20"/>
                <w:szCs w:val="20"/>
                <w:lang w:eastAsia="pl-PL"/>
              </w:rPr>
              <w:t>% wykonania</w:t>
            </w:r>
          </w:p>
        </w:tc>
      </w:tr>
      <w:tr w:rsidR="007E44E7" w:rsidRPr="007E44E7" w:rsidTr="007E44E7">
        <w:trPr>
          <w:trHeight w:val="3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7E44E7" w:rsidRPr="007E44E7" w:rsidRDefault="00363741" w:rsidP="007E44E7">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170 415,00</w:t>
            </w:r>
          </w:p>
        </w:tc>
        <w:tc>
          <w:tcPr>
            <w:tcW w:w="1348" w:type="dxa"/>
            <w:tcBorders>
              <w:top w:val="nil"/>
              <w:left w:val="nil"/>
              <w:bottom w:val="single" w:sz="4" w:space="0" w:color="auto"/>
              <w:right w:val="single" w:sz="4" w:space="0" w:color="auto"/>
            </w:tcBorders>
            <w:shd w:val="clear" w:color="auto" w:fill="auto"/>
            <w:noWrap/>
            <w:vAlign w:val="center"/>
            <w:hideMark/>
          </w:tcPr>
          <w:p w:rsidR="007E44E7" w:rsidRPr="007E44E7" w:rsidRDefault="00363741" w:rsidP="007E44E7">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161 570,00</w:t>
            </w:r>
          </w:p>
        </w:tc>
        <w:tc>
          <w:tcPr>
            <w:tcW w:w="883" w:type="dxa"/>
            <w:tcBorders>
              <w:top w:val="nil"/>
              <w:left w:val="nil"/>
              <w:bottom w:val="single" w:sz="4" w:space="0" w:color="auto"/>
              <w:right w:val="single" w:sz="4" w:space="0" w:color="auto"/>
            </w:tcBorders>
            <w:shd w:val="clear" w:color="auto" w:fill="auto"/>
            <w:noWrap/>
            <w:vAlign w:val="center"/>
            <w:hideMark/>
          </w:tcPr>
          <w:p w:rsidR="007E44E7" w:rsidRPr="007E44E7" w:rsidRDefault="00363741" w:rsidP="007E44E7">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94,81</w:t>
            </w:r>
          </w:p>
        </w:tc>
        <w:tc>
          <w:tcPr>
            <w:tcW w:w="1084" w:type="dxa"/>
            <w:tcBorders>
              <w:top w:val="nil"/>
              <w:left w:val="nil"/>
              <w:bottom w:val="single" w:sz="4" w:space="0" w:color="auto"/>
              <w:right w:val="single" w:sz="4" w:space="0" w:color="auto"/>
            </w:tcBorders>
            <w:shd w:val="clear" w:color="auto" w:fill="auto"/>
            <w:noWrap/>
            <w:vAlign w:val="center"/>
            <w:hideMark/>
          </w:tcPr>
          <w:p w:rsidR="007E44E7" w:rsidRPr="007E44E7" w:rsidRDefault="00363741" w:rsidP="007E44E7">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170 415,00</w:t>
            </w:r>
          </w:p>
        </w:tc>
        <w:tc>
          <w:tcPr>
            <w:tcW w:w="1142" w:type="dxa"/>
            <w:tcBorders>
              <w:top w:val="nil"/>
              <w:left w:val="nil"/>
              <w:bottom w:val="single" w:sz="4" w:space="0" w:color="auto"/>
              <w:right w:val="single" w:sz="4" w:space="0" w:color="auto"/>
            </w:tcBorders>
            <w:shd w:val="clear" w:color="auto" w:fill="auto"/>
            <w:noWrap/>
            <w:vAlign w:val="center"/>
            <w:hideMark/>
          </w:tcPr>
          <w:p w:rsidR="007E44E7" w:rsidRPr="007E44E7" w:rsidRDefault="00363741" w:rsidP="007E44E7">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161 570,00</w:t>
            </w:r>
          </w:p>
        </w:tc>
        <w:tc>
          <w:tcPr>
            <w:tcW w:w="744" w:type="dxa"/>
            <w:tcBorders>
              <w:top w:val="nil"/>
              <w:left w:val="nil"/>
              <w:bottom w:val="single" w:sz="4" w:space="0" w:color="auto"/>
              <w:right w:val="single" w:sz="4" w:space="0" w:color="auto"/>
            </w:tcBorders>
            <w:shd w:val="clear" w:color="auto" w:fill="auto"/>
            <w:noWrap/>
            <w:vAlign w:val="center"/>
            <w:hideMark/>
          </w:tcPr>
          <w:p w:rsidR="007E44E7" w:rsidRPr="007E44E7" w:rsidRDefault="00363741" w:rsidP="007E44E7">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94,81</w:t>
            </w:r>
          </w:p>
        </w:tc>
        <w:tc>
          <w:tcPr>
            <w:tcW w:w="522" w:type="dxa"/>
            <w:tcBorders>
              <w:top w:val="nil"/>
              <w:left w:val="nil"/>
              <w:bottom w:val="single" w:sz="4" w:space="0" w:color="auto"/>
              <w:right w:val="single" w:sz="4" w:space="0" w:color="auto"/>
            </w:tcBorders>
            <w:shd w:val="clear" w:color="auto" w:fill="auto"/>
            <w:noWrap/>
            <w:vAlign w:val="center"/>
            <w:hideMark/>
          </w:tcPr>
          <w:p w:rsidR="007E44E7" w:rsidRPr="007E44E7" w:rsidRDefault="007E44E7" w:rsidP="007E44E7">
            <w:pPr>
              <w:spacing w:after="0" w:line="240" w:lineRule="auto"/>
              <w:rPr>
                <w:rFonts w:ascii="Arial Narrow" w:eastAsia="Times New Roman" w:hAnsi="Arial Narrow" w:cs="Times New Roman"/>
                <w:color w:val="000000"/>
                <w:lang w:eastAsia="pl-PL"/>
              </w:rPr>
            </w:pPr>
            <w:r w:rsidRPr="007E44E7">
              <w:rPr>
                <w:rFonts w:ascii="Arial Narrow" w:eastAsia="Times New Roman" w:hAnsi="Arial Narrow" w:cs="Times New Roman"/>
                <w:color w:val="000000"/>
                <w:lang w:eastAsia="pl-PL"/>
              </w:rPr>
              <w:t> </w:t>
            </w:r>
          </w:p>
        </w:tc>
        <w:tc>
          <w:tcPr>
            <w:tcW w:w="1142" w:type="dxa"/>
            <w:tcBorders>
              <w:top w:val="nil"/>
              <w:left w:val="nil"/>
              <w:bottom w:val="single" w:sz="4" w:space="0" w:color="auto"/>
              <w:right w:val="single" w:sz="4" w:space="0" w:color="auto"/>
            </w:tcBorders>
            <w:shd w:val="clear" w:color="auto" w:fill="auto"/>
            <w:noWrap/>
            <w:vAlign w:val="center"/>
            <w:hideMark/>
          </w:tcPr>
          <w:p w:rsidR="007E44E7" w:rsidRPr="007E44E7" w:rsidRDefault="007E44E7" w:rsidP="007E44E7">
            <w:pPr>
              <w:spacing w:after="0" w:line="240" w:lineRule="auto"/>
              <w:rPr>
                <w:rFonts w:ascii="Arial Narrow" w:eastAsia="Times New Roman" w:hAnsi="Arial Narrow" w:cs="Times New Roman"/>
                <w:color w:val="000000"/>
                <w:lang w:eastAsia="pl-PL"/>
              </w:rPr>
            </w:pPr>
            <w:r w:rsidRPr="007E44E7">
              <w:rPr>
                <w:rFonts w:ascii="Arial Narrow" w:eastAsia="Times New Roman" w:hAnsi="Arial Narrow" w:cs="Times New Roman"/>
                <w:color w:val="000000"/>
                <w:lang w:eastAsia="pl-PL"/>
              </w:rPr>
              <w:t> </w:t>
            </w:r>
          </w:p>
        </w:tc>
        <w:tc>
          <w:tcPr>
            <w:tcW w:w="837" w:type="dxa"/>
            <w:tcBorders>
              <w:top w:val="nil"/>
              <w:left w:val="nil"/>
              <w:bottom w:val="single" w:sz="4" w:space="0" w:color="auto"/>
              <w:right w:val="single" w:sz="4" w:space="0" w:color="auto"/>
            </w:tcBorders>
            <w:shd w:val="clear" w:color="auto" w:fill="auto"/>
            <w:noWrap/>
            <w:vAlign w:val="center"/>
            <w:hideMark/>
          </w:tcPr>
          <w:p w:rsidR="007E44E7" w:rsidRPr="007E44E7" w:rsidRDefault="007E44E7" w:rsidP="007E44E7">
            <w:pPr>
              <w:spacing w:after="0" w:line="240" w:lineRule="auto"/>
              <w:jc w:val="center"/>
              <w:rPr>
                <w:rFonts w:ascii="Arial Narrow" w:eastAsia="Times New Roman" w:hAnsi="Arial Narrow" w:cs="Times New Roman"/>
                <w:color w:val="000000"/>
                <w:sz w:val="20"/>
                <w:szCs w:val="20"/>
                <w:lang w:eastAsia="pl-PL"/>
              </w:rPr>
            </w:pPr>
            <w:r w:rsidRPr="007E44E7">
              <w:rPr>
                <w:rFonts w:ascii="Arial Narrow" w:eastAsia="Times New Roman" w:hAnsi="Arial Narrow" w:cs="Times New Roman"/>
                <w:color w:val="000000"/>
                <w:sz w:val="20"/>
                <w:szCs w:val="20"/>
                <w:lang w:eastAsia="pl-PL"/>
              </w:rPr>
              <w:t> </w:t>
            </w:r>
          </w:p>
        </w:tc>
      </w:tr>
    </w:tbl>
    <w:p w:rsidR="00823CAE" w:rsidRDefault="00823CAE" w:rsidP="007E44E7">
      <w:pPr>
        <w:spacing w:before="120" w:after="12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Kolonie i obozy oraz inne formy wypoczynku dla dzieci i młodzieży</w:t>
      </w:r>
      <w:r w:rsidR="003C396F">
        <w:rPr>
          <w:rFonts w:ascii="Arial Narrow" w:eastAsia="Times New Roman" w:hAnsi="Arial Narrow" w:cs="Times New Roman"/>
          <w:b/>
          <w:sz w:val="24"/>
          <w:szCs w:val="24"/>
          <w:lang w:eastAsia="pl-PL"/>
        </w:rPr>
        <w:t xml:space="preserve"> </w:t>
      </w:r>
      <w:r w:rsidR="003C396F">
        <w:rPr>
          <w:rFonts w:ascii="Arial Narrow" w:eastAsia="Times New Roman" w:hAnsi="Arial Narrow" w:cs="Times New Roman"/>
          <w:sz w:val="24"/>
          <w:szCs w:val="24"/>
          <w:lang w:eastAsia="pl-PL"/>
        </w:rPr>
        <w:t>(85412)</w:t>
      </w:r>
      <w:r>
        <w:rPr>
          <w:rFonts w:ascii="Arial Narrow" w:eastAsia="Times New Roman" w:hAnsi="Arial Narrow" w:cs="Times New Roman"/>
          <w:b/>
          <w:sz w:val="24"/>
          <w:szCs w:val="24"/>
          <w:lang w:eastAsia="pl-PL"/>
        </w:rPr>
        <w:t xml:space="preserve">                                       500zł</w:t>
      </w:r>
    </w:p>
    <w:p w:rsidR="00E2005B" w:rsidRPr="00E2005B" w:rsidRDefault="00823CAE" w:rsidP="00E2005B">
      <w:pPr>
        <w:spacing w:before="120" w:after="12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Wydatkowano 100% </w:t>
      </w:r>
      <w:r w:rsidR="00E2005B">
        <w:rPr>
          <w:rFonts w:ascii="Arial Narrow" w:eastAsia="Times New Roman" w:hAnsi="Arial Narrow" w:cs="Times New Roman"/>
          <w:sz w:val="24"/>
          <w:szCs w:val="24"/>
          <w:lang w:eastAsia="pl-PL"/>
        </w:rPr>
        <w:t xml:space="preserve">na </w:t>
      </w:r>
      <w:r w:rsidR="00E2005B" w:rsidRPr="00E2005B">
        <w:rPr>
          <w:rFonts w:ascii="Arial Narrow" w:eastAsia="Times New Roman" w:hAnsi="Arial Narrow" w:cs="Times New Roman"/>
          <w:sz w:val="24"/>
          <w:szCs w:val="24"/>
          <w:lang w:eastAsia="pl-PL"/>
        </w:rPr>
        <w:t>usług</w:t>
      </w:r>
      <w:r w:rsidR="00E2005B">
        <w:rPr>
          <w:rFonts w:ascii="Arial Narrow" w:eastAsia="Times New Roman" w:hAnsi="Arial Narrow" w:cs="Times New Roman"/>
          <w:sz w:val="24"/>
          <w:szCs w:val="24"/>
          <w:lang w:eastAsia="pl-PL"/>
        </w:rPr>
        <w:t>ę</w:t>
      </w:r>
      <w:r w:rsidR="00E2005B" w:rsidRPr="00E2005B">
        <w:rPr>
          <w:rFonts w:ascii="Arial Narrow" w:eastAsia="Times New Roman" w:hAnsi="Arial Narrow" w:cs="Times New Roman"/>
          <w:sz w:val="24"/>
          <w:szCs w:val="24"/>
          <w:lang w:eastAsia="pl-PL"/>
        </w:rPr>
        <w:t xml:space="preserve"> cateringow</w:t>
      </w:r>
      <w:r w:rsidR="00E2005B">
        <w:rPr>
          <w:rFonts w:ascii="Arial Narrow" w:eastAsia="Times New Roman" w:hAnsi="Arial Narrow" w:cs="Times New Roman"/>
          <w:sz w:val="24"/>
          <w:szCs w:val="24"/>
          <w:lang w:eastAsia="pl-PL"/>
        </w:rPr>
        <w:t>ą</w:t>
      </w:r>
      <w:r w:rsidR="00E2005B" w:rsidRPr="00E2005B">
        <w:rPr>
          <w:rFonts w:ascii="Arial Narrow" w:eastAsia="Times New Roman" w:hAnsi="Arial Narrow" w:cs="Times New Roman"/>
          <w:sz w:val="24"/>
          <w:szCs w:val="24"/>
          <w:lang w:eastAsia="pl-PL"/>
        </w:rPr>
        <w:t xml:space="preserve"> podczas gminnego wyjazdu dzieci i młodzieży na Polanę Jakuszycką w dniu 26.01.2018 r.</w:t>
      </w:r>
      <w:r w:rsidR="00E2005B">
        <w:rPr>
          <w:rFonts w:ascii="Arial Narrow" w:eastAsia="Times New Roman" w:hAnsi="Arial Narrow" w:cs="Times New Roman"/>
          <w:sz w:val="24"/>
          <w:szCs w:val="24"/>
          <w:lang w:eastAsia="pl-PL"/>
        </w:rPr>
        <w:t xml:space="preserve"> P</w:t>
      </w:r>
      <w:r w:rsidR="00E2005B" w:rsidRPr="00E2005B">
        <w:rPr>
          <w:rFonts w:ascii="Arial Narrow" w:eastAsia="Times New Roman" w:hAnsi="Arial Narrow" w:cs="Times New Roman"/>
          <w:sz w:val="24"/>
          <w:szCs w:val="24"/>
          <w:lang w:eastAsia="pl-PL"/>
        </w:rPr>
        <w:t>odczas wyjazdu, który był zakończeniem feryjnych rywalizacji sportowych na terenie Gminy Miłkowice dzieci miały okazję doskonalić technikę jazdy</w:t>
      </w:r>
      <w:r w:rsidR="00E2005B">
        <w:rPr>
          <w:rFonts w:ascii="Arial Narrow" w:eastAsia="Times New Roman" w:hAnsi="Arial Narrow" w:cs="Times New Roman"/>
          <w:sz w:val="24"/>
          <w:szCs w:val="24"/>
          <w:lang w:eastAsia="pl-PL"/>
        </w:rPr>
        <w:t xml:space="preserve"> </w:t>
      </w:r>
      <w:r w:rsidR="00E2005B" w:rsidRPr="00E2005B">
        <w:rPr>
          <w:rFonts w:ascii="Arial Narrow" w:eastAsia="Times New Roman" w:hAnsi="Arial Narrow" w:cs="Times New Roman"/>
          <w:sz w:val="24"/>
          <w:szCs w:val="24"/>
          <w:lang w:eastAsia="pl-PL"/>
        </w:rPr>
        <w:t>na nartach biegowych i poznać tajniki funkcjonowania samorządu gminnego.</w:t>
      </w:r>
      <w:r w:rsidR="008336D2">
        <w:rPr>
          <w:rFonts w:ascii="Arial Narrow" w:eastAsia="Times New Roman" w:hAnsi="Arial Narrow" w:cs="Times New Roman"/>
          <w:sz w:val="24"/>
          <w:szCs w:val="24"/>
          <w:lang w:eastAsia="pl-PL"/>
        </w:rPr>
        <w:t xml:space="preserve"> </w:t>
      </w:r>
    </w:p>
    <w:p w:rsidR="007E44E7" w:rsidRPr="007E44E7" w:rsidRDefault="007E44E7" w:rsidP="007E44E7">
      <w:pPr>
        <w:spacing w:before="120" w:after="120" w:line="240" w:lineRule="auto"/>
        <w:jc w:val="both"/>
        <w:rPr>
          <w:rFonts w:ascii="Arial Narrow" w:eastAsia="Times New Roman" w:hAnsi="Arial Narrow" w:cs="Times New Roman"/>
          <w:b/>
          <w:sz w:val="24"/>
          <w:szCs w:val="24"/>
          <w:lang w:eastAsia="pl-PL"/>
        </w:rPr>
      </w:pPr>
      <w:r w:rsidRPr="007E44E7">
        <w:rPr>
          <w:rFonts w:ascii="Arial Narrow" w:eastAsia="Times New Roman" w:hAnsi="Arial Narrow" w:cs="Times New Roman"/>
          <w:b/>
          <w:sz w:val="24"/>
          <w:szCs w:val="24"/>
          <w:lang w:eastAsia="pl-PL"/>
        </w:rPr>
        <w:t>Pomoc materialna dla uczniów</w:t>
      </w:r>
      <w:r w:rsidR="006E1641">
        <w:rPr>
          <w:rFonts w:ascii="Arial Narrow" w:eastAsia="Times New Roman" w:hAnsi="Arial Narrow" w:cs="Times New Roman"/>
          <w:sz w:val="24"/>
          <w:szCs w:val="24"/>
          <w:lang w:eastAsia="pl-PL"/>
        </w:rPr>
        <w:t xml:space="preserve"> </w:t>
      </w:r>
      <w:r>
        <w:rPr>
          <w:rFonts w:ascii="Arial Narrow" w:eastAsia="Times New Roman" w:hAnsi="Arial Narrow" w:cs="Times New Roman"/>
          <w:b/>
          <w:sz w:val="24"/>
          <w:szCs w:val="24"/>
          <w:lang w:eastAsia="pl-PL"/>
        </w:rPr>
        <w:t xml:space="preserve">o charakterze socjalnym </w:t>
      </w:r>
      <w:r w:rsidR="006E1641">
        <w:rPr>
          <w:rFonts w:ascii="Arial Narrow" w:eastAsia="Times New Roman" w:hAnsi="Arial Narrow" w:cs="Times New Roman"/>
          <w:sz w:val="24"/>
          <w:szCs w:val="24"/>
          <w:lang w:eastAsia="pl-PL"/>
        </w:rPr>
        <w:t>(85415)</w:t>
      </w:r>
      <w:r w:rsidR="00C06945"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                                          </w:t>
      </w:r>
      <w:r w:rsidR="00363741">
        <w:rPr>
          <w:rFonts w:ascii="Arial Narrow" w:eastAsia="Times New Roman" w:hAnsi="Arial Narrow" w:cs="Times New Roman"/>
          <w:b/>
          <w:sz w:val="24"/>
          <w:szCs w:val="24"/>
          <w:lang w:eastAsia="pl-PL"/>
        </w:rPr>
        <w:t>125 185,00</w:t>
      </w:r>
      <w:r>
        <w:rPr>
          <w:rFonts w:ascii="Arial Narrow" w:eastAsia="Times New Roman" w:hAnsi="Arial Narrow" w:cs="Times New Roman"/>
          <w:b/>
          <w:sz w:val="24"/>
          <w:szCs w:val="24"/>
          <w:lang w:eastAsia="pl-PL"/>
        </w:rPr>
        <w:t>zł</w:t>
      </w:r>
    </w:p>
    <w:p w:rsidR="007E44E7" w:rsidRDefault="007C63EF" w:rsidP="007E44E7">
      <w:pPr>
        <w:spacing w:after="0" w:line="240" w:lineRule="auto"/>
        <w:ind w:right="6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GOPS</w:t>
      </w:r>
      <w:r w:rsidR="007E44E7" w:rsidRPr="007E44E7">
        <w:rPr>
          <w:rFonts w:ascii="Arial Narrow" w:eastAsia="Times New Roman" w:hAnsi="Arial Narrow" w:cs="Times New Roman"/>
          <w:sz w:val="24"/>
          <w:szCs w:val="24"/>
          <w:lang w:eastAsia="pl-PL"/>
        </w:rPr>
        <w:t xml:space="preserve"> w </w:t>
      </w:r>
      <w:r w:rsidR="007E44E7">
        <w:rPr>
          <w:rFonts w:ascii="Arial Narrow" w:eastAsia="Times New Roman" w:hAnsi="Arial Narrow" w:cs="Times New Roman"/>
          <w:sz w:val="24"/>
          <w:szCs w:val="24"/>
          <w:lang w:eastAsia="pl-PL"/>
        </w:rPr>
        <w:t>Miłkowica</w:t>
      </w:r>
      <w:r w:rsidR="007E44E7" w:rsidRPr="007E44E7">
        <w:rPr>
          <w:rFonts w:ascii="Arial Narrow" w:eastAsia="Times New Roman" w:hAnsi="Arial Narrow" w:cs="Times New Roman"/>
          <w:sz w:val="24"/>
          <w:szCs w:val="24"/>
          <w:lang w:eastAsia="pl-PL"/>
        </w:rPr>
        <w:t xml:space="preserve">ch </w:t>
      </w:r>
      <w:r w:rsidR="007E44E7">
        <w:rPr>
          <w:rFonts w:ascii="Arial Narrow" w:eastAsia="Times New Roman" w:hAnsi="Arial Narrow" w:cs="Times New Roman"/>
          <w:sz w:val="24"/>
          <w:szCs w:val="24"/>
          <w:lang w:eastAsia="pl-PL"/>
        </w:rPr>
        <w:t>jest</w:t>
      </w:r>
      <w:r w:rsidR="007E44E7" w:rsidRPr="007E44E7">
        <w:rPr>
          <w:rFonts w:ascii="Arial Narrow" w:eastAsia="Times New Roman" w:hAnsi="Arial Narrow" w:cs="Times New Roman"/>
          <w:sz w:val="24"/>
          <w:szCs w:val="24"/>
          <w:lang w:eastAsia="pl-PL"/>
        </w:rPr>
        <w:t xml:space="preserve"> realizatorem zadania </w:t>
      </w:r>
      <w:r w:rsidR="00B01498">
        <w:rPr>
          <w:rFonts w:ascii="Arial Narrow" w:eastAsia="Times New Roman" w:hAnsi="Arial Narrow" w:cs="Times New Roman"/>
          <w:sz w:val="24"/>
          <w:szCs w:val="24"/>
          <w:lang w:eastAsia="pl-PL"/>
        </w:rPr>
        <w:t xml:space="preserve">związanego z </w:t>
      </w:r>
      <w:r w:rsidR="007E44E7" w:rsidRPr="007E44E7">
        <w:rPr>
          <w:rFonts w:ascii="Arial Narrow" w:eastAsia="Times New Roman" w:hAnsi="Arial Narrow" w:cs="Times New Roman"/>
          <w:sz w:val="24"/>
          <w:szCs w:val="24"/>
          <w:lang w:eastAsia="pl-PL"/>
        </w:rPr>
        <w:t>udzielani</w:t>
      </w:r>
      <w:r w:rsidR="00B01498">
        <w:rPr>
          <w:rFonts w:ascii="Arial Narrow" w:eastAsia="Times New Roman" w:hAnsi="Arial Narrow" w:cs="Times New Roman"/>
          <w:sz w:val="24"/>
          <w:szCs w:val="24"/>
          <w:lang w:eastAsia="pl-PL"/>
        </w:rPr>
        <w:t>em</w:t>
      </w:r>
      <w:r w:rsidR="007E44E7" w:rsidRPr="007E44E7">
        <w:rPr>
          <w:rFonts w:ascii="Arial Narrow" w:eastAsia="Times New Roman" w:hAnsi="Arial Narrow" w:cs="Times New Roman"/>
          <w:sz w:val="24"/>
          <w:szCs w:val="24"/>
          <w:lang w:eastAsia="pl-PL"/>
        </w:rPr>
        <w:t xml:space="preserve"> pomocy materialnej uczniom – socjalne stypendium</w:t>
      </w:r>
      <w:r w:rsidR="007E44E7">
        <w:rPr>
          <w:rFonts w:ascii="Arial Narrow" w:eastAsia="Times New Roman" w:hAnsi="Arial Narrow" w:cs="Times New Roman"/>
          <w:sz w:val="24"/>
          <w:szCs w:val="24"/>
          <w:lang w:eastAsia="pl-PL"/>
        </w:rPr>
        <w:t xml:space="preserve"> </w:t>
      </w:r>
      <w:r w:rsidR="007E44E7" w:rsidRPr="007E44E7">
        <w:rPr>
          <w:rFonts w:ascii="Arial Narrow" w:eastAsia="Times New Roman" w:hAnsi="Arial Narrow" w:cs="Times New Roman"/>
          <w:sz w:val="24"/>
          <w:szCs w:val="24"/>
          <w:lang w:eastAsia="pl-PL"/>
        </w:rPr>
        <w:t>szkolne i zasiłek szkolny.</w:t>
      </w:r>
      <w:r w:rsidR="007E44E7">
        <w:rPr>
          <w:rFonts w:ascii="Arial Narrow" w:eastAsia="Times New Roman" w:hAnsi="Arial Narrow" w:cs="Times New Roman"/>
          <w:sz w:val="24"/>
          <w:szCs w:val="24"/>
          <w:lang w:eastAsia="pl-PL"/>
        </w:rPr>
        <w:t xml:space="preserve"> W </w:t>
      </w:r>
      <w:r w:rsidR="00363741">
        <w:rPr>
          <w:rFonts w:ascii="Arial Narrow" w:eastAsia="Times New Roman" w:hAnsi="Arial Narrow" w:cs="Times New Roman"/>
          <w:sz w:val="24"/>
          <w:szCs w:val="24"/>
          <w:lang w:eastAsia="pl-PL"/>
        </w:rPr>
        <w:t>2018 roku</w:t>
      </w:r>
      <w:r w:rsidR="007E44E7">
        <w:rPr>
          <w:rFonts w:ascii="Arial Narrow" w:eastAsia="Times New Roman" w:hAnsi="Arial Narrow" w:cs="Times New Roman"/>
          <w:sz w:val="24"/>
          <w:szCs w:val="24"/>
          <w:lang w:eastAsia="pl-PL"/>
        </w:rPr>
        <w:t xml:space="preserve"> dokonano wypłaty:</w:t>
      </w:r>
    </w:p>
    <w:p w:rsidR="00363741" w:rsidRDefault="006E1641" w:rsidP="007E44E7">
      <w:pPr>
        <w:spacing w:after="0" w:line="240" w:lineRule="auto"/>
        <w:ind w:left="284" w:right="68"/>
        <w:jc w:val="both"/>
        <w:rPr>
          <w:rFonts w:ascii="Arial Narrow" w:eastAsia="Times New Roman" w:hAnsi="Arial Narrow" w:cs="Times New Roman"/>
          <w:bCs/>
          <w:sz w:val="24"/>
          <w:szCs w:val="24"/>
          <w:lang w:eastAsia="pl-PL"/>
        </w:rPr>
      </w:pPr>
      <w:r>
        <w:rPr>
          <w:rFonts w:ascii="Arial Narrow" w:eastAsia="Times New Roman" w:hAnsi="Arial Narrow" w:cs="Times New Roman"/>
          <w:sz w:val="24"/>
          <w:szCs w:val="24"/>
          <w:lang w:eastAsia="pl-PL"/>
        </w:rPr>
        <w:t xml:space="preserve">- </w:t>
      </w:r>
      <w:r w:rsidRPr="006E1641">
        <w:rPr>
          <w:rFonts w:ascii="Arial Narrow" w:eastAsia="Times New Roman" w:hAnsi="Arial Narrow" w:cs="Times New Roman"/>
          <w:sz w:val="24"/>
          <w:szCs w:val="24"/>
          <w:lang w:eastAsia="pl-PL"/>
        </w:rPr>
        <w:t xml:space="preserve">stypendia </w:t>
      </w:r>
      <w:r>
        <w:rPr>
          <w:rFonts w:ascii="Arial Narrow" w:eastAsia="Times New Roman" w:hAnsi="Arial Narrow" w:cs="Times New Roman"/>
          <w:sz w:val="24"/>
          <w:szCs w:val="24"/>
          <w:lang w:eastAsia="pl-PL"/>
        </w:rPr>
        <w:t>socjal</w:t>
      </w:r>
      <w:r w:rsidRPr="006E1641">
        <w:rPr>
          <w:rFonts w:ascii="Arial Narrow" w:eastAsia="Times New Roman" w:hAnsi="Arial Narrow" w:cs="Times New Roman"/>
          <w:sz w:val="24"/>
          <w:szCs w:val="24"/>
          <w:lang w:eastAsia="pl-PL"/>
        </w:rPr>
        <w:t xml:space="preserve">ne       </w:t>
      </w:r>
      <w:r w:rsidR="00D479CE">
        <w:rPr>
          <w:rFonts w:ascii="Arial Narrow" w:eastAsia="Times New Roman" w:hAnsi="Arial Narrow" w:cs="Times New Roman"/>
          <w:sz w:val="24"/>
          <w:szCs w:val="24"/>
          <w:lang w:eastAsia="pl-PL"/>
        </w:rPr>
        <w:t xml:space="preserve"> </w:t>
      </w:r>
      <w:r w:rsidR="00363741">
        <w:rPr>
          <w:rFonts w:ascii="Arial Narrow" w:eastAsia="Times New Roman" w:hAnsi="Arial Narrow" w:cs="Times New Roman"/>
          <w:bCs/>
          <w:sz w:val="24"/>
          <w:szCs w:val="24"/>
          <w:lang w:eastAsia="pl-PL"/>
        </w:rPr>
        <w:t>123 445,00</w:t>
      </w:r>
      <w:r w:rsidRPr="007E44E7">
        <w:rPr>
          <w:rFonts w:ascii="Arial Narrow" w:eastAsia="Times New Roman" w:hAnsi="Arial Narrow" w:cs="Times New Roman"/>
          <w:bCs/>
          <w:sz w:val="24"/>
          <w:szCs w:val="24"/>
          <w:lang w:eastAsia="pl-PL"/>
        </w:rPr>
        <w:t>zł</w:t>
      </w:r>
      <w:r w:rsidR="007E44E7">
        <w:rPr>
          <w:rFonts w:ascii="Arial Narrow" w:eastAsia="Times New Roman" w:hAnsi="Arial Narrow" w:cs="Times New Roman"/>
          <w:bCs/>
          <w:sz w:val="24"/>
          <w:szCs w:val="24"/>
          <w:lang w:eastAsia="pl-PL"/>
        </w:rPr>
        <w:t xml:space="preserve"> </w:t>
      </w:r>
    </w:p>
    <w:p w:rsidR="007E44E7" w:rsidRDefault="007E44E7" w:rsidP="007E44E7">
      <w:pPr>
        <w:spacing w:after="0" w:line="240" w:lineRule="auto"/>
        <w:ind w:left="284"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za</w:t>
      </w:r>
      <w:r w:rsidR="00B01498">
        <w:rPr>
          <w:rFonts w:ascii="Arial Narrow" w:eastAsia="Times New Roman" w:hAnsi="Arial Narrow" w:cs="Times New Roman"/>
          <w:bCs/>
          <w:sz w:val="24"/>
          <w:szCs w:val="24"/>
          <w:lang w:eastAsia="pl-PL"/>
        </w:rPr>
        <w:t xml:space="preserve">siłek szkolny                </w:t>
      </w:r>
      <w:r w:rsidR="00363741">
        <w:rPr>
          <w:rFonts w:ascii="Arial Narrow" w:eastAsia="Times New Roman" w:hAnsi="Arial Narrow" w:cs="Times New Roman"/>
          <w:bCs/>
          <w:sz w:val="24"/>
          <w:szCs w:val="24"/>
          <w:lang w:eastAsia="pl-PL"/>
        </w:rPr>
        <w:t xml:space="preserve">  </w:t>
      </w:r>
      <w:r w:rsidR="00B01498">
        <w:rPr>
          <w:rFonts w:ascii="Arial Narrow" w:eastAsia="Times New Roman" w:hAnsi="Arial Narrow" w:cs="Times New Roman"/>
          <w:bCs/>
          <w:sz w:val="24"/>
          <w:szCs w:val="24"/>
          <w:lang w:eastAsia="pl-PL"/>
        </w:rPr>
        <w:t>1</w:t>
      </w:r>
      <w:r w:rsidR="00363741">
        <w:rPr>
          <w:rFonts w:ascii="Arial Narrow" w:eastAsia="Times New Roman" w:hAnsi="Arial Narrow" w:cs="Times New Roman"/>
          <w:bCs/>
          <w:sz w:val="24"/>
          <w:szCs w:val="24"/>
          <w:lang w:eastAsia="pl-PL"/>
        </w:rPr>
        <w:t> 740,00</w:t>
      </w:r>
      <w:r>
        <w:rPr>
          <w:rFonts w:ascii="Arial Narrow" w:eastAsia="Times New Roman" w:hAnsi="Arial Narrow" w:cs="Times New Roman"/>
          <w:bCs/>
          <w:sz w:val="24"/>
          <w:szCs w:val="24"/>
          <w:lang w:eastAsia="pl-PL"/>
        </w:rPr>
        <w:t xml:space="preserve">zł </w:t>
      </w:r>
    </w:p>
    <w:p w:rsidR="00363741" w:rsidRPr="007E44E7" w:rsidRDefault="00245943" w:rsidP="00363741">
      <w:pPr>
        <w:spacing w:after="0" w:line="240" w:lineRule="auto"/>
        <w:ind w:right="68"/>
        <w:jc w:val="both"/>
        <w:rPr>
          <w:rFonts w:ascii="Arial Narrow" w:eastAsia="Times New Roman" w:hAnsi="Arial Narrow" w:cs="Times New Roman"/>
          <w:sz w:val="24"/>
          <w:szCs w:val="24"/>
          <w:lang w:eastAsia="pl-PL"/>
        </w:rPr>
      </w:pPr>
      <w:r w:rsidRPr="00245943">
        <w:rPr>
          <w:rFonts w:ascii="Arial Narrow" w:eastAsia="Times New Roman" w:hAnsi="Arial Narrow" w:cs="Times New Roman"/>
          <w:bCs/>
          <w:sz w:val="24"/>
          <w:szCs w:val="24"/>
          <w:lang w:eastAsia="pl-PL"/>
        </w:rPr>
        <w:t xml:space="preserve">Stypendium szkolne może otrzymać uczeń znajdujący się w trudnej sytuacji materialnej, wynikającej z niskich dochodów na osobę w rodzinie, w szczególności gdy w rodzinie występuje: bezrobocie, niepełnosprawność, ciężka lub długotrwała choroba, wielodzietność, brak umiejętności wypełniania </w:t>
      </w:r>
      <w:r w:rsidRPr="00245943">
        <w:rPr>
          <w:rFonts w:ascii="Arial Narrow" w:eastAsia="Times New Roman" w:hAnsi="Arial Narrow" w:cs="Times New Roman"/>
          <w:bCs/>
          <w:sz w:val="24"/>
          <w:szCs w:val="24"/>
          <w:lang w:eastAsia="pl-PL"/>
        </w:rPr>
        <w:lastRenderedPageBreak/>
        <w:t>funkcji opiekuńczo-wychowawczych, alkoholizm lub narkomania, a także gdy rodzina jest niepełna lub wystąpiło zdarzenie losowe.</w:t>
      </w:r>
      <w:r>
        <w:rPr>
          <w:rFonts w:ascii="Arial Narrow" w:eastAsia="Times New Roman" w:hAnsi="Arial Narrow" w:cs="Times New Roman"/>
          <w:bCs/>
          <w:sz w:val="24"/>
          <w:szCs w:val="24"/>
          <w:lang w:eastAsia="pl-PL"/>
        </w:rPr>
        <w:t xml:space="preserve"> </w:t>
      </w:r>
      <w:r w:rsidRPr="00245943">
        <w:rPr>
          <w:rFonts w:ascii="Arial Narrow" w:eastAsia="Times New Roman" w:hAnsi="Arial Narrow" w:cs="Times New Roman"/>
          <w:bCs/>
          <w:sz w:val="24"/>
          <w:szCs w:val="24"/>
          <w:lang w:eastAsia="pl-PL"/>
        </w:rPr>
        <w:t>Zasiłek szkolny może być przyznany uczniowi znajdującemu się przejściowo w trudnej sytuacji materialnej z powodu zdarzenia losowego.</w:t>
      </w:r>
      <w:r>
        <w:rPr>
          <w:rFonts w:ascii="Arial Narrow" w:eastAsia="Times New Roman" w:hAnsi="Arial Narrow" w:cs="Times New Roman"/>
          <w:bCs/>
          <w:sz w:val="24"/>
          <w:szCs w:val="24"/>
          <w:lang w:eastAsia="pl-PL"/>
        </w:rPr>
        <w:t xml:space="preserve"> </w:t>
      </w:r>
      <w:r w:rsidR="00363741">
        <w:rPr>
          <w:rFonts w:ascii="Arial Narrow" w:eastAsia="Times New Roman" w:hAnsi="Arial Narrow" w:cs="Times New Roman"/>
          <w:bCs/>
          <w:sz w:val="24"/>
          <w:szCs w:val="24"/>
          <w:lang w:eastAsia="pl-PL"/>
        </w:rPr>
        <w:t>Wypłacono 83 stypendia o charakterze materialnym oraz 3 zasiłki szkolne</w:t>
      </w:r>
      <w:r>
        <w:rPr>
          <w:rFonts w:ascii="Arial Narrow" w:eastAsia="Times New Roman" w:hAnsi="Arial Narrow" w:cs="Times New Roman"/>
          <w:bCs/>
          <w:sz w:val="24"/>
          <w:szCs w:val="24"/>
          <w:lang w:eastAsia="pl-PL"/>
        </w:rPr>
        <w:t>.</w:t>
      </w:r>
    </w:p>
    <w:p w:rsidR="007E44E7" w:rsidRDefault="00A1439A" w:rsidP="003A563D">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Środki n</w:t>
      </w:r>
      <w:r w:rsidR="003A563D" w:rsidRPr="003A563D">
        <w:rPr>
          <w:rFonts w:ascii="Arial Narrow" w:eastAsia="Times New Roman" w:hAnsi="Arial Narrow" w:cs="Times New Roman"/>
          <w:bCs/>
          <w:sz w:val="24"/>
          <w:szCs w:val="24"/>
          <w:lang w:eastAsia="pl-PL"/>
        </w:rPr>
        <w:t xml:space="preserve">a wypłatę stypendiów socjalnych </w:t>
      </w:r>
      <w:r>
        <w:rPr>
          <w:rFonts w:ascii="Arial Narrow" w:eastAsia="Times New Roman" w:hAnsi="Arial Narrow" w:cs="Times New Roman"/>
          <w:bCs/>
          <w:sz w:val="24"/>
          <w:szCs w:val="24"/>
          <w:lang w:eastAsia="pl-PL"/>
        </w:rPr>
        <w:t xml:space="preserve">– kwota </w:t>
      </w:r>
      <w:r w:rsidR="00363741">
        <w:rPr>
          <w:rFonts w:ascii="Arial Narrow" w:eastAsia="Times New Roman" w:hAnsi="Arial Narrow" w:cs="Times New Roman"/>
          <w:bCs/>
          <w:sz w:val="24"/>
          <w:szCs w:val="24"/>
          <w:lang w:eastAsia="pl-PL"/>
        </w:rPr>
        <w:t>100 148</w:t>
      </w:r>
      <w:r w:rsidR="00B01498">
        <w:rPr>
          <w:rFonts w:ascii="Arial Narrow" w:eastAsia="Times New Roman" w:hAnsi="Arial Narrow" w:cs="Times New Roman"/>
          <w:bCs/>
          <w:sz w:val="24"/>
          <w:szCs w:val="24"/>
          <w:lang w:eastAsia="pl-PL"/>
        </w:rPr>
        <w:t xml:space="preserve">zł - </w:t>
      </w:r>
      <w:r w:rsidR="003A563D" w:rsidRPr="003A563D">
        <w:rPr>
          <w:rFonts w:ascii="Arial Narrow" w:eastAsia="Times New Roman" w:hAnsi="Arial Narrow" w:cs="Times New Roman"/>
          <w:bCs/>
          <w:sz w:val="24"/>
          <w:szCs w:val="24"/>
          <w:lang w:eastAsia="pl-PL"/>
        </w:rPr>
        <w:t>pochodzi z budżetu wojewody</w:t>
      </w:r>
      <w:r w:rsidR="003A563D">
        <w:rPr>
          <w:rFonts w:ascii="Arial Narrow" w:eastAsia="Times New Roman" w:hAnsi="Arial Narrow" w:cs="Times New Roman"/>
          <w:bCs/>
          <w:sz w:val="24"/>
          <w:szCs w:val="24"/>
          <w:lang w:eastAsia="pl-PL"/>
        </w:rPr>
        <w:t>, a</w:t>
      </w:r>
      <w:r w:rsidR="00B01498">
        <w:rPr>
          <w:rFonts w:ascii="Arial Narrow" w:eastAsia="Times New Roman" w:hAnsi="Arial Narrow" w:cs="Times New Roman"/>
          <w:bCs/>
          <w:sz w:val="24"/>
          <w:szCs w:val="24"/>
          <w:lang w:eastAsia="pl-PL"/>
        </w:rPr>
        <w:t xml:space="preserve"> </w:t>
      </w:r>
      <w:r w:rsidR="003A563D" w:rsidRPr="003A563D">
        <w:rPr>
          <w:rFonts w:ascii="Arial Narrow" w:eastAsia="Times New Roman" w:hAnsi="Arial Narrow" w:cs="Times New Roman"/>
          <w:bCs/>
          <w:sz w:val="24"/>
          <w:szCs w:val="24"/>
          <w:lang w:eastAsia="pl-PL"/>
        </w:rPr>
        <w:t xml:space="preserve">wkład własny Gminy </w:t>
      </w:r>
      <w:r>
        <w:rPr>
          <w:rFonts w:ascii="Arial Narrow" w:eastAsia="Times New Roman" w:hAnsi="Arial Narrow" w:cs="Times New Roman"/>
          <w:bCs/>
          <w:sz w:val="24"/>
          <w:szCs w:val="24"/>
          <w:lang w:eastAsia="pl-PL"/>
        </w:rPr>
        <w:t xml:space="preserve">Miłkowice </w:t>
      </w:r>
      <w:r w:rsidR="003A563D">
        <w:rPr>
          <w:rFonts w:ascii="Arial Narrow" w:eastAsia="Times New Roman" w:hAnsi="Arial Narrow" w:cs="Times New Roman"/>
          <w:bCs/>
          <w:sz w:val="24"/>
          <w:szCs w:val="24"/>
          <w:lang w:eastAsia="pl-PL"/>
        </w:rPr>
        <w:t xml:space="preserve">– </w:t>
      </w:r>
      <w:r w:rsidR="00363741">
        <w:rPr>
          <w:rFonts w:ascii="Arial Narrow" w:eastAsia="Times New Roman" w:hAnsi="Arial Narrow" w:cs="Times New Roman"/>
          <w:bCs/>
          <w:sz w:val="24"/>
          <w:szCs w:val="24"/>
          <w:lang w:eastAsia="pl-PL"/>
        </w:rPr>
        <w:t>25 037</w:t>
      </w:r>
      <w:r w:rsidR="003A563D">
        <w:rPr>
          <w:rFonts w:ascii="Arial Narrow" w:eastAsia="Times New Roman" w:hAnsi="Arial Narrow" w:cs="Times New Roman"/>
          <w:bCs/>
          <w:sz w:val="24"/>
          <w:szCs w:val="24"/>
          <w:lang w:eastAsia="pl-PL"/>
        </w:rPr>
        <w:t xml:space="preserve">zł </w:t>
      </w:r>
      <w:r w:rsidR="007158B8">
        <w:rPr>
          <w:rFonts w:ascii="Arial Narrow" w:eastAsia="Times New Roman" w:hAnsi="Arial Narrow" w:cs="Times New Roman"/>
          <w:bCs/>
          <w:sz w:val="24"/>
          <w:szCs w:val="24"/>
          <w:lang w:eastAsia="pl-PL"/>
        </w:rPr>
        <w:t>.</w:t>
      </w:r>
    </w:p>
    <w:p w:rsidR="007158B8" w:rsidRPr="007158B8" w:rsidRDefault="007158B8" w:rsidP="007826F6">
      <w:pPr>
        <w:spacing w:before="120" w:after="120" w:line="240" w:lineRule="auto"/>
        <w:ind w:right="68"/>
        <w:jc w:val="both"/>
        <w:rPr>
          <w:rFonts w:ascii="Arial Narrow" w:eastAsia="Times New Roman" w:hAnsi="Arial Narrow" w:cs="Times New Roman"/>
          <w:b/>
          <w:bCs/>
          <w:sz w:val="24"/>
          <w:szCs w:val="24"/>
          <w:lang w:eastAsia="pl-PL"/>
        </w:rPr>
      </w:pPr>
      <w:r w:rsidRPr="007158B8">
        <w:rPr>
          <w:rFonts w:ascii="Arial Narrow" w:eastAsia="Times New Roman" w:hAnsi="Arial Narrow" w:cs="Times New Roman"/>
          <w:b/>
          <w:bCs/>
          <w:sz w:val="24"/>
          <w:szCs w:val="24"/>
          <w:lang w:eastAsia="pl-PL"/>
        </w:rPr>
        <w:t>Pomoc materialna dla uczniów</w:t>
      </w:r>
      <w:r w:rsidRPr="007158B8">
        <w:rPr>
          <w:rFonts w:ascii="Arial Narrow" w:eastAsia="Times New Roman" w:hAnsi="Arial Narrow" w:cs="Times New Roman"/>
          <w:bCs/>
          <w:sz w:val="24"/>
          <w:szCs w:val="24"/>
          <w:lang w:eastAsia="pl-PL"/>
        </w:rPr>
        <w:t xml:space="preserve"> </w:t>
      </w:r>
      <w:r w:rsidRPr="007158B8">
        <w:rPr>
          <w:rFonts w:ascii="Arial Narrow" w:eastAsia="Times New Roman" w:hAnsi="Arial Narrow" w:cs="Times New Roman"/>
          <w:b/>
          <w:bCs/>
          <w:sz w:val="24"/>
          <w:szCs w:val="24"/>
          <w:lang w:eastAsia="pl-PL"/>
        </w:rPr>
        <w:t xml:space="preserve">o charakterze </w:t>
      </w:r>
      <w:r>
        <w:rPr>
          <w:rFonts w:ascii="Arial Narrow" w:eastAsia="Times New Roman" w:hAnsi="Arial Narrow" w:cs="Times New Roman"/>
          <w:b/>
          <w:bCs/>
          <w:sz w:val="24"/>
          <w:szCs w:val="24"/>
          <w:lang w:eastAsia="pl-PL"/>
        </w:rPr>
        <w:t>motywacyjny</w:t>
      </w:r>
      <w:r w:rsidRPr="007158B8">
        <w:rPr>
          <w:rFonts w:ascii="Arial Narrow" w:eastAsia="Times New Roman" w:hAnsi="Arial Narrow" w:cs="Times New Roman"/>
          <w:b/>
          <w:bCs/>
          <w:sz w:val="24"/>
          <w:szCs w:val="24"/>
          <w:lang w:eastAsia="pl-PL"/>
        </w:rPr>
        <w:t xml:space="preserve">m </w:t>
      </w:r>
      <w:r w:rsidRPr="007158B8">
        <w:rPr>
          <w:rFonts w:ascii="Arial Narrow" w:eastAsia="Times New Roman" w:hAnsi="Arial Narrow" w:cs="Times New Roman"/>
          <w:bCs/>
          <w:sz w:val="24"/>
          <w:szCs w:val="24"/>
          <w:lang w:eastAsia="pl-PL"/>
        </w:rPr>
        <w:t>(8541</w:t>
      </w:r>
      <w:r>
        <w:rPr>
          <w:rFonts w:ascii="Arial Narrow" w:eastAsia="Times New Roman" w:hAnsi="Arial Narrow" w:cs="Times New Roman"/>
          <w:bCs/>
          <w:sz w:val="24"/>
          <w:szCs w:val="24"/>
          <w:lang w:eastAsia="pl-PL"/>
        </w:rPr>
        <w:t>6</w:t>
      </w:r>
      <w:r w:rsidRPr="007158B8">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   </w:t>
      </w:r>
      <w:r w:rsidRPr="007158B8">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                           </w:t>
      </w:r>
      <w:r w:rsidRPr="007158B8">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 </w:t>
      </w:r>
      <w:r w:rsidR="00245943">
        <w:rPr>
          <w:rFonts w:ascii="Arial Narrow" w:eastAsia="Times New Roman" w:hAnsi="Arial Narrow" w:cs="Times New Roman"/>
          <w:b/>
          <w:bCs/>
          <w:sz w:val="24"/>
          <w:szCs w:val="24"/>
          <w:lang w:eastAsia="pl-PL"/>
        </w:rPr>
        <w:t>35 88</w:t>
      </w:r>
      <w:r w:rsidR="00B01498">
        <w:rPr>
          <w:rFonts w:ascii="Arial Narrow" w:eastAsia="Times New Roman" w:hAnsi="Arial Narrow" w:cs="Times New Roman"/>
          <w:b/>
          <w:bCs/>
          <w:sz w:val="24"/>
          <w:szCs w:val="24"/>
          <w:lang w:eastAsia="pl-PL"/>
        </w:rPr>
        <w:t>5</w:t>
      </w:r>
      <w:r w:rsidRPr="007158B8">
        <w:rPr>
          <w:rFonts w:ascii="Arial Narrow" w:eastAsia="Times New Roman" w:hAnsi="Arial Narrow" w:cs="Times New Roman"/>
          <w:b/>
          <w:bCs/>
          <w:sz w:val="24"/>
          <w:szCs w:val="24"/>
          <w:lang w:eastAsia="pl-PL"/>
        </w:rPr>
        <w:t>zł</w:t>
      </w:r>
    </w:p>
    <w:p w:rsidR="007158B8" w:rsidRPr="007158B8" w:rsidRDefault="007158B8" w:rsidP="007158B8">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Na mocy Uchwały Nr XLVI</w:t>
      </w:r>
      <w:r w:rsidRPr="007158B8">
        <w:rPr>
          <w:rFonts w:ascii="Arial Narrow" w:eastAsia="Times New Roman" w:hAnsi="Arial Narrow" w:cs="Times New Roman"/>
          <w:bCs/>
          <w:sz w:val="24"/>
          <w:szCs w:val="24"/>
          <w:lang w:eastAsia="pl-PL"/>
        </w:rPr>
        <w:t>/272/2014</w:t>
      </w:r>
      <w:r>
        <w:rPr>
          <w:rFonts w:ascii="Arial Narrow" w:eastAsia="Times New Roman" w:hAnsi="Arial Narrow" w:cs="Times New Roman"/>
          <w:bCs/>
          <w:sz w:val="24"/>
          <w:szCs w:val="24"/>
          <w:lang w:eastAsia="pl-PL"/>
        </w:rPr>
        <w:t xml:space="preserve"> Rady Gminy M</w:t>
      </w:r>
      <w:r w:rsidRPr="007158B8">
        <w:rPr>
          <w:rFonts w:ascii="Arial Narrow" w:eastAsia="Times New Roman" w:hAnsi="Arial Narrow" w:cs="Times New Roman"/>
          <w:bCs/>
          <w:sz w:val="24"/>
          <w:szCs w:val="24"/>
          <w:lang w:eastAsia="pl-PL"/>
        </w:rPr>
        <w:t>iłkowice</w:t>
      </w:r>
      <w:r>
        <w:rPr>
          <w:rFonts w:ascii="Arial Narrow" w:eastAsia="Times New Roman" w:hAnsi="Arial Narrow" w:cs="Times New Roman"/>
          <w:bCs/>
          <w:sz w:val="24"/>
          <w:szCs w:val="24"/>
          <w:lang w:eastAsia="pl-PL"/>
        </w:rPr>
        <w:t xml:space="preserve"> </w:t>
      </w:r>
      <w:r w:rsidRPr="007158B8">
        <w:rPr>
          <w:rFonts w:ascii="Arial Narrow" w:eastAsia="Times New Roman" w:hAnsi="Arial Narrow" w:cs="Times New Roman"/>
          <w:bCs/>
          <w:sz w:val="24"/>
          <w:szCs w:val="24"/>
          <w:lang w:eastAsia="pl-PL"/>
        </w:rPr>
        <w:t>z dnia 28 lutego 2014 r.</w:t>
      </w:r>
      <w:r>
        <w:rPr>
          <w:rFonts w:ascii="Arial Narrow" w:eastAsia="Times New Roman" w:hAnsi="Arial Narrow" w:cs="Times New Roman"/>
          <w:bCs/>
          <w:sz w:val="24"/>
          <w:szCs w:val="24"/>
          <w:lang w:eastAsia="pl-PL"/>
        </w:rPr>
        <w:t xml:space="preserve"> </w:t>
      </w:r>
      <w:r w:rsidRPr="007158B8">
        <w:rPr>
          <w:rFonts w:ascii="Arial Narrow" w:eastAsia="Times New Roman" w:hAnsi="Arial Narrow" w:cs="Times New Roman"/>
          <w:bCs/>
          <w:sz w:val="24"/>
          <w:szCs w:val="24"/>
          <w:lang w:eastAsia="pl-PL"/>
        </w:rPr>
        <w:t>w sprawie określenia szczegółowych warunków udzielania i trybu przyznawania stypendiów dla</w:t>
      </w:r>
      <w:r>
        <w:rPr>
          <w:rFonts w:ascii="Arial Narrow" w:eastAsia="Times New Roman" w:hAnsi="Arial Narrow" w:cs="Times New Roman"/>
          <w:bCs/>
          <w:sz w:val="24"/>
          <w:szCs w:val="24"/>
          <w:lang w:eastAsia="pl-PL"/>
        </w:rPr>
        <w:t xml:space="preserve"> uzdolnionych uczniów wypłacono w 201</w:t>
      </w:r>
      <w:r w:rsidR="00B01498">
        <w:rPr>
          <w:rFonts w:ascii="Arial Narrow" w:eastAsia="Times New Roman" w:hAnsi="Arial Narrow" w:cs="Times New Roman"/>
          <w:bCs/>
          <w:sz w:val="24"/>
          <w:szCs w:val="24"/>
          <w:lang w:eastAsia="pl-PL"/>
        </w:rPr>
        <w:t>8</w:t>
      </w:r>
      <w:r>
        <w:rPr>
          <w:rFonts w:ascii="Arial Narrow" w:eastAsia="Times New Roman" w:hAnsi="Arial Narrow" w:cs="Times New Roman"/>
          <w:bCs/>
          <w:sz w:val="24"/>
          <w:szCs w:val="24"/>
          <w:lang w:eastAsia="pl-PL"/>
        </w:rPr>
        <w:t xml:space="preserve"> roku </w:t>
      </w:r>
      <w:r w:rsidR="00A1439A">
        <w:rPr>
          <w:rFonts w:ascii="Arial Narrow" w:eastAsia="Times New Roman" w:hAnsi="Arial Narrow" w:cs="Times New Roman"/>
          <w:bCs/>
          <w:sz w:val="24"/>
          <w:szCs w:val="24"/>
          <w:lang w:eastAsia="pl-PL"/>
        </w:rPr>
        <w:t xml:space="preserve">(realizacja na poziomie </w:t>
      </w:r>
      <w:r w:rsidR="00245943">
        <w:rPr>
          <w:rFonts w:ascii="Arial Narrow" w:eastAsia="Times New Roman" w:hAnsi="Arial Narrow" w:cs="Times New Roman"/>
          <w:bCs/>
          <w:sz w:val="24"/>
          <w:szCs w:val="24"/>
          <w:lang w:eastAsia="pl-PL"/>
        </w:rPr>
        <w:t>96,21</w:t>
      </w:r>
      <w:r w:rsidR="00A1439A">
        <w:rPr>
          <w:rFonts w:ascii="Arial Narrow" w:eastAsia="Times New Roman" w:hAnsi="Arial Narrow" w:cs="Times New Roman"/>
          <w:bCs/>
          <w:sz w:val="24"/>
          <w:szCs w:val="24"/>
          <w:lang w:eastAsia="pl-PL"/>
        </w:rPr>
        <w:t>%)</w:t>
      </w:r>
      <w:r>
        <w:rPr>
          <w:rFonts w:ascii="Arial Narrow" w:eastAsia="Times New Roman" w:hAnsi="Arial Narrow" w:cs="Times New Roman"/>
          <w:bCs/>
          <w:sz w:val="24"/>
          <w:szCs w:val="24"/>
          <w:lang w:eastAsia="pl-PL"/>
        </w:rPr>
        <w:t>:</w:t>
      </w:r>
    </w:p>
    <w:p w:rsidR="007158B8" w:rsidRPr="007158B8" w:rsidRDefault="007158B8" w:rsidP="00A1439A">
      <w:pPr>
        <w:spacing w:after="0" w:line="240" w:lineRule="auto"/>
        <w:ind w:left="142" w:right="68" w:hanging="142"/>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 </w:t>
      </w:r>
      <w:r w:rsidRPr="007158B8">
        <w:rPr>
          <w:rFonts w:ascii="Arial Narrow" w:eastAsia="Times New Roman" w:hAnsi="Arial Narrow" w:cs="Times New Roman"/>
          <w:bCs/>
          <w:sz w:val="24"/>
          <w:szCs w:val="24"/>
          <w:lang w:eastAsia="pl-PL"/>
        </w:rPr>
        <w:t>marcu stypendia motywacyjne dla 3</w:t>
      </w:r>
      <w:r w:rsidR="00B01498">
        <w:rPr>
          <w:rFonts w:ascii="Arial Narrow" w:eastAsia="Times New Roman" w:hAnsi="Arial Narrow" w:cs="Times New Roman"/>
          <w:bCs/>
          <w:sz w:val="24"/>
          <w:szCs w:val="24"/>
          <w:lang w:eastAsia="pl-PL"/>
        </w:rPr>
        <w:t>4</w:t>
      </w:r>
      <w:r w:rsidRPr="007158B8">
        <w:rPr>
          <w:rFonts w:ascii="Arial Narrow" w:eastAsia="Times New Roman" w:hAnsi="Arial Narrow" w:cs="Times New Roman"/>
          <w:bCs/>
          <w:sz w:val="24"/>
          <w:szCs w:val="24"/>
          <w:lang w:eastAsia="pl-PL"/>
        </w:rPr>
        <w:t xml:space="preserve"> uczniów klas IV – VI szkół podstawowych i gimnazjów za wyniki w nauce za I semestr roku szkolnego 201</w:t>
      </w:r>
      <w:r w:rsidR="00B01498">
        <w:rPr>
          <w:rFonts w:ascii="Arial Narrow" w:eastAsia="Times New Roman" w:hAnsi="Arial Narrow" w:cs="Times New Roman"/>
          <w:bCs/>
          <w:sz w:val="24"/>
          <w:szCs w:val="24"/>
          <w:lang w:eastAsia="pl-PL"/>
        </w:rPr>
        <w:t>7</w:t>
      </w:r>
      <w:r w:rsidRPr="007158B8">
        <w:rPr>
          <w:rFonts w:ascii="Arial Narrow" w:eastAsia="Times New Roman" w:hAnsi="Arial Narrow" w:cs="Times New Roman"/>
          <w:bCs/>
          <w:sz w:val="24"/>
          <w:szCs w:val="24"/>
          <w:lang w:eastAsia="pl-PL"/>
        </w:rPr>
        <w:t>/201</w:t>
      </w:r>
      <w:r w:rsidR="00B01498">
        <w:rPr>
          <w:rFonts w:ascii="Arial Narrow" w:eastAsia="Times New Roman" w:hAnsi="Arial Narrow" w:cs="Times New Roman"/>
          <w:bCs/>
          <w:sz w:val="24"/>
          <w:szCs w:val="24"/>
          <w:lang w:eastAsia="pl-PL"/>
        </w:rPr>
        <w:t>8</w:t>
      </w:r>
      <w:r w:rsidRPr="007158B8">
        <w:rPr>
          <w:rFonts w:ascii="Arial Narrow" w:eastAsia="Times New Roman" w:hAnsi="Arial Narrow" w:cs="Times New Roman"/>
          <w:bCs/>
          <w:sz w:val="24"/>
          <w:szCs w:val="24"/>
          <w:lang w:eastAsia="pl-PL"/>
        </w:rPr>
        <w:t xml:space="preserve"> na łączną kwotę </w:t>
      </w:r>
      <w:r w:rsidR="00E2005B">
        <w:rPr>
          <w:rFonts w:ascii="Arial Narrow" w:eastAsia="Times New Roman" w:hAnsi="Arial Narrow" w:cs="Times New Roman"/>
          <w:bCs/>
          <w:sz w:val="24"/>
          <w:szCs w:val="24"/>
          <w:lang w:eastAsia="pl-PL"/>
        </w:rPr>
        <w:t>10 035,00</w:t>
      </w:r>
      <w:r w:rsidRPr="007158B8">
        <w:rPr>
          <w:rFonts w:ascii="Arial Narrow" w:eastAsia="Times New Roman" w:hAnsi="Arial Narrow" w:cs="Times New Roman"/>
          <w:bCs/>
          <w:sz w:val="24"/>
          <w:szCs w:val="24"/>
          <w:lang w:eastAsia="pl-PL"/>
        </w:rPr>
        <w:t>zł.</w:t>
      </w:r>
    </w:p>
    <w:p w:rsidR="007158B8" w:rsidRDefault="00A1439A" w:rsidP="00A1439A">
      <w:pPr>
        <w:spacing w:after="0" w:line="240" w:lineRule="auto"/>
        <w:ind w:left="142" w:right="68" w:hanging="142"/>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w</w:t>
      </w:r>
      <w:r w:rsidR="007158B8" w:rsidRPr="007158B8">
        <w:rPr>
          <w:rFonts w:ascii="Arial Narrow" w:eastAsia="Times New Roman" w:hAnsi="Arial Narrow" w:cs="Times New Roman"/>
          <w:bCs/>
          <w:sz w:val="24"/>
          <w:szCs w:val="24"/>
          <w:lang w:eastAsia="pl-PL"/>
        </w:rPr>
        <w:t xml:space="preserve"> czerwcu </w:t>
      </w:r>
      <w:r w:rsidR="00245943">
        <w:rPr>
          <w:rFonts w:ascii="Arial Narrow" w:eastAsia="Times New Roman" w:hAnsi="Arial Narrow" w:cs="Times New Roman"/>
          <w:bCs/>
          <w:sz w:val="24"/>
          <w:szCs w:val="24"/>
          <w:lang w:eastAsia="pl-PL"/>
        </w:rPr>
        <w:t xml:space="preserve">i lipcu </w:t>
      </w:r>
      <w:r w:rsidR="007158B8" w:rsidRPr="007158B8">
        <w:rPr>
          <w:rFonts w:ascii="Arial Narrow" w:eastAsia="Times New Roman" w:hAnsi="Arial Narrow" w:cs="Times New Roman"/>
          <w:bCs/>
          <w:sz w:val="24"/>
          <w:szCs w:val="24"/>
          <w:lang w:eastAsia="pl-PL"/>
        </w:rPr>
        <w:t xml:space="preserve">stypendia motywacyjne i nagrody dla </w:t>
      </w:r>
      <w:r w:rsidR="00B01498">
        <w:rPr>
          <w:rFonts w:ascii="Arial Narrow" w:eastAsia="Times New Roman" w:hAnsi="Arial Narrow" w:cs="Times New Roman"/>
          <w:bCs/>
          <w:sz w:val="24"/>
          <w:szCs w:val="24"/>
          <w:lang w:eastAsia="pl-PL"/>
        </w:rPr>
        <w:t>6</w:t>
      </w:r>
      <w:r w:rsidR="00245943">
        <w:rPr>
          <w:rFonts w:ascii="Arial Narrow" w:eastAsia="Times New Roman" w:hAnsi="Arial Narrow" w:cs="Times New Roman"/>
          <w:bCs/>
          <w:sz w:val="24"/>
          <w:szCs w:val="24"/>
          <w:lang w:eastAsia="pl-PL"/>
        </w:rPr>
        <w:t>5</w:t>
      </w:r>
      <w:r w:rsidR="007158B8" w:rsidRPr="007158B8">
        <w:rPr>
          <w:rFonts w:ascii="Arial Narrow" w:eastAsia="Times New Roman" w:hAnsi="Arial Narrow" w:cs="Times New Roman"/>
          <w:bCs/>
          <w:sz w:val="24"/>
          <w:szCs w:val="24"/>
          <w:lang w:eastAsia="pl-PL"/>
        </w:rPr>
        <w:t xml:space="preserve"> uczniów klas IV – VI szkół podstawowych i gimnazjów za wyniki w nauce za II semestr roku szkolnego 201</w:t>
      </w:r>
      <w:r w:rsidR="00B01498">
        <w:rPr>
          <w:rFonts w:ascii="Arial Narrow" w:eastAsia="Times New Roman" w:hAnsi="Arial Narrow" w:cs="Times New Roman"/>
          <w:bCs/>
          <w:sz w:val="24"/>
          <w:szCs w:val="24"/>
          <w:lang w:eastAsia="pl-PL"/>
        </w:rPr>
        <w:t>7</w:t>
      </w:r>
      <w:r w:rsidR="007158B8" w:rsidRPr="007158B8">
        <w:rPr>
          <w:rFonts w:ascii="Arial Narrow" w:eastAsia="Times New Roman" w:hAnsi="Arial Narrow" w:cs="Times New Roman"/>
          <w:bCs/>
          <w:sz w:val="24"/>
          <w:szCs w:val="24"/>
          <w:lang w:eastAsia="pl-PL"/>
        </w:rPr>
        <w:t>/201</w:t>
      </w:r>
      <w:r w:rsidR="00B01498">
        <w:rPr>
          <w:rFonts w:ascii="Arial Narrow" w:eastAsia="Times New Roman" w:hAnsi="Arial Narrow" w:cs="Times New Roman"/>
          <w:bCs/>
          <w:sz w:val="24"/>
          <w:szCs w:val="24"/>
          <w:lang w:eastAsia="pl-PL"/>
        </w:rPr>
        <w:t>8</w:t>
      </w:r>
      <w:r w:rsidR="007158B8" w:rsidRPr="007158B8">
        <w:rPr>
          <w:rFonts w:ascii="Arial Narrow" w:eastAsia="Times New Roman" w:hAnsi="Arial Narrow" w:cs="Times New Roman"/>
          <w:bCs/>
          <w:sz w:val="24"/>
          <w:szCs w:val="24"/>
          <w:lang w:eastAsia="pl-PL"/>
        </w:rPr>
        <w:t xml:space="preserve"> na łączną kwotę </w:t>
      </w:r>
      <w:r w:rsidR="00245943">
        <w:rPr>
          <w:rFonts w:ascii="Arial Narrow" w:eastAsia="Times New Roman" w:hAnsi="Arial Narrow" w:cs="Times New Roman"/>
          <w:bCs/>
          <w:sz w:val="24"/>
          <w:szCs w:val="24"/>
          <w:lang w:eastAsia="pl-PL"/>
        </w:rPr>
        <w:t>25 850</w:t>
      </w:r>
      <w:r w:rsidR="00E2005B">
        <w:rPr>
          <w:rFonts w:ascii="Arial Narrow" w:eastAsia="Times New Roman" w:hAnsi="Arial Narrow" w:cs="Times New Roman"/>
          <w:bCs/>
          <w:sz w:val="24"/>
          <w:szCs w:val="24"/>
          <w:lang w:eastAsia="pl-PL"/>
        </w:rPr>
        <w:t>,00</w:t>
      </w:r>
      <w:r w:rsidR="007158B8" w:rsidRPr="007158B8">
        <w:rPr>
          <w:rFonts w:ascii="Arial Narrow" w:eastAsia="Times New Roman" w:hAnsi="Arial Narrow" w:cs="Times New Roman"/>
          <w:bCs/>
          <w:sz w:val="24"/>
          <w:szCs w:val="24"/>
          <w:lang w:eastAsia="pl-PL"/>
        </w:rPr>
        <w:t>zł.</w:t>
      </w:r>
    </w:p>
    <w:p w:rsidR="00245943" w:rsidRPr="007158B8" w:rsidRDefault="00245943" w:rsidP="00245943">
      <w:pPr>
        <w:spacing w:after="0" w:line="240" w:lineRule="auto"/>
        <w:ind w:right="68" w:firstLine="284"/>
        <w:jc w:val="both"/>
        <w:rPr>
          <w:rFonts w:ascii="Arial Narrow" w:eastAsia="Times New Roman" w:hAnsi="Arial Narrow" w:cs="Times New Roman"/>
          <w:bCs/>
          <w:sz w:val="24"/>
          <w:szCs w:val="24"/>
          <w:lang w:eastAsia="pl-PL"/>
        </w:rPr>
      </w:pPr>
      <w:r w:rsidRPr="00245943">
        <w:rPr>
          <w:rFonts w:ascii="Arial Narrow" w:eastAsia="Times New Roman" w:hAnsi="Arial Narrow" w:cs="Times New Roman"/>
          <w:bCs/>
          <w:sz w:val="24"/>
          <w:szCs w:val="24"/>
          <w:lang w:eastAsia="pl-PL"/>
        </w:rPr>
        <w:t>Ogółem wsparcie w formie stypendiów motywacyjnych i nagród otrzymało 67 uczniów mieszkańców gminy, uczęszczających do szkół podstawowych, gimnazjów i klas gimnazjalnych na terenie Gminy Miłkowice i na terenie innych gmin.</w:t>
      </w:r>
    </w:p>
    <w:p w:rsidR="003A563D" w:rsidRDefault="003A563D" w:rsidP="006E1641">
      <w:pPr>
        <w:spacing w:after="0" w:line="240" w:lineRule="auto"/>
        <w:ind w:left="720" w:right="68"/>
        <w:jc w:val="both"/>
        <w:rPr>
          <w:rFonts w:ascii="Arial Narrow" w:eastAsia="Times New Roman" w:hAnsi="Arial Narrow" w:cs="Times New Roman"/>
          <w:b/>
          <w:bCs/>
          <w:sz w:val="24"/>
          <w:szCs w:val="24"/>
          <w:u w:val="single"/>
          <w:lang w:eastAsia="pl-PL"/>
        </w:rPr>
      </w:pPr>
    </w:p>
    <w:tbl>
      <w:tblPr>
        <w:tblW w:w="8960" w:type="dxa"/>
        <w:tblCellMar>
          <w:left w:w="70" w:type="dxa"/>
          <w:right w:w="70" w:type="dxa"/>
        </w:tblCellMar>
        <w:tblLook w:val="04A0" w:firstRow="1" w:lastRow="0" w:firstColumn="1" w:lastColumn="0" w:noHBand="0" w:noVBand="1"/>
      </w:tblPr>
      <w:tblGrid>
        <w:gridCol w:w="1260"/>
        <w:gridCol w:w="1305"/>
        <w:gridCol w:w="855"/>
        <w:gridCol w:w="1220"/>
        <w:gridCol w:w="1220"/>
        <w:gridCol w:w="720"/>
        <w:gridCol w:w="522"/>
        <w:gridCol w:w="1106"/>
        <w:gridCol w:w="810"/>
      </w:tblGrid>
      <w:tr w:rsidR="00A1439A" w:rsidRPr="00A1439A" w:rsidTr="00A1439A">
        <w:trPr>
          <w:trHeight w:val="460"/>
        </w:trPr>
        <w:tc>
          <w:tcPr>
            <w:tcW w:w="89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1439A" w:rsidRPr="00A1439A" w:rsidRDefault="00A1439A" w:rsidP="00A1439A">
            <w:pPr>
              <w:spacing w:after="0" w:line="240" w:lineRule="auto"/>
              <w:rPr>
                <w:rFonts w:ascii="Arial Narrow" w:eastAsia="Times New Roman" w:hAnsi="Arial Narrow" w:cs="Times New Roman"/>
                <w:b/>
                <w:bCs/>
                <w:color w:val="000000"/>
                <w:lang w:eastAsia="pl-PL"/>
              </w:rPr>
            </w:pPr>
            <w:r w:rsidRPr="00A1439A">
              <w:rPr>
                <w:rFonts w:ascii="Arial Narrow" w:eastAsia="Times New Roman" w:hAnsi="Arial Narrow" w:cs="Times New Roman"/>
                <w:b/>
                <w:bCs/>
                <w:color w:val="000000"/>
                <w:lang w:eastAsia="pl-PL"/>
              </w:rPr>
              <w:t>Dział 855 RODZINA</w:t>
            </w:r>
          </w:p>
        </w:tc>
      </w:tr>
      <w:tr w:rsidR="00A1439A" w:rsidRPr="00A1439A" w:rsidTr="00A1439A">
        <w:trPr>
          <w:trHeight w:val="300"/>
        </w:trPr>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439A" w:rsidRPr="00A1439A" w:rsidRDefault="00A1439A" w:rsidP="00A1439A">
            <w:pPr>
              <w:spacing w:after="0" w:line="240" w:lineRule="auto"/>
              <w:jc w:val="center"/>
              <w:rPr>
                <w:rFonts w:ascii="Arial Narrow" w:eastAsia="Times New Roman" w:hAnsi="Arial Narrow" w:cs="Times New Roman"/>
                <w:b/>
                <w:bCs/>
                <w:color w:val="000000"/>
                <w:lang w:eastAsia="pl-PL"/>
              </w:rPr>
            </w:pPr>
            <w:r w:rsidRPr="00A1439A">
              <w:rPr>
                <w:rFonts w:ascii="Arial Narrow" w:eastAsia="Times New Roman" w:hAnsi="Arial Narrow" w:cs="Times New Roman"/>
                <w:b/>
                <w:bCs/>
                <w:color w:val="000000"/>
                <w:lang w:eastAsia="pl-PL"/>
              </w:rPr>
              <w:t>Plan po zmianach</w:t>
            </w:r>
          </w:p>
        </w:tc>
        <w:tc>
          <w:tcPr>
            <w:tcW w:w="1305" w:type="dxa"/>
            <w:vMerge w:val="restart"/>
            <w:tcBorders>
              <w:top w:val="nil"/>
              <w:left w:val="single" w:sz="4" w:space="0" w:color="auto"/>
              <w:bottom w:val="single" w:sz="4" w:space="0" w:color="auto"/>
              <w:right w:val="single" w:sz="4" w:space="0" w:color="auto"/>
            </w:tcBorders>
            <w:shd w:val="clear" w:color="000000" w:fill="FFFFFF"/>
            <w:vAlign w:val="center"/>
            <w:hideMark/>
          </w:tcPr>
          <w:p w:rsidR="00A1439A" w:rsidRPr="00A1439A" w:rsidRDefault="00A1439A" w:rsidP="005D4AA6">
            <w:pPr>
              <w:spacing w:after="0" w:line="240" w:lineRule="auto"/>
              <w:jc w:val="center"/>
              <w:rPr>
                <w:rFonts w:ascii="Arial Narrow" w:eastAsia="Times New Roman" w:hAnsi="Arial Narrow" w:cs="Times New Roman"/>
                <w:b/>
                <w:bCs/>
                <w:color w:val="000000"/>
                <w:lang w:eastAsia="pl-PL"/>
              </w:rPr>
            </w:pPr>
            <w:r w:rsidRPr="00A1439A">
              <w:rPr>
                <w:rFonts w:ascii="Arial Narrow" w:eastAsia="Times New Roman" w:hAnsi="Arial Narrow" w:cs="Times New Roman"/>
                <w:b/>
                <w:bCs/>
                <w:color w:val="000000"/>
                <w:lang w:eastAsia="pl-PL"/>
              </w:rPr>
              <w:t xml:space="preserve">Wykonanie </w:t>
            </w:r>
          </w:p>
        </w:tc>
        <w:tc>
          <w:tcPr>
            <w:tcW w:w="8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1439A" w:rsidRPr="00A1439A" w:rsidRDefault="00A1439A" w:rsidP="00A1439A">
            <w:pPr>
              <w:spacing w:after="0" w:line="240" w:lineRule="auto"/>
              <w:jc w:val="center"/>
              <w:rPr>
                <w:rFonts w:ascii="Arial Narrow" w:eastAsia="Times New Roman" w:hAnsi="Arial Narrow" w:cs="Times New Roman"/>
                <w:b/>
                <w:bCs/>
                <w:color w:val="000000"/>
                <w:lang w:eastAsia="pl-PL"/>
              </w:rPr>
            </w:pPr>
            <w:r w:rsidRPr="00A1439A">
              <w:rPr>
                <w:rFonts w:ascii="Arial Narrow" w:eastAsia="Times New Roman" w:hAnsi="Arial Narrow" w:cs="Times New Roman"/>
                <w:b/>
                <w:bCs/>
                <w:color w:val="000000"/>
                <w:lang w:eastAsia="pl-PL"/>
              </w:rPr>
              <w:t>% wykonania</w:t>
            </w:r>
          </w:p>
        </w:tc>
        <w:tc>
          <w:tcPr>
            <w:tcW w:w="5540" w:type="dxa"/>
            <w:gridSpan w:val="6"/>
            <w:tcBorders>
              <w:top w:val="single" w:sz="4" w:space="0" w:color="auto"/>
              <w:left w:val="nil"/>
              <w:bottom w:val="single" w:sz="4" w:space="0" w:color="auto"/>
              <w:right w:val="single" w:sz="4" w:space="0" w:color="auto"/>
            </w:tcBorders>
            <w:shd w:val="clear" w:color="auto" w:fill="auto"/>
            <w:noWrap/>
            <w:vAlign w:val="center"/>
            <w:hideMark/>
          </w:tcPr>
          <w:p w:rsidR="00A1439A" w:rsidRPr="00A1439A" w:rsidRDefault="00A1439A" w:rsidP="00A1439A">
            <w:pPr>
              <w:spacing w:after="0" w:line="240" w:lineRule="auto"/>
              <w:rPr>
                <w:rFonts w:ascii="Arial Narrow" w:eastAsia="Times New Roman" w:hAnsi="Arial Narrow" w:cs="Times New Roman"/>
                <w:b/>
                <w:bCs/>
                <w:color w:val="000000"/>
                <w:lang w:eastAsia="pl-PL"/>
              </w:rPr>
            </w:pPr>
            <w:r w:rsidRPr="00A1439A">
              <w:rPr>
                <w:rFonts w:ascii="Arial Narrow" w:eastAsia="Times New Roman" w:hAnsi="Arial Narrow" w:cs="Times New Roman"/>
                <w:b/>
                <w:bCs/>
                <w:color w:val="000000"/>
                <w:lang w:eastAsia="pl-PL"/>
              </w:rPr>
              <w:t>z tego:</w:t>
            </w:r>
          </w:p>
        </w:tc>
      </w:tr>
      <w:tr w:rsidR="00A1439A" w:rsidRPr="00A1439A" w:rsidTr="00A1439A">
        <w:trPr>
          <w:trHeight w:val="432"/>
        </w:trPr>
        <w:tc>
          <w:tcPr>
            <w:tcW w:w="1260" w:type="dxa"/>
            <w:vMerge/>
            <w:tcBorders>
              <w:top w:val="nil"/>
              <w:left w:val="single" w:sz="4" w:space="0" w:color="auto"/>
              <w:bottom w:val="single" w:sz="4" w:space="0" w:color="auto"/>
              <w:right w:val="single" w:sz="4" w:space="0" w:color="auto"/>
            </w:tcBorders>
            <w:vAlign w:val="center"/>
            <w:hideMark/>
          </w:tcPr>
          <w:p w:rsidR="00A1439A" w:rsidRPr="00A1439A" w:rsidRDefault="00A1439A" w:rsidP="00A1439A">
            <w:pPr>
              <w:spacing w:after="0" w:line="240" w:lineRule="auto"/>
              <w:rPr>
                <w:rFonts w:ascii="Arial Narrow" w:eastAsia="Times New Roman" w:hAnsi="Arial Narrow" w:cs="Times New Roman"/>
                <w:b/>
                <w:bCs/>
                <w:color w:val="000000"/>
                <w:lang w:eastAsia="pl-PL"/>
              </w:rPr>
            </w:pPr>
          </w:p>
        </w:tc>
        <w:tc>
          <w:tcPr>
            <w:tcW w:w="1305" w:type="dxa"/>
            <w:vMerge/>
            <w:tcBorders>
              <w:top w:val="nil"/>
              <w:left w:val="single" w:sz="4" w:space="0" w:color="auto"/>
              <w:bottom w:val="single" w:sz="4" w:space="0" w:color="auto"/>
              <w:right w:val="single" w:sz="4" w:space="0" w:color="auto"/>
            </w:tcBorders>
            <w:vAlign w:val="center"/>
            <w:hideMark/>
          </w:tcPr>
          <w:p w:rsidR="00A1439A" w:rsidRPr="00A1439A" w:rsidRDefault="00A1439A" w:rsidP="00A1439A">
            <w:pPr>
              <w:spacing w:after="0" w:line="240" w:lineRule="auto"/>
              <w:rPr>
                <w:rFonts w:ascii="Arial Narrow" w:eastAsia="Times New Roman" w:hAnsi="Arial Narrow" w:cs="Times New Roman"/>
                <w:b/>
                <w:bCs/>
                <w:color w:val="000000"/>
                <w:lang w:eastAsia="pl-PL"/>
              </w:rPr>
            </w:pPr>
          </w:p>
        </w:tc>
        <w:tc>
          <w:tcPr>
            <w:tcW w:w="855" w:type="dxa"/>
            <w:vMerge/>
            <w:tcBorders>
              <w:top w:val="nil"/>
              <w:left w:val="single" w:sz="4" w:space="0" w:color="auto"/>
              <w:bottom w:val="single" w:sz="4" w:space="0" w:color="auto"/>
              <w:right w:val="single" w:sz="4" w:space="0" w:color="auto"/>
            </w:tcBorders>
            <w:vAlign w:val="center"/>
            <w:hideMark/>
          </w:tcPr>
          <w:p w:rsidR="00A1439A" w:rsidRPr="00A1439A" w:rsidRDefault="00A1439A" w:rsidP="00A1439A">
            <w:pPr>
              <w:spacing w:after="0" w:line="240" w:lineRule="auto"/>
              <w:rPr>
                <w:rFonts w:ascii="Arial Narrow" w:eastAsia="Times New Roman" w:hAnsi="Arial Narrow" w:cs="Times New Roman"/>
                <w:b/>
                <w:bCs/>
                <w:color w:val="000000"/>
                <w:lang w:eastAsia="pl-PL"/>
              </w:rPr>
            </w:pPr>
          </w:p>
        </w:tc>
        <w:tc>
          <w:tcPr>
            <w:tcW w:w="31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1439A" w:rsidRPr="00A1439A" w:rsidRDefault="00A1439A" w:rsidP="00A1439A">
            <w:pPr>
              <w:spacing w:after="0" w:line="240" w:lineRule="auto"/>
              <w:jc w:val="center"/>
              <w:rPr>
                <w:rFonts w:ascii="Arial Narrow" w:eastAsia="Times New Roman" w:hAnsi="Arial Narrow" w:cs="Times New Roman"/>
                <w:b/>
                <w:bCs/>
                <w:color w:val="000000"/>
                <w:lang w:eastAsia="pl-PL"/>
              </w:rPr>
            </w:pPr>
            <w:r w:rsidRPr="00A1439A">
              <w:rPr>
                <w:rFonts w:ascii="Arial Narrow" w:eastAsia="Times New Roman" w:hAnsi="Arial Narrow" w:cs="Times New Roman"/>
                <w:b/>
                <w:bCs/>
                <w:color w:val="000000"/>
                <w:lang w:eastAsia="pl-PL"/>
              </w:rPr>
              <w:t>WYDATKI BIEŻĄCE</w:t>
            </w: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1439A" w:rsidRPr="00A1439A" w:rsidRDefault="00A1439A" w:rsidP="00A1439A">
            <w:pPr>
              <w:spacing w:after="0" w:line="240" w:lineRule="auto"/>
              <w:jc w:val="center"/>
              <w:rPr>
                <w:rFonts w:ascii="Arial Narrow" w:eastAsia="Times New Roman" w:hAnsi="Arial Narrow" w:cs="Times New Roman"/>
                <w:b/>
                <w:bCs/>
                <w:color w:val="000000"/>
                <w:lang w:eastAsia="pl-PL"/>
              </w:rPr>
            </w:pPr>
            <w:r w:rsidRPr="00A1439A">
              <w:rPr>
                <w:rFonts w:ascii="Arial Narrow" w:eastAsia="Times New Roman" w:hAnsi="Arial Narrow" w:cs="Times New Roman"/>
                <w:b/>
                <w:bCs/>
                <w:color w:val="000000"/>
                <w:lang w:eastAsia="pl-PL"/>
              </w:rPr>
              <w:t>WYDATKI MAJĄTKOWE</w:t>
            </w:r>
          </w:p>
        </w:tc>
      </w:tr>
      <w:tr w:rsidR="00A1439A" w:rsidRPr="00A1439A" w:rsidTr="00A1439A">
        <w:trPr>
          <w:trHeight w:val="1056"/>
        </w:trPr>
        <w:tc>
          <w:tcPr>
            <w:tcW w:w="1260" w:type="dxa"/>
            <w:vMerge/>
            <w:tcBorders>
              <w:top w:val="nil"/>
              <w:left w:val="single" w:sz="4" w:space="0" w:color="auto"/>
              <w:bottom w:val="single" w:sz="4" w:space="0" w:color="auto"/>
              <w:right w:val="single" w:sz="4" w:space="0" w:color="auto"/>
            </w:tcBorders>
            <w:vAlign w:val="center"/>
            <w:hideMark/>
          </w:tcPr>
          <w:p w:rsidR="00A1439A" w:rsidRPr="00A1439A" w:rsidRDefault="00A1439A" w:rsidP="00A1439A">
            <w:pPr>
              <w:spacing w:after="0" w:line="240" w:lineRule="auto"/>
              <w:rPr>
                <w:rFonts w:ascii="Arial Narrow" w:eastAsia="Times New Roman" w:hAnsi="Arial Narrow" w:cs="Times New Roman"/>
                <w:b/>
                <w:bCs/>
                <w:color w:val="000000"/>
                <w:lang w:eastAsia="pl-PL"/>
              </w:rPr>
            </w:pPr>
          </w:p>
        </w:tc>
        <w:tc>
          <w:tcPr>
            <w:tcW w:w="1305" w:type="dxa"/>
            <w:vMerge/>
            <w:tcBorders>
              <w:top w:val="nil"/>
              <w:left w:val="single" w:sz="4" w:space="0" w:color="auto"/>
              <w:bottom w:val="single" w:sz="4" w:space="0" w:color="auto"/>
              <w:right w:val="single" w:sz="4" w:space="0" w:color="auto"/>
            </w:tcBorders>
            <w:vAlign w:val="center"/>
            <w:hideMark/>
          </w:tcPr>
          <w:p w:rsidR="00A1439A" w:rsidRPr="00A1439A" w:rsidRDefault="00A1439A" w:rsidP="00A1439A">
            <w:pPr>
              <w:spacing w:after="0" w:line="240" w:lineRule="auto"/>
              <w:rPr>
                <w:rFonts w:ascii="Arial Narrow" w:eastAsia="Times New Roman" w:hAnsi="Arial Narrow" w:cs="Times New Roman"/>
                <w:b/>
                <w:bCs/>
                <w:color w:val="000000"/>
                <w:lang w:eastAsia="pl-PL"/>
              </w:rPr>
            </w:pPr>
          </w:p>
        </w:tc>
        <w:tc>
          <w:tcPr>
            <w:tcW w:w="855" w:type="dxa"/>
            <w:vMerge/>
            <w:tcBorders>
              <w:top w:val="nil"/>
              <w:left w:val="single" w:sz="4" w:space="0" w:color="auto"/>
              <w:bottom w:val="single" w:sz="4" w:space="0" w:color="auto"/>
              <w:right w:val="single" w:sz="4" w:space="0" w:color="auto"/>
            </w:tcBorders>
            <w:vAlign w:val="center"/>
            <w:hideMark/>
          </w:tcPr>
          <w:p w:rsidR="00A1439A" w:rsidRPr="00A1439A" w:rsidRDefault="00A1439A" w:rsidP="00A1439A">
            <w:pPr>
              <w:spacing w:after="0" w:line="240" w:lineRule="auto"/>
              <w:rPr>
                <w:rFonts w:ascii="Arial Narrow" w:eastAsia="Times New Roman" w:hAnsi="Arial Narrow" w:cs="Times New Roman"/>
                <w:b/>
                <w:bCs/>
                <w:color w:val="000000"/>
                <w:lang w:eastAsia="pl-PL"/>
              </w:rPr>
            </w:pPr>
          </w:p>
        </w:tc>
        <w:tc>
          <w:tcPr>
            <w:tcW w:w="1220" w:type="dxa"/>
            <w:tcBorders>
              <w:top w:val="nil"/>
              <w:left w:val="nil"/>
              <w:bottom w:val="single" w:sz="4" w:space="0" w:color="auto"/>
              <w:right w:val="single" w:sz="4" w:space="0" w:color="auto"/>
            </w:tcBorders>
            <w:shd w:val="clear" w:color="000000" w:fill="FFFFFF"/>
            <w:noWrap/>
            <w:vAlign w:val="center"/>
            <w:hideMark/>
          </w:tcPr>
          <w:p w:rsidR="00A1439A" w:rsidRPr="00A1439A" w:rsidRDefault="00A1439A" w:rsidP="00A1439A">
            <w:pPr>
              <w:spacing w:after="0" w:line="240" w:lineRule="auto"/>
              <w:jc w:val="center"/>
              <w:rPr>
                <w:rFonts w:ascii="Arial Narrow" w:eastAsia="Times New Roman" w:hAnsi="Arial Narrow" w:cs="Times New Roman"/>
                <w:b/>
                <w:bCs/>
                <w:color w:val="000000"/>
                <w:lang w:eastAsia="pl-PL"/>
              </w:rPr>
            </w:pPr>
            <w:r w:rsidRPr="00A1439A">
              <w:rPr>
                <w:rFonts w:ascii="Arial Narrow" w:eastAsia="Times New Roman" w:hAnsi="Arial Narrow" w:cs="Times New Roman"/>
                <w:b/>
                <w:bCs/>
                <w:color w:val="000000"/>
                <w:lang w:eastAsia="pl-PL"/>
              </w:rPr>
              <w:t xml:space="preserve">Plan </w:t>
            </w:r>
          </w:p>
        </w:tc>
        <w:tc>
          <w:tcPr>
            <w:tcW w:w="1220" w:type="dxa"/>
            <w:tcBorders>
              <w:top w:val="nil"/>
              <w:left w:val="nil"/>
              <w:bottom w:val="single" w:sz="4" w:space="0" w:color="auto"/>
              <w:right w:val="single" w:sz="4" w:space="0" w:color="auto"/>
            </w:tcBorders>
            <w:shd w:val="clear" w:color="000000" w:fill="FFFFFF"/>
            <w:noWrap/>
            <w:vAlign w:val="center"/>
            <w:hideMark/>
          </w:tcPr>
          <w:p w:rsidR="00A1439A" w:rsidRPr="00A1439A" w:rsidRDefault="00A1439A" w:rsidP="00A1439A">
            <w:pPr>
              <w:spacing w:after="0" w:line="240" w:lineRule="auto"/>
              <w:jc w:val="center"/>
              <w:rPr>
                <w:rFonts w:ascii="Arial Narrow" w:eastAsia="Times New Roman" w:hAnsi="Arial Narrow" w:cs="Times New Roman"/>
                <w:b/>
                <w:bCs/>
                <w:color w:val="000000"/>
                <w:lang w:eastAsia="pl-PL"/>
              </w:rPr>
            </w:pPr>
            <w:r w:rsidRPr="00A1439A">
              <w:rPr>
                <w:rFonts w:ascii="Arial Narrow" w:eastAsia="Times New Roman" w:hAnsi="Arial Narrow" w:cs="Times New Roman"/>
                <w:b/>
                <w:bCs/>
                <w:color w:val="000000"/>
                <w:lang w:eastAsia="pl-PL"/>
              </w:rPr>
              <w:t>Wykonanie</w:t>
            </w:r>
          </w:p>
        </w:tc>
        <w:tc>
          <w:tcPr>
            <w:tcW w:w="720" w:type="dxa"/>
            <w:tcBorders>
              <w:top w:val="nil"/>
              <w:left w:val="nil"/>
              <w:bottom w:val="single" w:sz="4" w:space="0" w:color="auto"/>
              <w:right w:val="single" w:sz="4" w:space="0" w:color="auto"/>
            </w:tcBorders>
            <w:shd w:val="clear" w:color="000000" w:fill="FFFFFF"/>
            <w:textDirection w:val="btLr"/>
            <w:vAlign w:val="center"/>
            <w:hideMark/>
          </w:tcPr>
          <w:p w:rsidR="00A1439A" w:rsidRPr="00A1439A" w:rsidRDefault="00A1439A" w:rsidP="00A1439A">
            <w:pPr>
              <w:spacing w:after="0" w:line="240" w:lineRule="auto"/>
              <w:jc w:val="center"/>
              <w:rPr>
                <w:rFonts w:ascii="Arial Narrow" w:eastAsia="Times New Roman" w:hAnsi="Arial Narrow" w:cs="Times New Roman"/>
                <w:b/>
                <w:bCs/>
                <w:color w:val="000000"/>
                <w:sz w:val="20"/>
                <w:szCs w:val="20"/>
                <w:lang w:eastAsia="pl-PL"/>
              </w:rPr>
            </w:pPr>
            <w:r w:rsidRPr="00A1439A">
              <w:rPr>
                <w:rFonts w:ascii="Arial Narrow" w:eastAsia="Times New Roman" w:hAnsi="Arial Narrow" w:cs="Times New Roman"/>
                <w:b/>
                <w:bCs/>
                <w:color w:val="000000"/>
                <w:sz w:val="20"/>
                <w:szCs w:val="20"/>
                <w:lang w:eastAsia="pl-PL"/>
              </w:rPr>
              <w:t>% wykonania</w:t>
            </w:r>
          </w:p>
        </w:tc>
        <w:tc>
          <w:tcPr>
            <w:tcW w:w="464" w:type="dxa"/>
            <w:tcBorders>
              <w:top w:val="nil"/>
              <w:left w:val="nil"/>
              <w:bottom w:val="single" w:sz="4" w:space="0" w:color="auto"/>
              <w:right w:val="single" w:sz="4" w:space="0" w:color="auto"/>
            </w:tcBorders>
            <w:shd w:val="clear" w:color="000000" w:fill="FFFFFF"/>
            <w:noWrap/>
            <w:vAlign w:val="center"/>
            <w:hideMark/>
          </w:tcPr>
          <w:p w:rsidR="00A1439A" w:rsidRPr="00A1439A" w:rsidRDefault="00A1439A" w:rsidP="00A1439A">
            <w:pPr>
              <w:spacing w:after="0" w:line="240" w:lineRule="auto"/>
              <w:jc w:val="center"/>
              <w:rPr>
                <w:rFonts w:ascii="Arial Narrow" w:eastAsia="Times New Roman" w:hAnsi="Arial Narrow" w:cs="Times New Roman"/>
                <w:b/>
                <w:bCs/>
                <w:color w:val="000000"/>
                <w:lang w:eastAsia="pl-PL"/>
              </w:rPr>
            </w:pPr>
            <w:r w:rsidRPr="00A1439A">
              <w:rPr>
                <w:rFonts w:ascii="Arial Narrow" w:eastAsia="Times New Roman" w:hAnsi="Arial Narrow" w:cs="Times New Roman"/>
                <w:b/>
                <w:bCs/>
                <w:color w:val="000000"/>
                <w:lang w:eastAsia="pl-PL"/>
              </w:rPr>
              <w:t xml:space="preserve">Plan </w:t>
            </w:r>
          </w:p>
        </w:tc>
        <w:tc>
          <w:tcPr>
            <w:tcW w:w="1106" w:type="dxa"/>
            <w:tcBorders>
              <w:top w:val="nil"/>
              <w:left w:val="nil"/>
              <w:bottom w:val="single" w:sz="4" w:space="0" w:color="auto"/>
              <w:right w:val="single" w:sz="4" w:space="0" w:color="auto"/>
            </w:tcBorders>
            <w:shd w:val="clear" w:color="000000" w:fill="FFFFFF"/>
            <w:noWrap/>
            <w:vAlign w:val="center"/>
            <w:hideMark/>
          </w:tcPr>
          <w:p w:rsidR="00A1439A" w:rsidRPr="00A1439A" w:rsidRDefault="00A1439A" w:rsidP="00A1439A">
            <w:pPr>
              <w:spacing w:after="0" w:line="240" w:lineRule="auto"/>
              <w:jc w:val="center"/>
              <w:rPr>
                <w:rFonts w:ascii="Arial Narrow" w:eastAsia="Times New Roman" w:hAnsi="Arial Narrow" w:cs="Times New Roman"/>
                <w:b/>
                <w:bCs/>
                <w:color w:val="000000"/>
                <w:lang w:eastAsia="pl-PL"/>
              </w:rPr>
            </w:pPr>
            <w:r w:rsidRPr="00A1439A">
              <w:rPr>
                <w:rFonts w:ascii="Arial Narrow" w:eastAsia="Times New Roman" w:hAnsi="Arial Narrow" w:cs="Times New Roman"/>
                <w:b/>
                <w:bCs/>
                <w:color w:val="000000"/>
                <w:lang w:eastAsia="pl-PL"/>
              </w:rPr>
              <w:t>Wykonanie</w:t>
            </w:r>
          </w:p>
        </w:tc>
        <w:tc>
          <w:tcPr>
            <w:tcW w:w="810" w:type="dxa"/>
            <w:tcBorders>
              <w:top w:val="nil"/>
              <w:left w:val="nil"/>
              <w:bottom w:val="single" w:sz="4" w:space="0" w:color="auto"/>
              <w:right w:val="single" w:sz="4" w:space="0" w:color="auto"/>
            </w:tcBorders>
            <w:shd w:val="clear" w:color="000000" w:fill="FFFFFF"/>
            <w:textDirection w:val="btLr"/>
            <w:vAlign w:val="center"/>
            <w:hideMark/>
          </w:tcPr>
          <w:p w:rsidR="00A1439A" w:rsidRPr="00A1439A" w:rsidRDefault="00A1439A" w:rsidP="00A1439A">
            <w:pPr>
              <w:spacing w:after="0" w:line="240" w:lineRule="auto"/>
              <w:jc w:val="center"/>
              <w:rPr>
                <w:rFonts w:ascii="Arial Narrow" w:eastAsia="Times New Roman" w:hAnsi="Arial Narrow" w:cs="Times New Roman"/>
                <w:b/>
                <w:bCs/>
                <w:color w:val="000000"/>
                <w:sz w:val="20"/>
                <w:szCs w:val="20"/>
                <w:lang w:eastAsia="pl-PL"/>
              </w:rPr>
            </w:pPr>
            <w:r w:rsidRPr="00A1439A">
              <w:rPr>
                <w:rFonts w:ascii="Arial Narrow" w:eastAsia="Times New Roman" w:hAnsi="Arial Narrow" w:cs="Times New Roman"/>
                <w:b/>
                <w:bCs/>
                <w:color w:val="000000"/>
                <w:sz w:val="20"/>
                <w:szCs w:val="20"/>
                <w:lang w:eastAsia="pl-PL"/>
              </w:rPr>
              <w:t>% wykonania</w:t>
            </w:r>
          </w:p>
        </w:tc>
      </w:tr>
      <w:tr w:rsidR="00A1439A" w:rsidRPr="00A1439A" w:rsidTr="00A1439A">
        <w:trPr>
          <w:trHeight w:val="38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1439A" w:rsidRPr="00A1439A" w:rsidRDefault="00245943" w:rsidP="00A1439A">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6 573 082,03</w:t>
            </w:r>
          </w:p>
        </w:tc>
        <w:tc>
          <w:tcPr>
            <w:tcW w:w="1305" w:type="dxa"/>
            <w:tcBorders>
              <w:top w:val="nil"/>
              <w:left w:val="nil"/>
              <w:bottom w:val="single" w:sz="4" w:space="0" w:color="auto"/>
              <w:right w:val="single" w:sz="4" w:space="0" w:color="auto"/>
            </w:tcBorders>
            <w:shd w:val="clear" w:color="auto" w:fill="auto"/>
            <w:noWrap/>
            <w:vAlign w:val="center"/>
            <w:hideMark/>
          </w:tcPr>
          <w:p w:rsidR="00A1439A" w:rsidRPr="00A1439A" w:rsidRDefault="00245943" w:rsidP="00A1439A">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6 537 157,91</w:t>
            </w:r>
          </w:p>
        </w:tc>
        <w:tc>
          <w:tcPr>
            <w:tcW w:w="855" w:type="dxa"/>
            <w:tcBorders>
              <w:top w:val="nil"/>
              <w:left w:val="nil"/>
              <w:bottom w:val="single" w:sz="4" w:space="0" w:color="auto"/>
              <w:right w:val="single" w:sz="4" w:space="0" w:color="auto"/>
            </w:tcBorders>
            <w:shd w:val="clear" w:color="auto" w:fill="auto"/>
            <w:noWrap/>
            <w:vAlign w:val="center"/>
            <w:hideMark/>
          </w:tcPr>
          <w:p w:rsidR="00A1439A" w:rsidRPr="00A1439A" w:rsidRDefault="00245943" w:rsidP="00A1439A">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99,45</w:t>
            </w:r>
          </w:p>
        </w:tc>
        <w:tc>
          <w:tcPr>
            <w:tcW w:w="1220" w:type="dxa"/>
            <w:tcBorders>
              <w:top w:val="nil"/>
              <w:left w:val="nil"/>
              <w:bottom w:val="single" w:sz="4" w:space="0" w:color="auto"/>
              <w:right w:val="single" w:sz="4" w:space="0" w:color="auto"/>
            </w:tcBorders>
            <w:shd w:val="clear" w:color="auto" w:fill="auto"/>
            <w:noWrap/>
            <w:vAlign w:val="center"/>
            <w:hideMark/>
          </w:tcPr>
          <w:p w:rsidR="00A1439A" w:rsidRPr="00A1439A" w:rsidRDefault="00245943" w:rsidP="00A1439A">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6 573 082,03</w:t>
            </w:r>
          </w:p>
        </w:tc>
        <w:tc>
          <w:tcPr>
            <w:tcW w:w="1220" w:type="dxa"/>
            <w:tcBorders>
              <w:top w:val="nil"/>
              <w:left w:val="nil"/>
              <w:bottom w:val="single" w:sz="4" w:space="0" w:color="auto"/>
              <w:right w:val="single" w:sz="4" w:space="0" w:color="auto"/>
            </w:tcBorders>
            <w:shd w:val="clear" w:color="auto" w:fill="auto"/>
            <w:noWrap/>
            <w:vAlign w:val="center"/>
            <w:hideMark/>
          </w:tcPr>
          <w:p w:rsidR="00A1439A" w:rsidRPr="00A1439A" w:rsidRDefault="00245943" w:rsidP="00A1439A">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6 537 157,91</w:t>
            </w:r>
          </w:p>
        </w:tc>
        <w:tc>
          <w:tcPr>
            <w:tcW w:w="720" w:type="dxa"/>
            <w:tcBorders>
              <w:top w:val="nil"/>
              <w:left w:val="nil"/>
              <w:bottom w:val="single" w:sz="4" w:space="0" w:color="auto"/>
              <w:right w:val="single" w:sz="4" w:space="0" w:color="auto"/>
            </w:tcBorders>
            <w:shd w:val="clear" w:color="auto" w:fill="auto"/>
            <w:noWrap/>
            <w:vAlign w:val="center"/>
            <w:hideMark/>
          </w:tcPr>
          <w:p w:rsidR="00A1439A" w:rsidRPr="00A1439A" w:rsidRDefault="00245943" w:rsidP="00A1439A">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99,45</w:t>
            </w:r>
          </w:p>
        </w:tc>
        <w:tc>
          <w:tcPr>
            <w:tcW w:w="464" w:type="dxa"/>
            <w:tcBorders>
              <w:top w:val="nil"/>
              <w:left w:val="nil"/>
              <w:bottom w:val="single" w:sz="4" w:space="0" w:color="auto"/>
              <w:right w:val="single" w:sz="4" w:space="0" w:color="auto"/>
            </w:tcBorders>
            <w:shd w:val="clear" w:color="auto" w:fill="auto"/>
            <w:noWrap/>
            <w:vAlign w:val="center"/>
            <w:hideMark/>
          </w:tcPr>
          <w:p w:rsidR="00A1439A" w:rsidRPr="00A1439A" w:rsidRDefault="00A1439A" w:rsidP="00A1439A">
            <w:pPr>
              <w:spacing w:after="0" w:line="240" w:lineRule="auto"/>
              <w:rPr>
                <w:rFonts w:ascii="Arial Narrow" w:eastAsia="Times New Roman" w:hAnsi="Arial Narrow" w:cs="Times New Roman"/>
                <w:color w:val="000000"/>
                <w:lang w:eastAsia="pl-PL"/>
              </w:rPr>
            </w:pPr>
            <w:r w:rsidRPr="00A1439A">
              <w:rPr>
                <w:rFonts w:ascii="Arial Narrow" w:eastAsia="Times New Roman" w:hAnsi="Arial Narrow" w:cs="Times New Roman"/>
                <w:color w:val="000000"/>
                <w:lang w:eastAsia="pl-PL"/>
              </w:rPr>
              <w:t> </w:t>
            </w:r>
          </w:p>
        </w:tc>
        <w:tc>
          <w:tcPr>
            <w:tcW w:w="1106" w:type="dxa"/>
            <w:tcBorders>
              <w:top w:val="nil"/>
              <w:left w:val="nil"/>
              <w:bottom w:val="single" w:sz="4" w:space="0" w:color="auto"/>
              <w:right w:val="single" w:sz="4" w:space="0" w:color="auto"/>
            </w:tcBorders>
            <w:shd w:val="clear" w:color="auto" w:fill="auto"/>
            <w:noWrap/>
            <w:vAlign w:val="center"/>
            <w:hideMark/>
          </w:tcPr>
          <w:p w:rsidR="00A1439A" w:rsidRPr="00A1439A" w:rsidRDefault="00A1439A" w:rsidP="00A1439A">
            <w:pPr>
              <w:spacing w:after="0" w:line="240" w:lineRule="auto"/>
              <w:rPr>
                <w:rFonts w:ascii="Arial Narrow" w:eastAsia="Times New Roman" w:hAnsi="Arial Narrow" w:cs="Times New Roman"/>
                <w:color w:val="000000"/>
                <w:lang w:eastAsia="pl-PL"/>
              </w:rPr>
            </w:pPr>
            <w:r w:rsidRPr="00A1439A">
              <w:rPr>
                <w:rFonts w:ascii="Arial Narrow" w:eastAsia="Times New Roman" w:hAnsi="Arial Narrow" w:cs="Times New Roman"/>
                <w:color w:val="000000"/>
                <w:lang w:eastAsia="pl-PL"/>
              </w:rPr>
              <w:t> </w:t>
            </w:r>
          </w:p>
        </w:tc>
        <w:tc>
          <w:tcPr>
            <w:tcW w:w="810" w:type="dxa"/>
            <w:tcBorders>
              <w:top w:val="nil"/>
              <w:left w:val="nil"/>
              <w:bottom w:val="single" w:sz="4" w:space="0" w:color="auto"/>
              <w:right w:val="single" w:sz="4" w:space="0" w:color="auto"/>
            </w:tcBorders>
            <w:shd w:val="clear" w:color="auto" w:fill="auto"/>
            <w:noWrap/>
            <w:vAlign w:val="center"/>
            <w:hideMark/>
          </w:tcPr>
          <w:p w:rsidR="00A1439A" w:rsidRPr="00A1439A" w:rsidRDefault="00A1439A" w:rsidP="00A1439A">
            <w:pPr>
              <w:spacing w:after="0" w:line="240" w:lineRule="auto"/>
              <w:jc w:val="center"/>
              <w:rPr>
                <w:rFonts w:ascii="Arial Narrow" w:eastAsia="Times New Roman" w:hAnsi="Arial Narrow" w:cs="Times New Roman"/>
                <w:color w:val="000000"/>
                <w:sz w:val="20"/>
                <w:szCs w:val="20"/>
                <w:lang w:eastAsia="pl-PL"/>
              </w:rPr>
            </w:pPr>
            <w:r w:rsidRPr="00A1439A">
              <w:rPr>
                <w:rFonts w:ascii="Arial Narrow" w:eastAsia="Times New Roman" w:hAnsi="Arial Narrow" w:cs="Times New Roman"/>
                <w:color w:val="000000"/>
                <w:sz w:val="20"/>
                <w:szCs w:val="20"/>
                <w:lang w:eastAsia="pl-PL"/>
              </w:rPr>
              <w:t> </w:t>
            </w:r>
          </w:p>
        </w:tc>
      </w:tr>
    </w:tbl>
    <w:p w:rsidR="00A1439A" w:rsidRPr="00A1439A" w:rsidRDefault="00A1439A" w:rsidP="003C36DE">
      <w:pPr>
        <w:spacing w:before="120" w:after="120" w:line="240" w:lineRule="auto"/>
        <w:ind w:right="68"/>
        <w:jc w:val="both"/>
        <w:rPr>
          <w:rFonts w:ascii="Arial Narrow" w:eastAsia="Times New Roman" w:hAnsi="Arial Narrow" w:cs="Times New Roman"/>
          <w:b/>
          <w:bCs/>
          <w:iCs/>
          <w:sz w:val="24"/>
          <w:szCs w:val="24"/>
          <w:lang w:eastAsia="pl-PL"/>
        </w:rPr>
      </w:pPr>
      <w:r w:rsidRPr="00A1439A">
        <w:rPr>
          <w:rFonts w:ascii="Arial Narrow" w:eastAsia="Times New Roman" w:hAnsi="Arial Narrow" w:cs="Times New Roman"/>
          <w:b/>
          <w:bCs/>
          <w:iCs/>
          <w:sz w:val="24"/>
          <w:szCs w:val="24"/>
          <w:lang w:eastAsia="pl-PL"/>
        </w:rPr>
        <w:t>Świadczenia wychowawcze</w:t>
      </w:r>
      <w:r w:rsidR="00E33D6B" w:rsidRPr="00A1439A">
        <w:rPr>
          <w:rFonts w:ascii="Arial Narrow" w:eastAsia="Times New Roman" w:hAnsi="Arial Narrow" w:cs="Times New Roman"/>
          <w:bCs/>
          <w:iCs/>
          <w:sz w:val="24"/>
          <w:szCs w:val="24"/>
          <w:lang w:eastAsia="pl-PL"/>
        </w:rPr>
        <w:t xml:space="preserve"> (rozdział 85</w:t>
      </w:r>
      <w:r>
        <w:rPr>
          <w:rFonts w:ascii="Arial Narrow" w:eastAsia="Times New Roman" w:hAnsi="Arial Narrow" w:cs="Times New Roman"/>
          <w:bCs/>
          <w:iCs/>
          <w:sz w:val="24"/>
          <w:szCs w:val="24"/>
          <w:lang w:eastAsia="pl-PL"/>
        </w:rPr>
        <w:t>50</w:t>
      </w:r>
      <w:r w:rsidR="00E33D6B" w:rsidRPr="00A1439A">
        <w:rPr>
          <w:rFonts w:ascii="Arial Narrow" w:eastAsia="Times New Roman" w:hAnsi="Arial Narrow" w:cs="Times New Roman"/>
          <w:bCs/>
          <w:iCs/>
          <w:sz w:val="24"/>
          <w:szCs w:val="24"/>
          <w:lang w:eastAsia="pl-PL"/>
        </w:rPr>
        <w:t xml:space="preserve">1) </w:t>
      </w:r>
      <w:r>
        <w:rPr>
          <w:rFonts w:ascii="Arial Narrow" w:eastAsia="Times New Roman" w:hAnsi="Arial Narrow" w:cs="Times New Roman"/>
          <w:bCs/>
          <w:iCs/>
          <w:sz w:val="24"/>
          <w:szCs w:val="24"/>
          <w:lang w:eastAsia="pl-PL"/>
        </w:rPr>
        <w:t xml:space="preserve">                                                     </w:t>
      </w:r>
      <w:r>
        <w:rPr>
          <w:rFonts w:ascii="Arial Narrow" w:eastAsia="Times New Roman" w:hAnsi="Arial Narrow" w:cs="Times New Roman"/>
          <w:b/>
          <w:bCs/>
          <w:iCs/>
          <w:sz w:val="24"/>
          <w:szCs w:val="24"/>
          <w:lang w:eastAsia="pl-PL"/>
        </w:rPr>
        <w:t xml:space="preserve">              </w:t>
      </w:r>
      <w:r w:rsidR="00245943">
        <w:rPr>
          <w:rFonts w:ascii="Arial Narrow" w:eastAsia="Times New Roman" w:hAnsi="Arial Narrow" w:cs="Times New Roman"/>
          <w:b/>
          <w:bCs/>
          <w:iCs/>
          <w:sz w:val="24"/>
          <w:szCs w:val="24"/>
          <w:lang w:eastAsia="pl-PL"/>
        </w:rPr>
        <w:t>3 891 344,22</w:t>
      </w:r>
      <w:r>
        <w:rPr>
          <w:rFonts w:ascii="Arial Narrow" w:eastAsia="Times New Roman" w:hAnsi="Arial Narrow" w:cs="Times New Roman"/>
          <w:b/>
          <w:bCs/>
          <w:iCs/>
          <w:sz w:val="24"/>
          <w:szCs w:val="24"/>
          <w:lang w:eastAsia="pl-PL"/>
        </w:rPr>
        <w:t>zł</w:t>
      </w:r>
    </w:p>
    <w:p w:rsidR="003C36DE" w:rsidRDefault="00A1439A" w:rsidP="00E33D6B">
      <w:pPr>
        <w:spacing w:after="0" w:line="240" w:lineRule="auto"/>
        <w:ind w:right="68"/>
        <w:jc w:val="both"/>
        <w:rPr>
          <w:rFonts w:ascii="Arial Narrow" w:eastAsia="Times New Roman" w:hAnsi="Arial Narrow" w:cs="Times New Roman"/>
          <w:bCs/>
          <w:iCs/>
          <w:sz w:val="24"/>
          <w:szCs w:val="24"/>
          <w:lang w:eastAsia="pl-PL"/>
        </w:rPr>
      </w:pPr>
      <w:r w:rsidRPr="00A1439A">
        <w:rPr>
          <w:rFonts w:ascii="Arial Narrow" w:eastAsia="Times New Roman" w:hAnsi="Arial Narrow" w:cs="Times New Roman"/>
          <w:bCs/>
          <w:iCs/>
          <w:sz w:val="24"/>
          <w:szCs w:val="24"/>
          <w:lang w:eastAsia="pl-PL"/>
        </w:rPr>
        <w:t>Od 01-04-2016 GOPS realizuje zadania związane z wypłatą świadczenia wychowawczego  500+ na podstawie przepisów  </w:t>
      </w:r>
      <w:r>
        <w:rPr>
          <w:rFonts w:ascii="Arial Narrow" w:eastAsia="Times New Roman" w:hAnsi="Arial Narrow" w:cs="Times New Roman"/>
          <w:bCs/>
          <w:iCs/>
          <w:sz w:val="24"/>
          <w:szCs w:val="24"/>
          <w:lang w:eastAsia="pl-PL"/>
        </w:rPr>
        <w:t>u</w:t>
      </w:r>
      <w:r w:rsidRPr="00A1439A">
        <w:rPr>
          <w:rFonts w:ascii="Arial Narrow" w:eastAsia="Times New Roman" w:hAnsi="Arial Narrow" w:cs="Times New Roman"/>
          <w:bCs/>
          <w:iCs/>
          <w:sz w:val="24"/>
          <w:szCs w:val="24"/>
          <w:lang w:eastAsia="pl-PL"/>
        </w:rPr>
        <w:t>stawy z dnia 11 lutego 2016 r. o pomocy państwa w wychowywaniu dzieci</w:t>
      </w:r>
      <w:r>
        <w:rPr>
          <w:rFonts w:ascii="Arial Narrow" w:eastAsia="Times New Roman" w:hAnsi="Arial Narrow" w:cs="Times New Roman"/>
          <w:bCs/>
          <w:iCs/>
          <w:sz w:val="24"/>
          <w:szCs w:val="24"/>
          <w:lang w:eastAsia="pl-PL"/>
        </w:rPr>
        <w:t> (</w:t>
      </w:r>
      <w:r w:rsidR="003C36DE">
        <w:rPr>
          <w:rFonts w:ascii="Arial Narrow" w:eastAsia="Times New Roman" w:hAnsi="Arial Narrow" w:cs="Times New Roman"/>
          <w:bCs/>
          <w:iCs/>
          <w:sz w:val="24"/>
          <w:szCs w:val="24"/>
          <w:lang w:eastAsia="pl-PL"/>
        </w:rPr>
        <w:t xml:space="preserve">t.j. </w:t>
      </w:r>
      <w:r>
        <w:rPr>
          <w:rFonts w:ascii="Arial Narrow" w:eastAsia="Times New Roman" w:hAnsi="Arial Narrow" w:cs="Times New Roman"/>
          <w:bCs/>
          <w:iCs/>
          <w:sz w:val="24"/>
          <w:szCs w:val="24"/>
          <w:lang w:eastAsia="pl-PL"/>
        </w:rPr>
        <w:t>Dz.</w:t>
      </w:r>
      <w:r w:rsidRPr="00A1439A">
        <w:rPr>
          <w:rFonts w:ascii="Arial Narrow" w:eastAsia="Times New Roman" w:hAnsi="Arial Narrow" w:cs="Times New Roman"/>
          <w:bCs/>
          <w:iCs/>
          <w:sz w:val="24"/>
          <w:szCs w:val="24"/>
          <w:lang w:eastAsia="pl-PL"/>
        </w:rPr>
        <w:t>U. 201</w:t>
      </w:r>
      <w:r w:rsidR="003C36DE">
        <w:rPr>
          <w:rFonts w:ascii="Arial Narrow" w:eastAsia="Times New Roman" w:hAnsi="Arial Narrow" w:cs="Times New Roman"/>
          <w:bCs/>
          <w:iCs/>
          <w:sz w:val="24"/>
          <w:szCs w:val="24"/>
          <w:lang w:eastAsia="pl-PL"/>
        </w:rPr>
        <w:t>7</w:t>
      </w:r>
      <w:r w:rsidRPr="00A1439A">
        <w:rPr>
          <w:rFonts w:ascii="Arial Narrow" w:eastAsia="Times New Roman" w:hAnsi="Arial Narrow" w:cs="Times New Roman"/>
          <w:bCs/>
          <w:iCs/>
          <w:sz w:val="24"/>
          <w:szCs w:val="24"/>
          <w:lang w:eastAsia="pl-PL"/>
        </w:rPr>
        <w:t xml:space="preserve">, poz. </w:t>
      </w:r>
      <w:r w:rsidR="003C36DE">
        <w:rPr>
          <w:rFonts w:ascii="Arial Narrow" w:eastAsia="Times New Roman" w:hAnsi="Arial Narrow" w:cs="Times New Roman"/>
          <w:bCs/>
          <w:iCs/>
          <w:sz w:val="24"/>
          <w:szCs w:val="24"/>
          <w:lang w:eastAsia="pl-PL"/>
        </w:rPr>
        <w:t>1851 z późn.zm.</w:t>
      </w:r>
      <w:r w:rsidRPr="00A1439A">
        <w:rPr>
          <w:rFonts w:ascii="Arial Narrow" w:eastAsia="Times New Roman" w:hAnsi="Arial Narrow" w:cs="Times New Roman"/>
          <w:bCs/>
          <w:iCs/>
          <w:sz w:val="24"/>
          <w:szCs w:val="24"/>
          <w:lang w:eastAsia="pl-PL"/>
        </w:rPr>
        <w:t>)</w:t>
      </w:r>
      <w:r w:rsidR="003C36DE">
        <w:rPr>
          <w:rFonts w:ascii="Arial Narrow" w:eastAsia="Times New Roman" w:hAnsi="Arial Narrow" w:cs="Times New Roman"/>
          <w:bCs/>
          <w:iCs/>
          <w:sz w:val="24"/>
          <w:szCs w:val="24"/>
          <w:lang w:eastAsia="pl-PL"/>
        </w:rPr>
        <w:t>, w tym:</w:t>
      </w:r>
    </w:p>
    <w:p w:rsidR="00E33D6B" w:rsidRPr="00A1439A" w:rsidRDefault="00E33D6B" w:rsidP="00E33D6B">
      <w:pPr>
        <w:spacing w:after="0" w:line="240" w:lineRule="auto"/>
        <w:ind w:right="68"/>
        <w:jc w:val="both"/>
        <w:rPr>
          <w:rFonts w:ascii="Arial Narrow" w:eastAsia="Times New Roman" w:hAnsi="Arial Narrow" w:cs="Times New Roman"/>
          <w:bCs/>
          <w:iCs/>
          <w:sz w:val="24"/>
          <w:szCs w:val="24"/>
          <w:lang w:eastAsia="pl-PL"/>
        </w:rPr>
      </w:pPr>
      <w:r w:rsidRPr="00A1439A">
        <w:rPr>
          <w:rFonts w:ascii="Arial Narrow" w:eastAsia="Times New Roman" w:hAnsi="Arial Narrow" w:cs="Times New Roman"/>
          <w:bCs/>
          <w:iCs/>
          <w:sz w:val="24"/>
          <w:szCs w:val="24"/>
          <w:lang w:eastAsia="pl-PL"/>
        </w:rPr>
        <w:t>- świadczenia społeczne</w:t>
      </w:r>
      <w:r w:rsidR="003C36DE">
        <w:rPr>
          <w:rFonts w:ascii="Arial Narrow" w:eastAsia="Times New Roman" w:hAnsi="Arial Narrow" w:cs="Times New Roman"/>
          <w:bCs/>
          <w:iCs/>
          <w:sz w:val="24"/>
          <w:szCs w:val="24"/>
          <w:lang w:eastAsia="pl-PL"/>
        </w:rPr>
        <w:t xml:space="preserve"> </w:t>
      </w:r>
      <w:r w:rsidRPr="00A1439A">
        <w:rPr>
          <w:rFonts w:ascii="Arial Narrow" w:eastAsia="Times New Roman" w:hAnsi="Arial Narrow" w:cs="Times New Roman"/>
          <w:bCs/>
          <w:iCs/>
          <w:sz w:val="24"/>
          <w:szCs w:val="24"/>
          <w:lang w:eastAsia="pl-PL"/>
        </w:rPr>
        <w:t xml:space="preserve">– </w:t>
      </w:r>
      <w:r w:rsidR="00245943">
        <w:rPr>
          <w:rFonts w:ascii="Arial Narrow" w:eastAsia="Times New Roman" w:hAnsi="Arial Narrow" w:cs="Times New Roman"/>
          <w:bCs/>
          <w:iCs/>
          <w:sz w:val="24"/>
          <w:szCs w:val="24"/>
          <w:lang w:eastAsia="pl-PL"/>
        </w:rPr>
        <w:t>3 832 865,70</w:t>
      </w:r>
      <w:r w:rsidR="00A1439A">
        <w:rPr>
          <w:rFonts w:ascii="Arial Narrow" w:eastAsia="Times New Roman" w:hAnsi="Arial Narrow" w:cs="Times New Roman"/>
          <w:bCs/>
          <w:iCs/>
          <w:sz w:val="24"/>
          <w:szCs w:val="24"/>
          <w:lang w:eastAsia="pl-PL"/>
        </w:rPr>
        <w:t>zł  (</w:t>
      </w:r>
      <w:r w:rsidR="00245943">
        <w:rPr>
          <w:rFonts w:ascii="Arial Narrow" w:eastAsia="Times New Roman" w:hAnsi="Arial Narrow" w:cs="Times New Roman"/>
          <w:bCs/>
          <w:iCs/>
          <w:sz w:val="24"/>
          <w:szCs w:val="24"/>
          <w:lang w:eastAsia="pl-PL"/>
        </w:rPr>
        <w:t>7.692</w:t>
      </w:r>
      <w:r w:rsidR="00A1439A">
        <w:rPr>
          <w:rFonts w:ascii="Arial Narrow" w:eastAsia="Times New Roman" w:hAnsi="Arial Narrow" w:cs="Times New Roman"/>
          <w:bCs/>
          <w:iCs/>
          <w:sz w:val="24"/>
          <w:szCs w:val="24"/>
          <w:lang w:eastAsia="pl-PL"/>
        </w:rPr>
        <w:t xml:space="preserve"> świadczeń, - </w:t>
      </w:r>
      <w:r w:rsidR="00245943">
        <w:rPr>
          <w:rFonts w:ascii="Arial Narrow" w:eastAsia="Times New Roman" w:hAnsi="Arial Narrow" w:cs="Times New Roman"/>
          <w:bCs/>
          <w:iCs/>
          <w:sz w:val="24"/>
          <w:szCs w:val="24"/>
          <w:lang w:eastAsia="pl-PL"/>
        </w:rPr>
        <w:t>98,50</w:t>
      </w:r>
      <w:r w:rsidR="00A1439A">
        <w:rPr>
          <w:rFonts w:ascii="Arial Narrow" w:eastAsia="Times New Roman" w:hAnsi="Arial Narrow" w:cs="Times New Roman"/>
          <w:bCs/>
          <w:iCs/>
          <w:sz w:val="24"/>
          <w:szCs w:val="24"/>
          <w:lang w:eastAsia="pl-PL"/>
        </w:rPr>
        <w:t>% wydatków w tym rozdziale)</w:t>
      </w:r>
    </w:p>
    <w:p w:rsidR="003C36DE" w:rsidRDefault="00E33D6B" w:rsidP="00E33D6B">
      <w:pPr>
        <w:spacing w:after="0" w:line="240" w:lineRule="auto"/>
        <w:ind w:right="68"/>
        <w:jc w:val="both"/>
        <w:rPr>
          <w:rFonts w:ascii="Arial Narrow" w:eastAsia="Times New Roman" w:hAnsi="Arial Narrow" w:cs="Times New Roman"/>
          <w:bCs/>
          <w:iCs/>
          <w:sz w:val="24"/>
          <w:szCs w:val="24"/>
          <w:lang w:eastAsia="pl-PL"/>
        </w:rPr>
      </w:pPr>
      <w:r w:rsidRPr="00A1439A">
        <w:rPr>
          <w:rFonts w:ascii="Arial Narrow" w:eastAsia="Times New Roman" w:hAnsi="Arial Narrow" w:cs="Times New Roman"/>
          <w:bCs/>
          <w:iCs/>
          <w:sz w:val="24"/>
          <w:szCs w:val="24"/>
          <w:lang w:eastAsia="pl-PL"/>
        </w:rPr>
        <w:t xml:space="preserve">- wynagrodzenia i pochodne – </w:t>
      </w:r>
      <w:r w:rsidR="00245943">
        <w:rPr>
          <w:rFonts w:ascii="Arial Narrow" w:eastAsia="Times New Roman" w:hAnsi="Arial Narrow" w:cs="Times New Roman"/>
          <w:bCs/>
          <w:iCs/>
          <w:sz w:val="24"/>
          <w:szCs w:val="24"/>
          <w:lang w:eastAsia="pl-PL"/>
        </w:rPr>
        <w:t>51 450,13</w:t>
      </w:r>
      <w:r w:rsidR="007826F6">
        <w:rPr>
          <w:rFonts w:ascii="Arial Narrow" w:eastAsia="Times New Roman" w:hAnsi="Arial Narrow" w:cs="Times New Roman"/>
          <w:bCs/>
          <w:iCs/>
          <w:sz w:val="24"/>
          <w:szCs w:val="24"/>
          <w:lang w:eastAsia="pl-PL"/>
        </w:rPr>
        <w:t>zł</w:t>
      </w:r>
      <w:r w:rsidR="003C36DE">
        <w:rPr>
          <w:rFonts w:ascii="Arial Narrow" w:eastAsia="Times New Roman" w:hAnsi="Arial Narrow" w:cs="Times New Roman"/>
          <w:bCs/>
          <w:iCs/>
          <w:sz w:val="24"/>
          <w:szCs w:val="24"/>
          <w:lang w:eastAsia="pl-PL"/>
        </w:rPr>
        <w:t xml:space="preserve"> + odpis na ZFŚS </w:t>
      </w:r>
      <w:r w:rsidR="00245943">
        <w:rPr>
          <w:rFonts w:ascii="Arial Narrow" w:eastAsia="Times New Roman" w:hAnsi="Arial Narrow" w:cs="Times New Roman"/>
          <w:bCs/>
          <w:iCs/>
          <w:sz w:val="24"/>
          <w:szCs w:val="24"/>
          <w:lang w:eastAsia="pl-PL"/>
        </w:rPr>
        <w:t>1 185,66</w:t>
      </w:r>
      <w:r w:rsidR="003C36DE">
        <w:rPr>
          <w:rFonts w:ascii="Arial Narrow" w:eastAsia="Times New Roman" w:hAnsi="Arial Narrow" w:cs="Times New Roman"/>
          <w:bCs/>
          <w:iCs/>
          <w:sz w:val="24"/>
          <w:szCs w:val="24"/>
          <w:lang w:eastAsia="pl-PL"/>
        </w:rPr>
        <w:t>zł,</w:t>
      </w:r>
    </w:p>
    <w:p w:rsidR="00E33D6B" w:rsidRDefault="003C36DE" w:rsidP="00E33D6B">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007826F6">
        <w:rPr>
          <w:rFonts w:ascii="Arial Narrow" w:eastAsia="Times New Roman" w:hAnsi="Arial Narrow" w:cs="Times New Roman"/>
          <w:bCs/>
          <w:iCs/>
          <w:sz w:val="24"/>
          <w:szCs w:val="24"/>
          <w:lang w:eastAsia="pl-PL"/>
        </w:rPr>
        <w:t xml:space="preserve">oraz </w:t>
      </w:r>
      <w:r w:rsidR="00E33D6B" w:rsidRPr="00A1439A">
        <w:rPr>
          <w:rFonts w:ascii="Arial Narrow" w:eastAsia="Times New Roman" w:hAnsi="Arial Narrow" w:cs="Times New Roman"/>
          <w:bCs/>
          <w:iCs/>
          <w:sz w:val="24"/>
          <w:szCs w:val="24"/>
          <w:lang w:eastAsia="pl-PL"/>
        </w:rPr>
        <w:t xml:space="preserve">pozostałe wydatki bieżące – </w:t>
      </w:r>
      <w:r w:rsidR="00245943">
        <w:rPr>
          <w:rFonts w:ascii="Arial Narrow" w:eastAsia="Times New Roman" w:hAnsi="Arial Narrow" w:cs="Times New Roman"/>
          <w:bCs/>
          <w:iCs/>
          <w:sz w:val="24"/>
          <w:szCs w:val="24"/>
          <w:lang w:eastAsia="pl-PL"/>
        </w:rPr>
        <w:t>5 842,73</w:t>
      </w:r>
      <w:r w:rsidR="00E33D6B" w:rsidRPr="00A1439A">
        <w:rPr>
          <w:rFonts w:ascii="Arial Narrow" w:eastAsia="Times New Roman" w:hAnsi="Arial Narrow" w:cs="Times New Roman"/>
          <w:bCs/>
          <w:iCs/>
          <w:sz w:val="24"/>
          <w:szCs w:val="24"/>
          <w:lang w:eastAsia="pl-PL"/>
        </w:rPr>
        <w:t>zł.</w:t>
      </w:r>
    </w:p>
    <w:p w:rsidR="00A1439A" w:rsidRPr="003C36DE" w:rsidRDefault="00F8167B" w:rsidP="00F8167B">
      <w:pPr>
        <w:spacing w:after="0" w:line="240" w:lineRule="auto"/>
        <w:ind w:right="68"/>
        <w:jc w:val="both"/>
        <w:rPr>
          <w:rFonts w:ascii="Arial Narrow" w:eastAsia="Times New Roman" w:hAnsi="Arial Narrow" w:cs="Times New Roman"/>
          <w:bCs/>
          <w:iCs/>
          <w:sz w:val="24"/>
          <w:szCs w:val="24"/>
          <w:lang w:eastAsia="pl-PL"/>
        </w:rPr>
      </w:pPr>
      <w:r w:rsidRPr="00F8167B">
        <w:rPr>
          <w:rFonts w:ascii="Arial Narrow" w:eastAsia="Times New Roman" w:hAnsi="Arial Narrow" w:cs="Times New Roman"/>
          <w:bCs/>
          <w:iCs/>
          <w:sz w:val="24"/>
          <w:szCs w:val="24"/>
          <w:lang w:eastAsia="pl-PL"/>
        </w:rPr>
        <w:t>Celem świadczenia wychowawczego jest częściowe pokrycie wydatków związanych</w:t>
      </w:r>
      <w:r>
        <w:rPr>
          <w:rFonts w:ascii="Arial Narrow" w:eastAsia="Times New Roman" w:hAnsi="Arial Narrow" w:cs="Times New Roman"/>
          <w:bCs/>
          <w:iCs/>
          <w:sz w:val="24"/>
          <w:szCs w:val="24"/>
          <w:lang w:eastAsia="pl-PL"/>
        </w:rPr>
        <w:t xml:space="preserve"> </w:t>
      </w:r>
      <w:r w:rsidRPr="00F8167B">
        <w:rPr>
          <w:rFonts w:ascii="Arial Narrow" w:eastAsia="Times New Roman" w:hAnsi="Arial Narrow" w:cs="Times New Roman"/>
          <w:bCs/>
          <w:iCs/>
          <w:sz w:val="24"/>
          <w:szCs w:val="24"/>
          <w:lang w:eastAsia="pl-PL"/>
        </w:rPr>
        <w:t>z wychowywaniem dziecka, w tym z opieką nad nim i zaspokojeniem jego potrzeb</w:t>
      </w:r>
      <w:r>
        <w:rPr>
          <w:rFonts w:ascii="Arial Narrow" w:eastAsia="Times New Roman" w:hAnsi="Arial Narrow" w:cs="Times New Roman"/>
          <w:bCs/>
          <w:iCs/>
          <w:sz w:val="24"/>
          <w:szCs w:val="24"/>
          <w:lang w:eastAsia="pl-PL"/>
        </w:rPr>
        <w:t xml:space="preserve"> </w:t>
      </w:r>
      <w:r w:rsidRPr="00F8167B">
        <w:rPr>
          <w:rFonts w:ascii="Arial Narrow" w:eastAsia="Times New Roman" w:hAnsi="Arial Narrow" w:cs="Times New Roman"/>
          <w:bCs/>
          <w:iCs/>
          <w:sz w:val="24"/>
          <w:szCs w:val="24"/>
          <w:lang w:eastAsia="pl-PL"/>
        </w:rPr>
        <w:t>życiowych.</w:t>
      </w:r>
      <w:r w:rsidR="003C36DE" w:rsidRPr="003C36DE">
        <w:rPr>
          <w:rFonts w:ascii="Times New Roman" w:eastAsia="Times New Roman" w:hAnsi="Times New Roman" w:cs="Times New Roman"/>
          <w:b/>
          <w:bCs/>
          <w:lang w:eastAsia="ar-SA"/>
        </w:rPr>
        <w:t xml:space="preserve"> </w:t>
      </w:r>
    </w:p>
    <w:p w:rsidR="00A1439A" w:rsidRPr="00A1439A" w:rsidRDefault="00A1439A" w:rsidP="007826F6">
      <w:pPr>
        <w:spacing w:before="120" w:after="120" w:line="240" w:lineRule="auto"/>
        <w:ind w:right="68"/>
        <w:jc w:val="both"/>
        <w:rPr>
          <w:rFonts w:ascii="Arial Narrow" w:eastAsia="Times New Roman" w:hAnsi="Arial Narrow" w:cs="Times New Roman"/>
          <w:b/>
          <w:bCs/>
          <w:iCs/>
          <w:sz w:val="24"/>
          <w:szCs w:val="24"/>
          <w:lang w:eastAsia="pl-PL"/>
        </w:rPr>
      </w:pPr>
      <w:r w:rsidRPr="00A1439A">
        <w:rPr>
          <w:rFonts w:ascii="Arial Narrow" w:eastAsia="Times New Roman" w:hAnsi="Arial Narrow" w:cs="Times New Roman"/>
          <w:b/>
          <w:bCs/>
          <w:iCs/>
          <w:sz w:val="24"/>
          <w:szCs w:val="24"/>
          <w:lang w:eastAsia="pl-PL"/>
        </w:rPr>
        <w:t>Świadczenia rodzinne, świadczenia z funduszu alimentacyjnego oraz składki na ubezpieczenia emerytalne i rentowe z ubezpieczenia społecznego</w:t>
      </w:r>
      <w:r w:rsidR="00E33D6B" w:rsidRPr="00A1439A">
        <w:rPr>
          <w:rFonts w:ascii="Arial Narrow" w:eastAsia="Times New Roman" w:hAnsi="Arial Narrow" w:cs="Times New Roman"/>
          <w:bCs/>
          <w:iCs/>
          <w:sz w:val="24"/>
          <w:szCs w:val="24"/>
          <w:lang w:eastAsia="pl-PL"/>
        </w:rPr>
        <w:t xml:space="preserve"> (85</w:t>
      </w:r>
      <w:r w:rsidR="00F8167B">
        <w:rPr>
          <w:rFonts w:ascii="Arial Narrow" w:eastAsia="Times New Roman" w:hAnsi="Arial Narrow" w:cs="Times New Roman"/>
          <w:bCs/>
          <w:iCs/>
          <w:sz w:val="24"/>
          <w:szCs w:val="24"/>
          <w:lang w:eastAsia="pl-PL"/>
        </w:rPr>
        <w:t>50</w:t>
      </w:r>
      <w:r w:rsidR="00E33D6B" w:rsidRPr="00A1439A">
        <w:rPr>
          <w:rFonts w:ascii="Arial Narrow" w:eastAsia="Times New Roman" w:hAnsi="Arial Narrow" w:cs="Times New Roman"/>
          <w:bCs/>
          <w:iCs/>
          <w:sz w:val="24"/>
          <w:szCs w:val="24"/>
          <w:lang w:eastAsia="pl-PL"/>
        </w:rPr>
        <w:t>2)</w:t>
      </w:r>
      <w:r>
        <w:rPr>
          <w:rFonts w:ascii="Arial Narrow" w:eastAsia="Times New Roman" w:hAnsi="Arial Narrow" w:cs="Times New Roman"/>
          <w:bCs/>
          <w:iCs/>
          <w:sz w:val="24"/>
          <w:szCs w:val="24"/>
          <w:lang w:eastAsia="pl-PL"/>
        </w:rPr>
        <w:t xml:space="preserve">                                          </w:t>
      </w:r>
      <w:r w:rsidR="00535DD5">
        <w:rPr>
          <w:rFonts w:ascii="Arial Narrow" w:eastAsia="Times New Roman" w:hAnsi="Arial Narrow" w:cs="Times New Roman"/>
          <w:b/>
          <w:bCs/>
          <w:iCs/>
          <w:sz w:val="24"/>
          <w:szCs w:val="24"/>
          <w:lang w:eastAsia="pl-PL"/>
        </w:rPr>
        <w:t>2 277 994,65</w:t>
      </w:r>
      <w:r>
        <w:rPr>
          <w:rFonts w:ascii="Arial Narrow" w:eastAsia="Times New Roman" w:hAnsi="Arial Narrow" w:cs="Times New Roman"/>
          <w:b/>
          <w:bCs/>
          <w:iCs/>
          <w:sz w:val="24"/>
          <w:szCs w:val="24"/>
          <w:lang w:eastAsia="pl-PL"/>
        </w:rPr>
        <w:t>zł</w:t>
      </w:r>
    </w:p>
    <w:p w:rsidR="00535DD5" w:rsidRDefault="00F8167B" w:rsidP="00F8167B">
      <w:pPr>
        <w:spacing w:before="60" w:after="6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W 201</w:t>
      </w:r>
      <w:r w:rsidR="00931934">
        <w:rPr>
          <w:rFonts w:ascii="Arial Narrow" w:eastAsia="Times New Roman" w:hAnsi="Arial Narrow" w:cs="Times New Roman"/>
          <w:bCs/>
          <w:sz w:val="24"/>
          <w:szCs w:val="24"/>
          <w:lang w:eastAsia="pl-PL"/>
        </w:rPr>
        <w:t>8</w:t>
      </w:r>
      <w:r>
        <w:rPr>
          <w:rFonts w:ascii="Arial Narrow" w:eastAsia="Times New Roman" w:hAnsi="Arial Narrow" w:cs="Times New Roman"/>
          <w:bCs/>
          <w:sz w:val="24"/>
          <w:szCs w:val="24"/>
          <w:lang w:eastAsia="pl-PL"/>
        </w:rPr>
        <w:t xml:space="preserve"> roku odnotowano wykonanie na poziomie </w:t>
      </w:r>
      <w:r w:rsidR="00535DD5">
        <w:rPr>
          <w:rFonts w:ascii="Arial Narrow" w:eastAsia="Times New Roman" w:hAnsi="Arial Narrow" w:cs="Times New Roman"/>
          <w:bCs/>
          <w:sz w:val="24"/>
          <w:szCs w:val="24"/>
          <w:lang w:eastAsia="pl-PL"/>
        </w:rPr>
        <w:t>98,92</w:t>
      </w:r>
      <w:r>
        <w:rPr>
          <w:rFonts w:ascii="Arial Narrow" w:eastAsia="Times New Roman" w:hAnsi="Arial Narrow" w:cs="Times New Roman"/>
          <w:bCs/>
          <w:sz w:val="24"/>
          <w:szCs w:val="24"/>
          <w:lang w:eastAsia="pl-PL"/>
        </w:rPr>
        <w:t xml:space="preserve">% planu rocznego, na które </w:t>
      </w:r>
      <w:r w:rsidR="00535DD5">
        <w:rPr>
          <w:rFonts w:ascii="Arial Narrow" w:eastAsia="Times New Roman" w:hAnsi="Arial Narrow" w:cs="Times New Roman"/>
          <w:bCs/>
          <w:sz w:val="24"/>
          <w:szCs w:val="24"/>
          <w:lang w:eastAsia="pl-PL"/>
        </w:rPr>
        <w:t>składają się z:</w:t>
      </w:r>
    </w:p>
    <w:p w:rsidR="00535DD5" w:rsidRDefault="00535DD5" w:rsidP="00535DD5">
      <w:pPr>
        <w:spacing w:after="0" w:line="240" w:lineRule="auto"/>
        <w:ind w:left="142" w:right="68" w:hanging="142"/>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t>
      </w:r>
      <w:r w:rsidR="00F8167B" w:rsidRPr="00F8167B">
        <w:rPr>
          <w:rFonts w:ascii="Arial Narrow" w:eastAsia="Times New Roman" w:hAnsi="Arial Narrow" w:cs="Times New Roman"/>
          <w:bCs/>
          <w:sz w:val="24"/>
          <w:szCs w:val="24"/>
          <w:lang w:eastAsia="pl-PL"/>
        </w:rPr>
        <w:t>wypłaty świadczeń rodzinnych, zasiłków opiek</w:t>
      </w:r>
      <w:r w:rsidR="00F8167B">
        <w:rPr>
          <w:rFonts w:ascii="Arial Narrow" w:eastAsia="Times New Roman" w:hAnsi="Arial Narrow" w:cs="Times New Roman"/>
          <w:bCs/>
          <w:sz w:val="24"/>
          <w:szCs w:val="24"/>
          <w:lang w:eastAsia="pl-PL"/>
        </w:rPr>
        <w:t>uńczych, zasiłków dla opiekunów</w:t>
      </w:r>
      <w:r w:rsidR="00F8167B" w:rsidRPr="00F8167B">
        <w:rPr>
          <w:rFonts w:ascii="Arial Narrow" w:eastAsia="Times New Roman" w:hAnsi="Arial Narrow" w:cs="Times New Roman"/>
          <w:bCs/>
          <w:i/>
          <w:iCs/>
          <w:sz w:val="24"/>
          <w:szCs w:val="24"/>
          <w:lang w:eastAsia="pl-PL"/>
        </w:rPr>
        <w:t xml:space="preserve"> </w:t>
      </w:r>
      <w:r w:rsidR="00F8167B" w:rsidRPr="00F8167B">
        <w:rPr>
          <w:rFonts w:ascii="Arial Narrow" w:eastAsia="Times New Roman" w:hAnsi="Arial Narrow" w:cs="Times New Roman"/>
          <w:bCs/>
          <w:sz w:val="24"/>
          <w:szCs w:val="24"/>
          <w:lang w:eastAsia="pl-PL"/>
        </w:rPr>
        <w:t xml:space="preserve">w kwocie </w:t>
      </w:r>
      <w:r>
        <w:rPr>
          <w:rFonts w:ascii="Arial Narrow" w:eastAsia="Times New Roman" w:hAnsi="Arial Narrow" w:cs="Times New Roman"/>
          <w:bCs/>
          <w:sz w:val="24"/>
          <w:szCs w:val="24"/>
          <w:lang w:eastAsia="pl-PL"/>
        </w:rPr>
        <w:t>1 561 531,12</w:t>
      </w:r>
      <w:r w:rsidR="00F8167B" w:rsidRPr="00F8167B">
        <w:rPr>
          <w:rFonts w:ascii="Arial Narrow" w:eastAsia="Times New Roman" w:hAnsi="Arial Narrow" w:cs="Times New Roman"/>
          <w:bCs/>
          <w:sz w:val="24"/>
          <w:szCs w:val="24"/>
          <w:lang w:eastAsia="pl-PL"/>
        </w:rPr>
        <w:t>zł,</w:t>
      </w:r>
      <w:r w:rsidR="00F8167B">
        <w:rPr>
          <w:rFonts w:ascii="Arial Narrow" w:eastAsia="Times New Roman" w:hAnsi="Arial Narrow" w:cs="Times New Roman"/>
          <w:bCs/>
          <w:sz w:val="24"/>
          <w:szCs w:val="24"/>
          <w:lang w:eastAsia="pl-PL"/>
        </w:rPr>
        <w:t xml:space="preserve"> stanowiącej </w:t>
      </w:r>
      <w:r>
        <w:rPr>
          <w:rFonts w:ascii="Arial Narrow" w:eastAsia="Times New Roman" w:hAnsi="Arial Narrow" w:cs="Times New Roman"/>
          <w:bCs/>
          <w:sz w:val="24"/>
          <w:szCs w:val="24"/>
          <w:lang w:eastAsia="pl-PL"/>
        </w:rPr>
        <w:t>70,53</w:t>
      </w:r>
      <w:r w:rsidR="00F8167B" w:rsidRPr="00F8167B">
        <w:rPr>
          <w:rFonts w:ascii="Arial Narrow" w:eastAsia="Times New Roman" w:hAnsi="Arial Narrow" w:cs="Times New Roman"/>
          <w:bCs/>
          <w:sz w:val="24"/>
          <w:szCs w:val="24"/>
          <w:lang w:eastAsia="pl-PL"/>
        </w:rPr>
        <w:t>% kwoty</w:t>
      </w:r>
      <w:r w:rsidR="00F8167B">
        <w:rPr>
          <w:rFonts w:ascii="Arial Narrow" w:eastAsia="Times New Roman" w:hAnsi="Arial Narrow" w:cs="Times New Roman"/>
          <w:bCs/>
          <w:sz w:val="24"/>
          <w:szCs w:val="24"/>
          <w:lang w:eastAsia="pl-PL"/>
        </w:rPr>
        <w:t xml:space="preserve"> ogółem wypłaconych świadczeń, </w:t>
      </w:r>
    </w:p>
    <w:p w:rsidR="00535DD5" w:rsidRDefault="00535DD5" w:rsidP="00535DD5">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t>
      </w:r>
      <w:r w:rsidR="00F8167B" w:rsidRPr="00F8167B">
        <w:rPr>
          <w:rFonts w:ascii="Arial Narrow" w:eastAsia="Times New Roman" w:hAnsi="Arial Narrow" w:cs="Times New Roman"/>
          <w:bCs/>
          <w:sz w:val="24"/>
          <w:szCs w:val="24"/>
          <w:lang w:eastAsia="pl-PL"/>
        </w:rPr>
        <w:t>świadczeń z F</w:t>
      </w:r>
      <w:r w:rsidR="00F8167B">
        <w:rPr>
          <w:rFonts w:ascii="Arial Narrow" w:eastAsia="Times New Roman" w:hAnsi="Arial Narrow" w:cs="Times New Roman"/>
          <w:bCs/>
          <w:sz w:val="24"/>
          <w:szCs w:val="24"/>
          <w:lang w:eastAsia="pl-PL"/>
        </w:rPr>
        <w:t xml:space="preserve">unduszu </w:t>
      </w:r>
      <w:r w:rsidR="00F8167B" w:rsidRPr="00F8167B">
        <w:rPr>
          <w:rFonts w:ascii="Arial Narrow" w:eastAsia="Times New Roman" w:hAnsi="Arial Narrow" w:cs="Times New Roman"/>
          <w:bCs/>
          <w:sz w:val="24"/>
          <w:szCs w:val="24"/>
          <w:lang w:eastAsia="pl-PL"/>
        </w:rPr>
        <w:t>A</w:t>
      </w:r>
      <w:r w:rsidR="00F8167B">
        <w:rPr>
          <w:rFonts w:ascii="Arial Narrow" w:eastAsia="Times New Roman" w:hAnsi="Arial Narrow" w:cs="Times New Roman"/>
          <w:bCs/>
          <w:sz w:val="24"/>
          <w:szCs w:val="24"/>
          <w:lang w:eastAsia="pl-PL"/>
        </w:rPr>
        <w:t>limentacyjnego</w:t>
      </w:r>
      <w:r w:rsidR="00F8167B" w:rsidRPr="00F8167B">
        <w:rPr>
          <w:rFonts w:ascii="Arial Narrow" w:eastAsia="Times New Roman" w:hAnsi="Arial Narrow" w:cs="Times New Roman"/>
          <w:bCs/>
          <w:sz w:val="24"/>
          <w:szCs w:val="24"/>
          <w:lang w:eastAsia="pl-PL"/>
        </w:rPr>
        <w:t xml:space="preserve"> w kwocie </w:t>
      </w:r>
      <w:r>
        <w:rPr>
          <w:rFonts w:ascii="Arial Narrow" w:eastAsia="Times New Roman" w:hAnsi="Arial Narrow" w:cs="Times New Roman"/>
          <w:bCs/>
          <w:sz w:val="24"/>
          <w:szCs w:val="24"/>
          <w:lang w:eastAsia="pl-PL"/>
        </w:rPr>
        <w:t>346 905,00</w:t>
      </w:r>
      <w:r w:rsidR="00F8167B" w:rsidRPr="00F8167B">
        <w:rPr>
          <w:rFonts w:ascii="Arial Narrow" w:eastAsia="Times New Roman" w:hAnsi="Arial Narrow" w:cs="Times New Roman"/>
          <w:bCs/>
          <w:sz w:val="24"/>
          <w:szCs w:val="24"/>
          <w:lang w:eastAsia="pl-PL"/>
        </w:rPr>
        <w:t xml:space="preserve">zł </w:t>
      </w:r>
      <w:r w:rsidR="00F8167B">
        <w:rPr>
          <w:rFonts w:ascii="Arial Narrow" w:eastAsia="Times New Roman" w:hAnsi="Arial Narrow" w:cs="Times New Roman"/>
          <w:bCs/>
          <w:sz w:val="24"/>
          <w:szCs w:val="24"/>
          <w:lang w:eastAsia="pl-PL"/>
        </w:rPr>
        <w:t xml:space="preserve">stanowiącej </w:t>
      </w:r>
      <w:r>
        <w:rPr>
          <w:rFonts w:ascii="Arial Narrow" w:eastAsia="Times New Roman" w:hAnsi="Arial Narrow" w:cs="Times New Roman"/>
          <w:bCs/>
          <w:sz w:val="24"/>
          <w:szCs w:val="24"/>
          <w:lang w:eastAsia="pl-PL"/>
        </w:rPr>
        <w:t>15,67</w:t>
      </w:r>
      <w:r w:rsidR="00F8167B" w:rsidRPr="00F8167B">
        <w:rPr>
          <w:rFonts w:ascii="Arial Narrow" w:eastAsia="Times New Roman" w:hAnsi="Arial Narrow" w:cs="Times New Roman"/>
          <w:bCs/>
          <w:sz w:val="24"/>
          <w:szCs w:val="24"/>
          <w:lang w:eastAsia="pl-PL"/>
        </w:rPr>
        <w:t xml:space="preserve">% wydatków, </w:t>
      </w:r>
    </w:p>
    <w:p w:rsidR="00535DD5" w:rsidRDefault="00535DD5" w:rsidP="00535DD5">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t>
      </w:r>
      <w:r w:rsidR="00F8167B" w:rsidRPr="00F8167B">
        <w:rPr>
          <w:rFonts w:ascii="Arial Narrow" w:eastAsia="Times New Roman" w:hAnsi="Arial Narrow" w:cs="Times New Roman"/>
          <w:bCs/>
          <w:sz w:val="24"/>
          <w:szCs w:val="24"/>
          <w:lang w:eastAsia="pl-PL"/>
        </w:rPr>
        <w:t xml:space="preserve">składek na ubezpieczenie społeczne za świadczeniobiorców w kwocie </w:t>
      </w:r>
      <w:r>
        <w:rPr>
          <w:rFonts w:ascii="Arial Narrow" w:eastAsia="Times New Roman" w:hAnsi="Arial Narrow" w:cs="Times New Roman"/>
          <w:bCs/>
          <w:sz w:val="24"/>
          <w:szCs w:val="24"/>
          <w:lang w:eastAsia="pl-PL"/>
        </w:rPr>
        <w:t>111 215,77</w:t>
      </w:r>
      <w:r w:rsidR="00F8167B" w:rsidRPr="00F8167B">
        <w:rPr>
          <w:rFonts w:ascii="Arial Narrow" w:eastAsia="Times New Roman" w:hAnsi="Arial Narrow" w:cs="Times New Roman"/>
          <w:bCs/>
          <w:sz w:val="24"/>
          <w:szCs w:val="24"/>
          <w:lang w:eastAsia="pl-PL"/>
        </w:rPr>
        <w:t xml:space="preserve">zł </w:t>
      </w:r>
      <w:r w:rsidR="00931934">
        <w:rPr>
          <w:rFonts w:ascii="Arial Narrow" w:eastAsia="Times New Roman" w:hAnsi="Arial Narrow" w:cs="Times New Roman"/>
          <w:bCs/>
          <w:sz w:val="24"/>
          <w:szCs w:val="24"/>
          <w:lang w:eastAsia="pl-PL"/>
        </w:rPr>
        <w:t>-</w:t>
      </w:r>
      <w:r>
        <w:rPr>
          <w:rFonts w:ascii="Arial Narrow" w:eastAsia="Times New Roman" w:hAnsi="Arial Narrow" w:cs="Times New Roman"/>
          <w:bCs/>
          <w:sz w:val="24"/>
          <w:szCs w:val="24"/>
          <w:lang w:eastAsia="pl-PL"/>
        </w:rPr>
        <w:t xml:space="preserve"> </w:t>
      </w:r>
      <w:r w:rsidR="00931934">
        <w:rPr>
          <w:rFonts w:ascii="Arial Narrow" w:eastAsia="Times New Roman" w:hAnsi="Arial Narrow" w:cs="Times New Roman"/>
          <w:bCs/>
          <w:sz w:val="24"/>
          <w:szCs w:val="24"/>
          <w:lang w:eastAsia="pl-PL"/>
        </w:rPr>
        <w:t>5,</w:t>
      </w:r>
      <w:r>
        <w:rPr>
          <w:rFonts w:ascii="Arial Narrow" w:eastAsia="Times New Roman" w:hAnsi="Arial Narrow" w:cs="Times New Roman"/>
          <w:bCs/>
          <w:sz w:val="24"/>
          <w:szCs w:val="24"/>
          <w:lang w:eastAsia="pl-PL"/>
        </w:rPr>
        <w:t>02</w:t>
      </w:r>
      <w:r w:rsidR="00F8167B" w:rsidRPr="00F8167B">
        <w:rPr>
          <w:rFonts w:ascii="Arial Narrow" w:eastAsia="Times New Roman" w:hAnsi="Arial Narrow" w:cs="Times New Roman"/>
          <w:bCs/>
          <w:sz w:val="24"/>
          <w:szCs w:val="24"/>
          <w:lang w:eastAsia="pl-PL"/>
        </w:rPr>
        <w:t xml:space="preserve">% </w:t>
      </w:r>
    </w:p>
    <w:p w:rsidR="00535DD5" w:rsidRDefault="00535DD5" w:rsidP="00535DD5">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w:t>
      </w:r>
      <w:r w:rsidR="00F8167B" w:rsidRPr="00F8167B">
        <w:rPr>
          <w:rFonts w:ascii="Arial Narrow" w:eastAsia="Times New Roman" w:hAnsi="Arial Narrow" w:cs="Times New Roman"/>
          <w:bCs/>
          <w:sz w:val="24"/>
          <w:szCs w:val="24"/>
          <w:lang w:eastAsia="pl-PL"/>
        </w:rPr>
        <w:t xml:space="preserve"> zasiłków dla opiekuna </w:t>
      </w:r>
      <w:r>
        <w:rPr>
          <w:rFonts w:ascii="Arial Narrow" w:eastAsia="Times New Roman" w:hAnsi="Arial Narrow" w:cs="Times New Roman"/>
          <w:bCs/>
          <w:sz w:val="24"/>
          <w:szCs w:val="24"/>
          <w:lang w:eastAsia="pl-PL"/>
        </w:rPr>
        <w:t>13 114,90</w:t>
      </w:r>
      <w:r w:rsidR="00931934">
        <w:rPr>
          <w:rFonts w:ascii="Arial Narrow" w:eastAsia="Times New Roman" w:hAnsi="Arial Narrow" w:cs="Times New Roman"/>
          <w:bCs/>
          <w:sz w:val="24"/>
          <w:szCs w:val="24"/>
          <w:lang w:eastAsia="pl-PL"/>
        </w:rPr>
        <w:t>zł</w:t>
      </w:r>
      <w:r>
        <w:rPr>
          <w:rFonts w:ascii="Arial Narrow" w:eastAsia="Times New Roman" w:hAnsi="Arial Narrow" w:cs="Times New Roman"/>
          <w:bCs/>
          <w:sz w:val="24"/>
          <w:szCs w:val="24"/>
          <w:lang w:eastAsia="pl-PL"/>
        </w:rPr>
        <w:t xml:space="preserve"> </w:t>
      </w:r>
      <w:r w:rsidR="00F8167B" w:rsidRPr="00F8167B">
        <w:rPr>
          <w:rFonts w:ascii="Arial Narrow" w:eastAsia="Times New Roman" w:hAnsi="Arial Narrow" w:cs="Times New Roman"/>
          <w:bCs/>
          <w:sz w:val="24"/>
          <w:szCs w:val="24"/>
          <w:lang w:eastAsia="pl-PL"/>
        </w:rPr>
        <w:t xml:space="preserve">- </w:t>
      </w:r>
      <w:bookmarkStart w:id="2" w:name="_Hlk489601990"/>
      <w:r w:rsidR="00931934">
        <w:rPr>
          <w:rFonts w:ascii="Arial Narrow" w:eastAsia="Times New Roman" w:hAnsi="Arial Narrow" w:cs="Times New Roman"/>
          <w:bCs/>
          <w:sz w:val="24"/>
          <w:szCs w:val="24"/>
          <w:lang w:eastAsia="pl-PL"/>
        </w:rPr>
        <w:t>0,59</w:t>
      </w:r>
      <w:r w:rsidR="00F8167B" w:rsidRPr="00F8167B">
        <w:rPr>
          <w:rFonts w:ascii="Arial Narrow" w:eastAsia="Times New Roman" w:hAnsi="Arial Narrow" w:cs="Times New Roman"/>
          <w:bCs/>
          <w:sz w:val="24"/>
          <w:szCs w:val="24"/>
          <w:lang w:eastAsia="pl-PL"/>
        </w:rPr>
        <w:t xml:space="preserve">% wypłaconych świadczeń, </w:t>
      </w:r>
      <w:bookmarkEnd w:id="2"/>
    </w:p>
    <w:p w:rsidR="00535DD5" w:rsidRDefault="00535DD5" w:rsidP="00535DD5">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t>
      </w:r>
      <w:r w:rsidR="00F8167B" w:rsidRPr="00F8167B">
        <w:rPr>
          <w:rFonts w:ascii="Arial Narrow" w:eastAsia="Times New Roman" w:hAnsi="Arial Narrow" w:cs="Times New Roman"/>
          <w:bCs/>
          <w:sz w:val="24"/>
          <w:szCs w:val="24"/>
          <w:lang w:eastAsia="pl-PL"/>
        </w:rPr>
        <w:t xml:space="preserve">świadczenia rodzicielskie </w:t>
      </w:r>
      <w:r>
        <w:rPr>
          <w:rFonts w:ascii="Arial Narrow" w:eastAsia="Times New Roman" w:hAnsi="Arial Narrow" w:cs="Times New Roman"/>
          <w:bCs/>
          <w:sz w:val="24"/>
          <w:szCs w:val="24"/>
          <w:lang w:eastAsia="pl-PL"/>
        </w:rPr>
        <w:t>169 323,70</w:t>
      </w:r>
      <w:r w:rsidR="00F8167B" w:rsidRPr="00F8167B">
        <w:rPr>
          <w:rFonts w:ascii="Arial Narrow" w:eastAsia="Times New Roman" w:hAnsi="Arial Narrow" w:cs="Times New Roman"/>
          <w:bCs/>
          <w:sz w:val="24"/>
          <w:szCs w:val="24"/>
          <w:lang w:eastAsia="pl-PL"/>
        </w:rPr>
        <w:t xml:space="preserve">zł </w:t>
      </w:r>
      <w:r>
        <w:rPr>
          <w:rFonts w:ascii="Arial Narrow" w:eastAsia="Times New Roman" w:hAnsi="Arial Narrow" w:cs="Times New Roman"/>
          <w:bCs/>
          <w:sz w:val="24"/>
          <w:szCs w:val="24"/>
          <w:lang w:eastAsia="pl-PL"/>
        </w:rPr>
        <w:t>–</w:t>
      </w:r>
      <w:r w:rsidR="00931934">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7,64</w:t>
      </w:r>
      <w:r w:rsidR="00F8167B" w:rsidRPr="00F8167B">
        <w:rPr>
          <w:rFonts w:ascii="Arial Narrow" w:eastAsia="Times New Roman" w:hAnsi="Arial Narrow" w:cs="Times New Roman"/>
          <w:bCs/>
          <w:sz w:val="24"/>
          <w:szCs w:val="24"/>
          <w:lang w:eastAsia="pl-PL"/>
        </w:rPr>
        <w:t>% wypłaconych świadczeń</w:t>
      </w:r>
      <w:r w:rsidR="00931934">
        <w:rPr>
          <w:rFonts w:ascii="Arial Narrow" w:eastAsia="Times New Roman" w:hAnsi="Arial Narrow" w:cs="Times New Roman"/>
          <w:bCs/>
          <w:sz w:val="24"/>
          <w:szCs w:val="24"/>
          <w:lang w:eastAsia="pl-PL"/>
        </w:rPr>
        <w:t xml:space="preserve"> </w:t>
      </w:r>
    </w:p>
    <w:p w:rsidR="00F8167B" w:rsidRPr="00F8167B" w:rsidRDefault="00535DD5" w:rsidP="00535DD5">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t>
      </w:r>
      <w:r w:rsidR="00931934">
        <w:rPr>
          <w:rFonts w:ascii="Arial Narrow" w:eastAsia="Times New Roman" w:hAnsi="Arial Narrow" w:cs="Times New Roman"/>
          <w:bCs/>
          <w:sz w:val="24"/>
          <w:szCs w:val="24"/>
          <w:lang w:eastAsia="pl-PL"/>
        </w:rPr>
        <w:t xml:space="preserve">świadczenie za życiem </w:t>
      </w:r>
      <w:r>
        <w:rPr>
          <w:rFonts w:ascii="Arial Narrow" w:eastAsia="Times New Roman" w:hAnsi="Arial Narrow" w:cs="Times New Roman"/>
          <w:bCs/>
          <w:sz w:val="24"/>
          <w:szCs w:val="24"/>
          <w:lang w:eastAsia="pl-PL"/>
        </w:rPr>
        <w:t xml:space="preserve">12 </w:t>
      </w:r>
      <w:r w:rsidR="00931934">
        <w:rPr>
          <w:rFonts w:ascii="Arial Narrow" w:eastAsia="Times New Roman" w:hAnsi="Arial Narrow" w:cs="Times New Roman"/>
          <w:bCs/>
          <w:sz w:val="24"/>
          <w:szCs w:val="24"/>
          <w:lang w:eastAsia="pl-PL"/>
        </w:rPr>
        <w:t>000zł.</w:t>
      </w:r>
    </w:p>
    <w:p w:rsidR="00662F3D" w:rsidRPr="00662F3D" w:rsidRDefault="00662F3D" w:rsidP="00662F3D">
      <w:pPr>
        <w:spacing w:after="0" w:line="240" w:lineRule="auto"/>
        <w:ind w:right="68"/>
        <w:jc w:val="both"/>
        <w:rPr>
          <w:rFonts w:ascii="Arial Narrow" w:eastAsia="Times New Roman" w:hAnsi="Arial Narrow" w:cs="Times New Roman"/>
          <w:bCs/>
          <w:iCs/>
          <w:sz w:val="24"/>
          <w:szCs w:val="24"/>
          <w:lang w:eastAsia="pl-PL"/>
        </w:rPr>
      </w:pPr>
      <w:bookmarkStart w:id="3" w:name="_Hlk489602201"/>
      <w:r w:rsidRPr="00662F3D">
        <w:rPr>
          <w:rFonts w:ascii="Arial Narrow" w:eastAsia="Times New Roman" w:hAnsi="Arial Narrow" w:cs="Times New Roman"/>
          <w:bCs/>
          <w:iCs/>
          <w:sz w:val="24"/>
          <w:szCs w:val="24"/>
          <w:lang w:eastAsia="pl-PL"/>
        </w:rPr>
        <w:t>Zasiłki rodzinne i dodatki do zasiłków rodzinnych są udzielane na okresy zasiłkowe, które trwają od listopada danego roku do października roku następnego</w:t>
      </w:r>
      <w:bookmarkEnd w:id="3"/>
      <w:r w:rsidRPr="00662F3D">
        <w:rPr>
          <w:rFonts w:ascii="Arial Narrow" w:eastAsia="Times New Roman" w:hAnsi="Arial Narrow" w:cs="Times New Roman"/>
          <w:bCs/>
          <w:iCs/>
          <w:sz w:val="24"/>
          <w:szCs w:val="24"/>
          <w:lang w:eastAsia="pl-PL"/>
        </w:rPr>
        <w:t>.</w:t>
      </w:r>
      <w:r>
        <w:rPr>
          <w:rFonts w:ascii="Arial Narrow" w:eastAsia="Times New Roman" w:hAnsi="Arial Narrow" w:cs="Times New Roman"/>
          <w:bCs/>
          <w:iCs/>
          <w:sz w:val="24"/>
          <w:szCs w:val="24"/>
          <w:lang w:eastAsia="pl-PL"/>
        </w:rPr>
        <w:t xml:space="preserve"> </w:t>
      </w:r>
      <w:r w:rsidRPr="00662F3D">
        <w:rPr>
          <w:rFonts w:ascii="Arial Narrow" w:eastAsia="Times New Roman" w:hAnsi="Arial Narrow" w:cs="Times New Roman"/>
          <w:bCs/>
          <w:iCs/>
          <w:sz w:val="24"/>
          <w:szCs w:val="24"/>
          <w:lang w:eastAsia="pl-PL"/>
        </w:rPr>
        <w:t>Do katalogu świadczeń rodzinnych zalicza się również świadczenia pielęgnacyjne, zapomogi związane z urodzeniem się dziecka oraz realizowane od stycznia 2016 roku wypłaty świadczeń rodzicielskich. Świadczenie rodzicielskie przysługuje osobo</w:t>
      </w:r>
      <w:r>
        <w:rPr>
          <w:rFonts w:ascii="Arial Narrow" w:eastAsia="Times New Roman" w:hAnsi="Arial Narrow" w:cs="Times New Roman"/>
          <w:bCs/>
          <w:iCs/>
          <w:sz w:val="24"/>
          <w:szCs w:val="24"/>
          <w:lang w:eastAsia="pl-PL"/>
        </w:rPr>
        <w:t xml:space="preserve">m, </w:t>
      </w:r>
      <w:r>
        <w:rPr>
          <w:rFonts w:ascii="Arial Narrow" w:eastAsia="Times New Roman" w:hAnsi="Arial Narrow" w:cs="Times New Roman"/>
          <w:bCs/>
          <w:iCs/>
          <w:sz w:val="24"/>
          <w:szCs w:val="24"/>
          <w:lang w:eastAsia="pl-PL"/>
        </w:rPr>
        <w:lastRenderedPageBreak/>
        <w:t xml:space="preserve">którym urodziło się dziecko, </w:t>
      </w:r>
      <w:r w:rsidRPr="00662F3D">
        <w:rPr>
          <w:rFonts w:ascii="Arial Narrow" w:eastAsia="Times New Roman" w:hAnsi="Arial Narrow" w:cs="Times New Roman"/>
          <w:bCs/>
          <w:iCs/>
          <w:sz w:val="24"/>
          <w:szCs w:val="24"/>
          <w:lang w:eastAsia="pl-PL"/>
        </w:rPr>
        <w:t xml:space="preserve">a które nie otrzymują zasiłku macierzyńskiego lub uposażenia macierzyńskiego. </w:t>
      </w:r>
    </w:p>
    <w:p w:rsidR="00662F3D" w:rsidRPr="00662F3D" w:rsidRDefault="00662F3D" w:rsidP="00662F3D">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W okresie</w:t>
      </w:r>
      <w:r w:rsidR="00535DD5">
        <w:rPr>
          <w:rFonts w:ascii="Arial Narrow" w:eastAsia="Times New Roman" w:hAnsi="Arial Narrow" w:cs="Times New Roman"/>
          <w:bCs/>
          <w:iCs/>
          <w:sz w:val="24"/>
          <w:szCs w:val="24"/>
          <w:lang w:eastAsia="pl-PL"/>
        </w:rPr>
        <w:t xml:space="preserve"> od miesiąca stycznia do grudnia</w:t>
      </w:r>
      <w:r w:rsidRPr="00662F3D">
        <w:rPr>
          <w:rFonts w:ascii="Arial Narrow" w:eastAsia="Times New Roman" w:hAnsi="Arial Narrow" w:cs="Times New Roman"/>
          <w:bCs/>
          <w:iCs/>
          <w:sz w:val="24"/>
          <w:szCs w:val="24"/>
          <w:lang w:eastAsia="pl-PL"/>
        </w:rPr>
        <w:t xml:space="preserve">  201</w:t>
      </w:r>
      <w:r w:rsidR="007E125A">
        <w:rPr>
          <w:rFonts w:ascii="Arial Narrow" w:eastAsia="Times New Roman" w:hAnsi="Arial Narrow" w:cs="Times New Roman"/>
          <w:bCs/>
          <w:iCs/>
          <w:sz w:val="24"/>
          <w:szCs w:val="24"/>
          <w:lang w:eastAsia="pl-PL"/>
        </w:rPr>
        <w:t>8</w:t>
      </w:r>
      <w:r w:rsidRPr="00662F3D">
        <w:rPr>
          <w:rFonts w:ascii="Arial Narrow" w:eastAsia="Times New Roman" w:hAnsi="Arial Narrow" w:cs="Times New Roman"/>
          <w:bCs/>
          <w:iCs/>
          <w:sz w:val="24"/>
          <w:szCs w:val="24"/>
          <w:lang w:eastAsia="pl-PL"/>
        </w:rPr>
        <w:t xml:space="preserve"> roku  </w:t>
      </w:r>
      <w:r>
        <w:rPr>
          <w:rFonts w:ascii="Arial Narrow" w:eastAsia="Times New Roman" w:hAnsi="Arial Narrow" w:cs="Times New Roman"/>
          <w:bCs/>
          <w:iCs/>
          <w:sz w:val="24"/>
          <w:szCs w:val="24"/>
          <w:lang w:eastAsia="pl-PL"/>
        </w:rPr>
        <w:t>wypłacono:</w:t>
      </w:r>
    </w:p>
    <w:p w:rsidR="00662F3D" w:rsidRPr="00662F3D" w:rsidRDefault="00662F3D" w:rsidP="00662F3D">
      <w:p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w:t>
      </w:r>
      <w:r>
        <w:rPr>
          <w:rFonts w:ascii="Arial Narrow" w:eastAsia="Times New Roman" w:hAnsi="Arial Narrow" w:cs="Times New Roman"/>
          <w:bCs/>
          <w:iCs/>
          <w:sz w:val="24"/>
          <w:szCs w:val="24"/>
          <w:lang w:eastAsia="pl-PL"/>
        </w:rPr>
        <w:t xml:space="preserve"> </w:t>
      </w:r>
      <w:r w:rsidRPr="00662F3D">
        <w:rPr>
          <w:rFonts w:ascii="Arial Narrow" w:eastAsia="Times New Roman" w:hAnsi="Arial Narrow" w:cs="Times New Roman"/>
          <w:bCs/>
          <w:iCs/>
          <w:sz w:val="24"/>
          <w:szCs w:val="24"/>
          <w:lang w:eastAsia="pl-PL"/>
        </w:rPr>
        <w:t xml:space="preserve">zasiłki rodzinne </w:t>
      </w:r>
      <w:r w:rsidR="00535DD5">
        <w:rPr>
          <w:rFonts w:ascii="Arial Narrow" w:eastAsia="Times New Roman" w:hAnsi="Arial Narrow" w:cs="Times New Roman"/>
          <w:bCs/>
          <w:iCs/>
          <w:sz w:val="24"/>
          <w:szCs w:val="24"/>
          <w:lang w:eastAsia="pl-PL"/>
        </w:rPr>
        <w:t>–</w:t>
      </w:r>
      <w:r w:rsidRPr="00662F3D">
        <w:rPr>
          <w:rFonts w:ascii="Arial Narrow" w:eastAsia="Times New Roman" w:hAnsi="Arial Narrow" w:cs="Times New Roman"/>
          <w:bCs/>
          <w:iCs/>
          <w:sz w:val="24"/>
          <w:szCs w:val="24"/>
          <w:lang w:eastAsia="pl-PL"/>
        </w:rPr>
        <w:t xml:space="preserve"> </w:t>
      </w:r>
      <w:r w:rsidR="00535DD5">
        <w:rPr>
          <w:rFonts w:ascii="Arial Narrow" w:eastAsia="Times New Roman" w:hAnsi="Arial Narrow" w:cs="Times New Roman"/>
          <w:bCs/>
          <w:iCs/>
          <w:sz w:val="24"/>
          <w:szCs w:val="24"/>
          <w:lang w:eastAsia="pl-PL"/>
        </w:rPr>
        <w:t>5.599</w:t>
      </w:r>
      <w:r w:rsidRPr="00662F3D">
        <w:rPr>
          <w:rFonts w:ascii="Arial Narrow" w:eastAsia="Times New Roman" w:hAnsi="Arial Narrow" w:cs="Times New Roman"/>
          <w:bCs/>
          <w:iCs/>
          <w:sz w:val="24"/>
          <w:szCs w:val="24"/>
          <w:lang w:eastAsia="pl-PL"/>
        </w:rPr>
        <w:t xml:space="preserve">  świadczeń na kwotę :                           </w:t>
      </w:r>
      <w:r>
        <w:rPr>
          <w:rFonts w:ascii="Arial Narrow" w:eastAsia="Times New Roman" w:hAnsi="Arial Narrow" w:cs="Times New Roman"/>
          <w:bCs/>
          <w:iCs/>
          <w:sz w:val="24"/>
          <w:szCs w:val="24"/>
          <w:lang w:eastAsia="pl-PL"/>
        </w:rPr>
        <w:t xml:space="preserve">                                   </w:t>
      </w:r>
      <w:r w:rsidR="00535DD5">
        <w:rPr>
          <w:rFonts w:ascii="Arial Narrow" w:eastAsia="Times New Roman" w:hAnsi="Arial Narrow" w:cs="Times New Roman"/>
          <w:bCs/>
          <w:iCs/>
          <w:sz w:val="24"/>
          <w:szCs w:val="24"/>
          <w:lang w:eastAsia="pl-PL"/>
        </w:rPr>
        <w:t>519 821,51</w:t>
      </w:r>
      <w:r w:rsidRPr="00662F3D">
        <w:rPr>
          <w:rFonts w:ascii="Arial Narrow" w:eastAsia="Times New Roman" w:hAnsi="Arial Narrow" w:cs="Times New Roman"/>
          <w:bCs/>
          <w:iCs/>
          <w:sz w:val="24"/>
          <w:szCs w:val="24"/>
          <w:lang w:eastAsia="pl-PL"/>
        </w:rPr>
        <w:t>zł</w:t>
      </w:r>
    </w:p>
    <w:p w:rsidR="00662F3D" w:rsidRPr="00662F3D" w:rsidRDefault="00662F3D" w:rsidP="00662F3D">
      <w:p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w:t>
      </w:r>
      <w:r>
        <w:rPr>
          <w:rFonts w:ascii="Arial Narrow" w:eastAsia="Times New Roman" w:hAnsi="Arial Narrow" w:cs="Times New Roman"/>
          <w:bCs/>
          <w:iCs/>
          <w:sz w:val="24"/>
          <w:szCs w:val="24"/>
          <w:lang w:eastAsia="pl-PL"/>
        </w:rPr>
        <w:t xml:space="preserve"> </w:t>
      </w:r>
      <w:r w:rsidRPr="00662F3D">
        <w:rPr>
          <w:rFonts w:ascii="Arial Narrow" w:eastAsia="Times New Roman" w:hAnsi="Arial Narrow" w:cs="Times New Roman"/>
          <w:bCs/>
          <w:iCs/>
          <w:sz w:val="24"/>
          <w:szCs w:val="24"/>
          <w:lang w:eastAsia="pl-PL"/>
        </w:rPr>
        <w:t xml:space="preserve">dodatki do zasiłków rodzinnych - </w:t>
      </w:r>
      <w:r>
        <w:rPr>
          <w:rFonts w:ascii="Arial Narrow" w:eastAsia="Times New Roman" w:hAnsi="Arial Narrow" w:cs="Times New Roman"/>
          <w:bCs/>
          <w:iCs/>
          <w:sz w:val="24"/>
          <w:szCs w:val="24"/>
          <w:lang w:eastAsia="pl-PL"/>
        </w:rPr>
        <w:t xml:space="preserve"> </w:t>
      </w:r>
      <w:r w:rsidR="00535DD5">
        <w:rPr>
          <w:rFonts w:ascii="Arial Narrow" w:eastAsia="Times New Roman" w:hAnsi="Arial Narrow" w:cs="Times New Roman"/>
          <w:bCs/>
          <w:iCs/>
          <w:sz w:val="24"/>
          <w:szCs w:val="24"/>
          <w:lang w:eastAsia="pl-PL"/>
        </w:rPr>
        <w:t xml:space="preserve"> 2.29</w:t>
      </w:r>
      <w:r w:rsidR="007E125A">
        <w:rPr>
          <w:rFonts w:ascii="Arial Narrow" w:eastAsia="Times New Roman" w:hAnsi="Arial Narrow" w:cs="Times New Roman"/>
          <w:bCs/>
          <w:iCs/>
          <w:sz w:val="24"/>
          <w:szCs w:val="24"/>
          <w:lang w:eastAsia="pl-PL"/>
        </w:rPr>
        <w:t>0</w:t>
      </w:r>
      <w:r w:rsidRPr="00662F3D">
        <w:rPr>
          <w:rFonts w:ascii="Arial Narrow" w:eastAsia="Times New Roman" w:hAnsi="Arial Narrow" w:cs="Times New Roman"/>
          <w:bCs/>
          <w:iCs/>
          <w:sz w:val="24"/>
          <w:szCs w:val="24"/>
          <w:lang w:eastAsia="pl-PL"/>
        </w:rPr>
        <w:t xml:space="preserve"> świadczeń na kwotę:        </w:t>
      </w:r>
      <w:r w:rsidR="00535DD5">
        <w:rPr>
          <w:rFonts w:ascii="Arial Narrow" w:eastAsia="Times New Roman" w:hAnsi="Arial Narrow" w:cs="Times New Roman"/>
          <w:bCs/>
          <w:iCs/>
          <w:sz w:val="24"/>
          <w:szCs w:val="24"/>
          <w:lang w:eastAsia="pl-PL"/>
        </w:rPr>
        <w:t xml:space="preserve">                              279 214,68</w:t>
      </w:r>
      <w:r w:rsidRPr="00662F3D">
        <w:rPr>
          <w:rFonts w:ascii="Arial Narrow" w:eastAsia="Times New Roman" w:hAnsi="Arial Narrow" w:cs="Times New Roman"/>
          <w:bCs/>
          <w:iCs/>
          <w:sz w:val="24"/>
          <w:szCs w:val="24"/>
          <w:lang w:eastAsia="pl-PL"/>
        </w:rPr>
        <w:t>zł</w:t>
      </w:r>
    </w:p>
    <w:p w:rsidR="00662F3D" w:rsidRPr="00662F3D" w:rsidRDefault="00662F3D" w:rsidP="00662F3D">
      <w:p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      </w:t>
      </w:r>
      <w:r>
        <w:rPr>
          <w:rFonts w:ascii="Arial Narrow" w:eastAsia="Times New Roman" w:hAnsi="Arial Narrow" w:cs="Times New Roman"/>
          <w:bCs/>
          <w:iCs/>
          <w:sz w:val="24"/>
          <w:szCs w:val="24"/>
          <w:lang w:eastAsia="pl-PL"/>
        </w:rPr>
        <w:t>w tym z tytułu</w:t>
      </w:r>
      <w:r w:rsidRPr="00662F3D">
        <w:rPr>
          <w:rFonts w:ascii="Arial Narrow" w:eastAsia="Times New Roman" w:hAnsi="Arial Narrow" w:cs="Times New Roman"/>
          <w:bCs/>
          <w:iCs/>
          <w:sz w:val="24"/>
          <w:szCs w:val="24"/>
          <w:lang w:eastAsia="pl-PL"/>
        </w:rPr>
        <w:t>:</w:t>
      </w:r>
    </w:p>
    <w:p w:rsidR="00662F3D" w:rsidRDefault="00662F3D" w:rsidP="00D531ED">
      <w:pPr>
        <w:numPr>
          <w:ilvl w:val="0"/>
          <w:numId w:val="8"/>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urodzenia dziecka - przyznano </w:t>
      </w:r>
      <w:r w:rsidR="00535DD5">
        <w:rPr>
          <w:rFonts w:ascii="Arial Narrow" w:eastAsia="Times New Roman" w:hAnsi="Arial Narrow" w:cs="Times New Roman"/>
          <w:bCs/>
          <w:iCs/>
          <w:sz w:val="24"/>
          <w:szCs w:val="24"/>
          <w:lang w:eastAsia="pl-PL"/>
        </w:rPr>
        <w:t>22 świadczenia</w:t>
      </w:r>
      <w:r w:rsidRPr="00662F3D">
        <w:rPr>
          <w:rFonts w:ascii="Arial Narrow" w:eastAsia="Times New Roman" w:hAnsi="Arial Narrow" w:cs="Times New Roman"/>
          <w:bCs/>
          <w:iCs/>
          <w:sz w:val="24"/>
          <w:szCs w:val="24"/>
          <w:lang w:eastAsia="pl-PL"/>
        </w:rPr>
        <w:t xml:space="preserve"> na kwotę         </w:t>
      </w:r>
      <w:r w:rsidR="00535DD5">
        <w:rPr>
          <w:rFonts w:ascii="Arial Narrow" w:eastAsia="Times New Roman" w:hAnsi="Arial Narrow" w:cs="Times New Roman"/>
          <w:bCs/>
          <w:iCs/>
          <w:sz w:val="24"/>
          <w:szCs w:val="24"/>
          <w:lang w:eastAsia="pl-PL"/>
        </w:rPr>
        <w:t xml:space="preserve">                            22</w:t>
      </w:r>
      <w:r w:rsidR="007E125A">
        <w:rPr>
          <w:rFonts w:ascii="Arial Narrow" w:eastAsia="Times New Roman" w:hAnsi="Arial Narrow" w:cs="Times New Roman"/>
          <w:bCs/>
          <w:iCs/>
          <w:sz w:val="24"/>
          <w:szCs w:val="24"/>
          <w:lang w:eastAsia="pl-PL"/>
        </w:rPr>
        <w:t xml:space="preserve"> 000,00</w:t>
      </w:r>
      <w:r w:rsidRPr="00662F3D">
        <w:rPr>
          <w:rFonts w:ascii="Arial Narrow" w:eastAsia="Times New Roman" w:hAnsi="Arial Narrow" w:cs="Times New Roman"/>
          <w:bCs/>
          <w:iCs/>
          <w:sz w:val="24"/>
          <w:szCs w:val="24"/>
          <w:lang w:eastAsia="pl-PL"/>
        </w:rPr>
        <w:t>zł</w:t>
      </w:r>
    </w:p>
    <w:p w:rsidR="00535DD5" w:rsidRPr="00662F3D" w:rsidRDefault="00535DD5" w:rsidP="00D531ED">
      <w:pPr>
        <w:numPr>
          <w:ilvl w:val="0"/>
          <w:numId w:val="8"/>
        </w:num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rozpoczęcie roku szkolnego – 248 świadczeń na kwotę:                                      </w:t>
      </w:r>
      <w:r w:rsidR="008F5B40">
        <w:rPr>
          <w:rFonts w:ascii="Arial Narrow" w:eastAsia="Times New Roman" w:hAnsi="Arial Narrow" w:cs="Times New Roman"/>
          <w:bCs/>
          <w:iCs/>
          <w:sz w:val="24"/>
          <w:szCs w:val="24"/>
          <w:lang w:eastAsia="pl-PL"/>
        </w:rPr>
        <w:t>23 664,74zł</w:t>
      </w:r>
    </w:p>
    <w:p w:rsidR="00662F3D" w:rsidRDefault="00662F3D" w:rsidP="00D531ED">
      <w:pPr>
        <w:numPr>
          <w:ilvl w:val="0"/>
          <w:numId w:val="8"/>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opieki nad dzieckiem w okresie korzystania z urlopu wychowawczego </w:t>
      </w:r>
      <w:r>
        <w:rPr>
          <w:rFonts w:ascii="Arial Narrow" w:eastAsia="Times New Roman" w:hAnsi="Arial Narrow" w:cs="Times New Roman"/>
          <w:bCs/>
          <w:iCs/>
          <w:sz w:val="24"/>
          <w:szCs w:val="24"/>
          <w:lang w:eastAsia="pl-PL"/>
        </w:rPr>
        <w:t>–</w:t>
      </w:r>
      <w:r w:rsidRPr="00662F3D">
        <w:rPr>
          <w:rFonts w:ascii="Arial Narrow" w:eastAsia="Times New Roman" w:hAnsi="Arial Narrow" w:cs="Times New Roman"/>
          <w:bCs/>
          <w:iCs/>
          <w:sz w:val="24"/>
          <w:szCs w:val="24"/>
          <w:lang w:eastAsia="pl-PL"/>
        </w:rPr>
        <w:t xml:space="preserve"> </w:t>
      </w:r>
    </w:p>
    <w:p w:rsidR="00662F3D" w:rsidRPr="00662F3D" w:rsidRDefault="00662F3D" w:rsidP="00662F3D">
      <w:pPr>
        <w:spacing w:after="0" w:line="240" w:lineRule="auto"/>
        <w:ind w:left="360"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008F5B40">
        <w:rPr>
          <w:rFonts w:ascii="Arial Narrow" w:eastAsia="Times New Roman" w:hAnsi="Arial Narrow" w:cs="Times New Roman"/>
          <w:bCs/>
          <w:iCs/>
          <w:sz w:val="24"/>
          <w:szCs w:val="24"/>
          <w:lang w:eastAsia="pl-PL"/>
        </w:rPr>
        <w:t>127</w:t>
      </w:r>
      <w:r w:rsidRPr="00662F3D">
        <w:rPr>
          <w:rFonts w:ascii="Arial Narrow" w:eastAsia="Times New Roman" w:hAnsi="Arial Narrow" w:cs="Times New Roman"/>
          <w:bCs/>
          <w:iCs/>
          <w:sz w:val="24"/>
          <w:szCs w:val="24"/>
          <w:lang w:eastAsia="pl-PL"/>
        </w:rPr>
        <w:t xml:space="preserve"> dodatków na kwotę                                                      </w:t>
      </w:r>
      <w:r>
        <w:rPr>
          <w:rFonts w:ascii="Arial Narrow" w:eastAsia="Times New Roman" w:hAnsi="Arial Narrow" w:cs="Times New Roman"/>
          <w:bCs/>
          <w:iCs/>
          <w:sz w:val="24"/>
          <w:szCs w:val="24"/>
          <w:lang w:eastAsia="pl-PL"/>
        </w:rPr>
        <w:t xml:space="preserve">        </w:t>
      </w:r>
      <w:r w:rsidR="008F5B40">
        <w:rPr>
          <w:rFonts w:ascii="Arial Narrow" w:eastAsia="Times New Roman" w:hAnsi="Arial Narrow" w:cs="Times New Roman"/>
          <w:bCs/>
          <w:iCs/>
          <w:sz w:val="24"/>
          <w:szCs w:val="24"/>
          <w:lang w:eastAsia="pl-PL"/>
        </w:rPr>
        <w:t>47 095,97</w:t>
      </w:r>
      <w:r w:rsidRPr="00662F3D">
        <w:rPr>
          <w:rFonts w:ascii="Arial Narrow" w:eastAsia="Times New Roman" w:hAnsi="Arial Narrow" w:cs="Times New Roman"/>
          <w:bCs/>
          <w:iCs/>
          <w:sz w:val="24"/>
          <w:szCs w:val="24"/>
          <w:lang w:eastAsia="pl-PL"/>
        </w:rPr>
        <w:t>zł</w:t>
      </w:r>
    </w:p>
    <w:p w:rsidR="00662F3D" w:rsidRPr="00662F3D" w:rsidRDefault="00662F3D" w:rsidP="00D531ED">
      <w:pPr>
        <w:numPr>
          <w:ilvl w:val="0"/>
          <w:numId w:val="8"/>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z tytułu  samotnego wychowywania dziecka </w:t>
      </w:r>
      <w:r w:rsidR="008F5B40">
        <w:rPr>
          <w:rFonts w:ascii="Arial Narrow" w:eastAsia="Times New Roman" w:hAnsi="Arial Narrow" w:cs="Times New Roman"/>
          <w:bCs/>
          <w:iCs/>
          <w:sz w:val="24"/>
          <w:szCs w:val="24"/>
          <w:lang w:eastAsia="pl-PL"/>
        </w:rPr>
        <w:t>– 234</w:t>
      </w:r>
      <w:r w:rsidR="007E125A">
        <w:rPr>
          <w:rFonts w:ascii="Arial Narrow" w:eastAsia="Times New Roman" w:hAnsi="Arial Narrow" w:cs="Times New Roman"/>
          <w:bCs/>
          <w:iCs/>
          <w:sz w:val="24"/>
          <w:szCs w:val="24"/>
          <w:lang w:eastAsia="pl-PL"/>
        </w:rPr>
        <w:t xml:space="preserve"> św</w:t>
      </w:r>
      <w:r w:rsidR="008F5B40">
        <w:rPr>
          <w:rFonts w:ascii="Arial Narrow" w:eastAsia="Times New Roman" w:hAnsi="Arial Narrow" w:cs="Times New Roman"/>
          <w:bCs/>
          <w:iCs/>
          <w:sz w:val="24"/>
          <w:szCs w:val="24"/>
          <w:lang w:eastAsia="pl-PL"/>
        </w:rPr>
        <w:t>iadczenia</w:t>
      </w:r>
      <w:r>
        <w:rPr>
          <w:rFonts w:ascii="Arial Narrow" w:eastAsia="Times New Roman" w:hAnsi="Arial Narrow" w:cs="Times New Roman"/>
          <w:bCs/>
          <w:iCs/>
          <w:sz w:val="24"/>
          <w:szCs w:val="24"/>
          <w:lang w:eastAsia="pl-PL"/>
        </w:rPr>
        <w:t xml:space="preserve">    </w:t>
      </w:r>
      <w:r w:rsidR="008F5B40">
        <w:rPr>
          <w:rFonts w:ascii="Arial Narrow" w:eastAsia="Times New Roman" w:hAnsi="Arial Narrow" w:cs="Times New Roman"/>
          <w:bCs/>
          <w:iCs/>
          <w:sz w:val="24"/>
          <w:szCs w:val="24"/>
          <w:lang w:eastAsia="pl-PL"/>
        </w:rPr>
        <w:t xml:space="preserve">                       43 932,93</w:t>
      </w:r>
      <w:r w:rsidRPr="00662F3D">
        <w:rPr>
          <w:rFonts w:ascii="Arial Narrow" w:eastAsia="Times New Roman" w:hAnsi="Arial Narrow" w:cs="Times New Roman"/>
          <w:bCs/>
          <w:iCs/>
          <w:sz w:val="24"/>
          <w:szCs w:val="24"/>
          <w:lang w:eastAsia="pl-PL"/>
        </w:rPr>
        <w:t>zł</w:t>
      </w:r>
    </w:p>
    <w:p w:rsidR="00662F3D" w:rsidRDefault="00662F3D" w:rsidP="00D531ED">
      <w:pPr>
        <w:numPr>
          <w:ilvl w:val="0"/>
          <w:numId w:val="8"/>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kształcenia i rehabilitacji dziecka niepełnosprawnego </w:t>
      </w:r>
      <w:r>
        <w:rPr>
          <w:rFonts w:ascii="Arial Narrow" w:eastAsia="Times New Roman" w:hAnsi="Arial Narrow" w:cs="Times New Roman"/>
          <w:bCs/>
          <w:iCs/>
          <w:sz w:val="24"/>
          <w:szCs w:val="24"/>
          <w:lang w:eastAsia="pl-PL"/>
        </w:rPr>
        <w:t>–</w:t>
      </w:r>
    </w:p>
    <w:p w:rsidR="00662F3D" w:rsidRPr="00662F3D" w:rsidRDefault="00662F3D" w:rsidP="00662F3D">
      <w:pPr>
        <w:spacing w:after="0" w:line="240" w:lineRule="auto"/>
        <w:ind w:left="360"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Pr="00662F3D">
        <w:rPr>
          <w:rFonts w:ascii="Arial Narrow" w:eastAsia="Times New Roman" w:hAnsi="Arial Narrow" w:cs="Times New Roman"/>
          <w:bCs/>
          <w:iCs/>
          <w:sz w:val="24"/>
          <w:szCs w:val="24"/>
          <w:lang w:eastAsia="pl-PL"/>
        </w:rPr>
        <w:t xml:space="preserve"> </w:t>
      </w:r>
      <w:r w:rsidR="008F5B40">
        <w:rPr>
          <w:rFonts w:ascii="Arial Narrow" w:eastAsia="Times New Roman" w:hAnsi="Arial Narrow" w:cs="Times New Roman"/>
          <w:bCs/>
          <w:iCs/>
          <w:sz w:val="24"/>
          <w:szCs w:val="24"/>
          <w:lang w:eastAsia="pl-PL"/>
        </w:rPr>
        <w:t>371</w:t>
      </w:r>
      <w:r w:rsidRPr="00662F3D">
        <w:rPr>
          <w:rFonts w:ascii="Arial Narrow" w:eastAsia="Times New Roman" w:hAnsi="Arial Narrow" w:cs="Times New Roman"/>
          <w:bCs/>
          <w:iCs/>
          <w:sz w:val="24"/>
          <w:szCs w:val="24"/>
          <w:lang w:eastAsia="pl-PL"/>
        </w:rPr>
        <w:t xml:space="preserve"> świadczeń                                                        </w:t>
      </w:r>
      <w:r>
        <w:rPr>
          <w:rFonts w:ascii="Arial Narrow" w:eastAsia="Times New Roman" w:hAnsi="Arial Narrow" w:cs="Times New Roman"/>
          <w:bCs/>
          <w:iCs/>
          <w:sz w:val="24"/>
          <w:szCs w:val="24"/>
          <w:lang w:eastAsia="pl-PL"/>
        </w:rPr>
        <w:t xml:space="preserve">                </w:t>
      </w:r>
      <w:r w:rsidR="008629A1">
        <w:rPr>
          <w:rFonts w:ascii="Arial Narrow" w:eastAsia="Times New Roman" w:hAnsi="Arial Narrow" w:cs="Times New Roman"/>
          <w:bCs/>
          <w:iCs/>
          <w:sz w:val="24"/>
          <w:szCs w:val="24"/>
          <w:lang w:eastAsia="pl-PL"/>
        </w:rPr>
        <w:t xml:space="preserve"> </w:t>
      </w:r>
      <w:r w:rsidRPr="00662F3D">
        <w:rPr>
          <w:rFonts w:ascii="Arial Narrow" w:eastAsia="Times New Roman" w:hAnsi="Arial Narrow" w:cs="Times New Roman"/>
          <w:bCs/>
          <w:iCs/>
          <w:sz w:val="24"/>
          <w:szCs w:val="24"/>
          <w:lang w:eastAsia="pl-PL"/>
        </w:rPr>
        <w:t xml:space="preserve">   </w:t>
      </w:r>
      <w:r w:rsidR="008F5B40">
        <w:rPr>
          <w:rFonts w:ascii="Arial Narrow" w:eastAsia="Times New Roman" w:hAnsi="Arial Narrow" w:cs="Times New Roman"/>
          <w:bCs/>
          <w:iCs/>
          <w:sz w:val="24"/>
          <w:szCs w:val="24"/>
          <w:lang w:eastAsia="pl-PL"/>
        </w:rPr>
        <w:t>38 075,70</w:t>
      </w:r>
      <w:r w:rsidRPr="00662F3D">
        <w:rPr>
          <w:rFonts w:ascii="Arial Narrow" w:eastAsia="Times New Roman" w:hAnsi="Arial Narrow" w:cs="Times New Roman"/>
          <w:bCs/>
          <w:iCs/>
          <w:sz w:val="24"/>
          <w:szCs w:val="24"/>
          <w:lang w:eastAsia="pl-PL"/>
        </w:rPr>
        <w:t xml:space="preserve">zł </w:t>
      </w:r>
    </w:p>
    <w:p w:rsidR="00662F3D" w:rsidRDefault="00662F3D" w:rsidP="00D531ED">
      <w:pPr>
        <w:numPr>
          <w:ilvl w:val="0"/>
          <w:numId w:val="8"/>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podjęcie przez dziecko nauki w szkole poza miejscem zamieszkania </w:t>
      </w:r>
      <w:r>
        <w:rPr>
          <w:rFonts w:ascii="Arial Narrow" w:eastAsia="Times New Roman" w:hAnsi="Arial Narrow" w:cs="Times New Roman"/>
          <w:bCs/>
          <w:iCs/>
          <w:sz w:val="24"/>
          <w:szCs w:val="24"/>
          <w:lang w:eastAsia="pl-PL"/>
        </w:rPr>
        <w:t>–</w:t>
      </w:r>
      <w:r w:rsidRPr="00662F3D">
        <w:rPr>
          <w:rFonts w:ascii="Arial Narrow" w:eastAsia="Times New Roman" w:hAnsi="Arial Narrow" w:cs="Times New Roman"/>
          <w:bCs/>
          <w:iCs/>
          <w:sz w:val="24"/>
          <w:szCs w:val="24"/>
          <w:lang w:eastAsia="pl-PL"/>
        </w:rPr>
        <w:t xml:space="preserve"> </w:t>
      </w:r>
    </w:p>
    <w:p w:rsidR="00535DD5" w:rsidRPr="00535DD5" w:rsidRDefault="00662F3D" w:rsidP="00535DD5">
      <w:pPr>
        <w:spacing w:after="0" w:line="240" w:lineRule="auto"/>
        <w:ind w:left="360"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008F5B40">
        <w:rPr>
          <w:rFonts w:ascii="Arial Narrow" w:eastAsia="Times New Roman" w:hAnsi="Arial Narrow" w:cs="Times New Roman"/>
          <w:bCs/>
          <w:iCs/>
          <w:sz w:val="24"/>
          <w:szCs w:val="24"/>
          <w:lang w:eastAsia="pl-PL"/>
        </w:rPr>
        <w:t>546</w:t>
      </w:r>
      <w:r w:rsidRPr="00662F3D">
        <w:rPr>
          <w:rFonts w:ascii="Arial Narrow" w:eastAsia="Times New Roman" w:hAnsi="Arial Narrow" w:cs="Times New Roman"/>
          <w:bCs/>
          <w:iCs/>
          <w:sz w:val="24"/>
          <w:szCs w:val="24"/>
          <w:lang w:eastAsia="pl-PL"/>
        </w:rPr>
        <w:t xml:space="preserve"> świadczenia na kwotę                                                 </w:t>
      </w:r>
      <w:r>
        <w:rPr>
          <w:rFonts w:ascii="Arial Narrow" w:eastAsia="Times New Roman" w:hAnsi="Arial Narrow" w:cs="Times New Roman"/>
          <w:bCs/>
          <w:iCs/>
          <w:sz w:val="24"/>
          <w:szCs w:val="24"/>
          <w:lang w:eastAsia="pl-PL"/>
        </w:rPr>
        <w:t xml:space="preserve">       </w:t>
      </w:r>
      <w:r w:rsidR="008F5B40">
        <w:rPr>
          <w:rFonts w:ascii="Arial Narrow" w:eastAsia="Times New Roman" w:hAnsi="Arial Narrow" w:cs="Times New Roman"/>
          <w:bCs/>
          <w:iCs/>
          <w:sz w:val="24"/>
          <w:szCs w:val="24"/>
          <w:lang w:eastAsia="pl-PL"/>
        </w:rPr>
        <w:t>36 473,80</w:t>
      </w:r>
      <w:r w:rsidRPr="00662F3D">
        <w:rPr>
          <w:rFonts w:ascii="Arial Narrow" w:eastAsia="Times New Roman" w:hAnsi="Arial Narrow" w:cs="Times New Roman"/>
          <w:bCs/>
          <w:iCs/>
          <w:sz w:val="24"/>
          <w:szCs w:val="24"/>
          <w:lang w:eastAsia="pl-PL"/>
        </w:rPr>
        <w:t>zł</w:t>
      </w:r>
    </w:p>
    <w:p w:rsidR="00662F3D" w:rsidRPr="00662F3D" w:rsidRDefault="00662F3D" w:rsidP="00D531ED">
      <w:pPr>
        <w:numPr>
          <w:ilvl w:val="0"/>
          <w:numId w:val="8"/>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wychowywanie dziecka w rodzinie wielodzietnej – </w:t>
      </w:r>
      <w:r w:rsidR="008F5B40">
        <w:rPr>
          <w:rFonts w:ascii="Arial Narrow" w:eastAsia="Times New Roman" w:hAnsi="Arial Narrow" w:cs="Times New Roman"/>
          <w:bCs/>
          <w:iCs/>
          <w:sz w:val="24"/>
          <w:szCs w:val="24"/>
          <w:lang w:eastAsia="pl-PL"/>
        </w:rPr>
        <w:t>742</w:t>
      </w:r>
      <w:r w:rsidRPr="00662F3D">
        <w:rPr>
          <w:rFonts w:ascii="Arial Narrow" w:eastAsia="Times New Roman" w:hAnsi="Arial Narrow" w:cs="Times New Roman"/>
          <w:bCs/>
          <w:iCs/>
          <w:sz w:val="24"/>
          <w:szCs w:val="24"/>
          <w:lang w:eastAsia="pl-PL"/>
        </w:rPr>
        <w:t xml:space="preserve"> dodatków                        </w:t>
      </w:r>
      <w:r w:rsidR="008F5B40">
        <w:rPr>
          <w:rFonts w:ascii="Arial Narrow" w:eastAsia="Times New Roman" w:hAnsi="Arial Narrow" w:cs="Times New Roman"/>
          <w:bCs/>
          <w:iCs/>
          <w:sz w:val="24"/>
          <w:szCs w:val="24"/>
          <w:lang w:eastAsia="pl-PL"/>
        </w:rPr>
        <w:t>63 315,07</w:t>
      </w:r>
      <w:r w:rsidRPr="00662F3D">
        <w:rPr>
          <w:rFonts w:ascii="Arial Narrow" w:eastAsia="Times New Roman" w:hAnsi="Arial Narrow" w:cs="Times New Roman"/>
          <w:bCs/>
          <w:iCs/>
          <w:sz w:val="24"/>
          <w:szCs w:val="24"/>
          <w:lang w:eastAsia="pl-PL"/>
        </w:rPr>
        <w:t>zł</w:t>
      </w:r>
    </w:p>
    <w:p w:rsidR="00662F3D" w:rsidRPr="00662F3D" w:rsidRDefault="00662F3D" w:rsidP="00324481">
      <w:pPr>
        <w:spacing w:before="120"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  świadczenia opiekuńcze w liczbie </w:t>
      </w:r>
      <w:r w:rsidR="008F5B40">
        <w:rPr>
          <w:rFonts w:ascii="Arial Narrow" w:eastAsia="Times New Roman" w:hAnsi="Arial Narrow" w:cs="Times New Roman"/>
          <w:bCs/>
          <w:iCs/>
          <w:sz w:val="24"/>
          <w:szCs w:val="24"/>
          <w:lang w:eastAsia="pl-PL"/>
        </w:rPr>
        <w:t>2.067</w:t>
      </w:r>
      <w:r w:rsidRPr="00662F3D">
        <w:rPr>
          <w:rFonts w:ascii="Arial Narrow" w:eastAsia="Times New Roman" w:hAnsi="Arial Narrow" w:cs="Times New Roman"/>
          <w:bCs/>
          <w:iCs/>
          <w:sz w:val="24"/>
          <w:szCs w:val="24"/>
          <w:lang w:eastAsia="pl-PL"/>
        </w:rPr>
        <w:t xml:space="preserve"> na kwotę                 </w:t>
      </w:r>
      <w:r w:rsidR="00324481">
        <w:rPr>
          <w:rFonts w:ascii="Arial Narrow" w:eastAsia="Times New Roman" w:hAnsi="Arial Narrow" w:cs="Times New Roman"/>
          <w:bCs/>
          <w:iCs/>
          <w:sz w:val="24"/>
          <w:szCs w:val="24"/>
          <w:lang w:eastAsia="pl-PL"/>
        </w:rPr>
        <w:t xml:space="preserve">                                   </w:t>
      </w:r>
      <w:r w:rsidR="008F5B40">
        <w:rPr>
          <w:rFonts w:ascii="Arial Narrow" w:eastAsia="Times New Roman" w:hAnsi="Arial Narrow" w:cs="Times New Roman"/>
          <w:bCs/>
          <w:iCs/>
          <w:sz w:val="24"/>
          <w:szCs w:val="24"/>
          <w:lang w:eastAsia="pl-PL"/>
        </w:rPr>
        <w:t>717 115</w:t>
      </w:r>
      <w:r w:rsidRPr="00662F3D">
        <w:rPr>
          <w:rFonts w:ascii="Arial Narrow" w:eastAsia="Times New Roman" w:hAnsi="Arial Narrow" w:cs="Times New Roman"/>
          <w:bCs/>
          <w:iCs/>
          <w:sz w:val="24"/>
          <w:szCs w:val="24"/>
          <w:lang w:eastAsia="pl-PL"/>
        </w:rPr>
        <w:t>zł z tego:</w:t>
      </w:r>
    </w:p>
    <w:p w:rsidR="00662F3D" w:rsidRPr="00324481" w:rsidRDefault="00662F3D" w:rsidP="00D531ED">
      <w:pPr>
        <w:pStyle w:val="Akapitzlist"/>
        <w:numPr>
          <w:ilvl w:val="3"/>
          <w:numId w:val="20"/>
        </w:numPr>
        <w:spacing w:after="0" w:line="240" w:lineRule="auto"/>
        <w:ind w:left="709" w:right="68"/>
        <w:jc w:val="both"/>
        <w:rPr>
          <w:rFonts w:ascii="Arial Narrow" w:hAnsi="Arial Narrow"/>
          <w:bCs/>
          <w:iCs/>
          <w:sz w:val="24"/>
          <w:szCs w:val="24"/>
        </w:rPr>
      </w:pPr>
      <w:r w:rsidRPr="00324481">
        <w:rPr>
          <w:rFonts w:ascii="Arial Narrow" w:hAnsi="Arial Narrow"/>
          <w:bCs/>
          <w:iCs/>
          <w:sz w:val="24"/>
          <w:szCs w:val="24"/>
        </w:rPr>
        <w:t xml:space="preserve">Zasiłki pielęgnacyjne - przyznano </w:t>
      </w:r>
      <w:r w:rsidR="008F5B40">
        <w:rPr>
          <w:rFonts w:ascii="Arial Narrow" w:hAnsi="Arial Narrow"/>
          <w:bCs/>
          <w:iCs/>
          <w:sz w:val="24"/>
          <w:szCs w:val="24"/>
        </w:rPr>
        <w:t>1.750</w:t>
      </w:r>
      <w:r w:rsidRPr="00324481">
        <w:rPr>
          <w:rFonts w:ascii="Arial Narrow" w:hAnsi="Arial Narrow"/>
          <w:bCs/>
          <w:iCs/>
          <w:sz w:val="24"/>
          <w:szCs w:val="24"/>
        </w:rPr>
        <w:t xml:space="preserve"> świadczeń na kwotę                           </w:t>
      </w:r>
      <w:r w:rsidR="008F5B40">
        <w:rPr>
          <w:rFonts w:ascii="Arial Narrow" w:hAnsi="Arial Narrow"/>
          <w:bCs/>
          <w:iCs/>
          <w:sz w:val="24"/>
          <w:szCs w:val="24"/>
        </w:rPr>
        <w:t xml:space="preserve">   276 988,00</w:t>
      </w:r>
      <w:r w:rsidRPr="00324481">
        <w:rPr>
          <w:rFonts w:ascii="Arial Narrow" w:hAnsi="Arial Narrow"/>
          <w:bCs/>
          <w:iCs/>
          <w:sz w:val="24"/>
          <w:szCs w:val="24"/>
        </w:rPr>
        <w:t xml:space="preserve">zł </w:t>
      </w:r>
    </w:p>
    <w:p w:rsidR="00662F3D" w:rsidRPr="00662F3D" w:rsidRDefault="00662F3D" w:rsidP="00D531ED">
      <w:pPr>
        <w:numPr>
          <w:ilvl w:val="0"/>
          <w:numId w:val="20"/>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Świadczenia pielęgnacyjne - wypłacono  </w:t>
      </w:r>
      <w:r w:rsidR="008F5B40">
        <w:rPr>
          <w:rFonts w:ascii="Arial Narrow" w:eastAsia="Times New Roman" w:hAnsi="Arial Narrow" w:cs="Times New Roman"/>
          <w:bCs/>
          <w:iCs/>
          <w:sz w:val="24"/>
          <w:szCs w:val="24"/>
          <w:lang w:eastAsia="pl-PL"/>
        </w:rPr>
        <w:t>288 świadczeń</w:t>
      </w:r>
      <w:r w:rsidRPr="00662F3D">
        <w:rPr>
          <w:rFonts w:ascii="Arial Narrow" w:eastAsia="Times New Roman" w:hAnsi="Arial Narrow" w:cs="Times New Roman"/>
          <w:bCs/>
          <w:iCs/>
          <w:sz w:val="24"/>
          <w:szCs w:val="24"/>
          <w:lang w:eastAsia="pl-PL"/>
        </w:rPr>
        <w:t xml:space="preserve"> na kwotę              </w:t>
      </w:r>
      <w:r w:rsidR="00324481">
        <w:rPr>
          <w:rFonts w:ascii="Arial Narrow" w:eastAsia="Times New Roman" w:hAnsi="Arial Narrow" w:cs="Times New Roman"/>
          <w:bCs/>
          <w:iCs/>
          <w:sz w:val="24"/>
          <w:szCs w:val="24"/>
          <w:lang w:eastAsia="pl-PL"/>
        </w:rPr>
        <w:t xml:space="preserve">     </w:t>
      </w:r>
      <w:r w:rsidR="008F5B40">
        <w:rPr>
          <w:rFonts w:ascii="Arial Narrow" w:eastAsia="Times New Roman" w:hAnsi="Arial Narrow" w:cs="Times New Roman"/>
          <w:bCs/>
          <w:iCs/>
          <w:sz w:val="24"/>
          <w:szCs w:val="24"/>
          <w:lang w:eastAsia="pl-PL"/>
        </w:rPr>
        <w:t xml:space="preserve">  425 163,00</w:t>
      </w:r>
      <w:r w:rsidRPr="00662F3D">
        <w:rPr>
          <w:rFonts w:ascii="Arial Narrow" w:eastAsia="Times New Roman" w:hAnsi="Arial Narrow" w:cs="Times New Roman"/>
          <w:bCs/>
          <w:iCs/>
          <w:sz w:val="24"/>
          <w:szCs w:val="24"/>
          <w:lang w:eastAsia="pl-PL"/>
        </w:rPr>
        <w:t>zł</w:t>
      </w:r>
    </w:p>
    <w:p w:rsidR="00662F3D" w:rsidRPr="00662F3D" w:rsidRDefault="00662F3D" w:rsidP="00D531ED">
      <w:pPr>
        <w:numPr>
          <w:ilvl w:val="0"/>
          <w:numId w:val="20"/>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Specjalny zasiłek opiekuńczy  wypłacono </w:t>
      </w:r>
      <w:r w:rsidR="008F5B40">
        <w:rPr>
          <w:rFonts w:ascii="Arial Narrow" w:eastAsia="Times New Roman" w:hAnsi="Arial Narrow" w:cs="Times New Roman"/>
          <w:bCs/>
          <w:iCs/>
          <w:sz w:val="24"/>
          <w:szCs w:val="24"/>
          <w:lang w:eastAsia="pl-PL"/>
        </w:rPr>
        <w:t>29</w:t>
      </w:r>
      <w:r w:rsidRPr="00662F3D">
        <w:rPr>
          <w:rFonts w:ascii="Arial Narrow" w:eastAsia="Times New Roman" w:hAnsi="Arial Narrow" w:cs="Times New Roman"/>
          <w:bCs/>
          <w:iCs/>
          <w:sz w:val="24"/>
          <w:szCs w:val="24"/>
          <w:lang w:eastAsia="pl-PL"/>
        </w:rPr>
        <w:t xml:space="preserve"> świadcze</w:t>
      </w:r>
      <w:r w:rsidR="008629A1">
        <w:rPr>
          <w:rFonts w:ascii="Arial Narrow" w:eastAsia="Times New Roman" w:hAnsi="Arial Narrow" w:cs="Times New Roman"/>
          <w:bCs/>
          <w:iCs/>
          <w:sz w:val="24"/>
          <w:szCs w:val="24"/>
          <w:lang w:eastAsia="pl-PL"/>
        </w:rPr>
        <w:t>ń</w:t>
      </w:r>
      <w:r w:rsidRPr="00662F3D">
        <w:rPr>
          <w:rFonts w:ascii="Arial Narrow" w:eastAsia="Times New Roman" w:hAnsi="Arial Narrow" w:cs="Times New Roman"/>
          <w:bCs/>
          <w:iCs/>
          <w:sz w:val="24"/>
          <w:szCs w:val="24"/>
          <w:lang w:eastAsia="pl-PL"/>
        </w:rPr>
        <w:t xml:space="preserve"> na kwotę               </w:t>
      </w:r>
      <w:r w:rsidR="00324481">
        <w:rPr>
          <w:rFonts w:ascii="Arial Narrow" w:eastAsia="Times New Roman" w:hAnsi="Arial Narrow" w:cs="Times New Roman"/>
          <w:bCs/>
          <w:iCs/>
          <w:sz w:val="24"/>
          <w:szCs w:val="24"/>
          <w:lang w:eastAsia="pl-PL"/>
        </w:rPr>
        <w:t xml:space="preserve">      </w:t>
      </w:r>
      <w:r w:rsidR="008F5B40">
        <w:rPr>
          <w:rFonts w:ascii="Arial Narrow" w:eastAsia="Times New Roman" w:hAnsi="Arial Narrow" w:cs="Times New Roman"/>
          <w:bCs/>
          <w:iCs/>
          <w:sz w:val="24"/>
          <w:szCs w:val="24"/>
          <w:lang w:eastAsia="pl-PL"/>
        </w:rPr>
        <w:t xml:space="preserve">   14 964</w:t>
      </w:r>
      <w:r w:rsidR="008629A1">
        <w:rPr>
          <w:rFonts w:ascii="Arial Narrow" w:eastAsia="Times New Roman" w:hAnsi="Arial Narrow" w:cs="Times New Roman"/>
          <w:bCs/>
          <w:iCs/>
          <w:sz w:val="24"/>
          <w:szCs w:val="24"/>
          <w:lang w:eastAsia="pl-PL"/>
        </w:rPr>
        <w:t>,00</w:t>
      </w:r>
      <w:r w:rsidR="00324481">
        <w:rPr>
          <w:rFonts w:ascii="Arial Narrow" w:eastAsia="Times New Roman" w:hAnsi="Arial Narrow" w:cs="Times New Roman"/>
          <w:bCs/>
          <w:iCs/>
          <w:sz w:val="24"/>
          <w:szCs w:val="24"/>
          <w:lang w:eastAsia="pl-PL"/>
        </w:rPr>
        <w:t>zł</w:t>
      </w:r>
    </w:p>
    <w:p w:rsidR="00662F3D" w:rsidRPr="00324481" w:rsidRDefault="00662F3D" w:rsidP="00D531ED">
      <w:pPr>
        <w:numPr>
          <w:ilvl w:val="0"/>
          <w:numId w:val="20"/>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Zasiłek dla opiekuna – wypłacono </w:t>
      </w:r>
      <w:r w:rsidR="008F5B40">
        <w:rPr>
          <w:rFonts w:ascii="Arial Narrow" w:eastAsia="Times New Roman" w:hAnsi="Arial Narrow" w:cs="Times New Roman"/>
          <w:bCs/>
          <w:iCs/>
          <w:sz w:val="24"/>
          <w:szCs w:val="24"/>
          <w:lang w:eastAsia="pl-PL"/>
        </w:rPr>
        <w:t>25</w:t>
      </w:r>
      <w:r w:rsidRPr="00662F3D">
        <w:rPr>
          <w:rFonts w:ascii="Arial Narrow" w:eastAsia="Times New Roman" w:hAnsi="Arial Narrow" w:cs="Times New Roman"/>
          <w:bCs/>
          <w:iCs/>
          <w:sz w:val="24"/>
          <w:szCs w:val="24"/>
          <w:lang w:eastAsia="pl-PL"/>
        </w:rPr>
        <w:t xml:space="preserve"> świadczeń na kwotę                               </w:t>
      </w:r>
      <w:r w:rsidR="00324481">
        <w:rPr>
          <w:rFonts w:ascii="Arial Narrow" w:eastAsia="Times New Roman" w:hAnsi="Arial Narrow" w:cs="Times New Roman"/>
          <w:bCs/>
          <w:iCs/>
          <w:sz w:val="24"/>
          <w:szCs w:val="24"/>
          <w:lang w:eastAsia="pl-PL"/>
        </w:rPr>
        <w:t xml:space="preserve">     </w:t>
      </w:r>
      <w:r w:rsidR="008F5B40">
        <w:rPr>
          <w:rFonts w:ascii="Arial Narrow" w:eastAsia="Times New Roman" w:hAnsi="Arial Narrow" w:cs="Times New Roman"/>
          <w:bCs/>
          <w:iCs/>
          <w:sz w:val="24"/>
          <w:szCs w:val="24"/>
          <w:lang w:eastAsia="pl-PL"/>
        </w:rPr>
        <w:t>13 115</w:t>
      </w:r>
      <w:r w:rsidR="008629A1">
        <w:rPr>
          <w:rFonts w:ascii="Arial Narrow" w:eastAsia="Times New Roman" w:hAnsi="Arial Narrow" w:cs="Times New Roman"/>
          <w:bCs/>
          <w:iCs/>
          <w:sz w:val="24"/>
          <w:szCs w:val="24"/>
          <w:lang w:eastAsia="pl-PL"/>
        </w:rPr>
        <w:t>,00</w:t>
      </w:r>
      <w:r w:rsidR="00324481">
        <w:rPr>
          <w:rFonts w:ascii="Arial Narrow" w:eastAsia="Times New Roman" w:hAnsi="Arial Narrow" w:cs="Times New Roman"/>
          <w:bCs/>
          <w:iCs/>
          <w:sz w:val="24"/>
          <w:szCs w:val="24"/>
          <w:lang w:eastAsia="pl-PL"/>
        </w:rPr>
        <w:t>zł</w:t>
      </w:r>
    </w:p>
    <w:p w:rsidR="00662F3D" w:rsidRPr="00324481" w:rsidRDefault="00662F3D" w:rsidP="00324481">
      <w:pPr>
        <w:spacing w:before="60" w:after="60" w:line="240" w:lineRule="auto"/>
        <w:ind w:right="68"/>
        <w:jc w:val="both"/>
        <w:rPr>
          <w:rFonts w:ascii="Arial Narrow" w:hAnsi="Arial Narrow"/>
          <w:bCs/>
          <w:iCs/>
          <w:sz w:val="24"/>
          <w:szCs w:val="24"/>
        </w:rPr>
      </w:pPr>
      <w:r w:rsidRPr="00324481">
        <w:rPr>
          <w:rFonts w:ascii="Arial Narrow" w:hAnsi="Arial Narrow"/>
          <w:bCs/>
          <w:iCs/>
          <w:sz w:val="24"/>
          <w:szCs w:val="24"/>
        </w:rPr>
        <w:t>-</w:t>
      </w:r>
      <w:r w:rsidR="00324481">
        <w:rPr>
          <w:rFonts w:ascii="Arial Narrow" w:hAnsi="Arial Narrow"/>
          <w:bCs/>
          <w:iCs/>
          <w:sz w:val="24"/>
          <w:szCs w:val="24"/>
        </w:rPr>
        <w:t xml:space="preserve"> </w:t>
      </w:r>
      <w:r w:rsidRPr="00324481">
        <w:rPr>
          <w:rFonts w:ascii="Arial Narrow" w:hAnsi="Arial Narrow"/>
          <w:bCs/>
          <w:iCs/>
          <w:sz w:val="24"/>
          <w:szCs w:val="24"/>
        </w:rPr>
        <w:t xml:space="preserve"> jednorazowa zapomoga z tytułu urodzenia dziecka –</w:t>
      </w:r>
      <w:r w:rsidR="008F5B40">
        <w:rPr>
          <w:rFonts w:ascii="Arial Narrow" w:hAnsi="Arial Narrow"/>
          <w:bCs/>
          <w:iCs/>
          <w:sz w:val="24"/>
          <w:szCs w:val="24"/>
        </w:rPr>
        <w:t xml:space="preserve"> 50</w:t>
      </w:r>
      <w:r w:rsidRPr="00324481">
        <w:rPr>
          <w:rFonts w:ascii="Arial Narrow" w:hAnsi="Arial Narrow"/>
          <w:bCs/>
          <w:iCs/>
          <w:sz w:val="24"/>
          <w:szCs w:val="24"/>
        </w:rPr>
        <w:t xml:space="preserve"> świadczeń  </w:t>
      </w:r>
      <w:r w:rsidR="008F5B40">
        <w:rPr>
          <w:rFonts w:ascii="Arial Narrow" w:hAnsi="Arial Narrow"/>
          <w:bCs/>
          <w:iCs/>
          <w:sz w:val="24"/>
          <w:szCs w:val="24"/>
        </w:rPr>
        <w:t xml:space="preserve">                              50</w:t>
      </w:r>
      <w:r w:rsidR="008629A1">
        <w:rPr>
          <w:rFonts w:ascii="Arial Narrow" w:hAnsi="Arial Narrow"/>
          <w:bCs/>
          <w:iCs/>
          <w:sz w:val="24"/>
          <w:szCs w:val="24"/>
        </w:rPr>
        <w:t xml:space="preserve"> </w:t>
      </w:r>
      <w:r w:rsidRPr="00324481">
        <w:rPr>
          <w:rFonts w:ascii="Arial Narrow" w:hAnsi="Arial Narrow"/>
          <w:bCs/>
          <w:iCs/>
          <w:sz w:val="24"/>
          <w:szCs w:val="24"/>
        </w:rPr>
        <w:t>000,00zł</w:t>
      </w:r>
    </w:p>
    <w:p w:rsidR="00662F3D" w:rsidRPr="00324481" w:rsidRDefault="00662F3D" w:rsidP="00324481">
      <w:pPr>
        <w:spacing w:after="0" w:line="240" w:lineRule="auto"/>
        <w:ind w:right="68"/>
        <w:jc w:val="both"/>
        <w:rPr>
          <w:rFonts w:ascii="Arial Narrow" w:hAnsi="Arial Narrow"/>
          <w:bCs/>
          <w:iCs/>
          <w:sz w:val="24"/>
          <w:szCs w:val="24"/>
        </w:rPr>
      </w:pPr>
      <w:r w:rsidRPr="00324481">
        <w:rPr>
          <w:rFonts w:ascii="Arial Narrow" w:hAnsi="Arial Narrow"/>
          <w:bCs/>
          <w:iCs/>
          <w:sz w:val="24"/>
          <w:szCs w:val="24"/>
        </w:rPr>
        <w:t xml:space="preserve">-  świadczenia rodzicielskie </w:t>
      </w:r>
      <w:r w:rsidR="008F5B40">
        <w:rPr>
          <w:rFonts w:ascii="Arial Narrow" w:hAnsi="Arial Narrow"/>
          <w:bCs/>
          <w:iCs/>
          <w:sz w:val="24"/>
          <w:szCs w:val="24"/>
        </w:rPr>
        <w:t>206</w:t>
      </w:r>
      <w:r w:rsidRPr="00324481">
        <w:rPr>
          <w:rFonts w:ascii="Arial Narrow" w:hAnsi="Arial Narrow"/>
          <w:bCs/>
          <w:iCs/>
          <w:sz w:val="24"/>
          <w:szCs w:val="24"/>
        </w:rPr>
        <w:t xml:space="preserve"> wypłat na kwotę                         </w:t>
      </w:r>
      <w:r w:rsidR="00324481">
        <w:rPr>
          <w:rFonts w:ascii="Arial Narrow" w:hAnsi="Arial Narrow"/>
          <w:bCs/>
          <w:iCs/>
          <w:sz w:val="24"/>
          <w:szCs w:val="24"/>
        </w:rPr>
        <w:t xml:space="preserve">         </w:t>
      </w:r>
      <w:r w:rsidR="008F5B40">
        <w:rPr>
          <w:rFonts w:ascii="Arial Narrow" w:hAnsi="Arial Narrow"/>
          <w:bCs/>
          <w:iCs/>
          <w:sz w:val="24"/>
          <w:szCs w:val="24"/>
        </w:rPr>
        <w:t xml:space="preserve">                             169 360</w:t>
      </w:r>
      <w:r w:rsidR="008629A1">
        <w:rPr>
          <w:rFonts w:ascii="Arial Narrow" w:hAnsi="Arial Narrow"/>
          <w:bCs/>
          <w:iCs/>
          <w:sz w:val="24"/>
          <w:szCs w:val="24"/>
        </w:rPr>
        <w:t>,00</w:t>
      </w:r>
      <w:r w:rsidRPr="00324481">
        <w:rPr>
          <w:rFonts w:ascii="Arial Narrow" w:hAnsi="Arial Narrow"/>
          <w:bCs/>
          <w:iCs/>
          <w:sz w:val="24"/>
          <w:szCs w:val="24"/>
        </w:rPr>
        <w:t>zł</w:t>
      </w:r>
    </w:p>
    <w:p w:rsidR="00662F3D" w:rsidRDefault="00324481" w:rsidP="00324481">
      <w:pPr>
        <w:spacing w:before="120"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W okresie sprawozdawczym </w:t>
      </w:r>
      <w:r w:rsidR="00662F3D" w:rsidRPr="00662F3D">
        <w:rPr>
          <w:rFonts w:ascii="Arial Narrow" w:eastAsia="Times New Roman" w:hAnsi="Arial Narrow" w:cs="Times New Roman"/>
          <w:bCs/>
          <w:iCs/>
          <w:sz w:val="24"/>
          <w:szCs w:val="24"/>
          <w:lang w:eastAsia="pl-PL"/>
        </w:rPr>
        <w:t xml:space="preserve">wypłacono </w:t>
      </w:r>
      <w:r w:rsidR="008F5B40">
        <w:rPr>
          <w:rFonts w:ascii="Arial Narrow" w:eastAsia="Times New Roman" w:hAnsi="Arial Narrow" w:cs="Times New Roman"/>
          <w:bCs/>
          <w:iCs/>
          <w:sz w:val="24"/>
          <w:szCs w:val="24"/>
          <w:lang w:eastAsia="pl-PL"/>
        </w:rPr>
        <w:t>900</w:t>
      </w:r>
      <w:r w:rsidR="00662F3D" w:rsidRPr="00662F3D">
        <w:rPr>
          <w:rFonts w:ascii="Arial Narrow" w:eastAsia="Times New Roman" w:hAnsi="Arial Narrow" w:cs="Times New Roman"/>
          <w:bCs/>
          <w:iCs/>
          <w:sz w:val="24"/>
          <w:szCs w:val="24"/>
          <w:lang w:eastAsia="pl-PL"/>
        </w:rPr>
        <w:t xml:space="preserve"> świadczeń  z funduszu alimentacyjnego  dla </w:t>
      </w:r>
      <w:r w:rsidR="008F5B40">
        <w:rPr>
          <w:rFonts w:ascii="Arial Narrow" w:eastAsia="Times New Roman" w:hAnsi="Arial Narrow" w:cs="Times New Roman"/>
          <w:bCs/>
          <w:iCs/>
          <w:sz w:val="24"/>
          <w:szCs w:val="24"/>
          <w:lang w:eastAsia="pl-PL"/>
        </w:rPr>
        <w:t>51</w:t>
      </w:r>
      <w:r w:rsidR="00662F3D" w:rsidRPr="00662F3D">
        <w:rPr>
          <w:rFonts w:ascii="Arial Narrow" w:eastAsia="Times New Roman" w:hAnsi="Arial Narrow" w:cs="Times New Roman"/>
          <w:bCs/>
          <w:iCs/>
          <w:sz w:val="24"/>
          <w:szCs w:val="24"/>
          <w:lang w:eastAsia="pl-PL"/>
        </w:rPr>
        <w:t xml:space="preserve"> rodzin w wysokości </w:t>
      </w:r>
      <w:r w:rsidR="008F5B40">
        <w:rPr>
          <w:rFonts w:ascii="Arial Narrow" w:eastAsia="Times New Roman" w:hAnsi="Arial Narrow" w:cs="Times New Roman"/>
          <w:bCs/>
          <w:iCs/>
          <w:sz w:val="24"/>
          <w:szCs w:val="24"/>
          <w:lang w:eastAsia="pl-PL"/>
        </w:rPr>
        <w:t>347 005,00</w:t>
      </w:r>
      <w:r>
        <w:rPr>
          <w:rFonts w:ascii="Arial Narrow" w:eastAsia="Times New Roman" w:hAnsi="Arial Narrow" w:cs="Times New Roman"/>
          <w:bCs/>
          <w:iCs/>
          <w:sz w:val="24"/>
          <w:szCs w:val="24"/>
          <w:lang w:eastAsia="pl-PL"/>
        </w:rPr>
        <w:t xml:space="preserve">zł. </w:t>
      </w:r>
    </w:p>
    <w:p w:rsidR="008F5B40" w:rsidRDefault="00662F3D" w:rsidP="007826F6">
      <w:p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Pozostałe wydat</w:t>
      </w:r>
      <w:r w:rsidR="007826F6">
        <w:rPr>
          <w:rFonts w:ascii="Arial Narrow" w:eastAsia="Times New Roman" w:hAnsi="Arial Narrow" w:cs="Times New Roman"/>
          <w:bCs/>
          <w:iCs/>
          <w:sz w:val="24"/>
          <w:szCs w:val="24"/>
          <w:lang w:eastAsia="pl-PL"/>
        </w:rPr>
        <w:t>ki bieżące w rozdziale w kwocie</w:t>
      </w:r>
      <w:r w:rsidR="007C63EF">
        <w:rPr>
          <w:rFonts w:ascii="Arial Narrow" w:eastAsia="Times New Roman" w:hAnsi="Arial Narrow" w:cs="Times New Roman"/>
          <w:bCs/>
          <w:iCs/>
          <w:sz w:val="24"/>
          <w:szCs w:val="24"/>
          <w:lang w:eastAsia="pl-PL"/>
        </w:rPr>
        <w:t xml:space="preserve"> </w:t>
      </w:r>
      <w:r w:rsidR="008F5B40">
        <w:rPr>
          <w:rFonts w:ascii="Arial Narrow" w:eastAsia="Times New Roman" w:hAnsi="Arial Narrow" w:cs="Times New Roman"/>
          <w:bCs/>
          <w:iCs/>
          <w:sz w:val="24"/>
          <w:szCs w:val="24"/>
          <w:lang w:eastAsia="pl-PL"/>
        </w:rPr>
        <w:t>63 904,16</w:t>
      </w:r>
      <w:r w:rsidR="007C63EF">
        <w:rPr>
          <w:rFonts w:ascii="Arial Narrow" w:eastAsia="Times New Roman" w:hAnsi="Arial Narrow" w:cs="Times New Roman"/>
          <w:bCs/>
          <w:iCs/>
          <w:sz w:val="24"/>
          <w:szCs w:val="24"/>
          <w:lang w:eastAsia="pl-PL"/>
        </w:rPr>
        <w:t>zł, w tym:</w:t>
      </w:r>
      <w:r w:rsidR="007826F6">
        <w:rPr>
          <w:rFonts w:ascii="Arial Narrow" w:eastAsia="Times New Roman" w:hAnsi="Arial Narrow" w:cs="Times New Roman"/>
          <w:bCs/>
          <w:iCs/>
          <w:sz w:val="24"/>
          <w:szCs w:val="24"/>
          <w:lang w:eastAsia="pl-PL"/>
        </w:rPr>
        <w:t xml:space="preserve"> </w:t>
      </w:r>
    </w:p>
    <w:p w:rsidR="008F5B40" w:rsidRDefault="008F5B40" w:rsidP="007826F6">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00662F3D" w:rsidRPr="00662F3D">
        <w:rPr>
          <w:rFonts w:ascii="Arial Narrow" w:eastAsia="Times New Roman" w:hAnsi="Arial Narrow" w:cs="Times New Roman"/>
          <w:bCs/>
          <w:iCs/>
          <w:sz w:val="24"/>
          <w:szCs w:val="24"/>
          <w:lang w:eastAsia="pl-PL"/>
        </w:rPr>
        <w:t xml:space="preserve">wynagrodzenia i pochodne wykonano na poziomie  </w:t>
      </w:r>
      <w:r>
        <w:rPr>
          <w:rFonts w:ascii="Arial Narrow" w:eastAsia="Times New Roman" w:hAnsi="Arial Narrow" w:cs="Times New Roman"/>
          <w:bCs/>
          <w:iCs/>
          <w:sz w:val="24"/>
          <w:szCs w:val="24"/>
          <w:lang w:eastAsia="pl-PL"/>
        </w:rPr>
        <w:t>53 461,99</w:t>
      </w:r>
      <w:r w:rsidR="00662F3D" w:rsidRPr="00662F3D">
        <w:rPr>
          <w:rFonts w:ascii="Arial Narrow" w:eastAsia="Times New Roman" w:hAnsi="Arial Narrow" w:cs="Times New Roman"/>
          <w:bCs/>
          <w:iCs/>
          <w:sz w:val="24"/>
          <w:szCs w:val="24"/>
          <w:lang w:eastAsia="pl-PL"/>
        </w:rPr>
        <w:t>zł</w:t>
      </w:r>
      <w:r w:rsidR="007826F6">
        <w:rPr>
          <w:rFonts w:ascii="Arial Narrow" w:eastAsia="Times New Roman" w:hAnsi="Arial Narrow" w:cs="Times New Roman"/>
          <w:bCs/>
          <w:iCs/>
          <w:sz w:val="24"/>
          <w:szCs w:val="24"/>
          <w:lang w:eastAsia="pl-PL"/>
        </w:rPr>
        <w:t xml:space="preserve">, </w:t>
      </w:r>
    </w:p>
    <w:p w:rsidR="008F5B40" w:rsidRDefault="008F5B40" w:rsidP="007826F6">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007826F6">
        <w:rPr>
          <w:rFonts w:ascii="Arial Narrow" w:eastAsia="Times New Roman" w:hAnsi="Arial Narrow" w:cs="Times New Roman"/>
          <w:bCs/>
          <w:iCs/>
          <w:sz w:val="24"/>
          <w:szCs w:val="24"/>
          <w:lang w:eastAsia="pl-PL"/>
        </w:rPr>
        <w:t xml:space="preserve">odpisy  na ZFŚS </w:t>
      </w:r>
      <w:r>
        <w:rPr>
          <w:rFonts w:ascii="Arial Narrow" w:eastAsia="Times New Roman" w:hAnsi="Arial Narrow" w:cs="Times New Roman"/>
          <w:bCs/>
          <w:iCs/>
          <w:sz w:val="24"/>
          <w:szCs w:val="24"/>
          <w:lang w:eastAsia="pl-PL"/>
        </w:rPr>
        <w:t>1 280,51</w:t>
      </w:r>
      <w:r w:rsidR="007826F6">
        <w:rPr>
          <w:rFonts w:ascii="Arial Narrow" w:eastAsia="Times New Roman" w:hAnsi="Arial Narrow" w:cs="Times New Roman"/>
          <w:bCs/>
          <w:iCs/>
          <w:sz w:val="24"/>
          <w:szCs w:val="24"/>
          <w:lang w:eastAsia="pl-PL"/>
        </w:rPr>
        <w:t xml:space="preserve">zł, </w:t>
      </w:r>
    </w:p>
    <w:p w:rsidR="00662F3D" w:rsidRPr="00662F3D" w:rsidRDefault="008F5B40" w:rsidP="007826F6">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008C5D94">
        <w:rPr>
          <w:rFonts w:ascii="Arial Narrow" w:eastAsia="Times New Roman" w:hAnsi="Arial Narrow" w:cs="Times New Roman"/>
          <w:bCs/>
          <w:iCs/>
          <w:sz w:val="24"/>
          <w:szCs w:val="24"/>
          <w:lang w:eastAsia="pl-PL"/>
        </w:rPr>
        <w:t>zakup artykułów biurowych</w:t>
      </w:r>
      <w:r w:rsidR="007826F6">
        <w:rPr>
          <w:rFonts w:ascii="Arial Narrow" w:eastAsia="Times New Roman" w:hAnsi="Arial Narrow" w:cs="Times New Roman"/>
          <w:bCs/>
          <w:iCs/>
          <w:sz w:val="24"/>
          <w:szCs w:val="24"/>
          <w:lang w:eastAsia="pl-PL"/>
        </w:rPr>
        <w:t xml:space="preserve">, </w:t>
      </w:r>
      <w:r w:rsidR="00662F3D" w:rsidRPr="00662F3D">
        <w:rPr>
          <w:rFonts w:ascii="Arial Narrow" w:eastAsia="Times New Roman" w:hAnsi="Arial Narrow" w:cs="Times New Roman"/>
          <w:bCs/>
          <w:iCs/>
          <w:sz w:val="24"/>
          <w:szCs w:val="24"/>
          <w:lang w:eastAsia="pl-PL"/>
        </w:rPr>
        <w:t xml:space="preserve">opłaty pocztowe, prowizje bankowe, licencje </w:t>
      </w:r>
      <w:r>
        <w:rPr>
          <w:rFonts w:ascii="Arial Narrow" w:eastAsia="Times New Roman" w:hAnsi="Arial Narrow" w:cs="Times New Roman"/>
          <w:bCs/>
          <w:iCs/>
          <w:sz w:val="24"/>
          <w:szCs w:val="24"/>
          <w:lang w:eastAsia="pl-PL"/>
        </w:rPr>
        <w:t>oraz szkolenie pracowników</w:t>
      </w:r>
      <w:r w:rsidR="008629A1">
        <w:rPr>
          <w:rFonts w:ascii="Arial Narrow" w:eastAsia="Times New Roman" w:hAnsi="Arial Narrow" w:cs="Times New Roman"/>
          <w:bCs/>
          <w:iCs/>
          <w:sz w:val="24"/>
          <w:szCs w:val="24"/>
          <w:lang w:eastAsia="pl-PL"/>
        </w:rPr>
        <w:t>.</w:t>
      </w:r>
    </w:p>
    <w:p w:rsidR="008C5D94" w:rsidRDefault="008C5D94" w:rsidP="007826F6">
      <w:pPr>
        <w:spacing w:before="120" w:after="120" w:line="240" w:lineRule="auto"/>
        <w:ind w:right="68"/>
        <w:jc w:val="both"/>
        <w:rPr>
          <w:rFonts w:ascii="Arial Narrow" w:eastAsia="Times New Roman" w:hAnsi="Arial Narrow" w:cs="Times New Roman"/>
          <w:bCs/>
          <w:iCs/>
          <w:sz w:val="24"/>
          <w:szCs w:val="24"/>
          <w:lang w:eastAsia="pl-PL"/>
        </w:rPr>
      </w:pPr>
      <w:r w:rsidRPr="008C5D94">
        <w:rPr>
          <w:rFonts w:ascii="Arial Narrow" w:eastAsia="Times New Roman" w:hAnsi="Arial Narrow" w:cs="Times New Roman"/>
          <w:b/>
          <w:bCs/>
          <w:iCs/>
          <w:sz w:val="24"/>
          <w:szCs w:val="24"/>
          <w:lang w:eastAsia="pl-PL"/>
        </w:rPr>
        <w:t>Karta Dużej Rodziny</w:t>
      </w:r>
      <w:r w:rsidRPr="008C5D94">
        <w:rPr>
          <w:rFonts w:ascii="Arial Narrow" w:eastAsia="Times New Roman" w:hAnsi="Arial Narrow" w:cs="Times New Roman"/>
          <w:bCs/>
          <w:iCs/>
          <w:sz w:val="24"/>
          <w:szCs w:val="24"/>
          <w:lang w:eastAsia="pl-PL"/>
        </w:rPr>
        <w:t xml:space="preserve"> </w:t>
      </w:r>
      <w:r>
        <w:rPr>
          <w:rFonts w:ascii="Arial Narrow" w:eastAsia="Times New Roman" w:hAnsi="Arial Narrow" w:cs="Times New Roman"/>
          <w:bCs/>
          <w:iCs/>
          <w:sz w:val="24"/>
          <w:szCs w:val="24"/>
          <w:lang w:eastAsia="pl-PL"/>
        </w:rPr>
        <w:t xml:space="preserve">(85503)                 </w:t>
      </w:r>
      <w:r>
        <w:rPr>
          <w:rFonts w:ascii="Arial Narrow" w:eastAsia="Times New Roman" w:hAnsi="Arial Narrow" w:cs="Times New Roman"/>
          <w:b/>
          <w:bCs/>
          <w:iCs/>
          <w:sz w:val="24"/>
          <w:szCs w:val="24"/>
          <w:lang w:eastAsia="pl-PL"/>
        </w:rPr>
        <w:t xml:space="preserve">                                                                             </w:t>
      </w:r>
      <w:r w:rsidR="008F5B40">
        <w:rPr>
          <w:rFonts w:ascii="Arial Narrow" w:eastAsia="Times New Roman" w:hAnsi="Arial Narrow" w:cs="Times New Roman"/>
          <w:b/>
          <w:bCs/>
          <w:iCs/>
          <w:sz w:val="24"/>
          <w:szCs w:val="24"/>
          <w:lang w:eastAsia="pl-PL"/>
        </w:rPr>
        <w:t xml:space="preserve">                141,37</w:t>
      </w:r>
      <w:r>
        <w:rPr>
          <w:rFonts w:ascii="Arial Narrow" w:eastAsia="Times New Roman" w:hAnsi="Arial Narrow" w:cs="Times New Roman"/>
          <w:b/>
          <w:bCs/>
          <w:iCs/>
          <w:sz w:val="24"/>
          <w:szCs w:val="24"/>
          <w:lang w:eastAsia="pl-PL"/>
        </w:rPr>
        <w:t>zł</w:t>
      </w:r>
      <w:r>
        <w:rPr>
          <w:rFonts w:ascii="Arial Narrow" w:eastAsia="Times New Roman" w:hAnsi="Arial Narrow" w:cs="Times New Roman"/>
          <w:bCs/>
          <w:iCs/>
          <w:sz w:val="24"/>
          <w:szCs w:val="24"/>
          <w:lang w:eastAsia="pl-PL"/>
        </w:rPr>
        <w:t xml:space="preserve">           </w:t>
      </w:r>
    </w:p>
    <w:p w:rsidR="008629A1" w:rsidRDefault="008C5D94" w:rsidP="008F5B40">
      <w:pPr>
        <w:spacing w:after="0" w:line="240" w:lineRule="auto"/>
        <w:ind w:right="68" w:firstLine="284"/>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Karta Dużej Rodziny </w:t>
      </w:r>
      <w:r w:rsidRPr="008C5D94">
        <w:rPr>
          <w:rFonts w:ascii="Arial Narrow" w:eastAsia="Times New Roman" w:hAnsi="Arial Narrow" w:cs="Times New Roman"/>
          <w:bCs/>
          <w:iCs/>
          <w:sz w:val="24"/>
          <w:szCs w:val="24"/>
          <w:lang w:eastAsia="pl-PL"/>
        </w:rPr>
        <w:t xml:space="preserve">to system zniżek i dodatkowych uprawnień dla rodzin 3+ zarówno w instytucjach publicznych, jak i w firmach prywatnych. Jej posiadacze mają możliwość tańszego korzystania z oferty instytucji kultury, ośrodków rekreacyjnych czy księgarni na terenie całego kraju. Posiadanie Karty ułatwia więc dużym rodzinom dostęp do rekreacji oraz obniża koszty codziennego życia. </w:t>
      </w:r>
    </w:p>
    <w:p w:rsidR="00A1439A" w:rsidRPr="008C5D94" w:rsidRDefault="008C5D94" w:rsidP="008F5B40">
      <w:pPr>
        <w:spacing w:after="0" w:line="240" w:lineRule="auto"/>
        <w:ind w:right="68" w:firstLine="284"/>
        <w:jc w:val="both"/>
        <w:rPr>
          <w:rFonts w:ascii="Arial Narrow" w:eastAsia="Times New Roman" w:hAnsi="Arial Narrow" w:cs="Times New Roman"/>
          <w:bCs/>
          <w:iCs/>
          <w:sz w:val="24"/>
          <w:szCs w:val="24"/>
          <w:lang w:eastAsia="pl-PL"/>
        </w:rPr>
      </w:pPr>
      <w:r w:rsidRPr="008C5D94">
        <w:rPr>
          <w:rFonts w:ascii="Arial Narrow" w:eastAsia="Times New Roman" w:hAnsi="Arial Narrow" w:cs="Times New Roman"/>
          <w:bCs/>
          <w:iCs/>
          <w:sz w:val="24"/>
          <w:szCs w:val="24"/>
          <w:lang w:eastAsia="pl-PL"/>
        </w:rPr>
        <w:t>GOPS Miłkowice przeznacza otrzymana dotację na zakup materiałów biurowych.</w:t>
      </w:r>
    </w:p>
    <w:p w:rsidR="008C5D94" w:rsidRPr="008C5D94" w:rsidRDefault="008C5D94" w:rsidP="007826F6">
      <w:pPr>
        <w:spacing w:before="120" w:after="120" w:line="240" w:lineRule="auto"/>
        <w:ind w:right="68"/>
        <w:jc w:val="both"/>
        <w:rPr>
          <w:rFonts w:ascii="Arial Narrow" w:eastAsia="Times New Roman" w:hAnsi="Arial Narrow" w:cs="Times New Roman"/>
          <w:b/>
          <w:bCs/>
          <w:iCs/>
          <w:sz w:val="24"/>
          <w:szCs w:val="24"/>
          <w:lang w:eastAsia="pl-PL"/>
        </w:rPr>
      </w:pPr>
      <w:r w:rsidRPr="008C5D94">
        <w:rPr>
          <w:rFonts w:ascii="Arial Narrow" w:eastAsia="Times New Roman" w:hAnsi="Arial Narrow" w:cs="Times New Roman"/>
          <w:b/>
          <w:bCs/>
          <w:iCs/>
          <w:sz w:val="24"/>
          <w:szCs w:val="24"/>
          <w:lang w:eastAsia="pl-PL"/>
        </w:rPr>
        <w:t>Wspieranie rodziny</w:t>
      </w:r>
      <w:r>
        <w:rPr>
          <w:rFonts w:ascii="Arial Narrow" w:eastAsia="Times New Roman" w:hAnsi="Arial Narrow" w:cs="Times New Roman"/>
          <w:b/>
          <w:bCs/>
          <w:iCs/>
          <w:sz w:val="24"/>
          <w:szCs w:val="24"/>
          <w:lang w:eastAsia="pl-PL"/>
        </w:rPr>
        <w:t xml:space="preserve"> </w:t>
      </w:r>
      <w:r>
        <w:rPr>
          <w:rFonts w:ascii="Arial Narrow" w:eastAsia="Times New Roman" w:hAnsi="Arial Narrow" w:cs="Times New Roman"/>
          <w:bCs/>
          <w:iCs/>
          <w:sz w:val="24"/>
          <w:szCs w:val="24"/>
          <w:lang w:eastAsia="pl-PL"/>
        </w:rPr>
        <w:t xml:space="preserve">(rozdział 85504)                                                                       </w:t>
      </w:r>
      <w:r>
        <w:rPr>
          <w:rFonts w:ascii="Arial Narrow" w:eastAsia="Times New Roman" w:hAnsi="Arial Narrow" w:cs="Times New Roman"/>
          <w:b/>
          <w:bCs/>
          <w:iCs/>
          <w:sz w:val="24"/>
          <w:szCs w:val="24"/>
          <w:lang w:eastAsia="pl-PL"/>
        </w:rPr>
        <w:t xml:space="preserve">                      </w:t>
      </w:r>
      <w:r w:rsidR="008F5B40">
        <w:rPr>
          <w:rFonts w:ascii="Arial Narrow" w:eastAsia="Times New Roman" w:hAnsi="Arial Narrow" w:cs="Times New Roman"/>
          <w:b/>
          <w:bCs/>
          <w:iCs/>
          <w:sz w:val="24"/>
          <w:szCs w:val="24"/>
          <w:lang w:eastAsia="pl-PL"/>
        </w:rPr>
        <w:t>367 677,67</w:t>
      </w:r>
      <w:r>
        <w:rPr>
          <w:rFonts w:ascii="Arial Narrow" w:eastAsia="Times New Roman" w:hAnsi="Arial Narrow" w:cs="Times New Roman"/>
          <w:b/>
          <w:bCs/>
          <w:iCs/>
          <w:sz w:val="24"/>
          <w:szCs w:val="24"/>
          <w:lang w:eastAsia="pl-PL"/>
        </w:rPr>
        <w:t>zł</w:t>
      </w:r>
    </w:p>
    <w:p w:rsidR="00621893" w:rsidRPr="00621893" w:rsidRDefault="00621893" w:rsidP="00621893">
      <w:pPr>
        <w:spacing w:after="0" w:line="240" w:lineRule="auto"/>
        <w:ind w:right="68"/>
        <w:jc w:val="both"/>
        <w:rPr>
          <w:rFonts w:ascii="Arial Narrow" w:eastAsia="Times New Roman" w:hAnsi="Arial Narrow" w:cs="Times New Roman"/>
          <w:bCs/>
          <w:i/>
          <w:iCs/>
          <w:sz w:val="24"/>
          <w:szCs w:val="24"/>
          <w:u w:val="single"/>
          <w:lang w:eastAsia="pl-PL"/>
        </w:rPr>
      </w:pPr>
      <w:r w:rsidRPr="00621893">
        <w:rPr>
          <w:rFonts w:ascii="Arial Narrow" w:eastAsia="Times New Roman" w:hAnsi="Arial Narrow" w:cs="Times New Roman"/>
          <w:bCs/>
          <w:i/>
          <w:iCs/>
          <w:sz w:val="24"/>
          <w:szCs w:val="24"/>
          <w:u w:val="single"/>
          <w:lang w:eastAsia="pl-PL"/>
        </w:rPr>
        <w:t>Zadanie zlecone</w:t>
      </w:r>
    </w:p>
    <w:p w:rsidR="00621893" w:rsidRPr="00621893" w:rsidRDefault="00621893" w:rsidP="00621893">
      <w:pPr>
        <w:spacing w:after="0" w:line="240" w:lineRule="auto"/>
        <w:ind w:right="68"/>
        <w:jc w:val="both"/>
        <w:rPr>
          <w:rFonts w:ascii="Arial Narrow" w:eastAsia="Times New Roman" w:hAnsi="Arial Narrow" w:cs="Times New Roman"/>
          <w:bCs/>
          <w:iCs/>
          <w:sz w:val="24"/>
          <w:szCs w:val="24"/>
          <w:lang w:eastAsia="pl-PL"/>
        </w:rPr>
      </w:pPr>
      <w:r w:rsidRPr="00621893">
        <w:rPr>
          <w:rFonts w:ascii="Arial Narrow" w:eastAsia="Times New Roman" w:hAnsi="Arial Narrow" w:cs="Times New Roman"/>
          <w:bCs/>
          <w:iCs/>
          <w:sz w:val="24"/>
          <w:szCs w:val="24"/>
          <w:lang w:eastAsia="pl-PL"/>
        </w:rPr>
        <w:t>W dniu 22-06-2018 roku GOPS otrzymał zawiadomienie o otrzymanej dotacji w wysokości 310 000,00zł na realizację rządowego programu “Dobry Start” 300 złotych świadczenie dla każdego uczącego się dziecka (Rozporządzenie Rady Ministrów z dnia 30 maja 2018 r. w sprawie szczegółowych warunków realizacji rządowego programu “Dobry Start”) i na koszty obsługi zadania. Ostatecznie wypłacono kwotę 251 700zł (839 świadczeń). Pozostałe wydatki to 8.400zł, w tym wynagrodzenia i pochodne 6.720zł.</w:t>
      </w:r>
    </w:p>
    <w:p w:rsidR="00621893" w:rsidRPr="00621893" w:rsidRDefault="00621893" w:rsidP="00621893">
      <w:pPr>
        <w:spacing w:before="80" w:after="0" w:line="240" w:lineRule="auto"/>
        <w:ind w:right="68"/>
        <w:jc w:val="both"/>
        <w:rPr>
          <w:rFonts w:ascii="Arial Narrow" w:eastAsia="Times New Roman" w:hAnsi="Arial Narrow" w:cs="Times New Roman"/>
          <w:bCs/>
          <w:i/>
          <w:iCs/>
          <w:sz w:val="24"/>
          <w:szCs w:val="24"/>
          <w:u w:val="single"/>
          <w:lang w:eastAsia="pl-PL"/>
        </w:rPr>
      </w:pPr>
      <w:r>
        <w:rPr>
          <w:rFonts w:ascii="Arial Narrow" w:eastAsia="Times New Roman" w:hAnsi="Arial Narrow" w:cs="Times New Roman"/>
          <w:bCs/>
          <w:i/>
          <w:iCs/>
          <w:sz w:val="24"/>
          <w:szCs w:val="24"/>
          <w:u w:val="single"/>
          <w:lang w:eastAsia="pl-PL"/>
        </w:rPr>
        <w:t>Zadania własne</w:t>
      </w:r>
    </w:p>
    <w:p w:rsidR="008629A1" w:rsidRDefault="008C5D94" w:rsidP="008629A1">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W tym rozdziale s</w:t>
      </w:r>
      <w:r w:rsidRPr="008C5D94">
        <w:rPr>
          <w:rFonts w:ascii="Arial Narrow" w:eastAsia="Times New Roman" w:hAnsi="Arial Narrow" w:cs="Times New Roman"/>
          <w:bCs/>
          <w:iCs/>
          <w:sz w:val="24"/>
          <w:szCs w:val="24"/>
          <w:lang w:eastAsia="pl-PL"/>
        </w:rPr>
        <w:t>ą ujmowane wydatki na wspieranie rodziny, zgodnie</w:t>
      </w:r>
      <w:r>
        <w:rPr>
          <w:rFonts w:ascii="Arial Narrow" w:eastAsia="Times New Roman" w:hAnsi="Arial Narrow" w:cs="Times New Roman"/>
          <w:bCs/>
          <w:iCs/>
          <w:sz w:val="24"/>
          <w:szCs w:val="24"/>
          <w:lang w:eastAsia="pl-PL"/>
        </w:rPr>
        <w:t xml:space="preserve"> z ustawą z dnia 9 czerwca 2011</w:t>
      </w:r>
      <w:r w:rsidRPr="008C5D94">
        <w:rPr>
          <w:rFonts w:ascii="Arial Narrow" w:eastAsia="Times New Roman" w:hAnsi="Arial Narrow" w:cs="Times New Roman"/>
          <w:bCs/>
          <w:iCs/>
          <w:sz w:val="24"/>
          <w:szCs w:val="24"/>
          <w:lang w:eastAsia="pl-PL"/>
        </w:rPr>
        <w:t>r. o wspieraniu rodziny i systemie pieczy zastępczej, m.in. na asystentów rodziny i rodziny wspierające oraz placówki wsparcia dziennego.</w:t>
      </w:r>
      <w:r w:rsidRPr="008C5D94">
        <w:rPr>
          <w:rFonts w:ascii="Times New Roman" w:hAnsi="Times New Roman"/>
          <w:bCs/>
          <w:i/>
          <w:iCs/>
          <w:sz w:val="24"/>
          <w:szCs w:val="24"/>
          <w:lang w:eastAsia="ar-SA"/>
        </w:rPr>
        <w:t xml:space="preserve"> </w:t>
      </w:r>
      <w:r w:rsidRPr="008C5D94">
        <w:rPr>
          <w:rFonts w:ascii="Arial Narrow" w:eastAsia="Times New Roman" w:hAnsi="Arial Narrow" w:cs="Times New Roman"/>
          <w:bCs/>
          <w:iCs/>
          <w:sz w:val="24"/>
          <w:szCs w:val="24"/>
          <w:lang w:eastAsia="pl-PL"/>
        </w:rPr>
        <w:t>Piecza zastępcza jest sprawowana w przypadku niemożności zapewnienia dziecku opieki i wychowania przez rodziców.  Ma ona charakter czasowy.</w:t>
      </w:r>
      <w:r>
        <w:rPr>
          <w:rFonts w:ascii="Arial Narrow" w:eastAsia="Times New Roman" w:hAnsi="Arial Narrow" w:cs="Times New Roman"/>
          <w:bCs/>
          <w:iCs/>
          <w:sz w:val="24"/>
          <w:szCs w:val="24"/>
          <w:lang w:eastAsia="pl-PL"/>
        </w:rPr>
        <w:t xml:space="preserve"> </w:t>
      </w:r>
      <w:r w:rsidRPr="008C5D94">
        <w:rPr>
          <w:rFonts w:ascii="Arial Narrow" w:eastAsia="Times New Roman" w:hAnsi="Arial Narrow" w:cs="Times New Roman"/>
          <w:bCs/>
          <w:iCs/>
          <w:sz w:val="24"/>
          <w:szCs w:val="24"/>
          <w:lang w:eastAsia="pl-PL"/>
        </w:rPr>
        <w:t>GOPS opłaca pobyt 6 dzieci w rodzinach zastępczych.</w:t>
      </w:r>
      <w:r>
        <w:rPr>
          <w:rFonts w:ascii="Arial Narrow" w:eastAsia="Times New Roman" w:hAnsi="Arial Narrow" w:cs="Times New Roman"/>
          <w:bCs/>
          <w:iCs/>
          <w:sz w:val="24"/>
          <w:szCs w:val="24"/>
          <w:lang w:eastAsia="pl-PL"/>
        </w:rPr>
        <w:t xml:space="preserve"> Realizacja na poziomie </w:t>
      </w:r>
      <w:r w:rsidR="00621893">
        <w:rPr>
          <w:rFonts w:ascii="Arial Narrow" w:eastAsia="Times New Roman" w:hAnsi="Arial Narrow" w:cs="Times New Roman"/>
          <w:bCs/>
          <w:iCs/>
          <w:sz w:val="24"/>
          <w:szCs w:val="24"/>
          <w:lang w:eastAsia="pl-PL"/>
        </w:rPr>
        <w:t>99,62</w:t>
      </w:r>
      <w:r w:rsidR="008629A1">
        <w:rPr>
          <w:rFonts w:ascii="Arial Narrow" w:eastAsia="Times New Roman" w:hAnsi="Arial Narrow" w:cs="Times New Roman"/>
          <w:bCs/>
          <w:iCs/>
          <w:sz w:val="24"/>
          <w:szCs w:val="24"/>
          <w:lang w:eastAsia="pl-PL"/>
        </w:rPr>
        <w:t xml:space="preserve">% - przy kwocie </w:t>
      </w:r>
      <w:r w:rsidR="00621893">
        <w:rPr>
          <w:rFonts w:ascii="Arial Narrow" w:eastAsia="Times New Roman" w:hAnsi="Arial Narrow" w:cs="Times New Roman"/>
          <w:bCs/>
          <w:iCs/>
          <w:sz w:val="24"/>
          <w:szCs w:val="24"/>
          <w:lang w:eastAsia="pl-PL"/>
        </w:rPr>
        <w:t>26 997,47</w:t>
      </w:r>
      <w:r w:rsidR="008629A1">
        <w:rPr>
          <w:rFonts w:ascii="Arial Narrow" w:eastAsia="Times New Roman" w:hAnsi="Arial Narrow" w:cs="Times New Roman"/>
          <w:bCs/>
          <w:iCs/>
          <w:sz w:val="24"/>
          <w:szCs w:val="24"/>
          <w:lang w:eastAsia="pl-PL"/>
        </w:rPr>
        <w:t>zł</w:t>
      </w:r>
    </w:p>
    <w:p w:rsidR="008629A1" w:rsidRPr="008629A1" w:rsidRDefault="008629A1" w:rsidP="00526230">
      <w:pPr>
        <w:spacing w:before="120"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GOPS wystąpił do DUW z wnioskiem o przyznanie dotacji na </w:t>
      </w:r>
      <w:r w:rsidRPr="008629A1">
        <w:rPr>
          <w:rFonts w:ascii="Arial Narrow" w:eastAsia="Times New Roman" w:hAnsi="Arial Narrow" w:cs="Times New Roman"/>
          <w:bCs/>
          <w:iCs/>
          <w:sz w:val="24"/>
          <w:szCs w:val="24"/>
          <w:lang w:eastAsia="pl-PL"/>
        </w:rPr>
        <w:t>pokrycie wydatków na wynagrodzenie zatrudnianych</w:t>
      </w:r>
      <w:r w:rsidRPr="008629A1">
        <w:rPr>
          <w:rFonts w:ascii="Arial Narrow" w:eastAsia="Times New Roman" w:hAnsi="Arial Narrow" w:cs="Times New Roman"/>
          <w:b/>
          <w:bCs/>
          <w:iCs/>
          <w:sz w:val="24"/>
          <w:szCs w:val="24"/>
          <w:lang w:eastAsia="pl-PL"/>
        </w:rPr>
        <w:t xml:space="preserve">  </w:t>
      </w:r>
      <w:r w:rsidRPr="008629A1">
        <w:rPr>
          <w:rFonts w:ascii="Arial Narrow" w:eastAsia="Times New Roman" w:hAnsi="Arial Narrow" w:cs="Times New Roman"/>
          <w:bCs/>
          <w:iCs/>
          <w:sz w:val="24"/>
          <w:szCs w:val="24"/>
          <w:lang w:eastAsia="pl-PL"/>
        </w:rPr>
        <w:t>asystentów rodziny</w:t>
      </w:r>
      <w:r w:rsidRPr="008629A1">
        <w:rPr>
          <w:rFonts w:ascii="Arial Narrow" w:eastAsia="Times New Roman" w:hAnsi="Arial Narrow" w:cs="Times New Roman"/>
          <w:b/>
          <w:bCs/>
          <w:iCs/>
          <w:sz w:val="24"/>
          <w:szCs w:val="24"/>
          <w:lang w:eastAsia="pl-PL"/>
        </w:rPr>
        <w:t xml:space="preserve"> </w:t>
      </w:r>
      <w:r w:rsidRPr="008629A1">
        <w:rPr>
          <w:rFonts w:ascii="Arial Narrow" w:eastAsia="Times New Roman" w:hAnsi="Arial Narrow" w:cs="Times New Roman"/>
          <w:bCs/>
          <w:iCs/>
          <w:sz w:val="24"/>
          <w:szCs w:val="24"/>
          <w:lang w:eastAsia="pl-PL"/>
        </w:rPr>
        <w:t xml:space="preserve"> realizujących zadania wynikające z ustawy o wspieraniu rodziny i </w:t>
      </w:r>
      <w:r w:rsidRPr="008629A1">
        <w:rPr>
          <w:rFonts w:ascii="Arial Narrow" w:eastAsia="Times New Roman" w:hAnsi="Arial Narrow" w:cs="Times New Roman"/>
          <w:bCs/>
          <w:iCs/>
          <w:sz w:val="24"/>
          <w:szCs w:val="24"/>
          <w:lang w:eastAsia="pl-PL"/>
        </w:rPr>
        <w:lastRenderedPageBreak/>
        <w:t>systemie pieczy zastępczej z dnia 9 czerwca 2011 r.</w:t>
      </w:r>
      <w:r>
        <w:rPr>
          <w:rFonts w:ascii="Arial Narrow" w:eastAsia="Times New Roman" w:hAnsi="Arial Narrow" w:cs="Times New Roman"/>
          <w:bCs/>
          <w:iCs/>
          <w:sz w:val="24"/>
          <w:szCs w:val="24"/>
          <w:lang w:eastAsia="pl-PL"/>
        </w:rPr>
        <w:t xml:space="preserve"> </w:t>
      </w:r>
      <w:r w:rsidRPr="008629A1">
        <w:rPr>
          <w:rFonts w:ascii="Arial Narrow" w:eastAsia="Times New Roman" w:hAnsi="Arial Narrow" w:cs="Times New Roman"/>
          <w:bCs/>
          <w:iCs/>
          <w:sz w:val="24"/>
          <w:szCs w:val="24"/>
          <w:lang w:eastAsia="pl-PL"/>
        </w:rPr>
        <w:t>Procedura składania wniosków rozpoczęła się dopiero w lipcu 2018 roku.</w:t>
      </w:r>
      <w:r w:rsidR="00526230">
        <w:rPr>
          <w:rFonts w:ascii="Arial Narrow" w:eastAsia="Times New Roman" w:hAnsi="Arial Narrow" w:cs="Times New Roman"/>
          <w:bCs/>
          <w:iCs/>
          <w:sz w:val="24"/>
          <w:szCs w:val="24"/>
          <w:lang w:eastAsia="pl-PL"/>
        </w:rPr>
        <w:t xml:space="preserve"> </w:t>
      </w:r>
      <w:r w:rsidR="00E55DFA">
        <w:rPr>
          <w:rFonts w:ascii="Arial Narrow" w:eastAsia="Times New Roman" w:hAnsi="Arial Narrow" w:cs="Times New Roman"/>
          <w:bCs/>
          <w:iCs/>
          <w:sz w:val="24"/>
          <w:szCs w:val="24"/>
          <w:lang w:eastAsia="pl-PL"/>
        </w:rPr>
        <w:t xml:space="preserve">W 2018 roku </w:t>
      </w:r>
      <w:r>
        <w:rPr>
          <w:rFonts w:ascii="Arial Narrow" w:eastAsia="Times New Roman" w:hAnsi="Arial Narrow" w:cs="Times New Roman"/>
          <w:bCs/>
          <w:iCs/>
          <w:sz w:val="24"/>
          <w:szCs w:val="24"/>
          <w:lang w:eastAsia="pl-PL"/>
        </w:rPr>
        <w:t>GOPS z</w:t>
      </w:r>
      <w:r w:rsidRPr="008629A1">
        <w:rPr>
          <w:rFonts w:ascii="Arial Narrow" w:eastAsia="Times New Roman" w:hAnsi="Arial Narrow" w:cs="Times New Roman"/>
          <w:bCs/>
          <w:iCs/>
          <w:sz w:val="24"/>
          <w:szCs w:val="24"/>
          <w:lang w:eastAsia="pl-PL"/>
        </w:rPr>
        <w:t>atrudnia</w:t>
      </w:r>
      <w:r>
        <w:rPr>
          <w:rFonts w:ascii="Arial Narrow" w:eastAsia="Times New Roman" w:hAnsi="Arial Narrow" w:cs="Times New Roman"/>
          <w:bCs/>
          <w:iCs/>
          <w:sz w:val="24"/>
          <w:szCs w:val="24"/>
          <w:lang w:eastAsia="pl-PL"/>
        </w:rPr>
        <w:t xml:space="preserve">ł </w:t>
      </w:r>
      <w:r w:rsidRPr="008629A1">
        <w:rPr>
          <w:rFonts w:ascii="Arial Narrow" w:eastAsia="Times New Roman" w:hAnsi="Arial Narrow" w:cs="Times New Roman"/>
          <w:bCs/>
          <w:iCs/>
          <w:sz w:val="24"/>
          <w:szCs w:val="24"/>
          <w:lang w:eastAsia="pl-PL"/>
        </w:rPr>
        <w:t>dwie osoby realizujące zadanie</w:t>
      </w:r>
      <w:r>
        <w:rPr>
          <w:rFonts w:ascii="Arial Narrow" w:eastAsia="Times New Roman" w:hAnsi="Arial Narrow" w:cs="Times New Roman"/>
          <w:bCs/>
          <w:iCs/>
          <w:sz w:val="24"/>
          <w:szCs w:val="24"/>
          <w:lang w:eastAsia="pl-PL"/>
        </w:rPr>
        <w:t xml:space="preserve">: </w:t>
      </w:r>
      <w:r w:rsidRPr="008629A1">
        <w:rPr>
          <w:rFonts w:ascii="Arial Narrow" w:eastAsia="Times New Roman" w:hAnsi="Arial Narrow" w:cs="Times New Roman"/>
          <w:bCs/>
          <w:iCs/>
          <w:sz w:val="24"/>
          <w:szCs w:val="24"/>
          <w:lang w:eastAsia="pl-PL"/>
        </w:rPr>
        <w:t>jedna osoba w  pełnym wymiarze czasu pracy</w:t>
      </w:r>
      <w:r>
        <w:rPr>
          <w:rFonts w:ascii="Arial Narrow" w:eastAsia="Times New Roman" w:hAnsi="Arial Narrow" w:cs="Times New Roman"/>
          <w:bCs/>
          <w:iCs/>
          <w:sz w:val="24"/>
          <w:szCs w:val="24"/>
          <w:lang w:eastAsia="pl-PL"/>
        </w:rPr>
        <w:t>, d</w:t>
      </w:r>
      <w:r w:rsidRPr="008629A1">
        <w:rPr>
          <w:rFonts w:ascii="Arial Narrow" w:eastAsia="Times New Roman" w:hAnsi="Arial Narrow" w:cs="Times New Roman"/>
          <w:bCs/>
          <w:iCs/>
          <w:sz w:val="24"/>
          <w:szCs w:val="24"/>
          <w:lang w:eastAsia="pl-PL"/>
        </w:rPr>
        <w:t>ruga osoba ½ etatu</w:t>
      </w:r>
      <w:r>
        <w:rPr>
          <w:rFonts w:ascii="Arial Narrow" w:eastAsia="Times New Roman" w:hAnsi="Arial Narrow" w:cs="Times New Roman"/>
          <w:bCs/>
          <w:iCs/>
          <w:sz w:val="24"/>
          <w:szCs w:val="24"/>
          <w:lang w:eastAsia="pl-PL"/>
        </w:rPr>
        <w:t xml:space="preserve"> </w:t>
      </w:r>
      <w:r w:rsidR="00E55DFA">
        <w:rPr>
          <w:rFonts w:ascii="Arial Narrow" w:eastAsia="Times New Roman" w:hAnsi="Arial Narrow" w:cs="Times New Roman"/>
          <w:bCs/>
          <w:iCs/>
          <w:sz w:val="24"/>
          <w:szCs w:val="24"/>
          <w:lang w:eastAsia="pl-PL"/>
        </w:rPr>
        <w:t>do czerwca, a od lipca w pełnym wymiarze</w:t>
      </w:r>
      <w:r>
        <w:rPr>
          <w:rFonts w:ascii="Arial Narrow" w:eastAsia="Times New Roman" w:hAnsi="Arial Narrow" w:cs="Times New Roman"/>
          <w:bCs/>
          <w:iCs/>
          <w:sz w:val="24"/>
          <w:szCs w:val="24"/>
          <w:lang w:eastAsia="pl-PL"/>
        </w:rPr>
        <w:t xml:space="preserve">- </w:t>
      </w:r>
      <w:r w:rsidRPr="008629A1">
        <w:rPr>
          <w:rFonts w:ascii="Arial Narrow" w:eastAsia="Times New Roman" w:hAnsi="Arial Narrow" w:cs="Times New Roman"/>
          <w:bCs/>
          <w:iCs/>
          <w:sz w:val="24"/>
          <w:szCs w:val="24"/>
          <w:lang w:eastAsia="pl-PL"/>
        </w:rPr>
        <w:t>którzy swoją pomocą objęli łącznie  12 rodzin.</w:t>
      </w:r>
      <w:r w:rsidR="00526230">
        <w:rPr>
          <w:rFonts w:ascii="Arial Narrow" w:eastAsia="Times New Roman" w:hAnsi="Arial Narrow" w:cs="Times New Roman"/>
          <w:bCs/>
          <w:iCs/>
          <w:sz w:val="24"/>
          <w:szCs w:val="24"/>
          <w:lang w:eastAsia="pl-PL"/>
        </w:rPr>
        <w:t xml:space="preserve"> </w:t>
      </w:r>
      <w:r w:rsidRPr="008629A1">
        <w:rPr>
          <w:rFonts w:ascii="Arial Narrow" w:eastAsia="Times New Roman" w:hAnsi="Arial Narrow" w:cs="Times New Roman"/>
          <w:bCs/>
          <w:iCs/>
          <w:sz w:val="24"/>
          <w:szCs w:val="24"/>
          <w:lang w:eastAsia="pl-PL"/>
        </w:rPr>
        <w:t>Celem pracy asystenta jest osiągnięcie przez rodzinę, którą się opiekuje, podstawowego poziomu stabilności życiowej umożliwiającej jej wychowywanie dzieci.</w:t>
      </w:r>
      <w:r w:rsidR="007069F9">
        <w:rPr>
          <w:rFonts w:ascii="Arial Narrow" w:eastAsia="Times New Roman" w:hAnsi="Arial Narrow" w:cs="Times New Roman"/>
          <w:bCs/>
          <w:iCs/>
          <w:sz w:val="24"/>
          <w:szCs w:val="24"/>
          <w:lang w:eastAsia="pl-PL"/>
        </w:rPr>
        <w:t xml:space="preserve"> </w:t>
      </w:r>
      <w:r w:rsidRPr="008629A1">
        <w:rPr>
          <w:rFonts w:ascii="Arial Narrow" w:eastAsia="Times New Roman" w:hAnsi="Arial Narrow" w:cs="Times New Roman"/>
          <w:bCs/>
          <w:iCs/>
          <w:sz w:val="24"/>
          <w:szCs w:val="24"/>
          <w:lang w:eastAsia="pl-PL"/>
        </w:rPr>
        <w:t>Asystent wspiera rodziny wychowujące dzieci, w których występują problemy trudne do pokonania</w:t>
      </w:r>
      <w:r w:rsidR="007069F9">
        <w:rPr>
          <w:rFonts w:ascii="Arial Narrow" w:eastAsia="Times New Roman" w:hAnsi="Arial Narrow" w:cs="Times New Roman"/>
          <w:bCs/>
          <w:iCs/>
          <w:sz w:val="24"/>
          <w:szCs w:val="24"/>
          <w:lang w:eastAsia="pl-PL"/>
        </w:rPr>
        <w:t xml:space="preserve"> samodzielnie przez tę rodzinę oraz </w:t>
      </w:r>
      <w:r w:rsidRPr="008629A1">
        <w:rPr>
          <w:rFonts w:ascii="Arial Narrow" w:eastAsia="Times New Roman" w:hAnsi="Arial Narrow" w:cs="Times New Roman"/>
          <w:bCs/>
          <w:iCs/>
          <w:sz w:val="24"/>
          <w:szCs w:val="24"/>
          <w:lang w:eastAsia="pl-PL"/>
        </w:rPr>
        <w:t xml:space="preserve">współpracuje z zespołem interdyscyplinarnym (działającym na mocy ustawy o przeciwdziałaniu przemocy w rodzinie). </w:t>
      </w:r>
    </w:p>
    <w:p w:rsidR="008629A1" w:rsidRPr="008629A1" w:rsidRDefault="008629A1" w:rsidP="008629A1">
      <w:pPr>
        <w:spacing w:after="0" w:line="240" w:lineRule="auto"/>
        <w:ind w:right="68"/>
        <w:jc w:val="both"/>
        <w:rPr>
          <w:rFonts w:ascii="Arial Narrow" w:eastAsia="Times New Roman" w:hAnsi="Arial Narrow" w:cs="Times New Roman"/>
          <w:bCs/>
          <w:iCs/>
          <w:sz w:val="24"/>
          <w:szCs w:val="24"/>
          <w:lang w:eastAsia="pl-PL"/>
        </w:rPr>
      </w:pPr>
      <w:r w:rsidRPr="008629A1">
        <w:rPr>
          <w:rFonts w:ascii="Arial Narrow" w:eastAsia="Times New Roman" w:hAnsi="Arial Narrow" w:cs="Times New Roman"/>
          <w:bCs/>
          <w:iCs/>
          <w:sz w:val="24"/>
          <w:szCs w:val="24"/>
          <w:lang w:eastAsia="pl-PL"/>
        </w:rPr>
        <w:t>Poniesione wydatki</w:t>
      </w:r>
      <w:r w:rsidR="007069F9">
        <w:rPr>
          <w:rFonts w:ascii="Arial Narrow" w:eastAsia="Times New Roman" w:hAnsi="Arial Narrow" w:cs="Times New Roman"/>
          <w:bCs/>
          <w:iCs/>
          <w:sz w:val="24"/>
          <w:szCs w:val="24"/>
          <w:lang w:eastAsia="pl-PL"/>
        </w:rPr>
        <w:t xml:space="preserve"> </w:t>
      </w:r>
      <w:r w:rsidR="00E55DFA">
        <w:rPr>
          <w:rFonts w:ascii="Arial Narrow" w:eastAsia="Times New Roman" w:hAnsi="Arial Narrow" w:cs="Times New Roman"/>
          <w:bCs/>
          <w:iCs/>
          <w:sz w:val="24"/>
          <w:szCs w:val="24"/>
          <w:lang w:eastAsia="pl-PL"/>
        </w:rPr>
        <w:t>80 580,20</w:t>
      </w:r>
      <w:r w:rsidR="007069F9">
        <w:rPr>
          <w:rFonts w:ascii="Arial Narrow" w:eastAsia="Times New Roman" w:hAnsi="Arial Narrow" w:cs="Times New Roman"/>
          <w:bCs/>
          <w:iCs/>
          <w:sz w:val="24"/>
          <w:szCs w:val="24"/>
          <w:lang w:eastAsia="pl-PL"/>
        </w:rPr>
        <w:t>zł, w tym</w:t>
      </w:r>
      <w:r w:rsidRPr="008629A1">
        <w:rPr>
          <w:rFonts w:ascii="Arial Narrow" w:eastAsia="Times New Roman" w:hAnsi="Arial Narrow" w:cs="Times New Roman"/>
          <w:bCs/>
          <w:iCs/>
          <w:sz w:val="24"/>
          <w:szCs w:val="24"/>
          <w:lang w:eastAsia="pl-PL"/>
        </w:rPr>
        <w:t>:</w:t>
      </w:r>
    </w:p>
    <w:p w:rsidR="008629A1" w:rsidRPr="008629A1" w:rsidRDefault="008629A1" w:rsidP="008629A1">
      <w:pPr>
        <w:numPr>
          <w:ilvl w:val="0"/>
          <w:numId w:val="34"/>
        </w:numPr>
        <w:spacing w:after="0" w:line="240" w:lineRule="auto"/>
        <w:ind w:right="68"/>
        <w:jc w:val="both"/>
        <w:rPr>
          <w:rFonts w:ascii="Arial Narrow" w:eastAsia="Times New Roman" w:hAnsi="Arial Narrow" w:cs="Times New Roman"/>
          <w:bCs/>
          <w:iCs/>
          <w:sz w:val="24"/>
          <w:szCs w:val="24"/>
          <w:lang w:eastAsia="pl-PL"/>
        </w:rPr>
      </w:pPr>
      <w:r w:rsidRPr="008629A1">
        <w:rPr>
          <w:rFonts w:ascii="Arial Narrow" w:eastAsia="Times New Roman" w:hAnsi="Arial Narrow" w:cs="Times New Roman"/>
          <w:bCs/>
          <w:iCs/>
          <w:sz w:val="24"/>
          <w:szCs w:val="24"/>
          <w:lang w:eastAsia="pl-PL"/>
        </w:rPr>
        <w:t xml:space="preserve">wynagrodzenia i pochodne                                                                                          </w:t>
      </w:r>
      <w:r w:rsidR="00E55DFA">
        <w:rPr>
          <w:rFonts w:ascii="Arial Narrow" w:eastAsia="Times New Roman" w:hAnsi="Arial Narrow" w:cs="Times New Roman"/>
          <w:bCs/>
          <w:iCs/>
          <w:sz w:val="24"/>
          <w:szCs w:val="24"/>
          <w:lang w:eastAsia="pl-PL"/>
        </w:rPr>
        <w:t>74 561,54</w:t>
      </w:r>
      <w:r w:rsidRPr="008629A1">
        <w:rPr>
          <w:rFonts w:ascii="Arial Narrow" w:eastAsia="Times New Roman" w:hAnsi="Arial Narrow" w:cs="Times New Roman"/>
          <w:bCs/>
          <w:iCs/>
          <w:sz w:val="24"/>
          <w:szCs w:val="24"/>
          <w:lang w:eastAsia="pl-PL"/>
        </w:rPr>
        <w:t>zł</w:t>
      </w:r>
    </w:p>
    <w:p w:rsidR="007069F9" w:rsidRDefault="008629A1" w:rsidP="008629A1">
      <w:pPr>
        <w:numPr>
          <w:ilvl w:val="0"/>
          <w:numId w:val="34"/>
        </w:numPr>
        <w:spacing w:after="0" w:line="240" w:lineRule="auto"/>
        <w:ind w:right="68"/>
        <w:jc w:val="both"/>
        <w:rPr>
          <w:rFonts w:ascii="Arial Narrow" w:eastAsia="Times New Roman" w:hAnsi="Arial Narrow" w:cs="Times New Roman"/>
          <w:bCs/>
          <w:iCs/>
          <w:sz w:val="24"/>
          <w:szCs w:val="24"/>
          <w:lang w:eastAsia="pl-PL"/>
        </w:rPr>
      </w:pPr>
      <w:r w:rsidRPr="008629A1">
        <w:rPr>
          <w:rFonts w:ascii="Arial Narrow" w:eastAsia="Times New Roman" w:hAnsi="Arial Narrow" w:cs="Times New Roman"/>
          <w:bCs/>
          <w:iCs/>
          <w:sz w:val="24"/>
          <w:szCs w:val="24"/>
          <w:lang w:eastAsia="pl-PL"/>
        </w:rPr>
        <w:t>zakup usług pozostałych (opłaty bankowe, pocztowe, obsługa BHP ,</w:t>
      </w:r>
    </w:p>
    <w:p w:rsidR="008629A1" w:rsidRPr="008629A1" w:rsidRDefault="007069F9" w:rsidP="007069F9">
      <w:pPr>
        <w:spacing w:after="0" w:line="240" w:lineRule="auto"/>
        <w:ind w:left="720"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obsługa </w:t>
      </w:r>
      <w:r w:rsidR="008629A1" w:rsidRPr="008629A1">
        <w:rPr>
          <w:rFonts w:ascii="Arial Narrow" w:eastAsia="Times New Roman" w:hAnsi="Arial Narrow" w:cs="Times New Roman"/>
          <w:bCs/>
          <w:iCs/>
          <w:sz w:val="24"/>
          <w:szCs w:val="24"/>
          <w:lang w:eastAsia="pl-PL"/>
        </w:rPr>
        <w:t xml:space="preserve">prawna badania medycyny pracy)                                                        </w:t>
      </w:r>
      <w:r>
        <w:rPr>
          <w:rFonts w:ascii="Arial Narrow" w:eastAsia="Times New Roman" w:hAnsi="Arial Narrow" w:cs="Times New Roman"/>
          <w:bCs/>
          <w:iCs/>
          <w:sz w:val="24"/>
          <w:szCs w:val="24"/>
          <w:lang w:eastAsia="pl-PL"/>
        </w:rPr>
        <w:t xml:space="preserve">             </w:t>
      </w:r>
      <w:r w:rsidR="00E55DFA">
        <w:rPr>
          <w:rFonts w:ascii="Arial Narrow" w:eastAsia="Times New Roman" w:hAnsi="Arial Narrow" w:cs="Times New Roman"/>
          <w:bCs/>
          <w:iCs/>
          <w:sz w:val="24"/>
          <w:szCs w:val="24"/>
          <w:lang w:eastAsia="pl-PL"/>
        </w:rPr>
        <w:t xml:space="preserve"> 838,00</w:t>
      </w:r>
      <w:r w:rsidR="008629A1" w:rsidRPr="008629A1">
        <w:rPr>
          <w:rFonts w:ascii="Arial Narrow" w:eastAsia="Times New Roman" w:hAnsi="Arial Narrow" w:cs="Times New Roman"/>
          <w:bCs/>
          <w:iCs/>
          <w:sz w:val="24"/>
          <w:szCs w:val="24"/>
          <w:lang w:eastAsia="pl-PL"/>
        </w:rPr>
        <w:t>zł</w:t>
      </w:r>
    </w:p>
    <w:p w:rsidR="008629A1" w:rsidRPr="008629A1" w:rsidRDefault="008629A1" w:rsidP="008629A1">
      <w:pPr>
        <w:numPr>
          <w:ilvl w:val="0"/>
          <w:numId w:val="34"/>
        </w:numPr>
        <w:spacing w:after="0" w:line="240" w:lineRule="auto"/>
        <w:ind w:right="68"/>
        <w:jc w:val="both"/>
        <w:rPr>
          <w:rFonts w:ascii="Arial Narrow" w:eastAsia="Times New Roman" w:hAnsi="Arial Narrow" w:cs="Times New Roman"/>
          <w:bCs/>
          <w:iCs/>
          <w:sz w:val="24"/>
          <w:szCs w:val="24"/>
          <w:lang w:eastAsia="pl-PL"/>
        </w:rPr>
      </w:pPr>
      <w:r w:rsidRPr="008629A1">
        <w:rPr>
          <w:rFonts w:ascii="Arial Narrow" w:eastAsia="Times New Roman" w:hAnsi="Arial Narrow" w:cs="Times New Roman"/>
          <w:bCs/>
          <w:iCs/>
          <w:sz w:val="24"/>
          <w:szCs w:val="24"/>
          <w:lang w:eastAsia="pl-PL"/>
        </w:rPr>
        <w:t xml:space="preserve">odpis ZFŚS                                                                                                                    </w:t>
      </w:r>
      <w:r w:rsidR="00E55DFA">
        <w:rPr>
          <w:rFonts w:ascii="Arial Narrow" w:eastAsia="Times New Roman" w:hAnsi="Arial Narrow" w:cs="Times New Roman"/>
          <w:bCs/>
          <w:iCs/>
          <w:sz w:val="24"/>
          <w:szCs w:val="24"/>
          <w:lang w:eastAsia="pl-PL"/>
        </w:rPr>
        <w:t>2 027,48</w:t>
      </w:r>
      <w:r w:rsidRPr="008629A1">
        <w:rPr>
          <w:rFonts w:ascii="Arial Narrow" w:eastAsia="Times New Roman" w:hAnsi="Arial Narrow" w:cs="Times New Roman"/>
          <w:bCs/>
          <w:iCs/>
          <w:sz w:val="24"/>
          <w:szCs w:val="24"/>
          <w:lang w:eastAsia="pl-PL"/>
        </w:rPr>
        <w:t>zł</w:t>
      </w:r>
    </w:p>
    <w:p w:rsidR="008629A1" w:rsidRPr="008629A1" w:rsidRDefault="008629A1" w:rsidP="008629A1">
      <w:pPr>
        <w:numPr>
          <w:ilvl w:val="0"/>
          <w:numId w:val="34"/>
        </w:numPr>
        <w:spacing w:after="0" w:line="240" w:lineRule="auto"/>
        <w:ind w:right="68"/>
        <w:jc w:val="both"/>
        <w:rPr>
          <w:rFonts w:ascii="Arial Narrow" w:eastAsia="Times New Roman" w:hAnsi="Arial Narrow" w:cs="Times New Roman"/>
          <w:bCs/>
          <w:iCs/>
          <w:sz w:val="24"/>
          <w:szCs w:val="24"/>
          <w:lang w:eastAsia="pl-PL"/>
        </w:rPr>
      </w:pPr>
      <w:r w:rsidRPr="008629A1">
        <w:rPr>
          <w:rFonts w:ascii="Arial Narrow" w:eastAsia="Times New Roman" w:hAnsi="Arial Narrow" w:cs="Times New Roman"/>
          <w:bCs/>
          <w:iCs/>
          <w:sz w:val="24"/>
          <w:szCs w:val="24"/>
          <w:lang w:eastAsia="pl-PL"/>
        </w:rPr>
        <w:t xml:space="preserve">szkolenia pracownika                                                                                                       </w:t>
      </w:r>
      <w:r w:rsidR="00E55DFA">
        <w:rPr>
          <w:rFonts w:ascii="Arial Narrow" w:eastAsia="Times New Roman" w:hAnsi="Arial Narrow" w:cs="Times New Roman"/>
          <w:bCs/>
          <w:iCs/>
          <w:sz w:val="24"/>
          <w:szCs w:val="24"/>
          <w:lang w:eastAsia="pl-PL"/>
        </w:rPr>
        <w:t>310,36</w:t>
      </w:r>
      <w:r w:rsidRPr="008629A1">
        <w:rPr>
          <w:rFonts w:ascii="Arial Narrow" w:eastAsia="Times New Roman" w:hAnsi="Arial Narrow" w:cs="Times New Roman"/>
          <w:bCs/>
          <w:iCs/>
          <w:sz w:val="24"/>
          <w:szCs w:val="24"/>
          <w:lang w:eastAsia="pl-PL"/>
        </w:rPr>
        <w:t>zł</w:t>
      </w:r>
    </w:p>
    <w:p w:rsidR="008629A1" w:rsidRPr="008629A1" w:rsidRDefault="008629A1" w:rsidP="008629A1">
      <w:pPr>
        <w:numPr>
          <w:ilvl w:val="0"/>
          <w:numId w:val="34"/>
        </w:numPr>
        <w:spacing w:after="0" w:line="240" w:lineRule="auto"/>
        <w:ind w:right="68"/>
        <w:jc w:val="both"/>
        <w:rPr>
          <w:rFonts w:ascii="Arial Narrow" w:eastAsia="Times New Roman" w:hAnsi="Arial Narrow" w:cs="Times New Roman"/>
          <w:bCs/>
          <w:iCs/>
          <w:sz w:val="24"/>
          <w:szCs w:val="24"/>
          <w:lang w:eastAsia="pl-PL"/>
        </w:rPr>
      </w:pPr>
      <w:r w:rsidRPr="008629A1">
        <w:rPr>
          <w:rFonts w:ascii="Arial Narrow" w:eastAsia="Times New Roman" w:hAnsi="Arial Narrow" w:cs="Times New Roman"/>
          <w:bCs/>
          <w:iCs/>
          <w:sz w:val="24"/>
          <w:szCs w:val="24"/>
          <w:lang w:eastAsia="pl-PL"/>
        </w:rPr>
        <w:t xml:space="preserve">ryczałty samochodowe                                                                                                  </w:t>
      </w:r>
      <w:r w:rsidR="00E55DFA">
        <w:rPr>
          <w:rFonts w:ascii="Arial Narrow" w:eastAsia="Times New Roman" w:hAnsi="Arial Narrow" w:cs="Times New Roman"/>
          <w:bCs/>
          <w:iCs/>
          <w:sz w:val="24"/>
          <w:szCs w:val="24"/>
          <w:lang w:eastAsia="pl-PL"/>
        </w:rPr>
        <w:t>2 842,82</w:t>
      </w:r>
      <w:r w:rsidRPr="008629A1">
        <w:rPr>
          <w:rFonts w:ascii="Arial Narrow" w:eastAsia="Times New Roman" w:hAnsi="Arial Narrow" w:cs="Times New Roman"/>
          <w:bCs/>
          <w:iCs/>
          <w:sz w:val="24"/>
          <w:szCs w:val="24"/>
          <w:lang w:eastAsia="pl-PL"/>
        </w:rPr>
        <w:t>zł</w:t>
      </w:r>
    </w:p>
    <w:p w:rsidR="008C5D94" w:rsidRDefault="008C5D94" w:rsidP="00A1439A">
      <w:pPr>
        <w:spacing w:after="0" w:line="240" w:lineRule="auto"/>
        <w:ind w:right="68"/>
        <w:jc w:val="both"/>
        <w:rPr>
          <w:rFonts w:ascii="Arial Narrow" w:eastAsia="Times New Roman" w:hAnsi="Arial Narrow" w:cs="Times New Roman"/>
          <w:bCs/>
          <w:iCs/>
          <w:sz w:val="24"/>
          <w:szCs w:val="24"/>
          <w:lang w:eastAsia="pl-PL"/>
        </w:rPr>
      </w:pPr>
    </w:p>
    <w:tbl>
      <w:tblPr>
        <w:tblW w:w="9040" w:type="dxa"/>
        <w:tblCellMar>
          <w:left w:w="70" w:type="dxa"/>
          <w:right w:w="70" w:type="dxa"/>
        </w:tblCellMar>
        <w:tblLook w:val="04A0" w:firstRow="1" w:lastRow="0" w:firstColumn="1" w:lastColumn="0" w:noHBand="0" w:noVBand="1"/>
      </w:tblPr>
      <w:tblGrid>
        <w:gridCol w:w="1196"/>
        <w:gridCol w:w="1240"/>
        <w:gridCol w:w="812"/>
        <w:gridCol w:w="1142"/>
        <w:gridCol w:w="1093"/>
        <w:gridCol w:w="697"/>
        <w:gridCol w:w="997"/>
        <w:gridCol w:w="1093"/>
        <w:gridCol w:w="770"/>
      </w:tblGrid>
      <w:tr w:rsidR="007C63EF" w:rsidRPr="007C63EF" w:rsidTr="000C1462">
        <w:trPr>
          <w:trHeight w:val="561"/>
        </w:trPr>
        <w:tc>
          <w:tcPr>
            <w:tcW w:w="90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C63EF" w:rsidRPr="007C63EF" w:rsidRDefault="007C63EF" w:rsidP="007C63EF">
            <w:pPr>
              <w:spacing w:after="0" w:line="240" w:lineRule="auto"/>
              <w:rPr>
                <w:rFonts w:ascii="Arial Narrow" w:eastAsia="Times New Roman" w:hAnsi="Arial Narrow" w:cs="Times New Roman"/>
                <w:b/>
                <w:bCs/>
                <w:color w:val="000000"/>
                <w:lang w:eastAsia="pl-PL"/>
              </w:rPr>
            </w:pPr>
            <w:r w:rsidRPr="007C63EF">
              <w:rPr>
                <w:rFonts w:ascii="Arial Narrow" w:eastAsia="Times New Roman" w:hAnsi="Arial Narrow" w:cs="Times New Roman"/>
                <w:b/>
                <w:bCs/>
                <w:color w:val="000000"/>
                <w:sz w:val="24"/>
                <w:lang w:eastAsia="pl-PL"/>
              </w:rPr>
              <w:t xml:space="preserve">Dział 900 </w:t>
            </w:r>
            <w:r w:rsidR="00CA525D" w:rsidRPr="007C63EF">
              <w:rPr>
                <w:rFonts w:ascii="Arial Narrow" w:eastAsia="Times New Roman" w:hAnsi="Arial Narrow" w:cs="Times New Roman"/>
                <w:b/>
                <w:bCs/>
                <w:color w:val="000000"/>
                <w:sz w:val="24"/>
                <w:lang w:eastAsia="pl-PL"/>
              </w:rPr>
              <w:t>GOSPODARKA KOMUNALNA I OCHRONA ŚRODOWISKA</w:t>
            </w:r>
          </w:p>
        </w:tc>
      </w:tr>
      <w:tr w:rsidR="007C63EF" w:rsidRPr="007C63EF" w:rsidTr="00CA525D">
        <w:trPr>
          <w:trHeight w:val="300"/>
        </w:trPr>
        <w:tc>
          <w:tcPr>
            <w:tcW w:w="1196" w:type="dxa"/>
            <w:vMerge w:val="restart"/>
            <w:tcBorders>
              <w:top w:val="nil"/>
              <w:left w:val="single" w:sz="4" w:space="0" w:color="auto"/>
              <w:bottom w:val="single" w:sz="4" w:space="0" w:color="auto"/>
              <w:right w:val="single" w:sz="4" w:space="0" w:color="auto"/>
            </w:tcBorders>
            <w:shd w:val="clear" w:color="000000" w:fill="FFFFFF"/>
            <w:vAlign w:val="center"/>
            <w:hideMark/>
          </w:tcPr>
          <w:p w:rsidR="007C63EF" w:rsidRPr="007C63EF" w:rsidRDefault="007C63EF" w:rsidP="007C63EF">
            <w:pPr>
              <w:spacing w:after="0" w:line="240" w:lineRule="auto"/>
              <w:jc w:val="center"/>
              <w:rPr>
                <w:rFonts w:ascii="Arial Narrow" w:eastAsia="Times New Roman" w:hAnsi="Arial Narrow" w:cs="Times New Roman"/>
                <w:b/>
                <w:bCs/>
                <w:color w:val="000000"/>
                <w:lang w:eastAsia="pl-PL"/>
              </w:rPr>
            </w:pPr>
            <w:r w:rsidRPr="007C63EF">
              <w:rPr>
                <w:rFonts w:ascii="Arial Narrow" w:eastAsia="Times New Roman" w:hAnsi="Arial Narrow" w:cs="Times New Roman"/>
                <w:b/>
                <w:bCs/>
                <w:color w:val="000000"/>
                <w:lang w:eastAsia="pl-PL"/>
              </w:rPr>
              <w:t>Plan po zmianach</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rsidR="007C63EF" w:rsidRPr="007C63EF" w:rsidRDefault="007C63EF" w:rsidP="009C59DA">
            <w:pPr>
              <w:spacing w:after="0" w:line="240" w:lineRule="auto"/>
              <w:jc w:val="center"/>
              <w:rPr>
                <w:rFonts w:ascii="Arial Narrow" w:eastAsia="Times New Roman" w:hAnsi="Arial Narrow" w:cs="Times New Roman"/>
                <w:b/>
                <w:bCs/>
                <w:color w:val="000000"/>
                <w:lang w:eastAsia="pl-PL"/>
              </w:rPr>
            </w:pPr>
            <w:r w:rsidRPr="007C63EF">
              <w:rPr>
                <w:rFonts w:ascii="Arial Narrow" w:eastAsia="Times New Roman" w:hAnsi="Arial Narrow" w:cs="Times New Roman"/>
                <w:b/>
                <w:bCs/>
                <w:color w:val="000000"/>
                <w:lang w:eastAsia="pl-PL"/>
              </w:rPr>
              <w:t xml:space="preserve">Wykonanie </w:t>
            </w:r>
          </w:p>
        </w:tc>
        <w:tc>
          <w:tcPr>
            <w:tcW w:w="81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C63EF" w:rsidRPr="007C63EF" w:rsidRDefault="007C63EF" w:rsidP="007C63EF">
            <w:pPr>
              <w:spacing w:after="0" w:line="240" w:lineRule="auto"/>
              <w:jc w:val="center"/>
              <w:rPr>
                <w:rFonts w:ascii="Arial Narrow" w:eastAsia="Times New Roman" w:hAnsi="Arial Narrow" w:cs="Times New Roman"/>
                <w:b/>
                <w:bCs/>
                <w:color w:val="000000"/>
                <w:lang w:eastAsia="pl-PL"/>
              </w:rPr>
            </w:pPr>
            <w:r w:rsidRPr="007C63EF">
              <w:rPr>
                <w:rFonts w:ascii="Arial Narrow" w:eastAsia="Times New Roman" w:hAnsi="Arial Narrow" w:cs="Times New Roman"/>
                <w:b/>
                <w:bCs/>
                <w:color w:val="000000"/>
                <w:lang w:eastAsia="pl-PL"/>
              </w:rPr>
              <w:t>% wykonania</w:t>
            </w:r>
          </w:p>
        </w:tc>
        <w:tc>
          <w:tcPr>
            <w:tcW w:w="5792" w:type="dxa"/>
            <w:gridSpan w:val="6"/>
            <w:tcBorders>
              <w:top w:val="single" w:sz="4" w:space="0" w:color="auto"/>
              <w:left w:val="nil"/>
              <w:bottom w:val="single" w:sz="4" w:space="0" w:color="auto"/>
              <w:right w:val="single" w:sz="4" w:space="0" w:color="auto"/>
            </w:tcBorders>
            <w:shd w:val="clear" w:color="auto" w:fill="auto"/>
            <w:noWrap/>
            <w:vAlign w:val="center"/>
            <w:hideMark/>
          </w:tcPr>
          <w:p w:rsidR="007C63EF" w:rsidRPr="007C63EF" w:rsidRDefault="007C63EF" w:rsidP="007C63EF">
            <w:pPr>
              <w:spacing w:after="0" w:line="240" w:lineRule="auto"/>
              <w:rPr>
                <w:rFonts w:ascii="Arial Narrow" w:eastAsia="Times New Roman" w:hAnsi="Arial Narrow" w:cs="Times New Roman"/>
                <w:b/>
                <w:bCs/>
                <w:color w:val="000000"/>
                <w:lang w:eastAsia="pl-PL"/>
              </w:rPr>
            </w:pPr>
            <w:r w:rsidRPr="007C63EF">
              <w:rPr>
                <w:rFonts w:ascii="Arial Narrow" w:eastAsia="Times New Roman" w:hAnsi="Arial Narrow" w:cs="Times New Roman"/>
                <w:b/>
                <w:bCs/>
                <w:color w:val="000000"/>
                <w:lang w:eastAsia="pl-PL"/>
              </w:rPr>
              <w:t>z tego:</w:t>
            </w:r>
          </w:p>
        </w:tc>
      </w:tr>
      <w:tr w:rsidR="007C63EF" w:rsidRPr="007C63EF" w:rsidTr="00CA525D">
        <w:trPr>
          <w:trHeight w:val="432"/>
        </w:trPr>
        <w:tc>
          <w:tcPr>
            <w:tcW w:w="1196" w:type="dxa"/>
            <w:vMerge/>
            <w:tcBorders>
              <w:top w:val="nil"/>
              <w:left w:val="single" w:sz="4" w:space="0" w:color="auto"/>
              <w:bottom w:val="single" w:sz="4" w:space="0" w:color="auto"/>
              <w:right w:val="single" w:sz="4" w:space="0" w:color="auto"/>
            </w:tcBorders>
            <w:vAlign w:val="center"/>
            <w:hideMark/>
          </w:tcPr>
          <w:p w:rsidR="007C63EF" w:rsidRPr="007C63EF" w:rsidRDefault="007C63EF" w:rsidP="007C63EF">
            <w:pPr>
              <w:spacing w:after="0" w:line="240" w:lineRule="auto"/>
              <w:rPr>
                <w:rFonts w:ascii="Arial Narrow" w:eastAsia="Times New Roman" w:hAnsi="Arial Narrow" w:cs="Times New Roman"/>
                <w:b/>
                <w:bCs/>
                <w:color w:val="000000"/>
                <w:lang w:eastAsia="pl-PL"/>
              </w:rPr>
            </w:pPr>
          </w:p>
        </w:tc>
        <w:tc>
          <w:tcPr>
            <w:tcW w:w="1240" w:type="dxa"/>
            <w:vMerge/>
            <w:tcBorders>
              <w:top w:val="nil"/>
              <w:left w:val="single" w:sz="4" w:space="0" w:color="auto"/>
              <w:bottom w:val="single" w:sz="4" w:space="0" w:color="auto"/>
              <w:right w:val="single" w:sz="4" w:space="0" w:color="auto"/>
            </w:tcBorders>
            <w:vAlign w:val="center"/>
            <w:hideMark/>
          </w:tcPr>
          <w:p w:rsidR="007C63EF" w:rsidRPr="007C63EF" w:rsidRDefault="007C63EF" w:rsidP="007C63EF">
            <w:pPr>
              <w:spacing w:after="0" w:line="240" w:lineRule="auto"/>
              <w:rPr>
                <w:rFonts w:ascii="Arial Narrow" w:eastAsia="Times New Roman" w:hAnsi="Arial Narrow" w:cs="Times New Roman"/>
                <w:b/>
                <w:bCs/>
                <w:color w:val="000000"/>
                <w:lang w:eastAsia="pl-PL"/>
              </w:rPr>
            </w:pPr>
          </w:p>
        </w:tc>
        <w:tc>
          <w:tcPr>
            <w:tcW w:w="812" w:type="dxa"/>
            <w:vMerge/>
            <w:tcBorders>
              <w:top w:val="nil"/>
              <w:left w:val="single" w:sz="4" w:space="0" w:color="auto"/>
              <w:bottom w:val="single" w:sz="4" w:space="0" w:color="auto"/>
              <w:right w:val="single" w:sz="4" w:space="0" w:color="auto"/>
            </w:tcBorders>
            <w:vAlign w:val="center"/>
            <w:hideMark/>
          </w:tcPr>
          <w:p w:rsidR="007C63EF" w:rsidRPr="007C63EF" w:rsidRDefault="007C63EF" w:rsidP="007C63EF">
            <w:pPr>
              <w:spacing w:after="0" w:line="240" w:lineRule="auto"/>
              <w:rPr>
                <w:rFonts w:ascii="Arial Narrow" w:eastAsia="Times New Roman" w:hAnsi="Arial Narrow" w:cs="Times New Roman"/>
                <w:b/>
                <w:bCs/>
                <w:color w:val="000000"/>
                <w:lang w:eastAsia="pl-PL"/>
              </w:rPr>
            </w:pPr>
          </w:p>
        </w:tc>
        <w:tc>
          <w:tcPr>
            <w:tcW w:w="2932" w:type="dxa"/>
            <w:gridSpan w:val="3"/>
            <w:tcBorders>
              <w:top w:val="single" w:sz="4" w:space="0" w:color="auto"/>
              <w:left w:val="nil"/>
              <w:bottom w:val="single" w:sz="4" w:space="0" w:color="auto"/>
              <w:right w:val="single" w:sz="4" w:space="0" w:color="auto"/>
            </w:tcBorders>
            <w:shd w:val="clear" w:color="auto" w:fill="auto"/>
            <w:noWrap/>
            <w:vAlign w:val="center"/>
            <w:hideMark/>
          </w:tcPr>
          <w:p w:rsidR="007C63EF" w:rsidRPr="007C63EF" w:rsidRDefault="007C63EF" w:rsidP="007C63EF">
            <w:pPr>
              <w:spacing w:after="0" w:line="240" w:lineRule="auto"/>
              <w:jc w:val="center"/>
              <w:rPr>
                <w:rFonts w:ascii="Arial Narrow" w:eastAsia="Times New Roman" w:hAnsi="Arial Narrow" w:cs="Times New Roman"/>
                <w:b/>
                <w:bCs/>
                <w:color w:val="000000"/>
                <w:lang w:eastAsia="pl-PL"/>
              </w:rPr>
            </w:pPr>
            <w:r w:rsidRPr="007C63EF">
              <w:rPr>
                <w:rFonts w:ascii="Arial Narrow" w:eastAsia="Times New Roman" w:hAnsi="Arial Narrow" w:cs="Times New Roman"/>
                <w:b/>
                <w:bCs/>
                <w:color w:val="000000"/>
                <w:lang w:eastAsia="pl-PL"/>
              </w:rPr>
              <w:t>WYDATKI BIEŻĄCE</w:t>
            </w:r>
          </w:p>
        </w:tc>
        <w:tc>
          <w:tcPr>
            <w:tcW w:w="2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7C63EF" w:rsidRPr="007C63EF" w:rsidRDefault="007C63EF" w:rsidP="007C63EF">
            <w:pPr>
              <w:spacing w:after="0" w:line="240" w:lineRule="auto"/>
              <w:jc w:val="center"/>
              <w:rPr>
                <w:rFonts w:ascii="Arial Narrow" w:eastAsia="Times New Roman" w:hAnsi="Arial Narrow" w:cs="Times New Roman"/>
                <w:b/>
                <w:bCs/>
                <w:color w:val="000000"/>
                <w:lang w:eastAsia="pl-PL"/>
              </w:rPr>
            </w:pPr>
            <w:r w:rsidRPr="007C63EF">
              <w:rPr>
                <w:rFonts w:ascii="Arial Narrow" w:eastAsia="Times New Roman" w:hAnsi="Arial Narrow" w:cs="Times New Roman"/>
                <w:b/>
                <w:bCs/>
                <w:color w:val="000000"/>
                <w:lang w:eastAsia="pl-PL"/>
              </w:rPr>
              <w:t>WYDATKI MAJĄTKOWE</w:t>
            </w:r>
          </w:p>
        </w:tc>
      </w:tr>
      <w:tr w:rsidR="00CA525D" w:rsidRPr="007C63EF" w:rsidTr="00CA525D">
        <w:trPr>
          <w:trHeight w:val="1056"/>
        </w:trPr>
        <w:tc>
          <w:tcPr>
            <w:tcW w:w="1196" w:type="dxa"/>
            <w:vMerge/>
            <w:tcBorders>
              <w:top w:val="nil"/>
              <w:left w:val="single" w:sz="4" w:space="0" w:color="auto"/>
              <w:bottom w:val="single" w:sz="4" w:space="0" w:color="auto"/>
              <w:right w:val="single" w:sz="4" w:space="0" w:color="auto"/>
            </w:tcBorders>
            <w:vAlign w:val="center"/>
            <w:hideMark/>
          </w:tcPr>
          <w:p w:rsidR="007C63EF" w:rsidRPr="007C63EF" w:rsidRDefault="007C63EF" w:rsidP="007C63EF">
            <w:pPr>
              <w:spacing w:after="0" w:line="240" w:lineRule="auto"/>
              <w:rPr>
                <w:rFonts w:ascii="Arial Narrow" w:eastAsia="Times New Roman" w:hAnsi="Arial Narrow" w:cs="Times New Roman"/>
                <w:b/>
                <w:bCs/>
                <w:color w:val="000000"/>
                <w:lang w:eastAsia="pl-PL"/>
              </w:rPr>
            </w:pPr>
          </w:p>
        </w:tc>
        <w:tc>
          <w:tcPr>
            <w:tcW w:w="1240" w:type="dxa"/>
            <w:vMerge/>
            <w:tcBorders>
              <w:top w:val="nil"/>
              <w:left w:val="single" w:sz="4" w:space="0" w:color="auto"/>
              <w:bottom w:val="single" w:sz="4" w:space="0" w:color="auto"/>
              <w:right w:val="single" w:sz="4" w:space="0" w:color="auto"/>
            </w:tcBorders>
            <w:vAlign w:val="center"/>
            <w:hideMark/>
          </w:tcPr>
          <w:p w:rsidR="007C63EF" w:rsidRPr="007C63EF" w:rsidRDefault="007C63EF" w:rsidP="007C63EF">
            <w:pPr>
              <w:spacing w:after="0" w:line="240" w:lineRule="auto"/>
              <w:rPr>
                <w:rFonts w:ascii="Arial Narrow" w:eastAsia="Times New Roman" w:hAnsi="Arial Narrow" w:cs="Times New Roman"/>
                <w:b/>
                <w:bCs/>
                <w:color w:val="000000"/>
                <w:lang w:eastAsia="pl-PL"/>
              </w:rPr>
            </w:pPr>
          </w:p>
        </w:tc>
        <w:tc>
          <w:tcPr>
            <w:tcW w:w="812" w:type="dxa"/>
            <w:vMerge/>
            <w:tcBorders>
              <w:top w:val="nil"/>
              <w:left w:val="single" w:sz="4" w:space="0" w:color="auto"/>
              <w:bottom w:val="single" w:sz="4" w:space="0" w:color="auto"/>
              <w:right w:val="single" w:sz="4" w:space="0" w:color="auto"/>
            </w:tcBorders>
            <w:vAlign w:val="center"/>
            <w:hideMark/>
          </w:tcPr>
          <w:p w:rsidR="007C63EF" w:rsidRPr="007C63EF" w:rsidRDefault="007C63EF" w:rsidP="007C63EF">
            <w:pPr>
              <w:spacing w:after="0" w:line="240" w:lineRule="auto"/>
              <w:rPr>
                <w:rFonts w:ascii="Arial Narrow" w:eastAsia="Times New Roman" w:hAnsi="Arial Narrow" w:cs="Times New Roman"/>
                <w:b/>
                <w:bCs/>
                <w:color w:val="000000"/>
                <w:lang w:eastAsia="pl-PL"/>
              </w:rPr>
            </w:pPr>
          </w:p>
        </w:tc>
        <w:tc>
          <w:tcPr>
            <w:tcW w:w="1142" w:type="dxa"/>
            <w:tcBorders>
              <w:top w:val="nil"/>
              <w:left w:val="nil"/>
              <w:bottom w:val="single" w:sz="4" w:space="0" w:color="auto"/>
              <w:right w:val="single" w:sz="4" w:space="0" w:color="auto"/>
            </w:tcBorders>
            <w:shd w:val="clear" w:color="000000" w:fill="FFFFFF"/>
            <w:noWrap/>
            <w:vAlign w:val="center"/>
            <w:hideMark/>
          </w:tcPr>
          <w:p w:rsidR="007C63EF" w:rsidRPr="007C63EF" w:rsidRDefault="007C63EF" w:rsidP="007C63EF">
            <w:pPr>
              <w:spacing w:after="0" w:line="240" w:lineRule="auto"/>
              <w:jc w:val="center"/>
              <w:rPr>
                <w:rFonts w:ascii="Arial Narrow" w:eastAsia="Times New Roman" w:hAnsi="Arial Narrow" w:cs="Times New Roman"/>
                <w:b/>
                <w:bCs/>
                <w:color w:val="000000"/>
                <w:lang w:eastAsia="pl-PL"/>
              </w:rPr>
            </w:pPr>
            <w:r w:rsidRPr="007C63EF">
              <w:rPr>
                <w:rFonts w:ascii="Arial Narrow" w:eastAsia="Times New Roman" w:hAnsi="Arial Narrow" w:cs="Times New Roman"/>
                <w:b/>
                <w:bCs/>
                <w:color w:val="000000"/>
                <w:lang w:eastAsia="pl-PL"/>
              </w:rPr>
              <w:t xml:space="preserve">Plan </w:t>
            </w:r>
          </w:p>
        </w:tc>
        <w:tc>
          <w:tcPr>
            <w:tcW w:w="1093" w:type="dxa"/>
            <w:tcBorders>
              <w:top w:val="nil"/>
              <w:left w:val="nil"/>
              <w:bottom w:val="single" w:sz="4" w:space="0" w:color="auto"/>
              <w:right w:val="single" w:sz="4" w:space="0" w:color="auto"/>
            </w:tcBorders>
            <w:shd w:val="clear" w:color="000000" w:fill="FFFFFF"/>
            <w:noWrap/>
            <w:vAlign w:val="center"/>
            <w:hideMark/>
          </w:tcPr>
          <w:p w:rsidR="007C63EF" w:rsidRPr="007C63EF" w:rsidRDefault="007C63EF" w:rsidP="007C63EF">
            <w:pPr>
              <w:spacing w:after="0" w:line="240" w:lineRule="auto"/>
              <w:jc w:val="center"/>
              <w:rPr>
                <w:rFonts w:ascii="Arial Narrow" w:eastAsia="Times New Roman" w:hAnsi="Arial Narrow" w:cs="Times New Roman"/>
                <w:b/>
                <w:bCs/>
                <w:color w:val="000000"/>
                <w:lang w:eastAsia="pl-PL"/>
              </w:rPr>
            </w:pPr>
            <w:r w:rsidRPr="007C63EF">
              <w:rPr>
                <w:rFonts w:ascii="Arial Narrow" w:eastAsia="Times New Roman" w:hAnsi="Arial Narrow" w:cs="Times New Roman"/>
                <w:b/>
                <w:bCs/>
                <w:color w:val="000000"/>
                <w:lang w:eastAsia="pl-PL"/>
              </w:rPr>
              <w:t>Wykonanie</w:t>
            </w:r>
          </w:p>
        </w:tc>
        <w:tc>
          <w:tcPr>
            <w:tcW w:w="697" w:type="dxa"/>
            <w:tcBorders>
              <w:top w:val="nil"/>
              <w:left w:val="nil"/>
              <w:bottom w:val="single" w:sz="4" w:space="0" w:color="auto"/>
              <w:right w:val="single" w:sz="4" w:space="0" w:color="auto"/>
            </w:tcBorders>
            <w:shd w:val="clear" w:color="000000" w:fill="FFFFFF"/>
            <w:textDirection w:val="btLr"/>
            <w:vAlign w:val="center"/>
            <w:hideMark/>
          </w:tcPr>
          <w:p w:rsidR="007C63EF" w:rsidRPr="007C63EF" w:rsidRDefault="007C63EF" w:rsidP="007C63EF">
            <w:pPr>
              <w:spacing w:after="0" w:line="240" w:lineRule="auto"/>
              <w:jc w:val="center"/>
              <w:rPr>
                <w:rFonts w:ascii="Arial Narrow" w:eastAsia="Times New Roman" w:hAnsi="Arial Narrow" w:cs="Times New Roman"/>
                <w:b/>
                <w:bCs/>
                <w:color w:val="000000"/>
                <w:sz w:val="20"/>
                <w:szCs w:val="20"/>
                <w:lang w:eastAsia="pl-PL"/>
              </w:rPr>
            </w:pPr>
            <w:r w:rsidRPr="007C63EF">
              <w:rPr>
                <w:rFonts w:ascii="Arial Narrow" w:eastAsia="Times New Roman" w:hAnsi="Arial Narrow" w:cs="Times New Roman"/>
                <w:b/>
                <w:bCs/>
                <w:color w:val="000000"/>
                <w:sz w:val="20"/>
                <w:szCs w:val="20"/>
                <w:lang w:eastAsia="pl-PL"/>
              </w:rPr>
              <w:t>% wykonania</w:t>
            </w:r>
          </w:p>
        </w:tc>
        <w:tc>
          <w:tcPr>
            <w:tcW w:w="997" w:type="dxa"/>
            <w:tcBorders>
              <w:top w:val="nil"/>
              <w:left w:val="nil"/>
              <w:bottom w:val="single" w:sz="4" w:space="0" w:color="auto"/>
              <w:right w:val="single" w:sz="4" w:space="0" w:color="auto"/>
            </w:tcBorders>
            <w:shd w:val="clear" w:color="000000" w:fill="FFFFFF"/>
            <w:noWrap/>
            <w:vAlign w:val="center"/>
            <w:hideMark/>
          </w:tcPr>
          <w:p w:rsidR="007C63EF" w:rsidRPr="007C63EF" w:rsidRDefault="007C63EF" w:rsidP="007C63EF">
            <w:pPr>
              <w:spacing w:after="0" w:line="240" w:lineRule="auto"/>
              <w:jc w:val="center"/>
              <w:rPr>
                <w:rFonts w:ascii="Arial Narrow" w:eastAsia="Times New Roman" w:hAnsi="Arial Narrow" w:cs="Times New Roman"/>
                <w:b/>
                <w:bCs/>
                <w:color w:val="000000"/>
                <w:lang w:eastAsia="pl-PL"/>
              </w:rPr>
            </w:pPr>
            <w:r w:rsidRPr="007C63EF">
              <w:rPr>
                <w:rFonts w:ascii="Arial Narrow" w:eastAsia="Times New Roman" w:hAnsi="Arial Narrow" w:cs="Times New Roman"/>
                <w:b/>
                <w:bCs/>
                <w:color w:val="000000"/>
                <w:lang w:eastAsia="pl-PL"/>
              </w:rPr>
              <w:t xml:space="preserve">Plan </w:t>
            </w:r>
          </w:p>
        </w:tc>
        <w:tc>
          <w:tcPr>
            <w:tcW w:w="1093" w:type="dxa"/>
            <w:tcBorders>
              <w:top w:val="nil"/>
              <w:left w:val="nil"/>
              <w:bottom w:val="single" w:sz="4" w:space="0" w:color="auto"/>
              <w:right w:val="single" w:sz="4" w:space="0" w:color="auto"/>
            </w:tcBorders>
            <w:shd w:val="clear" w:color="000000" w:fill="FFFFFF"/>
            <w:noWrap/>
            <w:vAlign w:val="center"/>
            <w:hideMark/>
          </w:tcPr>
          <w:p w:rsidR="007C63EF" w:rsidRPr="007C63EF" w:rsidRDefault="007C63EF" w:rsidP="007C63EF">
            <w:pPr>
              <w:spacing w:after="0" w:line="240" w:lineRule="auto"/>
              <w:jc w:val="center"/>
              <w:rPr>
                <w:rFonts w:ascii="Arial Narrow" w:eastAsia="Times New Roman" w:hAnsi="Arial Narrow" w:cs="Times New Roman"/>
                <w:b/>
                <w:bCs/>
                <w:color w:val="000000"/>
                <w:lang w:eastAsia="pl-PL"/>
              </w:rPr>
            </w:pPr>
            <w:r w:rsidRPr="007C63EF">
              <w:rPr>
                <w:rFonts w:ascii="Arial Narrow" w:eastAsia="Times New Roman" w:hAnsi="Arial Narrow" w:cs="Times New Roman"/>
                <w:b/>
                <w:bCs/>
                <w:color w:val="000000"/>
                <w:lang w:eastAsia="pl-PL"/>
              </w:rPr>
              <w:t>Wykonanie</w:t>
            </w:r>
          </w:p>
        </w:tc>
        <w:tc>
          <w:tcPr>
            <w:tcW w:w="770" w:type="dxa"/>
            <w:tcBorders>
              <w:top w:val="nil"/>
              <w:left w:val="nil"/>
              <w:bottom w:val="single" w:sz="4" w:space="0" w:color="auto"/>
              <w:right w:val="single" w:sz="4" w:space="0" w:color="auto"/>
            </w:tcBorders>
            <w:shd w:val="clear" w:color="000000" w:fill="FFFFFF"/>
            <w:textDirection w:val="btLr"/>
            <w:vAlign w:val="center"/>
            <w:hideMark/>
          </w:tcPr>
          <w:p w:rsidR="007C63EF" w:rsidRPr="007C63EF" w:rsidRDefault="007C63EF" w:rsidP="007C63EF">
            <w:pPr>
              <w:spacing w:after="0" w:line="240" w:lineRule="auto"/>
              <w:jc w:val="center"/>
              <w:rPr>
                <w:rFonts w:ascii="Arial Narrow" w:eastAsia="Times New Roman" w:hAnsi="Arial Narrow" w:cs="Times New Roman"/>
                <w:b/>
                <w:bCs/>
                <w:color w:val="000000"/>
                <w:sz w:val="20"/>
                <w:szCs w:val="20"/>
                <w:lang w:eastAsia="pl-PL"/>
              </w:rPr>
            </w:pPr>
            <w:r w:rsidRPr="007C63EF">
              <w:rPr>
                <w:rFonts w:ascii="Arial Narrow" w:eastAsia="Times New Roman" w:hAnsi="Arial Narrow" w:cs="Times New Roman"/>
                <w:b/>
                <w:bCs/>
                <w:color w:val="000000"/>
                <w:sz w:val="20"/>
                <w:szCs w:val="20"/>
                <w:lang w:eastAsia="pl-PL"/>
              </w:rPr>
              <w:t>% wykonania</w:t>
            </w:r>
          </w:p>
        </w:tc>
      </w:tr>
      <w:tr w:rsidR="007C63EF" w:rsidRPr="007C63EF" w:rsidTr="00CA525D">
        <w:trPr>
          <w:trHeight w:val="384"/>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7C63EF" w:rsidRPr="007C63EF" w:rsidRDefault="00E55DFA" w:rsidP="00E55DFA">
            <w:pPr>
              <w:spacing w:after="0" w:line="240" w:lineRule="auto"/>
              <w:ind w:left="-75"/>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1 653 647,26</w:t>
            </w:r>
          </w:p>
        </w:tc>
        <w:tc>
          <w:tcPr>
            <w:tcW w:w="1240" w:type="dxa"/>
            <w:tcBorders>
              <w:top w:val="nil"/>
              <w:left w:val="nil"/>
              <w:bottom w:val="single" w:sz="4" w:space="0" w:color="auto"/>
              <w:right w:val="single" w:sz="4" w:space="0" w:color="auto"/>
            </w:tcBorders>
            <w:shd w:val="clear" w:color="auto" w:fill="auto"/>
            <w:noWrap/>
            <w:vAlign w:val="center"/>
            <w:hideMark/>
          </w:tcPr>
          <w:p w:rsidR="007C63EF" w:rsidRPr="007C63EF" w:rsidRDefault="00E55DFA" w:rsidP="007C63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1 582 219,34</w:t>
            </w:r>
          </w:p>
        </w:tc>
        <w:tc>
          <w:tcPr>
            <w:tcW w:w="812" w:type="dxa"/>
            <w:tcBorders>
              <w:top w:val="nil"/>
              <w:left w:val="nil"/>
              <w:bottom w:val="single" w:sz="4" w:space="0" w:color="auto"/>
              <w:right w:val="single" w:sz="4" w:space="0" w:color="auto"/>
            </w:tcBorders>
            <w:shd w:val="clear" w:color="auto" w:fill="auto"/>
            <w:noWrap/>
            <w:vAlign w:val="center"/>
            <w:hideMark/>
          </w:tcPr>
          <w:p w:rsidR="007C63EF" w:rsidRPr="007C63EF" w:rsidRDefault="00E55DFA" w:rsidP="007C63EF">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95,68</w:t>
            </w:r>
          </w:p>
        </w:tc>
        <w:tc>
          <w:tcPr>
            <w:tcW w:w="1142" w:type="dxa"/>
            <w:tcBorders>
              <w:top w:val="nil"/>
              <w:left w:val="nil"/>
              <w:bottom w:val="single" w:sz="4" w:space="0" w:color="auto"/>
              <w:right w:val="single" w:sz="4" w:space="0" w:color="auto"/>
            </w:tcBorders>
            <w:shd w:val="clear" w:color="auto" w:fill="auto"/>
            <w:noWrap/>
            <w:vAlign w:val="center"/>
            <w:hideMark/>
          </w:tcPr>
          <w:p w:rsidR="007C63EF" w:rsidRPr="007C63EF" w:rsidRDefault="00E55DFA" w:rsidP="00CA525D">
            <w:pPr>
              <w:spacing w:after="0" w:line="240" w:lineRule="auto"/>
              <w:ind w:left="-62" w:right="-70"/>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1 565 732,75</w:t>
            </w:r>
          </w:p>
        </w:tc>
        <w:tc>
          <w:tcPr>
            <w:tcW w:w="1093" w:type="dxa"/>
            <w:tcBorders>
              <w:top w:val="nil"/>
              <w:left w:val="nil"/>
              <w:bottom w:val="single" w:sz="4" w:space="0" w:color="auto"/>
              <w:right w:val="single" w:sz="4" w:space="0" w:color="auto"/>
            </w:tcBorders>
            <w:shd w:val="clear" w:color="auto" w:fill="auto"/>
            <w:noWrap/>
            <w:vAlign w:val="center"/>
            <w:hideMark/>
          </w:tcPr>
          <w:p w:rsidR="007C63EF" w:rsidRPr="007C63EF" w:rsidRDefault="00E55DFA" w:rsidP="007C63EF">
            <w:pPr>
              <w:spacing w:after="0" w:line="240" w:lineRule="auto"/>
              <w:ind w:left="-174"/>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1 497 267,48</w:t>
            </w:r>
          </w:p>
        </w:tc>
        <w:tc>
          <w:tcPr>
            <w:tcW w:w="697" w:type="dxa"/>
            <w:tcBorders>
              <w:top w:val="nil"/>
              <w:left w:val="nil"/>
              <w:bottom w:val="single" w:sz="4" w:space="0" w:color="auto"/>
              <w:right w:val="single" w:sz="4" w:space="0" w:color="auto"/>
            </w:tcBorders>
            <w:shd w:val="clear" w:color="auto" w:fill="auto"/>
            <w:noWrap/>
            <w:vAlign w:val="center"/>
            <w:hideMark/>
          </w:tcPr>
          <w:p w:rsidR="007C63EF" w:rsidRPr="007C63EF" w:rsidRDefault="00E55DFA" w:rsidP="007C63EF">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95,63</w:t>
            </w:r>
          </w:p>
        </w:tc>
        <w:tc>
          <w:tcPr>
            <w:tcW w:w="997" w:type="dxa"/>
            <w:tcBorders>
              <w:top w:val="nil"/>
              <w:left w:val="nil"/>
              <w:bottom w:val="single" w:sz="4" w:space="0" w:color="auto"/>
              <w:right w:val="single" w:sz="4" w:space="0" w:color="auto"/>
            </w:tcBorders>
            <w:shd w:val="clear" w:color="auto" w:fill="auto"/>
            <w:noWrap/>
            <w:vAlign w:val="center"/>
            <w:hideMark/>
          </w:tcPr>
          <w:p w:rsidR="007C63EF" w:rsidRPr="007C63EF" w:rsidRDefault="00DF092E" w:rsidP="00F73F52">
            <w:pPr>
              <w:spacing w:after="0" w:line="240" w:lineRule="auto"/>
              <w:ind w:left="-17" w:right="-118"/>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87 914,51</w:t>
            </w:r>
          </w:p>
        </w:tc>
        <w:tc>
          <w:tcPr>
            <w:tcW w:w="1093" w:type="dxa"/>
            <w:tcBorders>
              <w:top w:val="nil"/>
              <w:left w:val="nil"/>
              <w:bottom w:val="single" w:sz="4" w:space="0" w:color="auto"/>
              <w:right w:val="single" w:sz="4" w:space="0" w:color="auto"/>
            </w:tcBorders>
            <w:shd w:val="clear" w:color="auto" w:fill="auto"/>
            <w:noWrap/>
            <w:vAlign w:val="center"/>
            <w:hideMark/>
          </w:tcPr>
          <w:p w:rsidR="007C63EF" w:rsidRPr="007C63EF" w:rsidRDefault="00DF092E" w:rsidP="007C63EF">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84 951,86</w:t>
            </w:r>
          </w:p>
        </w:tc>
        <w:tc>
          <w:tcPr>
            <w:tcW w:w="770" w:type="dxa"/>
            <w:tcBorders>
              <w:top w:val="nil"/>
              <w:left w:val="nil"/>
              <w:bottom w:val="single" w:sz="4" w:space="0" w:color="auto"/>
              <w:right w:val="single" w:sz="4" w:space="0" w:color="auto"/>
            </w:tcBorders>
            <w:shd w:val="clear" w:color="auto" w:fill="auto"/>
            <w:noWrap/>
            <w:vAlign w:val="center"/>
            <w:hideMark/>
          </w:tcPr>
          <w:p w:rsidR="007C63EF" w:rsidRPr="007C63EF" w:rsidRDefault="00DF092E" w:rsidP="007C63EF">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96,63</w:t>
            </w:r>
          </w:p>
        </w:tc>
      </w:tr>
    </w:tbl>
    <w:p w:rsidR="00C06945" w:rsidRPr="00CA525D" w:rsidRDefault="00CA525D" w:rsidP="00CA525D">
      <w:pPr>
        <w:spacing w:before="120" w:after="120" w:line="240" w:lineRule="auto"/>
        <w:ind w:right="68"/>
        <w:jc w:val="both"/>
        <w:rPr>
          <w:rFonts w:ascii="Arial Narrow" w:eastAsia="Times New Roman" w:hAnsi="Arial Narrow" w:cs="Times New Roman"/>
          <w:b/>
          <w:sz w:val="24"/>
          <w:szCs w:val="24"/>
          <w:lang w:eastAsia="pl-PL"/>
        </w:rPr>
      </w:pPr>
      <w:r w:rsidRPr="00CA525D">
        <w:rPr>
          <w:rFonts w:ascii="Arial Narrow" w:eastAsia="Times New Roman" w:hAnsi="Arial Narrow" w:cs="Times New Roman"/>
          <w:b/>
          <w:sz w:val="24"/>
          <w:szCs w:val="24"/>
          <w:lang w:eastAsia="pl-PL"/>
        </w:rPr>
        <w:t>Gospodarka odpadami</w:t>
      </w:r>
      <w:r w:rsidR="00C06945" w:rsidRPr="00C06945">
        <w:rPr>
          <w:rFonts w:ascii="Arial Narrow" w:eastAsia="Times New Roman" w:hAnsi="Arial Narrow" w:cs="Times New Roman"/>
          <w:sz w:val="24"/>
          <w:szCs w:val="24"/>
          <w:lang w:eastAsia="pl-PL"/>
        </w:rPr>
        <w:t xml:space="preserve"> (rozdział 90002) </w:t>
      </w:r>
      <w:r>
        <w:rPr>
          <w:rFonts w:ascii="Arial Narrow" w:eastAsia="Times New Roman" w:hAnsi="Arial Narrow" w:cs="Times New Roman"/>
          <w:sz w:val="24"/>
          <w:szCs w:val="24"/>
          <w:lang w:eastAsia="pl-PL"/>
        </w:rPr>
        <w:t xml:space="preserve">                                               </w:t>
      </w:r>
      <w:r w:rsidR="00C74C54">
        <w:rPr>
          <w:rFonts w:ascii="Arial Narrow" w:eastAsia="Times New Roman" w:hAnsi="Arial Narrow" w:cs="Times New Roman"/>
          <w:sz w:val="24"/>
          <w:szCs w:val="24"/>
          <w:lang w:eastAsia="pl-PL"/>
        </w:rPr>
        <w:t xml:space="preserve">                              </w:t>
      </w:r>
      <w:r w:rsidR="00C74C54" w:rsidRPr="00C74C54">
        <w:rPr>
          <w:rFonts w:ascii="Arial Narrow" w:eastAsia="Times New Roman" w:hAnsi="Arial Narrow" w:cs="Times New Roman"/>
          <w:b/>
          <w:sz w:val="24"/>
          <w:szCs w:val="24"/>
          <w:lang w:eastAsia="pl-PL"/>
        </w:rPr>
        <w:t>1 138 981,43</w:t>
      </w:r>
      <w:r w:rsidRPr="00C74C54">
        <w:rPr>
          <w:rFonts w:ascii="Arial Narrow" w:eastAsia="Times New Roman" w:hAnsi="Arial Narrow" w:cs="Times New Roman"/>
          <w:b/>
          <w:sz w:val="24"/>
          <w:szCs w:val="24"/>
          <w:lang w:eastAsia="pl-PL"/>
        </w:rPr>
        <w:t>zł</w:t>
      </w:r>
    </w:p>
    <w:p w:rsidR="007826F6" w:rsidRDefault="007826F6" w:rsidP="007826F6">
      <w:pPr>
        <w:tabs>
          <w:tab w:val="num" w:pos="426"/>
        </w:tabs>
        <w:spacing w:before="60" w:after="0" w:line="240" w:lineRule="auto"/>
        <w:ind w:right="68"/>
        <w:jc w:val="both"/>
        <w:rPr>
          <w:rFonts w:ascii="Arial Narrow" w:eastAsia="Times New Roman" w:hAnsi="Arial Narrow" w:cs="Times New Roman"/>
          <w:sz w:val="24"/>
          <w:szCs w:val="24"/>
          <w:lang w:eastAsia="pl-PL"/>
        </w:rPr>
      </w:pPr>
      <w:r w:rsidRPr="007826F6">
        <w:rPr>
          <w:rFonts w:ascii="Arial Narrow" w:eastAsia="Times New Roman" w:hAnsi="Arial Narrow" w:cs="Times New Roman"/>
          <w:sz w:val="24"/>
          <w:szCs w:val="24"/>
          <w:lang w:eastAsia="pl-PL"/>
        </w:rPr>
        <w:t>Zgodnie z obowiązkiem zapisanym w ustawie o utrzymaniu czystości i porządku w gminach obligatoryjnie Gmina Miłkowice objęła swym systemem wszystkie nieruchomości zamieszkałe na terenie gminy</w:t>
      </w:r>
      <w:r>
        <w:rPr>
          <w:rFonts w:ascii="Arial Narrow" w:eastAsia="Times New Roman" w:hAnsi="Arial Narrow" w:cs="Times New Roman"/>
          <w:sz w:val="24"/>
          <w:szCs w:val="24"/>
          <w:lang w:eastAsia="pl-PL"/>
        </w:rPr>
        <w:t xml:space="preserve">. </w:t>
      </w:r>
      <w:r w:rsidRPr="007826F6">
        <w:rPr>
          <w:rFonts w:ascii="Arial Narrow" w:eastAsia="Times New Roman" w:hAnsi="Arial Narrow" w:cs="Times New Roman"/>
          <w:sz w:val="24"/>
          <w:szCs w:val="24"/>
          <w:lang w:eastAsia="pl-PL"/>
        </w:rPr>
        <w:t xml:space="preserve">Opłatą za gospodarowanie odpadami komunalnymi w gminie Miłkowice według danych na dzień </w:t>
      </w:r>
      <w:r w:rsidR="00C74C54">
        <w:rPr>
          <w:rFonts w:ascii="Arial Narrow" w:eastAsia="Times New Roman" w:hAnsi="Arial Narrow" w:cs="Times New Roman"/>
          <w:sz w:val="24"/>
          <w:szCs w:val="24"/>
          <w:lang w:eastAsia="pl-PL"/>
        </w:rPr>
        <w:t>31.12</w:t>
      </w:r>
      <w:r w:rsidRPr="007826F6">
        <w:rPr>
          <w:rFonts w:ascii="Arial Narrow" w:eastAsia="Times New Roman" w:hAnsi="Arial Narrow" w:cs="Times New Roman"/>
          <w:sz w:val="24"/>
          <w:szCs w:val="24"/>
          <w:lang w:eastAsia="pl-PL"/>
        </w:rPr>
        <w:t>.201</w:t>
      </w:r>
      <w:r w:rsidR="00526230">
        <w:rPr>
          <w:rFonts w:ascii="Arial Narrow" w:eastAsia="Times New Roman" w:hAnsi="Arial Narrow" w:cs="Times New Roman"/>
          <w:sz w:val="24"/>
          <w:szCs w:val="24"/>
          <w:lang w:eastAsia="pl-PL"/>
        </w:rPr>
        <w:t>8</w:t>
      </w:r>
      <w:r w:rsidRPr="007826F6">
        <w:rPr>
          <w:rFonts w:ascii="Arial Narrow" w:eastAsia="Times New Roman" w:hAnsi="Arial Narrow" w:cs="Times New Roman"/>
          <w:sz w:val="24"/>
          <w:szCs w:val="24"/>
          <w:lang w:eastAsia="pl-PL"/>
        </w:rPr>
        <w:t xml:space="preserve"> objęto 5 </w:t>
      </w:r>
      <w:r w:rsidR="00C74C54">
        <w:rPr>
          <w:rFonts w:ascii="Arial Narrow" w:eastAsia="Times New Roman" w:hAnsi="Arial Narrow" w:cs="Times New Roman"/>
          <w:sz w:val="24"/>
          <w:szCs w:val="24"/>
          <w:lang w:eastAsia="pl-PL"/>
        </w:rPr>
        <w:t>950</w:t>
      </w:r>
      <w:r w:rsidRPr="007826F6">
        <w:rPr>
          <w:rFonts w:ascii="Arial Narrow" w:eastAsia="Times New Roman" w:hAnsi="Arial Narrow" w:cs="Times New Roman"/>
          <w:sz w:val="24"/>
          <w:szCs w:val="24"/>
          <w:lang w:eastAsia="pl-PL"/>
        </w:rPr>
        <w:t xml:space="preserve"> osób, z czego </w:t>
      </w:r>
      <w:r w:rsidR="00C74C54">
        <w:rPr>
          <w:rFonts w:ascii="Arial Narrow" w:eastAsia="Times New Roman" w:hAnsi="Arial Narrow" w:cs="Times New Roman"/>
          <w:sz w:val="24"/>
          <w:szCs w:val="24"/>
          <w:lang w:eastAsia="pl-PL"/>
        </w:rPr>
        <w:t>89,06</w:t>
      </w:r>
      <w:r w:rsidRPr="007826F6">
        <w:rPr>
          <w:rFonts w:ascii="Arial Narrow" w:eastAsia="Times New Roman" w:hAnsi="Arial Narrow" w:cs="Times New Roman"/>
          <w:sz w:val="24"/>
          <w:szCs w:val="24"/>
          <w:lang w:eastAsia="pl-PL"/>
        </w:rPr>
        <w:t>% zadeklarowało prowadzen</w:t>
      </w:r>
      <w:r>
        <w:rPr>
          <w:rFonts w:ascii="Arial Narrow" w:eastAsia="Times New Roman" w:hAnsi="Arial Narrow" w:cs="Times New Roman"/>
          <w:sz w:val="24"/>
          <w:szCs w:val="24"/>
          <w:lang w:eastAsia="pl-PL"/>
        </w:rPr>
        <w:t>ie zbiórki odpadów</w:t>
      </w:r>
      <w:r w:rsidRPr="007826F6">
        <w:rPr>
          <w:rFonts w:ascii="Arial Narrow" w:eastAsia="Times New Roman" w:hAnsi="Arial Narrow" w:cs="Times New Roman"/>
          <w:sz w:val="24"/>
          <w:szCs w:val="24"/>
          <w:lang w:eastAsia="pl-PL"/>
        </w:rPr>
        <w:t xml:space="preserve">  w sposób selektywny. </w:t>
      </w:r>
    </w:p>
    <w:p w:rsidR="00D178DD" w:rsidRPr="00D178DD" w:rsidRDefault="00C06945" w:rsidP="000C1462">
      <w:pPr>
        <w:tabs>
          <w:tab w:val="num" w:pos="426"/>
        </w:tabs>
        <w:spacing w:before="120" w:after="0" w:line="240" w:lineRule="auto"/>
        <w:ind w:right="68"/>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sz w:val="24"/>
          <w:szCs w:val="24"/>
          <w:lang w:eastAsia="pl-PL"/>
        </w:rPr>
        <w:t xml:space="preserve"> – </w:t>
      </w:r>
      <w:r w:rsidR="00D178DD" w:rsidRPr="00D178DD">
        <w:rPr>
          <w:rFonts w:ascii="Arial Narrow" w:eastAsia="Times New Roman" w:hAnsi="Arial Narrow" w:cs="Times New Roman"/>
          <w:sz w:val="24"/>
          <w:szCs w:val="24"/>
          <w:lang w:eastAsia="pl-PL"/>
        </w:rPr>
        <w:t xml:space="preserve">plan: </w:t>
      </w:r>
      <w:r w:rsidR="00C74C54">
        <w:rPr>
          <w:rFonts w:ascii="Arial Narrow" w:eastAsia="Times New Roman" w:hAnsi="Arial Narrow" w:cs="Times New Roman"/>
          <w:sz w:val="24"/>
          <w:szCs w:val="24"/>
          <w:lang w:eastAsia="pl-PL"/>
        </w:rPr>
        <w:t>1 190 748,43</w:t>
      </w:r>
      <w:r w:rsidR="00D178DD" w:rsidRPr="00D178DD">
        <w:rPr>
          <w:rFonts w:ascii="Arial Narrow" w:eastAsia="Times New Roman" w:hAnsi="Arial Narrow" w:cs="Times New Roman"/>
          <w:sz w:val="24"/>
          <w:szCs w:val="24"/>
          <w:lang w:eastAsia="pl-PL"/>
        </w:rPr>
        <w:t xml:space="preserve">zł, wykonanie: </w:t>
      </w:r>
      <w:r w:rsidR="00C74C54">
        <w:rPr>
          <w:rFonts w:ascii="Arial Narrow" w:eastAsia="Times New Roman" w:hAnsi="Arial Narrow" w:cs="Times New Roman"/>
          <w:sz w:val="24"/>
          <w:szCs w:val="24"/>
          <w:lang w:eastAsia="pl-PL"/>
        </w:rPr>
        <w:t>1 139 981,43</w:t>
      </w:r>
      <w:r w:rsidR="00D178DD" w:rsidRPr="00D178DD">
        <w:rPr>
          <w:rFonts w:ascii="Arial Narrow" w:eastAsia="Times New Roman" w:hAnsi="Arial Narrow" w:cs="Times New Roman"/>
          <w:sz w:val="24"/>
          <w:szCs w:val="24"/>
          <w:lang w:eastAsia="pl-PL"/>
        </w:rPr>
        <w:t xml:space="preserve">zł </w:t>
      </w:r>
      <w:r w:rsidR="00CA525D">
        <w:rPr>
          <w:rFonts w:ascii="Arial Narrow" w:eastAsia="Times New Roman" w:hAnsi="Arial Narrow" w:cs="Times New Roman"/>
          <w:sz w:val="24"/>
          <w:szCs w:val="24"/>
          <w:lang w:eastAsia="pl-PL"/>
        </w:rPr>
        <w:t>(</w:t>
      </w:r>
      <w:r w:rsidR="00C74C54">
        <w:rPr>
          <w:rFonts w:ascii="Arial Narrow" w:eastAsia="Times New Roman" w:hAnsi="Arial Narrow" w:cs="Times New Roman"/>
          <w:sz w:val="24"/>
          <w:szCs w:val="24"/>
          <w:lang w:eastAsia="pl-PL"/>
        </w:rPr>
        <w:t>95,65</w:t>
      </w:r>
      <w:r w:rsidR="00D178DD" w:rsidRPr="00D178DD">
        <w:rPr>
          <w:rFonts w:ascii="Arial Narrow" w:eastAsia="Times New Roman" w:hAnsi="Arial Narrow" w:cs="Times New Roman"/>
          <w:sz w:val="24"/>
          <w:szCs w:val="24"/>
          <w:lang w:eastAsia="pl-PL"/>
        </w:rPr>
        <w:t>% planu) w tym:</w:t>
      </w:r>
    </w:p>
    <w:p w:rsidR="00C06945" w:rsidRPr="00C06945" w:rsidRDefault="00C06945" w:rsidP="00D178DD">
      <w:pPr>
        <w:tabs>
          <w:tab w:val="num" w:pos="426"/>
        </w:tabs>
        <w:spacing w:before="60" w:after="0" w:line="240" w:lineRule="auto"/>
        <w:ind w:right="68"/>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dotacja przedmiotowa dla GZGK w zakresie u</w:t>
      </w:r>
      <w:r w:rsidR="00D178DD">
        <w:rPr>
          <w:rFonts w:ascii="Arial Narrow" w:eastAsia="Times New Roman" w:hAnsi="Arial Narrow" w:cs="Times New Roman"/>
          <w:sz w:val="24"/>
          <w:szCs w:val="24"/>
          <w:lang w:eastAsia="pl-PL"/>
        </w:rPr>
        <w:t xml:space="preserve">trzymania czystości – </w:t>
      </w:r>
      <w:r w:rsidR="00C74C54">
        <w:rPr>
          <w:rFonts w:ascii="Arial Narrow" w:eastAsia="Times New Roman" w:hAnsi="Arial Narrow" w:cs="Times New Roman"/>
          <w:sz w:val="24"/>
          <w:szCs w:val="24"/>
          <w:lang w:eastAsia="pl-PL"/>
        </w:rPr>
        <w:t>31 868</w:t>
      </w:r>
      <w:r w:rsidRPr="00C06945">
        <w:rPr>
          <w:rFonts w:ascii="Arial Narrow" w:eastAsia="Times New Roman" w:hAnsi="Arial Narrow" w:cs="Times New Roman"/>
          <w:sz w:val="24"/>
          <w:szCs w:val="24"/>
          <w:lang w:eastAsia="pl-PL"/>
        </w:rPr>
        <w:t>zł</w:t>
      </w:r>
      <w:r w:rsidR="00FF27CB">
        <w:rPr>
          <w:rFonts w:ascii="Arial Narrow" w:eastAsia="Times New Roman" w:hAnsi="Arial Narrow" w:cs="Times New Roman"/>
          <w:sz w:val="24"/>
          <w:szCs w:val="24"/>
          <w:lang w:eastAsia="pl-PL"/>
        </w:rPr>
        <w:t xml:space="preserve"> (</w:t>
      </w:r>
      <w:r w:rsidR="00C74C54">
        <w:rPr>
          <w:rFonts w:ascii="Arial Narrow" w:eastAsia="Times New Roman" w:hAnsi="Arial Narrow" w:cs="Times New Roman"/>
          <w:sz w:val="24"/>
          <w:szCs w:val="24"/>
          <w:lang w:eastAsia="pl-PL"/>
        </w:rPr>
        <w:t>10</w:t>
      </w:r>
      <w:r w:rsidR="00FF27CB">
        <w:rPr>
          <w:rFonts w:ascii="Arial Narrow" w:eastAsia="Times New Roman" w:hAnsi="Arial Narrow" w:cs="Times New Roman"/>
          <w:sz w:val="24"/>
          <w:szCs w:val="24"/>
          <w:lang w:eastAsia="pl-PL"/>
        </w:rPr>
        <w:t>0%)</w:t>
      </w:r>
    </w:p>
    <w:p w:rsidR="00DD4055" w:rsidRDefault="00C06945" w:rsidP="00C06945">
      <w:pPr>
        <w:tabs>
          <w:tab w:val="num" w:pos="567"/>
        </w:tabs>
        <w:spacing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t>
      </w:r>
      <w:r w:rsidR="00DD4055">
        <w:rPr>
          <w:rFonts w:ascii="Arial Narrow" w:eastAsia="Times New Roman" w:hAnsi="Arial Narrow" w:cs="Times New Roman"/>
          <w:sz w:val="24"/>
          <w:szCs w:val="24"/>
          <w:lang w:eastAsia="pl-PL"/>
        </w:rPr>
        <w:t xml:space="preserve">wynagrodzenia i pochodne, </w:t>
      </w:r>
      <w:r w:rsidR="00DD4055" w:rsidRPr="00DD4055">
        <w:rPr>
          <w:rFonts w:ascii="Arial Narrow" w:eastAsia="Times New Roman" w:hAnsi="Arial Narrow" w:cs="Times New Roman"/>
          <w:sz w:val="24"/>
          <w:szCs w:val="24"/>
          <w:lang w:eastAsia="pl-PL"/>
        </w:rPr>
        <w:t>wynagrodzenie inkasenta (GZGK)</w:t>
      </w:r>
      <w:r w:rsidR="00DD4055">
        <w:rPr>
          <w:rFonts w:ascii="Arial Narrow" w:eastAsia="Times New Roman" w:hAnsi="Arial Narrow" w:cs="Times New Roman"/>
          <w:sz w:val="24"/>
          <w:szCs w:val="24"/>
          <w:lang w:eastAsia="pl-PL"/>
        </w:rPr>
        <w:t xml:space="preserve"> – </w:t>
      </w:r>
      <w:r w:rsidR="00C74C54">
        <w:rPr>
          <w:rFonts w:ascii="Arial Narrow" w:eastAsia="Times New Roman" w:hAnsi="Arial Narrow" w:cs="Times New Roman"/>
          <w:sz w:val="24"/>
          <w:szCs w:val="24"/>
          <w:lang w:eastAsia="pl-PL"/>
        </w:rPr>
        <w:t>139 857,32</w:t>
      </w:r>
      <w:r w:rsidR="00DD4055">
        <w:rPr>
          <w:rFonts w:ascii="Arial Narrow" w:eastAsia="Times New Roman" w:hAnsi="Arial Narrow" w:cs="Times New Roman"/>
          <w:sz w:val="24"/>
          <w:szCs w:val="24"/>
          <w:lang w:eastAsia="pl-PL"/>
        </w:rPr>
        <w:t>zł</w:t>
      </w:r>
    </w:p>
    <w:p w:rsidR="00C06945" w:rsidRPr="00C06945" w:rsidRDefault="00DD4055" w:rsidP="00DD4055">
      <w:pPr>
        <w:tabs>
          <w:tab w:val="num" w:pos="567"/>
        </w:tabs>
        <w:spacing w:after="0" w:line="240" w:lineRule="auto"/>
        <w:ind w:left="142" w:right="70" w:hanging="142"/>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C06945" w:rsidRPr="00C06945">
        <w:rPr>
          <w:rFonts w:ascii="Arial Narrow" w:eastAsia="Times New Roman" w:hAnsi="Arial Narrow" w:cs="Times New Roman"/>
          <w:sz w:val="24"/>
          <w:szCs w:val="24"/>
          <w:lang w:eastAsia="pl-PL"/>
        </w:rPr>
        <w:t>pozostałe wydatki bieżące</w:t>
      </w:r>
      <w:r w:rsidR="00FF27CB">
        <w:rPr>
          <w:rFonts w:ascii="Arial Narrow" w:eastAsia="Times New Roman" w:hAnsi="Arial Narrow" w:cs="Times New Roman"/>
          <w:sz w:val="24"/>
          <w:szCs w:val="24"/>
          <w:lang w:eastAsia="pl-PL"/>
        </w:rPr>
        <w:t xml:space="preserve"> – </w:t>
      </w:r>
      <w:r w:rsidR="00C74C54">
        <w:rPr>
          <w:rFonts w:ascii="Arial Narrow" w:eastAsia="Times New Roman" w:hAnsi="Arial Narrow" w:cs="Times New Roman"/>
          <w:sz w:val="24"/>
          <w:szCs w:val="24"/>
          <w:lang w:eastAsia="pl-PL"/>
        </w:rPr>
        <w:t>1 000 124,11</w:t>
      </w:r>
      <w:r w:rsidR="00FF27CB">
        <w:rPr>
          <w:rFonts w:ascii="Arial Narrow" w:eastAsia="Times New Roman" w:hAnsi="Arial Narrow" w:cs="Times New Roman"/>
          <w:sz w:val="24"/>
          <w:szCs w:val="24"/>
          <w:lang w:eastAsia="pl-PL"/>
        </w:rPr>
        <w:t>zł,</w:t>
      </w:r>
      <w:r w:rsidR="00C06945" w:rsidRPr="00C06945">
        <w:rPr>
          <w:rFonts w:ascii="Arial Narrow" w:eastAsia="Times New Roman" w:hAnsi="Arial Narrow" w:cs="Times New Roman"/>
          <w:sz w:val="24"/>
          <w:szCs w:val="24"/>
          <w:lang w:eastAsia="pl-PL"/>
        </w:rPr>
        <w:t xml:space="preserve"> </w:t>
      </w:r>
      <w:r w:rsidR="00033F47">
        <w:rPr>
          <w:rFonts w:ascii="Arial Narrow" w:eastAsia="Times New Roman" w:hAnsi="Arial Narrow" w:cs="Times New Roman"/>
          <w:sz w:val="24"/>
          <w:szCs w:val="24"/>
          <w:lang w:eastAsia="pl-PL"/>
        </w:rPr>
        <w:t>w tym wywóz odpadów</w:t>
      </w:r>
      <w:r w:rsidR="00C06945" w:rsidRPr="00C06945">
        <w:rPr>
          <w:rFonts w:ascii="Arial Narrow" w:eastAsia="Times New Roman" w:hAnsi="Arial Narrow" w:cs="Times New Roman"/>
          <w:sz w:val="24"/>
          <w:szCs w:val="24"/>
          <w:lang w:eastAsia="pl-PL"/>
        </w:rPr>
        <w:t xml:space="preserve">  –</w:t>
      </w:r>
      <w:r w:rsidR="00D178DD">
        <w:rPr>
          <w:rFonts w:ascii="Arial Narrow" w:eastAsia="Times New Roman" w:hAnsi="Arial Narrow" w:cs="Times New Roman"/>
          <w:sz w:val="24"/>
          <w:szCs w:val="24"/>
          <w:lang w:eastAsia="pl-PL"/>
        </w:rPr>
        <w:t xml:space="preserve"> </w:t>
      </w:r>
      <w:r w:rsidR="00C74C54">
        <w:rPr>
          <w:rFonts w:ascii="Arial Narrow" w:eastAsia="Times New Roman" w:hAnsi="Arial Narrow" w:cs="Times New Roman"/>
          <w:sz w:val="24"/>
          <w:szCs w:val="24"/>
          <w:lang w:eastAsia="pl-PL"/>
        </w:rPr>
        <w:t xml:space="preserve">879 264,42zł w tym: </w:t>
      </w:r>
      <w:r w:rsidR="00C74C54" w:rsidRPr="00C74C54">
        <w:rPr>
          <w:rFonts w:ascii="Arial Narrow" w:eastAsia="Times New Roman" w:hAnsi="Arial Narrow" w:cs="Times New Roman"/>
          <w:sz w:val="24"/>
          <w:szCs w:val="24"/>
          <w:lang w:eastAsia="pl-PL"/>
        </w:rPr>
        <w:t xml:space="preserve">kwota </w:t>
      </w:r>
      <w:r w:rsidR="00C74C54">
        <w:rPr>
          <w:rFonts w:ascii="Arial Narrow" w:eastAsia="Times New Roman" w:hAnsi="Arial Narrow" w:cs="Times New Roman"/>
          <w:sz w:val="24"/>
          <w:szCs w:val="24"/>
          <w:lang w:eastAsia="pl-PL"/>
        </w:rPr>
        <w:t>856 361,78</w:t>
      </w:r>
      <w:r w:rsidR="00C74C54" w:rsidRPr="00C74C54">
        <w:rPr>
          <w:rFonts w:ascii="Arial Narrow" w:eastAsia="Times New Roman" w:hAnsi="Arial Narrow" w:cs="Times New Roman"/>
          <w:sz w:val="24"/>
          <w:szCs w:val="24"/>
          <w:lang w:eastAsia="pl-PL"/>
        </w:rPr>
        <w:t>zł – wynagrodzenie za regularne świadczenie usługi odbioru i zagospodarowania odpadów komunalnych od właścicieli nieruchomości zamieszkałych określone</w:t>
      </w:r>
      <w:r w:rsidR="00C74C54">
        <w:rPr>
          <w:rFonts w:ascii="Arial Narrow" w:eastAsia="Times New Roman" w:hAnsi="Arial Narrow" w:cs="Times New Roman"/>
          <w:sz w:val="24"/>
          <w:szCs w:val="24"/>
          <w:lang w:eastAsia="pl-PL"/>
        </w:rPr>
        <w:t xml:space="preserve"> w cenie ryczałtowej; 22 902,64</w:t>
      </w:r>
      <w:r w:rsidR="00C74C54" w:rsidRPr="00C74C54">
        <w:rPr>
          <w:rFonts w:ascii="Arial Narrow" w:eastAsia="Times New Roman" w:hAnsi="Arial Narrow" w:cs="Times New Roman"/>
          <w:sz w:val="24"/>
          <w:szCs w:val="24"/>
          <w:lang w:eastAsia="pl-PL"/>
        </w:rPr>
        <w:t>zł – odbiór i zagospodarowanie odpadów komunalnych z punktu PSZOK</w:t>
      </w:r>
      <w:r w:rsidR="00FF27CB">
        <w:rPr>
          <w:rFonts w:ascii="Arial Narrow" w:eastAsia="Times New Roman" w:hAnsi="Arial Narrow" w:cs="Times New Roman"/>
          <w:sz w:val="24"/>
          <w:szCs w:val="24"/>
          <w:lang w:eastAsia="pl-PL"/>
        </w:rPr>
        <w:t>)</w:t>
      </w:r>
    </w:p>
    <w:p w:rsidR="00526230" w:rsidRPr="00526230" w:rsidRDefault="00526230" w:rsidP="00526230">
      <w:pPr>
        <w:spacing w:before="120" w:after="120" w:line="240" w:lineRule="auto"/>
        <w:ind w:right="68"/>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Oczyszczanie miast i wsi</w:t>
      </w:r>
      <w:r w:rsidRPr="00526230">
        <w:rPr>
          <w:rFonts w:ascii="Arial Narrow" w:eastAsia="Times New Roman" w:hAnsi="Arial Narrow" w:cs="Times New Roman"/>
          <w:b/>
          <w:sz w:val="24"/>
          <w:szCs w:val="24"/>
          <w:lang w:eastAsia="pl-PL"/>
        </w:rPr>
        <w:t xml:space="preserve"> (rozdział 9000</w:t>
      </w:r>
      <w:r>
        <w:rPr>
          <w:rFonts w:ascii="Arial Narrow" w:eastAsia="Times New Roman" w:hAnsi="Arial Narrow" w:cs="Times New Roman"/>
          <w:b/>
          <w:sz w:val="24"/>
          <w:szCs w:val="24"/>
          <w:lang w:eastAsia="pl-PL"/>
        </w:rPr>
        <w:t>3</w:t>
      </w:r>
      <w:r w:rsidRPr="00526230">
        <w:rPr>
          <w:rFonts w:ascii="Arial Narrow" w:eastAsia="Times New Roman" w:hAnsi="Arial Narrow" w:cs="Times New Roman"/>
          <w:b/>
          <w:sz w:val="24"/>
          <w:szCs w:val="24"/>
          <w:lang w:eastAsia="pl-PL"/>
        </w:rPr>
        <w:t xml:space="preserve">)                                                       </w:t>
      </w:r>
      <w:r>
        <w:rPr>
          <w:rFonts w:ascii="Arial Narrow" w:eastAsia="Times New Roman" w:hAnsi="Arial Narrow" w:cs="Times New Roman"/>
          <w:b/>
          <w:sz w:val="24"/>
          <w:szCs w:val="24"/>
          <w:lang w:eastAsia="pl-PL"/>
        </w:rPr>
        <w:t xml:space="preserve">                 </w:t>
      </w:r>
      <w:r w:rsidRPr="00526230">
        <w:rPr>
          <w:rFonts w:ascii="Arial Narrow" w:eastAsia="Times New Roman" w:hAnsi="Arial Narrow" w:cs="Times New Roman"/>
          <w:b/>
          <w:sz w:val="24"/>
          <w:szCs w:val="24"/>
          <w:lang w:eastAsia="pl-PL"/>
        </w:rPr>
        <w:t xml:space="preserve">   </w:t>
      </w:r>
      <w:r>
        <w:rPr>
          <w:rFonts w:ascii="Arial Narrow" w:eastAsia="Times New Roman" w:hAnsi="Arial Narrow" w:cs="Times New Roman"/>
          <w:b/>
          <w:sz w:val="24"/>
          <w:szCs w:val="24"/>
          <w:lang w:eastAsia="pl-PL"/>
        </w:rPr>
        <w:t xml:space="preserve">         </w:t>
      </w:r>
      <w:r w:rsidR="00182CE5">
        <w:rPr>
          <w:rFonts w:ascii="Arial Narrow" w:eastAsia="Times New Roman" w:hAnsi="Arial Narrow" w:cs="Times New Roman"/>
          <w:b/>
          <w:sz w:val="24"/>
          <w:szCs w:val="24"/>
          <w:lang w:eastAsia="pl-PL"/>
        </w:rPr>
        <w:t>4 563,34</w:t>
      </w:r>
      <w:r w:rsidRPr="00526230">
        <w:rPr>
          <w:rFonts w:ascii="Arial Narrow" w:eastAsia="Times New Roman" w:hAnsi="Arial Narrow" w:cs="Times New Roman"/>
          <w:b/>
          <w:sz w:val="24"/>
          <w:szCs w:val="24"/>
          <w:lang w:eastAsia="pl-PL"/>
        </w:rPr>
        <w:t>zł</w:t>
      </w:r>
    </w:p>
    <w:p w:rsidR="00526230" w:rsidRPr="00526230" w:rsidRDefault="00182CE5" w:rsidP="00526230">
      <w:pPr>
        <w:spacing w:before="120" w:after="120" w:line="240" w:lineRule="auto"/>
        <w:ind w:right="6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Wydatko</w:t>
      </w:r>
      <w:r w:rsidR="00526230">
        <w:rPr>
          <w:rFonts w:ascii="Arial Narrow" w:eastAsia="Times New Roman" w:hAnsi="Arial Narrow" w:cs="Times New Roman"/>
          <w:sz w:val="24"/>
          <w:szCs w:val="24"/>
          <w:lang w:eastAsia="pl-PL"/>
        </w:rPr>
        <w:t xml:space="preserve">wano </w:t>
      </w:r>
      <w:r w:rsidR="00526230" w:rsidRPr="00526230">
        <w:rPr>
          <w:rFonts w:ascii="Arial Narrow" w:eastAsia="Times New Roman" w:hAnsi="Arial Narrow" w:cs="Times New Roman"/>
          <w:sz w:val="24"/>
          <w:szCs w:val="24"/>
          <w:lang w:eastAsia="pl-PL"/>
        </w:rPr>
        <w:t xml:space="preserve">środki w ramach funduszy sołeckich na </w:t>
      </w:r>
      <w:r w:rsidR="00526230">
        <w:rPr>
          <w:rFonts w:ascii="Arial Narrow" w:eastAsia="Times New Roman" w:hAnsi="Arial Narrow" w:cs="Times New Roman"/>
          <w:sz w:val="24"/>
          <w:szCs w:val="24"/>
          <w:lang w:eastAsia="pl-PL"/>
        </w:rPr>
        <w:t>zakup koszy</w:t>
      </w:r>
      <w:r>
        <w:rPr>
          <w:rFonts w:ascii="Arial Narrow" w:eastAsia="Times New Roman" w:hAnsi="Arial Narrow" w:cs="Times New Roman"/>
          <w:sz w:val="24"/>
          <w:szCs w:val="24"/>
          <w:lang w:eastAsia="pl-PL"/>
        </w:rPr>
        <w:t xml:space="preserve"> + koszty transportu</w:t>
      </w:r>
      <w:r w:rsidR="00526230">
        <w:rPr>
          <w:rFonts w:ascii="Arial Narrow" w:eastAsia="Times New Roman" w:hAnsi="Arial Narrow" w:cs="Times New Roman"/>
          <w:sz w:val="24"/>
          <w:szCs w:val="24"/>
          <w:lang w:eastAsia="pl-PL"/>
        </w:rPr>
        <w:t xml:space="preserve">. </w:t>
      </w:r>
    </w:p>
    <w:p w:rsidR="00C06945" w:rsidRPr="00FF27CB" w:rsidRDefault="00FF27CB" w:rsidP="000C1462">
      <w:pPr>
        <w:spacing w:before="120" w:after="120" w:line="240" w:lineRule="auto"/>
        <w:ind w:right="68"/>
        <w:jc w:val="both"/>
        <w:rPr>
          <w:rFonts w:ascii="Arial Narrow" w:eastAsia="Times New Roman" w:hAnsi="Arial Narrow" w:cs="Times New Roman"/>
          <w:b/>
          <w:sz w:val="24"/>
          <w:szCs w:val="24"/>
          <w:lang w:eastAsia="pl-PL"/>
        </w:rPr>
      </w:pPr>
      <w:r w:rsidRPr="00FF27CB">
        <w:rPr>
          <w:rFonts w:ascii="Arial Narrow" w:eastAsia="Times New Roman" w:hAnsi="Arial Narrow" w:cs="Times New Roman"/>
          <w:b/>
          <w:sz w:val="24"/>
          <w:szCs w:val="24"/>
          <w:lang w:eastAsia="pl-PL"/>
        </w:rPr>
        <w:t>Utrzymanie zieleni w miastach i gminach</w:t>
      </w:r>
      <w:r w:rsidR="00C06945" w:rsidRPr="00C06945">
        <w:rPr>
          <w:rFonts w:ascii="Arial Narrow" w:eastAsia="Times New Roman" w:hAnsi="Arial Narrow" w:cs="Times New Roman"/>
          <w:sz w:val="24"/>
          <w:szCs w:val="24"/>
          <w:lang w:eastAsia="pl-PL"/>
        </w:rPr>
        <w:t xml:space="preserve"> (rozdział 90004</w:t>
      </w:r>
      <w:r>
        <w:rPr>
          <w:rFonts w:ascii="Arial Narrow" w:eastAsia="Times New Roman" w:hAnsi="Arial Narrow" w:cs="Times New Roman"/>
          <w:sz w:val="24"/>
          <w:szCs w:val="24"/>
          <w:lang w:eastAsia="pl-PL"/>
        </w:rPr>
        <w:t xml:space="preserve">)                      </w:t>
      </w:r>
      <w:r w:rsidR="00182CE5">
        <w:rPr>
          <w:rFonts w:ascii="Arial Narrow" w:eastAsia="Times New Roman" w:hAnsi="Arial Narrow" w:cs="Times New Roman"/>
          <w:sz w:val="24"/>
          <w:szCs w:val="24"/>
          <w:lang w:eastAsia="pl-PL"/>
        </w:rPr>
        <w:t xml:space="preserve">                               </w:t>
      </w:r>
      <w:r w:rsidR="00182CE5">
        <w:rPr>
          <w:rFonts w:ascii="Arial Narrow" w:eastAsia="Times New Roman" w:hAnsi="Arial Narrow" w:cs="Times New Roman"/>
          <w:b/>
          <w:sz w:val="24"/>
          <w:szCs w:val="24"/>
          <w:lang w:eastAsia="pl-PL"/>
        </w:rPr>
        <w:t>50 223,71</w:t>
      </w:r>
      <w:r w:rsidR="000C1462">
        <w:rPr>
          <w:rFonts w:ascii="Arial Narrow" w:eastAsia="Times New Roman" w:hAnsi="Arial Narrow" w:cs="Times New Roman"/>
          <w:b/>
          <w:sz w:val="24"/>
          <w:szCs w:val="24"/>
          <w:lang w:eastAsia="pl-PL"/>
        </w:rPr>
        <w:t>zł</w:t>
      </w:r>
    </w:p>
    <w:p w:rsidR="004A6D62" w:rsidRDefault="004A6D62" w:rsidP="00C06945">
      <w:pPr>
        <w:tabs>
          <w:tab w:val="num" w:pos="851"/>
        </w:tabs>
        <w:spacing w:after="0" w:line="240" w:lineRule="auto"/>
        <w:ind w:right="70"/>
        <w:jc w:val="both"/>
        <w:rPr>
          <w:rFonts w:ascii="Arial Narrow" w:eastAsia="Times New Roman" w:hAnsi="Arial Narrow" w:cs="Times New Roman"/>
          <w:sz w:val="24"/>
          <w:szCs w:val="24"/>
          <w:lang w:eastAsia="pl-PL"/>
        </w:rPr>
      </w:pPr>
      <w:r w:rsidRPr="004A6D62">
        <w:rPr>
          <w:rFonts w:ascii="Arial Narrow" w:eastAsia="Times New Roman" w:hAnsi="Arial Narrow" w:cs="Times New Roman"/>
          <w:i/>
          <w:sz w:val="24"/>
          <w:szCs w:val="24"/>
          <w:u w:val="single"/>
          <w:lang w:eastAsia="pl-PL"/>
        </w:rPr>
        <w:t>Wydatki bieżące</w:t>
      </w:r>
      <w:r>
        <w:rPr>
          <w:rFonts w:ascii="Arial Narrow" w:eastAsia="Times New Roman" w:hAnsi="Arial Narrow" w:cs="Times New Roman"/>
          <w:i/>
          <w:sz w:val="24"/>
          <w:szCs w:val="24"/>
          <w:u w:val="single"/>
          <w:lang w:eastAsia="pl-PL"/>
        </w:rPr>
        <w:t xml:space="preserve"> </w:t>
      </w:r>
      <w:r w:rsidR="00182CE5">
        <w:rPr>
          <w:rFonts w:ascii="Arial Narrow" w:eastAsia="Times New Roman" w:hAnsi="Arial Narrow" w:cs="Times New Roman"/>
          <w:i/>
          <w:sz w:val="24"/>
          <w:szCs w:val="24"/>
          <w:u w:val="single"/>
          <w:lang w:eastAsia="pl-PL"/>
        </w:rPr>
        <w:t>36 723,71</w:t>
      </w:r>
      <w:r>
        <w:rPr>
          <w:rFonts w:ascii="Arial Narrow" w:eastAsia="Times New Roman" w:hAnsi="Arial Narrow" w:cs="Times New Roman"/>
          <w:i/>
          <w:sz w:val="24"/>
          <w:szCs w:val="24"/>
          <w:u w:val="single"/>
          <w:lang w:eastAsia="pl-PL"/>
        </w:rPr>
        <w:t>zł:</w:t>
      </w:r>
    </w:p>
    <w:p w:rsidR="00C06945" w:rsidRPr="00C06945" w:rsidRDefault="00C06945" w:rsidP="00C06945">
      <w:pPr>
        <w:tabs>
          <w:tab w:val="num" w:pos="851"/>
        </w:tabs>
        <w:spacing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dotacja przedmiotowa dla GZGK do utrzymania zieleni </w:t>
      </w:r>
      <w:r w:rsidR="00182CE5">
        <w:rPr>
          <w:rFonts w:ascii="Arial Narrow" w:eastAsia="Times New Roman" w:hAnsi="Arial Narrow" w:cs="Times New Roman"/>
          <w:sz w:val="24"/>
          <w:szCs w:val="24"/>
          <w:lang w:eastAsia="pl-PL"/>
        </w:rPr>
        <w:t>10 087</w:t>
      </w:r>
      <w:r w:rsidRPr="00C06945">
        <w:rPr>
          <w:rFonts w:ascii="Arial Narrow" w:eastAsia="Times New Roman" w:hAnsi="Arial Narrow" w:cs="Times New Roman"/>
          <w:sz w:val="24"/>
          <w:szCs w:val="24"/>
          <w:lang w:eastAsia="pl-PL"/>
        </w:rPr>
        <w:t>zł,</w:t>
      </w:r>
    </w:p>
    <w:p w:rsidR="00C06945" w:rsidRDefault="00C06945" w:rsidP="000C1462">
      <w:pPr>
        <w:tabs>
          <w:tab w:val="num" w:pos="851"/>
        </w:tabs>
        <w:spacing w:after="0" w:line="240" w:lineRule="auto"/>
        <w:ind w:left="142" w:right="70" w:hanging="142"/>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pozostałe wydatki bieżące – </w:t>
      </w:r>
      <w:r w:rsidR="00182CE5">
        <w:rPr>
          <w:rFonts w:ascii="Arial Narrow" w:eastAsia="Times New Roman" w:hAnsi="Arial Narrow" w:cs="Times New Roman"/>
          <w:sz w:val="24"/>
          <w:szCs w:val="24"/>
          <w:lang w:eastAsia="pl-PL"/>
        </w:rPr>
        <w:t>26 636,71</w:t>
      </w:r>
      <w:r w:rsidRPr="00C06945">
        <w:rPr>
          <w:rFonts w:ascii="Arial Narrow" w:eastAsia="Times New Roman" w:hAnsi="Arial Narrow" w:cs="Times New Roman"/>
          <w:sz w:val="24"/>
          <w:szCs w:val="24"/>
          <w:lang w:eastAsia="pl-PL"/>
        </w:rPr>
        <w:t>zł (</w:t>
      </w:r>
      <w:r w:rsidR="000C1462">
        <w:rPr>
          <w:rFonts w:ascii="Arial Narrow" w:eastAsia="Times New Roman" w:hAnsi="Arial Narrow" w:cs="Times New Roman"/>
          <w:sz w:val="24"/>
          <w:szCs w:val="24"/>
          <w:lang w:eastAsia="pl-PL"/>
        </w:rPr>
        <w:t>środki wydatkowano</w:t>
      </w:r>
      <w:r w:rsidRPr="00C06945">
        <w:rPr>
          <w:rFonts w:ascii="Arial Narrow" w:eastAsia="Times New Roman" w:hAnsi="Arial Narrow" w:cs="Times New Roman"/>
          <w:sz w:val="24"/>
          <w:szCs w:val="24"/>
          <w:lang w:eastAsia="pl-PL"/>
        </w:rPr>
        <w:t xml:space="preserve"> w ramach funduszy sołeckich</w:t>
      </w:r>
      <w:r w:rsidR="000C1462">
        <w:rPr>
          <w:rFonts w:ascii="Arial Narrow" w:eastAsia="Times New Roman" w:hAnsi="Arial Narrow" w:cs="Times New Roman"/>
          <w:sz w:val="24"/>
          <w:szCs w:val="24"/>
          <w:lang w:eastAsia="pl-PL"/>
        </w:rPr>
        <w:t xml:space="preserve"> na koszenie terenów zielonych, paliwo i osprzęt do kosiarek oraz naprawy kosiarek</w:t>
      </w:r>
      <w:r w:rsidRPr="00C06945">
        <w:rPr>
          <w:rFonts w:ascii="Arial Narrow" w:eastAsia="Times New Roman" w:hAnsi="Arial Narrow" w:cs="Times New Roman"/>
          <w:sz w:val="24"/>
          <w:szCs w:val="24"/>
          <w:lang w:eastAsia="pl-PL"/>
        </w:rPr>
        <w:t>).</w:t>
      </w:r>
    </w:p>
    <w:p w:rsidR="004A6D62" w:rsidRDefault="004A6D62" w:rsidP="00FE3D9F">
      <w:pPr>
        <w:tabs>
          <w:tab w:val="num" w:pos="851"/>
        </w:tabs>
        <w:spacing w:before="120" w:after="0" w:line="240" w:lineRule="auto"/>
        <w:ind w:left="142" w:right="68" w:hanging="142"/>
        <w:jc w:val="both"/>
        <w:rPr>
          <w:rFonts w:ascii="Arial Narrow" w:eastAsia="Times New Roman" w:hAnsi="Arial Narrow" w:cs="Times New Roman"/>
          <w:i/>
          <w:sz w:val="24"/>
          <w:szCs w:val="24"/>
          <w:u w:val="single"/>
          <w:lang w:eastAsia="pl-PL"/>
        </w:rPr>
      </w:pPr>
      <w:r w:rsidRPr="004A6D62">
        <w:rPr>
          <w:rFonts w:ascii="Arial Narrow" w:eastAsia="Times New Roman" w:hAnsi="Arial Narrow" w:cs="Times New Roman"/>
          <w:i/>
          <w:sz w:val="24"/>
          <w:szCs w:val="24"/>
          <w:u w:val="single"/>
          <w:lang w:eastAsia="pl-PL"/>
        </w:rPr>
        <w:t xml:space="preserve">Wydatki </w:t>
      </w:r>
      <w:r>
        <w:rPr>
          <w:rFonts w:ascii="Arial Narrow" w:eastAsia="Times New Roman" w:hAnsi="Arial Narrow" w:cs="Times New Roman"/>
          <w:i/>
          <w:sz w:val="24"/>
          <w:szCs w:val="24"/>
          <w:u w:val="single"/>
          <w:lang w:eastAsia="pl-PL"/>
        </w:rPr>
        <w:t>majątkow</w:t>
      </w:r>
      <w:r w:rsidRPr="004A6D62">
        <w:rPr>
          <w:rFonts w:ascii="Arial Narrow" w:eastAsia="Times New Roman" w:hAnsi="Arial Narrow" w:cs="Times New Roman"/>
          <w:i/>
          <w:sz w:val="24"/>
          <w:szCs w:val="24"/>
          <w:u w:val="single"/>
          <w:lang w:eastAsia="pl-PL"/>
        </w:rPr>
        <w:t>e</w:t>
      </w:r>
      <w:r>
        <w:rPr>
          <w:rFonts w:ascii="Arial Narrow" w:eastAsia="Times New Roman" w:hAnsi="Arial Narrow" w:cs="Times New Roman"/>
          <w:i/>
          <w:sz w:val="24"/>
          <w:szCs w:val="24"/>
          <w:u w:val="single"/>
          <w:lang w:eastAsia="pl-PL"/>
        </w:rPr>
        <w:t xml:space="preserve"> 13 500zł:</w:t>
      </w:r>
    </w:p>
    <w:p w:rsidR="004A6D62" w:rsidRDefault="004A6D62" w:rsidP="000C1462">
      <w:pPr>
        <w:tabs>
          <w:tab w:val="num" w:pos="851"/>
        </w:tabs>
        <w:spacing w:after="0" w:line="240" w:lineRule="auto"/>
        <w:ind w:left="142" w:right="70" w:hanging="142"/>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Pr="004A6D62">
        <w:rPr>
          <w:rFonts w:ascii="Arial Narrow" w:eastAsia="Times New Roman" w:hAnsi="Arial Narrow" w:cs="Times New Roman"/>
          <w:sz w:val="24"/>
          <w:szCs w:val="24"/>
          <w:lang w:eastAsia="pl-PL"/>
        </w:rPr>
        <w:t>Zakup kosiarki traktorka do Gniewomirowic</w:t>
      </w:r>
      <w:r>
        <w:rPr>
          <w:rFonts w:ascii="Arial Narrow" w:eastAsia="Times New Roman" w:hAnsi="Arial Narrow" w:cs="Times New Roman"/>
          <w:sz w:val="24"/>
          <w:szCs w:val="24"/>
          <w:lang w:eastAsia="pl-PL"/>
        </w:rPr>
        <w:t xml:space="preserve">                  7 000zł</w:t>
      </w:r>
    </w:p>
    <w:p w:rsidR="004A6D62" w:rsidRDefault="004A6D62" w:rsidP="000C1462">
      <w:pPr>
        <w:tabs>
          <w:tab w:val="num" w:pos="851"/>
        </w:tabs>
        <w:spacing w:after="0" w:line="240" w:lineRule="auto"/>
        <w:ind w:left="142" w:right="70" w:hanging="142"/>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Pr="004A6D62">
        <w:rPr>
          <w:rFonts w:ascii="Arial Narrow" w:eastAsia="Times New Roman" w:hAnsi="Arial Narrow" w:cs="Times New Roman"/>
          <w:sz w:val="24"/>
          <w:szCs w:val="24"/>
          <w:lang w:eastAsia="pl-PL"/>
        </w:rPr>
        <w:t xml:space="preserve">Zakup kosiarki traktorka do </w:t>
      </w:r>
      <w:r>
        <w:rPr>
          <w:rFonts w:ascii="Arial Narrow" w:eastAsia="Times New Roman" w:hAnsi="Arial Narrow" w:cs="Times New Roman"/>
          <w:sz w:val="24"/>
          <w:szCs w:val="24"/>
          <w:lang w:eastAsia="pl-PL"/>
        </w:rPr>
        <w:t>Jezierzan                           6 500zł</w:t>
      </w:r>
    </w:p>
    <w:p w:rsidR="004A6D62" w:rsidRPr="004A6D62" w:rsidRDefault="004A6D62" w:rsidP="000C1462">
      <w:pPr>
        <w:tabs>
          <w:tab w:val="num" w:pos="851"/>
        </w:tabs>
        <w:spacing w:after="0" w:line="240" w:lineRule="auto"/>
        <w:ind w:left="142" w:right="70" w:hanging="142"/>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Wykonanie wydatków majątkowych – 100%.</w:t>
      </w:r>
    </w:p>
    <w:p w:rsidR="000C1462" w:rsidRPr="000C1462" w:rsidRDefault="000C1462" w:rsidP="00C06945">
      <w:pPr>
        <w:spacing w:before="120" w:after="0" w:line="240" w:lineRule="auto"/>
        <w:ind w:right="70"/>
        <w:jc w:val="both"/>
        <w:rPr>
          <w:rFonts w:ascii="Arial Narrow" w:eastAsia="Times New Roman" w:hAnsi="Arial Narrow" w:cs="Times New Roman"/>
          <w:b/>
          <w:sz w:val="24"/>
          <w:szCs w:val="24"/>
          <w:lang w:eastAsia="pl-PL"/>
        </w:rPr>
      </w:pPr>
      <w:r w:rsidRPr="000C1462">
        <w:rPr>
          <w:rFonts w:ascii="Arial Narrow" w:eastAsia="Times New Roman" w:hAnsi="Arial Narrow" w:cs="Times New Roman"/>
          <w:b/>
          <w:sz w:val="24"/>
          <w:szCs w:val="24"/>
          <w:lang w:eastAsia="pl-PL"/>
        </w:rPr>
        <w:lastRenderedPageBreak/>
        <w:t>Ochrona powietrza atmosferycznego i klimatu</w:t>
      </w:r>
      <w:r w:rsidR="00C06945" w:rsidRPr="00C06945">
        <w:rPr>
          <w:rFonts w:ascii="Arial Narrow" w:eastAsia="Times New Roman" w:hAnsi="Arial Narrow" w:cs="Times New Roman"/>
          <w:sz w:val="24"/>
          <w:szCs w:val="24"/>
          <w:lang w:eastAsia="pl-PL"/>
        </w:rPr>
        <w:t xml:space="preserve"> (rozdz</w:t>
      </w:r>
      <w:r w:rsidR="008D41DF">
        <w:rPr>
          <w:rFonts w:ascii="Arial Narrow" w:eastAsia="Times New Roman" w:hAnsi="Arial Narrow" w:cs="Times New Roman"/>
          <w:sz w:val="24"/>
          <w:szCs w:val="24"/>
          <w:lang w:eastAsia="pl-PL"/>
        </w:rPr>
        <w:t>.</w:t>
      </w:r>
      <w:r w:rsidR="00C06945" w:rsidRPr="00C06945">
        <w:rPr>
          <w:rFonts w:ascii="Arial Narrow" w:eastAsia="Times New Roman" w:hAnsi="Arial Narrow" w:cs="Times New Roman"/>
          <w:sz w:val="24"/>
          <w:szCs w:val="24"/>
          <w:lang w:eastAsia="pl-PL"/>
        </w:rPr>
        <w:t xml:space="preserve"> 90005) </w:t>
      </w:r>
      <w:r>
        <w:rPr>
          <w:rFonts w:ascii="Arial Narrow" w:eastAsia="Times New Roman" w:hAnsi="Arial Narrow" w:cs="Times New Roman"/>
          <w:sz w:val="24"/>
          <w:szCs w:val="24"/>
          <w:lang w:eastAsia="pl-PL"/>
        </w:rPr>
        <w:t xml:space="preserve">                                            </w:t>
      </w:r>
      <w:r w:rsidR="00526230">
        <w:rPr>
          <w:rFonts w:ascii="Arial Narrow" w:eastAsia="Times New Roman" w:hAnsi="Arial Narrow" w:cs="Times New Roman"/>
          <w:b/>
          <w:sz w:val="24"/>
          <w:szCs w:val="24"/>
          <w:lang w:eastAsia="pl-PL"/>
        </w:rPr>
        <w:t>4 062,00</w:t>
      </w:r>
      <w:r>
        <w:rPr>
          <w:rFonts w:ascii="Arial Narrow" w:eastAsia="Times New Roman" w:hAnsi="Arial Narrow" w:cs="Times New Roman"/>
          <w:b/>
          <w:sz w:val="24"/>
          <w:szCs w:val="24"/>
          <w:lang w:eastAsia="pl-PL"/>
        </w:rPr>
        <w:t>zł</w:t>
      </w:r>
    </w:p>
    <w:p w:rsidR="00C06945" w:rsidRDefault="000C1462" w:rsidP="00C06945">
      <w:pPr>
        <w:spacing w:before="120" w:after="0" w:line="240" w:lineRule="auto"/>
        <w:ind w:right="70"/>
        <w:jc w:val="both"/>
        <w:rPr>
          <w:rFonts w:ascii="Arial Narrow" w:eastAsia="Times New Roman" w:hAnsi="Arial Narrow" w:cs="Times New Roman"/>
          <w:sz w:val="24"/>
          <w:szCs w:val="24"/>
          <w:lang w:eastAsia="pl-PL"/>
        </w:rPr>
      </w:pPr>
      <w:r w:rsidRPr="000C1462">
        <w:rPr>
          <w:rFonts w:ascii="Arial Narrow" w:eastAsia="Times New Roman" w:hAnsi="Arial Narrow" w:cs="Times New Roman"/>
          <w:sz w:val="24"/>
          <w:szCs w:val="24"/>
          <w:lang w:eastAsia="pl-PL"/>
        </w:rPr>
        <w:t xml:space="preserve">W </w:t>
      </w:r>
      <w:r>
        <w:rPr>
          <w:rFonts w:ascii="Arial Narrow" w:eastAsia="Times New Roman" w:hAnsi="Arial Narrow" w:cs="Times New Roman"/>
          <w:sz w:val="24"/>
          <w:szCs w:val="24"/>
          <w:lang w:eastAsia="pl-PL"/>
        </w:rPr>
        <w:t>201</w:t>
      </w:r>
      <w:r w:rsidR="00526230">
        <w:rPr>
          <w:rFonts w:ascii="Arial Narrow" w:eastAsia="Times New Roman" w:hAnsi="Arial Narrow" w:cs="Times New Roman"/>
          <w:sz w:val="24"/>
          <w:szCs w:val="24"/>
          <w:lang w:eastAsia="pl-PL"/>
        </w:rPr>
        <w:t>8</w:t>
      </w:r>
      <w:r>
        <w:rPr>
          <w:rFonts w:ascii="Arial Narrow" w:eastAsia="Times New Roman" w:hAnsi="Arial Narrow" w:cs="Times New Roman"/>
          <w:sz w:val="24"/>
          <w:szCs w:val="24"/>
          <w:lang w:eastAsia="pl-PL"/>
        </w:rPr>
        <w:t xml:space="preserve"> roku </w:t>
      </w:r>
      <w:r w:rsidR="00C06945" w:rsidRPr="00C06945">
        <w:rPr>
          <w:rFonts w:ascii="Arial Narrow" w:eastAsia="Times New Roman" w:hAnsi="Arial Narrow" w:cs="Times New Roman"/>
          <w:sz w:val="24"/>
          <w:szCs w:val="24"/>
          <w:lang w:eastAsia="pl-PL"/>
        </w:rPr>
        <w:t>tytułem opłaty za zanieczyszczanie środowiska przez wyprowadzanie gazów lub płynów do powietrza w procesie spalania</w:t>
      </w:r>
      <w:r>
        <w:rPr>
          <w:rFonts w:ascii="Arial Narrow" w:eastAsia="Times New Roman" w:hAnsi="Arial Narrow" w:cs="Times New Roman"/>
          <w:sz w:val="24"/>
          <w:szCs w:val="24"/>
          <w:lang w:eastAsia="pl-PL"/>
        </w:rPr>
        <w:t xml:space="preserve"> wydatkowano środki w wysokości </w:t>
      </w:r>
      <w:r w:rsidR="00526230">
        <w:rPr>
          <w:rFonts w:ascii="Arial Narrow" w:eastAsia="Times New Roman" w:hAnsi="Arial Narrow" w:cs="Times New Roman"/>
          <w:sz w:val="24"/>
          <w:szCs w:val="24"/>
          <w:lang w:eastAsia="pl-PL"/>
        </w:rPr>
        <w:t>4 062</w:t>
      </w:r>
      <w:r>
        <w:rPr>
          <w:rFonts w:ascii="Arial Narrow" w:eastAsia="Times New Roman" w:hAnsi="Arial Narrow" w:cs="Times New Roman"/>
          <w:sz w:val="24"/>
          <w:szCs w:val="24"/>
          <w:lang w:eastAsia="pl-PL"/>
        </w:rPr>
        <w:t>zł (</w:t>
      </w:r>
      <w:r w:rsidR="0029723C">
        <w:rPr>
          <w:rFonts w:ascii="Arial Narrow" w:eastAsia="Times New Roman" w:hAnsi="Arial Narrow" w:cs="Times New Roman"/>
          <w:sz w:val="24"/>
          <w:szCs w:val="24"/>
          <w:lang w:eastAsia="pl-PL"/>
        </w:rPr>
        <w:t>100</w:t>
      </w:r>
      <w:r>
        <w:rPr>
          <w:rFonts w:ascii="Arial Narrow" w:eastAsia="Times New Roman" w:hAnsi="Arial Narrow" w:cs="Times New Roman"/>
          <w:sz w:val="24"/>
          <w:szCs w:val="24"/>
          <w:lang w:eastAsia="pl-PL"/>
        </w:rPr>
        <w:t xml:space="preserve">%), w tym Urząd Gminy opłacił kwotę </w:t>
      </w:r>
      <w:r w:rsidR="00947C00">
        <w:rPr>
          <w:rFonts w:ascii="Arial Narrow" w:eastAsia="Times New Roman" w:hAnsi="Arial Narrow" w:cs="Times New Roman"/>
          <w:sz w:val="24"/>
          <w:szCs w:val="24"/>
          <w:lang w:eastAsia="pl-PL"/>
        </w:rPr>
        <w:t>2 080zł, a Szkoła Podstawowa w Miłkowicach</w:t>
      </w:r>
      <w:r>
        <w:rPr>
          <w:rFonts w:ascii="Arial Narrow" w:eastAsia="Times New Roman" w:hAnsi="Arial Narrow" w:cs="Times New Roman"/>
          <w:sz w:val="24"/>
          <w:szCs w:val="24"/>
          <w:lang w:eastAsia="pl-PL"/>
        </w:rPr>
        <w:t xml:space="preserve"> kwotę 1 982zł</w:t>
      </w:r>
      <w:r w:rsidR="00C06945" w:rsidRPr="00C06945">
        <w:rPr>
          <w:rFonts w:ascii="Arial Narrow" w:eastAsia="Times New Roman" w:hAnsi="Arial Narrow" w:cs="Times New Roman"/>
          <w:sz w:val="24"/>
          <w:szCs w:val="24"/>
          <w:lang w:eastAsia="pl-PL"/>
        </w:rPr>
        <w:t>.</w:t>
      </w:r>
    </w:p>
    <w:p w:rsidR="00DF0E3D" w:rsidRPr="00F55D1A" w:rsidRDefault="00DF0E3D" w:rsidP="00F55D1A">
      <w:pPr>
        <w:tabs>
          <w:tab w:val="num" w:pos="567"/>
        </w:tabs>
        <w:spacing w:before="120" w:after="0" w:line="240" w:lineRule="auto"/>
        <w:ind w:right="70"/>
        <w:jc w:val="both"/>
        <w:rPr>
          <w:rFonts w:ascii="Arial Narrow" w:eastAsia="Times New Roman" w:hAnsi="Arial Narrow" w:cs="Times New Roman"/>
          <w:bCs/>
          <w:sz w:val="24"/>
          <w:szCs w:val="24"/>
          <w:lang w:eastAsia="pl-PL"/>
        </w:rPr>
      </w:pPr>
      <w:r w:rsidRPr="00DF0E3D">
        <w:rPr>
          <w:rFonts w:ascii="Arial Narrow" w:eastAsia="Times New Roman" w:hAnsi="Arial Narrow" w:cs="Times New Roman"/>
          <w:b/>
          <w:sz w:val="24"/>
          <w:szCs w:val="24"/>
          <w:lang w:eastAsia="pl-PL"/>
        </w:rPr>
        <w:t>Schroniska dla zwierząt</w:t>
      </w:r>
      <w:r w:rsidR="00C06945" w:rsidRPr="00C06945">
        <w:rPr>
          <w:rFonts w:ascii="Arial Narrow" w:eastAsia="Times New Roman" w:hAnsi="Arial Narrow" w:cs="Times New Roman"/>
          <w:sz w:val="24"/>
          <w:szCs w:val="24"/>
          <w:lang w:eastAsia="pl-PL"/>
        </w:rPr>
        <w:t xml:space="preserve"> (rozdział 90013) </w:t>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t xml:space="preserve">   </w:t>
      </w:r>
      <w:r w:rsidR="0029723C">
        <w:rPr>
          <w:rFonts w:ascii="Arial Narrow" w:eastAsia="Times New Roman" w:hAnsi="Arial Narrow" w:cs="Times New Roman"/>
          <w:b/>
          <w:sz w:val="24"/>
          <w:szCs w:val="24"/>
          <w:lang w:eastAsia="pl-PL"/>
        </w:rPr>
        <w:t>58 849,60</w:t>
      </w:r>
      <w:r>
        <w:rPr>
          <w:rFonts w:ascii="Arial Narrow" w:eastAsia="Times New Roman" w:hAnsi="Arial Narrow" w:cs="Times New Roman"/>
          <w:b/>
          <w:sz w:val="24"/>
          <w:szCs w:val="24"/>
          <w:lang w:eastAsia="pl-PL"/>
        </w:rPr>
        <w:t>zł</w:t>
      </w:r>
    </w:p>
    <w:p w:rsidR="00F90EBA" w:rsidRPr="00F90EBA" w:rsidRDefault="00F90EBA" w:rsidP="00E11BD0">
      <w:pPr>
        <w:spacing w:before="120" w:after="0" w:line="240" w:lineRule="auto"/>
        <w:ind w:right="70"/>
        <w:jc w:val="both"/>
        <w:rPr>
          <w:rFonts w:ascii="Arial Narrow" w:eastAsia="Times New Roman" w:hAnsi="Arial Narrow" w:cs="Times New Roman"/>
          <w:sz w:val="24"/>
          <w:szCs w:val="24"/>
          <w:lang w:eastAsia="pl-PL"/>
        </w:rPr>
      </w:pPr>
      <w:r w:rsidRPr="00F90EBA">
        <w:rPr>
          <w:rFonts w:ascii="Arial Narrow" w:eastAsia="Times New Roman" w:hAnsi="Arial Narrow" w:cs="Times New Roman"/>
          <w:sz w:val="24"/>
          <w:szCs w:val="24"/>
          <w:lang w:eastAsia="pl-PL"/>
        </w:rPr>
        <w:t>W zakresie opieki nad zwierzętami bezdomnymi podjęta została stosowna uchwała określająca zadania i wysokość środków przeznaczonych w roku 201</w:t>
      </w:r>
      <w:r w:rsidR="0029723C">
        <w:rPr>
          <w:rFonts w:ascii="Arial Narrow" w:eastAsia="Times New Roman" w:hAnsi="Arial Narrow" w:cs="Times New Roman"/>
          <w:sz w:val="24"/>
          <w:szCs w:val="24"/>
          <w:lang w:eastAsia="pl-PL"/>
        </w:rPr>
        <w:t>8</w:t>
      </w:r>
      <w:r w:rsidRPr="00F90EBA">
        <w:rPr>
          <w:rFonts w:ascii="Arial Narrow" w:eastAsia="Times New Roman" w:hAnsi="Arial Narrow" w:cs="Times New Roman"/>
          <w:sz w:val="24"/>
          <w:szCs w:val="24"/>
          <w:lang w:eastAsia="pl-PL"/>
        </w:rPr>
        <w:t>.</w:t>
      </w:r>
      <w:r w:rsidR="00E11BD0">
        <w:rPr>
          <w:rFonts w:ascii="Arial Narrow" w:eastAsia="Times New Roman" w:hAnsi="Arial Narrow" w:cs="Times New Roman"/>
          <w:sz w:val="24"/>
          <w:szCs w:val="24"/>
          <w:lang w:eastAsia="pl-PL"/>
        </w:rPr>
        <w:t xml:space="preserve"> </w:t>
      </w:r>
      <w:r w:rsidR="005E15F4">
        <w:rPr>
          <w:rFonts w:ascii="Arial Narrow" w:eastAsia="Times New Roman" w:hAnsi="Arial Narrow" w:cs="Times New Roman"/>
          <w:sz w:val="24"/>
          <w:szCs w:val="24"/>
          <w:lang w:eastAsia="pl-PL"/>
        </w:rPr>
        <w:t xml:space="preserve">W </w:t>
      </w:r>
      <w:r w:rsidR="0029723C">
        <w:rPr>
          <w:rFonts w:ascii="Arial Narrow" w:eastAsia="Times New Roman" w:hAnsi="Arial Narrow" w:cs="Times New Roman"/>
          <w:sz w:val="24"/>
          <w:szCs w:val="24"/>
          <w:lang w:eastAsia="pl-PL"/>
        </w:rPr>
        <w:t>2018 roku</w:t>
      </w:r>
      <w:r w:rsidR="005E15F4">
        <w:rPr>
          <w:rFonts w:ascii="Arial Narrow" w:eastAsia="Times New Roman" w:hAnsi="Arial Narrow" w:cs="Times New Roman"/>
          <w:sz w:val="24"/>
          <w:szCs w:val="24"/>
          <w:lang w:eastAsia="pl-PL"/>
        </w:rPr>
        <w:t xml:space="preserve"> odnotowano wykonanie na poziomie </w:t>
      </w:r>
      <w:r w:rsidR="0029723C">
        <w:rPr>
          <w:rFonts w:ascii="Arial Narrow" w:eastAsia="Times New Roman" w:hAnsi="Arial Narrow" w:cs="Times New Roman"/>
          <w:sz w:val="24"/>
          <w:szCs w:val="24"/>
          <w:lang w:eastAsia="pl-PL"/>
        </w:rPr>
        <w:t>90,90</w:t>
      </w:r>
      <w:r w:rsidR="005E15F4">
        <w:rPr>
          <w:rFonts w:ascii="Arial Narrow" w:eastAsia="Times New Roman" w:hAnsi="Arial Narrow" w:cs="Times New Roman"/>
          <w:sz w:val="24"/>
          <w:szCs w:val="24"/>
          <w:lang w:eastAsia="pl-PL"/>
        </w:rPr>
        <w:t>% planu rocznego</w:t>
      </w:r>
      <w:r>
        <w:rPr>
          <w:rFonts w:ascii="Arial Narrow" w:eastAsia="Times New Roman" w:hAnsi="Arial Narrow" w:cs="Times New Roman"/>
          <w:sz w:val="24"/>
          <w:szCs w:val="24"/>
          <w:lang w:eastAsia="pl-PL"/>
        </w:rPr>
        <w:t xml:space="preserve">. </w:t>
      </w:r>
      <w:r w:rsidRPr="00F90EBA">
        <w:rPr>
          <w:rFonts w:ascii="Arial Narrow" w:eastAsia="Times New Roman" w:hAnsi="Arial Narrow" w:cs="Times New Roman"/>
          <w:sz w:val="24"/>
          <w:szCs w:val="24"/>
          <w:lang w:eastAsia="pl-PL"/>
        </w:rPr>
        <w:t>W okresie objętym sprawozdaniem poniesiono wydatki:</w:t>
      </w:r>
    </w:p>
    <w:p w:rsidR="00F90EBA" w:rsidRDefault="00F90EBA" w:rsidP="00E11BD0">
      <w:pPr>
        <w:spacing w:after="0" w:line="240" w:lineRule="auto"/>
        <w:ind w:left="142" w:right="68" w:hanging="142"/>
        <w:jc w:val="both"/>
        <w:rPr>
          <w:rFonts w:ascii="Arial Narrow" w:eastAsia="Times New Roman" w:hAnsi="Arial Narrow" w:cs="Times New Roman"/>
          <w:sz w:val="24"/>
          <w:szCs w:val="24"/>
          <w:lang w:eastAsia="pl-PL"/>
        </w:rPr>
      </w:pPr>
      <w:r w:rsidRPr="00F90EBA">
        <w:rPr>
          <w:rFonts w:ascii="Arial Narrow" w:eastAsia="Times New Roman" w:hAnsi="Arial Narrow" w:cs="Times New Roman"/>
          <w:sz w:val="24"/>
          <w:szCs w:val="24"/>
          <w:lang w:eastAsia="pl-PL"/>
        </w:rPr>
        <w:t>- na pokrycie kosztów</w:t>
      </w:r>
      <w:r w:rsidR="00A43B46">
        <w:rPr>
          <w:rFonts w:ascii="Arial Narrow" w:eastAsia="Times New Roman" w:hAnsi="Arial Narrow" w:cs="Times New Roman"/>
          <w:sz w:val="24"/>
          <w:szCs w:val="24"/>
          <w:lang w:eastAsia="pl-PL"/>
        </w:rPr>
        <w:t xml:space="preserve"> opieki weterynaryjnej, </w:t>
      </w:r>
      <w:r w:rsidRPr="00F90EBA">
        <w:rPr>
          <w:rFonts w:ascii="Arial Narrow" w:eastAsia="Times New Roman" w:hAnsi="Arial Narrow" w:cs="Times New Roman"/>
          <w:sz w:val="24"/>
          <w:szCs w:val="24"/>
          <w:lang w:eastAsia="pl-PL"/>
        </w:rPr>
        <w:t>na zapewnienie miejsca w schronisku dla zwierząt bezdomnych</w:t>
      </w:r>
      <w:r w:rsidR="00A43B46">
        <w:rPr>
          <w:rFonts w:ascii="Arial Narrow" w:eastAsia="Times New Roman" w:hAnsi="Arial Narrow" w:cs="Times New Roman"/>
          <w:sz w:val="24"/>
          <w:szCs w:val="24"/>
          <w:lang w:eastAsia="pl-PL"/>
        </w:rPr>
        <w:t xml:space="preserve">, </w:t>
      </w:r>
      <w:r w:rsidRPr="00F90EBA">
        <w:rPr>
          <w:rFonts w:ascii="Arial Narrow" w:eastAsia="Times New Roman" w:hAnsi="Arial Narrow" w:cs="Times New Roman"/>
          <w:sz w:val="24"/>
          <w:szCs w:val="24"/>
          <w:lang w:eastAsia="pl-PL"/>
        </w:rPr>
        <w:t>na pobyt zwierzęcia w schronisku.</w:t>
      </w:r>
      <w:r w:rsidR="00A43B46">
        <w:rPr>
          <w:rFonts w:ascii="Arial Narrow" w:eastAsia="Times New Roman" w:hAnsi="Arial Narrow" w:cs="Times New Roman"/>
          <w:sz w:val="24"/>
          <w:szCs w:val="24"/>
          <w:lang w:eastAsia="pl-PL"/>
        </w:rPr>
        <w:t xml:space="preserve"> </w:t>
      </w:r>
    </w:p>
    <w:p w:rsidR="0029723C" w:rsidRPr="0029723C" w:rsidRDefault="0029723C" w:rsidP="0029723C">
      <w:pPr>
        <w:spacing w:after="0" w:line="240" w:lineRule="auto"/>
        <w:ind w:right="68"/>
        <w:jc w:val="both"/>
        <w:rPr>
          <w:rFonts w:ascii="Arial Narrow" w:eastAsia="Times New Roman" w:hAnsi="Arial Narrow" w:cs="Times New Roman"/>
          <w:sz w:val="24"/>
          <w:szCs w:val="24"/>
          <w:lang w:eastAsia="pl-PL"/>
        </w:rPr>
      </w:pPr>
      <w:r w:rsidRPr="0029723C">
        <w:rPr>
          <w:rFonts w:ascii="Arial Narrow" w:eastAsia="Times New Roman" w:hAnsi="Arial Narrow" w:cs="Times New Roman"/>
          <w:sz w:val="24"/>
          <w:szCs w:val="24"/>
          <w:lang w:eastAsia="pl-PL"/>
        </w:rPr>
        <w:t>W okresie sprawozdawczym odłowiono i zapewniono opiekę weterynaryjną  19 psom i 22 kotom, wykonano 9 sterylizacji kotów wolno żyjących. Z odłowionych psów 5 zostało odebranych przez właścicieli (właściciel pokrył wszystkie koszty) oraz 1 trafił do schroniska dla zwierząt bezdomnych w Legnicy, 2 psy poddano eutanazji. Pozostałe trafiły do adopcji. W przypadku kotów 9 wróciło w miejsce odłowu, 1 poddany został eutanazji, pozostałe trafiły do adopcji.</w:t>
      </w:r>
    </w:p>
    <w:p w:rsidR="00C06945" w:rsidRPr="00775224" w:rsidRDefault="005E15F4" w:rsidP="00C06945">
      <w:pPr>
        <w:spacing w:before="120" w:after="0" w:line="240" w:lineRule="auto"/>
        <w:ind w:right="70"/>
        <w:jc w:val="both"/>
        <w:rPr>
          <w:rFonts w:ascii="Arial Narrow" w:eastAsia="Times New Roman" w:hAnsi="Arial Narrow" w:cs="Times New Roman"/>
          <w:b/>
          <w:sz w:val="24"/>
          <w:szCs w:val="24"/>
          <w:lang w:eastAsia="pl-PL"/>
        </w:rPr>
      </w:pPr>
      <w:r w:rsidRPr="005E15F4">
        <w:rPr>
          <w:rFonts w:ascii="Arial Narrow" w:eastAsia="Times New Roman" w:hAnsi="Arial Narrow" w:cs="Times New Roman"/>
          <w:b/>
          <w:sz w:val="24"/>
          <w:szCs w:val="24"/>
          <w:lang w:eastAsia="pl-PL"/>
        </w:rPr>
        <w:t>Oświetlenie ulic, placów i dróg</w:t>
      </w:r>
      <w:r w:rsidR="00C06945" w:rsidRPr="00C06945">
        <w:rPr>
          <w:rFonts w:ascii="Arial Narrow" w:eastAsia="Times New Roman" w:hAnsi="Arial Narrow" w:cs="Times New Roman"/>
          <w:sz w:val="24"/>
          <w:szCs w:val="24"/>
          <w:lang w:eastAsia="pl-PL"/>
        </w:rPr>
        <w:t xml:space="preserve"> (rozdział 90015</w:t>
      </w:r>
      <w:r w:rsidR="00775224">
        <w:rPr>
          <w:rFonts w:ascii="Arial Narrow" w:eastAsia="Times New Roman" w:hAnsi="Arial Narrow" w:cs="Times New Roman"/>
          <w:sz w:val="24"/>
          <w:szCs w:val="24"/>
          <w:lang w:eastAsia="pl-PL"/>
        </w:rPr>
        <w:t xml:space="preserve">)    </w:t>
      </w:r>
      <w:r w:rsidR="00775224">
        <w:rPr>
          <w:rFonts w:ascii="Arial Narrow" w:eastAsia="Times New Roman" w:hAnsi="Arial Narrow" w:cs="Times New Roman"/>
          <w:b/>
          <w:sz w:val="24"/>
          <w:szCs w:val="24"/>
          <w:lang w:eastAsia="pl-PL"/>
        </w:rPr>
        <w:t xml:space="preserve">                                  </w:t>
      </w:r>
      <w:r>
        <w:rPr>
          <w:rFonts w:ascii="Arial Narrow" w:eastAsia="Times New Roman" w:hAnsi="Arial Narrow" w:cs="Times New Roman"/>
          <w:b/>
          <w:sz w:val="24"/>
          <w:szCs w:val="24"/>
          <w:lang w:eastAsia="pl-PL"/>
        </w:rPr>
        <w:tab/>
      </w:r>
      <w:r w:rsidR="00775224">
        <w:rPr>
          <w:rFonts w:ascii="Arial Narrow" w:eastAsia="Times New Roman" w:hAnsi="Arial Narrow" w:cs="Times New Roman"/>
          <w:b/>
          <w:sz w:val="24"/>
          <w:szCs w:val="24"/>
          <w:lang w:eastAsia="pl-PL"/>
        </w:rPr>
        <w:t xml:space="preserve">              </w:t>
      </w:r>
      <w:r w:rsidR="00BC2A25">
        <w:rPr>
          <w:rFonts w:ascii="Arial Narrow" w:eastAsia="Times New Roman" w:hAnsi="Arial Narrow" w:cs="Times New Roman"/>
          <w:b/>
          <w:sz w:val="24"/>
          <w:szCs w:val="24"/>
          <w:lang w:eastAsia="pl-PL"/>
        </w:rPr>
        <w:t>325 539,26</w:t>
      </w:r>
      <w:r w:rsidR="00775224">
        <w:rPr>
          <w:rFonts w:ascii="Arial Narrow" w:eastAsia="Times New Roman" w:hAnsi="Arial Narrow" w:cs="Times New Roman"/>
          <w:b/>
          <w:sz w:val="24"/>
          <w:szCs w:val="24"/>
          <w:lang w:eastAsia="pl-PL"/>
        </w:rPr>
        <w:t>zł</w:t>
      </w:r>
    </w:p>
    <w:p w:rsidR="00C06945" w:rsidRPr="00C06945" w:rsidRDefault="00C06945" w:rsidP="00C06945">
      <w:pPr>
        <w:spacing w:before="120"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sz w:val="24"/>
          <w:szCs w:val="24"/>
          <w:lang w:eastAsia="pl-PL"/>
        </w:rPr>
        <w:t xml:space="preserve"> –</w:t>
      </w:r>
      <w:r w:rsidR="00BC2A25">
        <w:rPr>
          <w:rFonts w:ascii="Arial Narrow" w:eastAsia="Times New Roman" w:hAnsi="Arial Narrow" w:cs="Times New Roman"/>
          <w:sz w:val="24"/>
          <w:szCs w:val="24"/>
          <w:lang w:eastAsia="pl-PL"/>
        </w:rPr>
        <w:t xml:space="preserve"> </w:t>
      </w:r>
      <w:r w:rsidR="00775224">
        <w:rPr>
          <w:rFonts w:ascii="Arial Narrow" w:eastAsia="Times New Roman" w:hAnsi="Arial Narrow" w:cs="Times New Roman"/>
          <w:sz w:val="24"/>
          <w:szCs w:val="24"/>
          <w:lang w:eastAsia="pl-PL"/>
        </w:rPr>
        <w:t>w</w:t>
      </w:r>
      <w:r w:rsidRPr="00C06945">
        <w:rPr>
          <w:rFonts w:ascii="Arial Narrow" w:eastAsia="Times New Roman" w:hAnsi="Arial Narrow" w:cs="Times New Roman"/>
          <w:sz w:val="24"/>
          <w:szCs w:val="24"/>
          <w:lang w:eastAsia="pl-PL"/>
        </w:rPr>
        <w:t>ykonanie</w:t>
      </w:r>
      <w:r w:rsidR="00775224">
        <w:rPr>
          <w:rFonts w:ascii="Arial Narrow" w:eastAsia="Times New Roman" w:hAnsi="Arial Narrow" w:cs="Times New Roman"/>
          <w:sz w:val="24"/>
          <w:szCs w:val="24"/>
          <w:lang w:eastAsia="pl-PL"/>
        </w:rPr>
        <w:t xml:space="preserve"> </w:t>
      </w:r>
      <w:r w:rsidR="00BC2A25">
        <w:rPr>
          <w:rFonts w:ascii="Arial Narrow" w:eastAsia="Times New Roman" w:hAnsi="Arial Narrow" w:cs="Times New Roman"/>
          <w:sz w:val="24"/>
          <w:szCs w:val="24"/>
          <w:lang w:eastAsia="pl-PL"/>
        </w:rPr>
        <w:t xml:space="preserve">przy kwocie 254 087,40zł </w:t>
      </w:r>
      <w:r w:rsidR="00775224">
        <w:rPr>
          <w:rFonts w:ascii="Arial Narrow" w:eastAsia="Times New Roman" w:hAnsi="Arial Narrow" w:cs="Times New Roman"/>
          <w:sz w:val="24"/>
          <w:szCs w:val="24"/>
          <w:lang w:eastAsia="pl-PL"/>
        </w:rPr>
        <w:t xml:space="preserve">wyniosło </w:t>
      </w:r>
      <w:r w:rsidR="00BC2A25">
        <w:rPr>
          <w:rFonts w:ascii="Arial Narrow" w:eastAsia="Times New Roman" w:hAnsi="Arial Narrow" w:cs="Times New Roman"/>
          <w:sz w:val="24"/>
          <w:szCs w:val="24"/>
          <w:lang w:eastAsia="pl-PL"/>
        </w:rPr>
        <w:t>96,17</w:t>
      </w:r>
      <w:r w:rsidR="005E15F4">
        <w:rPr>
          <w:rFonts w:ascii="Arial Narrow" w:eastAsia="Times New Roman" w:hAnsi="Arial Narrow" w:cs="Times New Roman"/>
          <w:sz w:val="24"/>
          <w:szCs w:val="24"/>
          <w:lang w:eastAsia="pl-PL"/>
        </w:rPr>
        <w:t>% planu, w tym</w:t>
      </w:r>
      <w:r w:rsidRPr="00C06945">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i/>
          <w:sz w:val="24"/>
          <w:szCs w:val="24"/>
          <w:lang w:eastAsia="pl-PL"/>
        </w:rPr>
        <w:t xml:space="preserve"> </w:t>
      </w:r>
      <w:r w:rsidRPr="00C06945">
        <w:rPr>
          <w:rFonts w:ascii="Arial Narrow" w:eastAsia="Times New Roman" w:hAnsi="Arial Narrow" w:cs="Times New Roman"/>
          <w:sz w:val="24"/>
          <w:szCs w:val="24"/>
          <w:lang w:eastAsia="pl-PL"/>
        </w:rPr>
        <w:t xml:space="preserve">na zakup energii elektrycznej </w:t>
      </w:r>
      <w:r w:rsidR="005E15F4">
        <w:rPr>
          <w:rFonts w:ascii="Arial Narrow" w:eastAsia="Times New Roman" w:hAnsi="Arial Narrow" w:cs="Times New Roman"/>
          <w:sz w:val="24"/>
          <w:szCs w:val="24"/>
          <w:lang w:eastAsia="pl-PL"/>
        </w:rPr>
        <w:t xml:space="preserve">wydatkowano kwotę </w:t>
      </w:r>
      <w:r w:rsidR="00BC2A25">
        <w:rPr>
          <w:rFonts w:ascii="Arial Narrow" w:eastAsia="Times New Roman" w:hAnsi="Arial Narrow" w:cs="Times New Roman"/>
          <w:sz w:val="24"/>
          <w:szCs w:val="24"/>
          <w:lang w:eastAsia="pl-PL"/>
        </w:rPr>
        <w:t>94 966,65</w:t>
      </w:r>
      <w:r w:rsidR="005E15F4">
        <w:rPr>
          <w:rFonts w:ascii="Arial Narrow" w:eastAsia="Times New Roman" w:hAnsi="Arial Narrow" w:cs="Times New Roman"/>
          <w:sz w:val="24"/>
          <w:szCs w:val="24"/>
          <w:lang w:eastAsia="pl-PL"/>
        </w:rPr>
        <w:t xml:space="preserve">zł </w:t>
      </w:r>
      <w:r w:rsidRPr="00C06945">
        <w:rPr>
          <w:rFonts w:ascii="Arial Narrow" w:eastAsia="Times New Roman" w:hAnsi="Arial Narrow" w:cs="Times New Roman"/>
          <w:sz w:val="24"/>
          <w:szCs w:val="24"/>
          <w:lang w:eastAsia="pl-PL"/>
        </w:rPr>
        <w:t xml:space="preserve">oraz na koszty obsługi serwisowej </w:t>
      </w:r>
      <w:r w:rsidR="005E15F4">
        <w:rPr>
          <w:rFonts w:ascii="Arial Narrow" w:eastAsia="Times New Roman" w:hAnsi="Arial Narrow" w:cs="Times New Roman"/>
          <w:sz w:val="24"/>
          <w:szCs w:val="24"/>
          <w:lang w:eastAsia="pl-PL"/>
        </w:rPr>
        <w:t>6</w:t>
      </w:r>
      <w:r w:rsidR="00BC2A25">
        <w:rPr>
          <w:rFonts w:ascii="Arial Narrow" w:eastAsia="Times New Roman" w:hAnsi="Arial Narrow" w:cs="Times New Roman"/>
          <w:sz w:val="24"/>
          <w:szCs w:val="24"/>
          <w:lang w:eastAsia="pl-PL"/>
        </w:rPr>
        <w:t>42</w:t>
      </w:r>
      <w:r w:rsidR="005E15F4">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punkt</w:t>
      </w:r>
      <w:r w:rsidR="00BC2A25">
        <w:rPr>
          <w:rFonts w:ascii="Arial Narrow" w:eastAsia="Times New Roman" w:hAnsi="Arial Narrow" w:cs="Times New Roman"/>
          <w:sz w:val="24"/>
          <w:szCs w:val="24"/>
          <w:lang w:eastAsia="pl-PL"/>
        </w:rPr>
        <w:t>y</w:t>
      </w:r>
      <w:r w:rsidRPr="00C06945">
        <w:rPr>
          <w:rFonts w:ascii="Arial Narrow" w:eastAsia="Times New Roman" w:hAnsi="Arial Narrow" w:cs="Times New Roman"/>
          <w:sz w:val="24"/>
          <w:szCs w:val="24"/>
          <w:lang w:eastAsia="pl-PL"/>
        </w:rPr>
        <w:t xml:space="preserve"> świetln</w:t>
      </w:r>
      <w:r w:rsidR="00BC2A25">
        <w:rPr>
          <w:rFonts w:ascii="Arial Narrow" w:eastAsia="Times New Roman" w:hAnsi="Arial Narrow" w:cs="Times New Roman"/>
          <w:sz w:val="24"/>
          <w:szCs w:val="24"/>
          <w:lang w:eastAsia="pl-PL"/>
        </w:rPr>
        <w:t>e</w:t>
      </w:r>
      <w:r w:rsidRPr="00C06945">
        <w:rPr>
          <w:rFonts w:ascii="Arial Narrow" w:eastAsia="Times New Roman" w:hAnsi="Arial Narrow" w:cs="Times New Roman"/>
          <w:sz w:val="24"/>
          <w:szCs w:val="24"/>
          <w:lang w:eastAsia="pl-PL"/>
        </w:rPr>
        <w:t xml:space="preserve"> na terenie gminy</w:t>
      </w:r>
      <w:r w:rsidR="005E15F4">
        <w:rPr>
          <w:rFonts w:ascii="Arial Narrow" w:eastAsia="Times New Roman" w:hAnsi="Arial Narrow" w:cs="Times New Roman"/>
          <w:sz w:val="24"/>
          <w:szCs w:val="24"/>
          <w:lang w:eastAsia="pl-PL"/>
        </w:rPr>
        <w:t xml:space="preserve"> – kwotę </w:t>
      </w:r>
      <w:r w:rsidR="00BC2A25">
        <w:rPr>
          <w:rFonts w:ascii="Arial Narrow" w:eastAsia="Times New Roman" w:hAnsi="Arial Narrow" w:cs="Times New Roman"/>
          <w:sz w:val="24"/>
          <w:szCs w:val="24"/>
          <w:lang w:eastAsia="pl-PL"/>
        </w:rPr>
        <w:t>159 103,65</w:t>
      </w:r>
      <w:r w:rsidR="005E15F4">
        <w:rPr>
          <w:rFonts w:ascii="Arial Narrow" w:eastAsia="Times New Roman" w:hAnsi="Arial Narrow" w:cs="Times New Roman"/>
          <w:sz w:val="24"/>
          <w:szCs w:val="24"/>
          <w:lang w:eastAsia="pl-PL"/>
        </w:rPr>
        <w:t>zł</w:t>
      </w:r>
      <w:r w:rsidR="004A6D62">
        <w:rPr>
          <w:rFonts w:ascii="Arial Narrow" w:eastAsia="Times New Roman" w:hAnsi="Arial Narrow" w:cs="Times New Roman"/>
          <w:sz w:val="24"/>
          <w:szCs w:val="24"/>
          <w:lang w:eastAsia="pl-PL"/>
        </w:rPr>
        <w:t xml:space="preserve"> oraz odsetki </w:t>
      </w:r>
      <w:r w:rsidR="00BC2A25">
        <w:rPr>
          <w:rFonts w:ascii="Arial Narrow" w:eastAsia="Times New Roman" w:hAnsi="Arial Narrow" w:cs="Times New Roman"/>
          <w:sz w:val="24"/>
          <w:szCs w:val="24"/>
          <w:lang w:eastAsia="pl-PL"/>
        </w:rPr>
        <w:t xml:space="preserve">za nieterminową zapłatę </w:t>
      </w:r>
      <w:r w:rsidR="004A6D62">
        <w:rPr>
          <w:rFonts w:ascii="Arial Narrow" w:eastAsia="Times New Roman" w:hAnsi="Arial Narrow" w:cs="Times New Roman"/>
          <w:sz w:val="24"/>
          <w:szCs w:val="24"/>
          <w:lang w:eastAsia="pl-PL"/>
        </w:rPr>
        <w:t>17,10zł</w:t>
      </w:r>
    </w:p>
    <w:p w:rsidR="006869F2" w:rsidRDefault="00C06945" w:rsidP="005E15F4">
      <w:pPr>
        <w:spacing w:before="60" w:after="0" w:line="240" w:lineRule="auto"/>
        <w:ind w:right="68"/>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 xml:space="preserve">Wydatki majątkowe </w:t>
      </w:r>
      <w:r w:rsidRPr="00C06945">
        <w:rPr>
          <w:rFonts w:ascii="Arial Narrow" w:eastAsia="Times New Roman" w:hAnsi="Arial Narrow" w:cs="Times New Roman"/>
          <w:i/>
          <w:sz w:val="24"/>
          <w:szCs w:val="24"/>
          <w:lang w:eastAsia="pl-PL"/>
        </w:rPr>
        <w:t>–</w:t>
      </w:r>
      <w:r w:rsidR="005E15F4">
        <w:rPr>
          <w:rFonts w:ascii="Arial Narrow" w:eastAsia="Times New Roman" w:hAnsi="Arial Narrow" w:cs="Times New Roman"/>
          <w:sz w:val="24"/>
          <w:szCs w:val="24"/>
          <w:lang w:eastAsia="pl-PL"/>
        </w:rPr>
        <w:t xml:space="preserve"> </w:t>
      </w:r>
      <w:r w:rsidR="004A6D62">
        <w:rPr>
          <w:rFonts w:ascii="Arial Narrow" w:eastAsia="Times New Roman" w:hAnsi="Arial Narrow" w:cs="Times New Roman"/>
          <w:sz w:val="24"/>
          <w:szCs w:val="24"/>
          <w:lang w:eastAsia="pl-PL"/>
        </w:rPr>
        <w:t xml:space="preserve">wydatkowano kwotę </w:t>
      </w:r>
      <w:r w:rsidR="006869F2">
        <w:rPr>
          <w:rFonts w:ascii="Arial Narrow" w:eastAsia="Times New Roman" w:hAnsi="Arial Narrow" w:cs="Times New Roman"/>
          <w:sz w:val="24"/>
          <w:szCs w:val="24"/>
          <w:lang w:eastAsia="pl-PL"/>
        </w:rPr>
        <w:t>71 451,86</w:t>
      </w:r>
      <w:r w:rsidR="004A6D62">
        <w:rPr>
          <w:rFonts w:ascii="Arial Narrow" w:eastAsia="Times New Roman" w:hAnsi="Arial Narrow" w:cs="Times New Roman"/>
          <w:sz w:val="24"/>
          <w:szCs w:val="24"/>
          <w:lang w:eastAsia="pl-PL"/>
        </w:rPr>
        <w:t xml:space="preserve">zł </w:t>
      </w:r>
      <w:r w:rsidR="00E11BD0">
        <w:rPr>
          <w:rFonts w:ascii="Arial Narrow" w:eastAsia="Times New Roman" w:hAnsi="Arial Narrow" w:cs="Times New Roman"/>
          <w:sz w:val="24"/>
          <w:szCs w:val="24"/>
          <w:lang w:eastAsia="pl-PL"/>
        </w:rPr>
        <w:t xml:space="preserve">(96,02%) </w:t>
      </w:r>
      <w:r w:rsidR="004A6D62">
        <w:rPr>
          <w:rFonts w:ascii="Arial Narrow" w:eastAsia="Times New Roman" w:hAnsi="Arial Narrow" w:cs="Times New Roman"/>
          <w:sz w:val="24"/>
          <w:szCs w:val="24"/>
          <w:lang w:eastAsia="pl-PL"/>
        </w:rPr>
        <w:t>na zadani</w:t>
      </w:r>
      <w:r w:rsidR="006869F2">
        <w:rPr>
          <w:rFonts w:ascii="Arial Narrow" w:eastAsia="Times New Roman" w:hAnsi="Arial Narrow" w:cs="Times New Roman"/>
          <w:sz w:val="24"/>
          <w:szCs w:val="24"/>
          <w:lang w:eastAsia="pl-PL"/>
        </w:rPr>
        <w:t>a:</w:t>
      </w:r>
    </w:p>
    <w:p w:rsidR="005E15F4" w:rsidRDefault="006869F2" w:rsidP="00297AE3">
      <w:pPr>
        <w:spacing w:before="60" w:after="0" w:line="240" w:lineRule="auto"/>
        <w:ind w:left="284" w:right="68"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4A6D62" w:rsidRPr="004A6D62">
        <w:rPr>
          <w:rFonts w:ascii="Arial Narrow" w:eastAsia="Times New Roman" w:hAnsi="Arial Narrow" w:cs="Times New Roman"/>
          <w:sz w:val="24"/>
          <w:szCs w:val="24"/>
          <w:lang w:eastAsia="pl-PL"/>
        </w:rPr>
        <w:t>Budowa oświetlenia drogowego w miejscowości Kochlice: Etap I - odcinek przy ul. Górnej, Etap II - odcinek przy ul. Kościelnej</w:t>
      </w:r>
      <w:r w:rsidR="004A6D62">
        <w:rPr>
          <w:rFonts w:ascii="Arial Narrow" w:eastAsia="Times New Roman" w:hAnsi="Arial Narrow" w:cs="Times New Roman"/>
          <w:sz w:val="24"/>
          <w:szCs w:val="24"/>
          <w:lang w:eastAsia="pl-PL"/>
        </w:rPr>
        <w:t>”</w:t>
      </w:r>
      <w:r w:rsidR="005E15F4">
        <w:rPr>
          <w:rFonts w:ascii="Arial Narrow" w:eastAsia="Times New Roman" w:hAnsi="Arial Narrow" w:cs="Times New Roman"/>
          <w:sz w:val="24"/>
          <w:szCs w:val="24"/>
          <w:lang w:eastAsia="pl-PL"/>
        </w:rPr>
        <w:t xml:space="preserve"> – </w:t>
      </w:r>
      <w:r w:rsidR="00297AE3">
        <w:rPr>
          <w:rFonts w:ascii="Arial Narrow" w:eastAsia="Times New Roman" w:hAnsi="Arial Narrow" w:cs="Times New Roman"/>
          <w:sz w:val="24"/>
          <w:szCs w:val="24"/>
          <w:lang w:eastAsia="pl-PL"/>
        </w:rPr>
        <w:t>51 384,16zł (98,32%)</w:t>
      </w:r>
    </w:p>
    <w:p w:rsidR="004A6D62" w:rsidRDefault="004A6D62" w:rsidP="005E15F4">
      <w:pPr>
        <w:spacing w:before="60" w:after="0" w:line="240" w:lineRule="auto"/>
        <w:ind w:right="6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Pr="004A6D62">
        <w:rPr>
          <w:rFonts w:ascii="Arial Narrow" w:eastAsia="Times New Roman" w:hAnsi="Arial Narrow" w:cs="Times New Roman"/>
          <w:sz w:val="24"/>
          <w:szCs w:val="24"/>
          <w:lang w:eastAsia="pl-PL"/>
        </w:rPr>
        <w:t>Budowa oświetlenia drogowego w Siedliskach</w:t>
      </w:r>
      <w:r>
        <w:rPr>
          <w:rFonts w:ascii="Arial Narrow" w:eastAsia="Times New Roman" w:hAnsi="Arial Narrow" w:cs="Times New Roman"/>
          <w:sz w:val="24"/>
          <w:szCs w:val="24"/>
          <w:lang w:eastAsia="pl-PL"/>
        </w:rPr>
        <w:t xml:space="preserve"> </w:t>
      </w:r>
      <w:r w:rsidR="00297AE3">
        <w:rPr>
          <w:rFonts w:ascii="Arial Narrow" w:eastAsia="Times New Roman" w:hAnsi="Arial Narrow" w:cs="Times New Roman"/>
          <w:sz w:val="24"/>
          <w:szCs w:val="24"/>
          <w:lang w:eastAsia="pl-PL"/>
        </w:rPr>
        <w:t>– 7 367,70zł (100%)</w:t>
      </w:r>
    </w:p>
    <w:p w:rsidR="004A6D62" w:rsidRDefault="004A6D62" w:rsidP="005E15F4">
      <w:pPr>
        <w:spacing w:before="60" w:after="0" w:line="240" w:lineRule="auto"/>
        <w:ind w:right="6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Pr="004A6D62">
        <w:rPr>
          <w:rFonts w:ascii="Arial Narrow" w:eastAsia="Times New Roman" w:hAnsi="Arial Narrow" w:cs="Times New Roman"/>
          <w:sz w:val="24"/>
          <w:szCs w:val="24"/>
          <w:lang w:eastAsia="pl-PL"/>
        </w:rPr>
        <w:t>Budowa oświetlenia ulicznego -</w:t>
      </w:r>
      <w:r w:rsidR="00E11BD0">
        <w:rPr>
          <w:rFonts w:ascii="Arial Narrow" w:eastAsia="Times New Roman" w:hAnsi="Arial Narrow" w:cs="Times New Roman"/>
          <w:sz w:val="24"/>
          <w:szCs w:val="24"/>
          <w:lang w:eastAsia="pl-PL"/>
        </w:rPr>
        <w:t xml:space="preserve"> </w:t>
      </w:r>
      <w:r w:rsidRPr="004A6D62">
        <w:rPr>
          <w:rFonts w:ascii="Arial Narrow" w:eastAsia="Times New Roman" w:hAnsi="Arial Narrow" w:cs="Times New Roman"/>
          <w:sz w:val="24"/>
          <w:szCs w:val="24"/>
          <w:lang w:eastAsia="pl-PL"/>
        </w:rPr>
        <w:t xml:space="preserve">lampa solarna w </w:t>
      </w:r>
      <w:r w:rsidR="00E11BD0">
        <w:rPr>
          <w:rFonts w:ascii="Arial Narrow" w:eastAsia="Times New Roman" w:hAnsi="Arial Narrow" w:cs="Times New Roman"/>
          <w:sz w:val="24"/>
          <w:szCs w:val="24"/>
          <w:lang w:eastAsia="pl-PL"/>
        </w:rPr>
        <w:t>Kochlica</w:t>
      </w:r>
      <w:r w:rsidRPr="004A6D62">
        <w:rPr>
          <w:rFonts w:ascii="Arial Narrow" w:eastAsia="Times New Roman" w:hAnsi="Arial Narrow" w:cs="Times New Roman"/>
          <w:sz w:val="24"/>
          <w:szCs w:val="24"/>
          <w:lang w:eastAsia="pl-PL"/>
        </w:rPr>
        <w:t>ch</w:t>
      </w:r>
      <w:r>
        <w:rPr>
          <w:rFonts w:ascii="Arial Narrow" w:eastAsia="Times New Roman" w:hAnsi="Arial Narrow" w:cs="Times New Roman"/>
          <w:sz w:val="24"/>
          <w:szCs w:val="24"/>
          <w:lang w:eastAsia="pl-PL"/>
        </w:rPr>
        <w:t xml:space="preserve">  </w:t>
      </w:r>
      <w:r w:rsidR="00E11BD0">
        <w:rPr>
          <w:rFonts w:ascii="Arial Narrow" w:eastAsia="Times New Roman" w:hAnsi="Arial Narrow" w:cs="Times New Roman"/>
          <w:sz w:val="24"/>
          <w:szCs w:val="24"/>
          <w:lang w:eastAsia="pl-PL"/>
        </w:rPr>
        <w:t>- 4 233,34zł (70,56%)</w:t>
      </w:r>
    </w:p>
    <w:p w:rsidR="004A6D62" w:rsidRDefault="004A6D62" w:rsidP="005E15F4">
      <w:pPr>
        <w:spacing w:before="60" w:after="0" w:line="240" w:lineRule="auto"/>
        <w:ind w:right="6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Pr="004A6D62">
        <w:rPr>
          <w:rFonts w:ascii="Arial Narrow" w:eastAsia="Times New Roman" w:hAnsi="Arial Narrow" w:cs="Times New Roman"/>
          <w:sz w:val="24"/>
          <w:szCs w:val="24"/>
          <w:lang w:eastAsia="pl-PL"/>
        </w:rPr>
        <w:t>Budowa oświetle</w:t>
      </w:r>
      <w:r w:rsidR="00E11BD0">
        <w:rPr>
          <w:rFonts w:ascii="Arial Narrow" w:eastAsia="Times New Roman" w:hAnsi="Arial Narrow" w:cs="Times New Roman"/>
          <w:sz w:val="24"/>
          <w:szCs w:val="24"/>
          <w:lang w:eastAsia="pl-PL"/>
        </w:rPr>
        <w:t>nia ulicznego – lampy solarne w Lipcac</w:t>
      </w:r>
      <w:r w:rsidRPr="004A6D62">
        <w:rPr>
          <w:rFonts w:ascii="Arial Narrow" w:eastAsia="Times New Roman" w:hAnsi="Arial Narrow" w:cs="Times New Roman"/>
          <w:sz w:val="24"/>
          <w:szCs w:val="24"/>
          <w:lang w:eastAsia="pl-PL"/>
        </w:rPr>
        <w:t>h</w:t>
      </w:r>
      <w:r>
        <w:rPr>
          <w:rFonts w:ascii="Arial Narrow" w:eastAsia="Times New Roman" w:hAnsi="Arial Narrow" w:cs="Times New Roman"/>
          <w:sz w:val="24"/>
          <w:szCs w:val="24"/>
          <w:lang w:eastAsia="pl-PL"/>
        </w:rPr>
        <w:t xml:space="preserve"> </w:t>
      </w:r>
      <w:r w:rsidR="00E11BD0">
        <w:rPr>
          <w:rFonts w:ascii="Arial Narrow" w:eastAsia="Times New Roman" w:hAnsi="Arial Narrow" w:cs="Times New Roman"/>
          <w:sz w:val="24"/>
          <w:szCs w:val="24"/>
          <w:lang w:eastAsia="pl-PL"/>
        </w:rPr>
        <w:t>– 8 466,66</w:t>
      </w:r>
      <w:r>
        <w:rPr>
          <w:rFonts w:ascii="Arial Narrow" w:eastAsia="Times New Roman" w:hAnsi="Arial Narrow" w:cs="Times New Roman"/>
          <w:sz w:val="24"/>
          <w:szCs w:val="24"/>
          <w:lang w:eastAsia="pl-PL"/>
        </w:rPr>
        <w:t>zł</w:t>
      </w:r>
      <w:r w:rsidR="00E11BD0">
        <w:rPr>
          <w:rFonts w:ascii="Arial Narrow" w:eastAsia="Times New Roman" w:hAnsi="Arial Narrow" w:cs="Times New Roman"/>
          <w:sz w:val="24"/>
          <w:szCs w:val="24"/>
          <w:lang w:eastAsia="pl-PL"/>
        </w:rPr>
        <w:t xml:space="preserve"> (96,39%)</w:t>
      </w:r>
    </w:p>
    <w:p w:rsidR="00017665" w:rsidRPr="005E15F4" w:rsidRDefault="00017665" w:rsidP="005E15F4">
      <w:pPr>
        <w:spacing w:before="60" w:after="0" w:line="240" w:lineRule="auto"/>
        <w:ind w:right="68"/>
        <w:jc w:val="both"/>
        <w:rPr>
          <w:rFonts w:ascii="Arial Narrow" w:eastAsia="Times New Roman" w:hAnsi="Arial Narrow" w:cs="Times New Roman"/>
          <w:sz w:val="24"/>
          <w:szCs w:val="24"/>
          <w:lang w:eastAsia="pl-PL"/>
        </w:rPr>
      </w:pPr>
    </w:p>
    <w:tbl>
      <w:tblPr>
        <w:tblW w:w="8960" w:type="dxa"/>
        <w:tblCellMar>
          <w:left w:w="70" w:type="dxa"/>
          <w:right w:w="70" w:type="dxa"/>
        </w:tblCellMar>
        <w:tblLook w:val="04A0" w:firstRow="1" w:lastRow="0" w:firstColumn="1" w:lastColumn="0" w:noHBand="0" w:noVBand="1"/>
      </w:tblPr>
      <w:tblGrid>
        <w:gridCol w:w="1219"/>
        <w:gridCol w:w="1263"/>
        <w:gridCol w:w="827"/>
        <w:gridCol w:w="1016"/>
        <w:gridCol w:w="1093"/>
        <w:gridCol w:w="697"/>
        <w:gridCol w:w="1016"/>
        <w:gridCol w:w="1093"/>
        <w:gridCol w:w="784"/>
      </w:tblGrid>
      <w:tr w:rsidR="00017665" w:rsidRPr="00017665" w:rsidTr="00017665">
        <w:trPr>
          <w:trHeight w:val="578"/>
        </w:trPr>
        <w:tc>
          <w:tcPr>
            <w:tcW w:w="89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17665" w:rsidRPr="00017665" w:rsidRDefault="00017665" w:rsidP="00017665">
            <w:pPr>
              <w:spacing w:after="0" w:line="240" w:lineRule="auto"/>
              <w:rPr>
                <w:rFonts w:ascii="Arial Narrow" w:eastAsia="Times New Roman" w:hAnsi="Arial Narrow" w:cs="Times New Roman"/>
                <w:b/>
                <w:bCs/>
                <w:color w:val="000000"/>
                <w:sz w:val="24"/>
                <w:szCs w:val="24"/>
                <w:lang w:eastAsia="pl-PL"/>
              </w:rPr>
            </w:pPr>
            <w:r w:rsidRPr="00017665">
              <w:rPr>
                <w:rFonts w:ascii="Arial Narrow" w:eastAsia="Times New Roman" w:hAnsi="Arial Narrow" w:cs="Times New Roman"/>
                <w:b/>
                <w:bCs/>
                <w:color w:val="000000"/>
                <w:sz w:val="24"/>
                <w:szCs w:val="24"/>
                <w:lang w:eastAsia="pl-PL"/>
              </w:rPr>
              <w:t>Dział 921 KULTURA I OCHRONA DZIEDZICTWA NARODOWEGO</w:t>
            </w:r>
          </w:p>
        </w:tc>
      </w:tr>
      <w:tr w:rsidR="00017665" w:rsidRPr="00017665" w:rsidTr="00017665">
        <w:trPr>
          <w:trHeight w:val="300"/>
        </w:trPr>
        <w:tc>
          <w:tcPr>
            <w:tcW w:w="12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17665" w:rsidRPr="00017665" w:rsidRDefault="00017665" w:rsidP="00017665">
            <w:pPr>
              <w:spacing w:after="0" w:line="240" w:lineRule="auto"/>
              <w:jc w:val="center"/>
              <w:rPr>
                <w:rFonts w:ascii="Arial Narrow" w:eastAsia="Times New Roman" w:hAnsi="Arial Narrow" w:cs="Times New Roman"/>
                <w:b/>
                <w:bCs/>
                <w:color w:val="000000"/>
                <w:lang w:eastAsia="pl-PL"/>
              </w:rPr>
            </w:pPr>
            <w:r w:rsidRPr="00017665">
              <w:rPr>
                <w:rFonts w:ascii="Arial Narrow" w:eastAsia="Times New Roman" w:hAnsi="Arial Narrow" w:cs="Times New Roman"/>
                <w:b/>
                <w:bCs/>
                <w:color w:val="000000"/>
                <w:lang w:eastAsia="pl-PL"/>
              </w:rPr>
              <w:t>Plan po zmianach</w:t>
            </w:r>
          </w:p>
        </w:tc>
        <w:tc>
          <w:tcPr>
            <w:tcW w:w="1263" w:type="dxa"/>
            <w:vMerge w:val="restart"/>
            <w:tcBorders>
              <w:top w:val="nil"/>
              <w:left w:val="single" w:sz="4" w:space="0" w:color="auto"/>
              <w:bottom w:val="single" w:sz="4" w:space="0" w:color="auto"/>
              <w:right w:val="single" w:sz="4" w:space="0" w:color="auto"/>
            </w:tcBorders>
            <w:shd w:val="clear" w:color="000000" w:fill="FFFFFF"/>
            <w:vAlign w:val="center"/>
            <w:hideMark/>
          </w:tcPr>
          <w:p w:rsidR="00017665" w:rsidRPr="00017665" w:rsidRDefault="00017665" w:rsidP="00D556DA">
            <w:pPr>
              <w:spacing w:after="0" w:line="240" w:lineRule="auto"/>
              <w:jc w:val="center"/>
              <w:rPr>
                <w:rFonts w:ascii="Arial Narrow" w:eastAsia="Times New Roman" w:hAnsi="Arial Narrow" w:cs="Times New Roman"/>
                <w:b/>
                <w:bCs/>
                <w:color w:val="000000"/>
                <w:lang w:eastAsia="pl-PL"/>
              </w:rPr>
            </w:pPr>
            <w:r w:rsidRPr="00017665">
              <w:rPr>
                <w:rFonts w:ascii="Arial Narrow" w:eastAsia="Times New Roman" w:hAnsi="Arial Narrow" w:cs="Times New Roman"/>
                <w:b/>
                <w:bCs/>
                <w:color w:val="000000"/>
                <w:lang w:eastAsia="pl-PL"/>
              </w:rPr>
              <w:t xml:space="preserve">Wykonanie </w:t>
            </w:r>
          </w:p>
        </w:tc>
        <w:tc>
          <w:tcPr>
            <w:tcW w:w="82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17665" w:rsidRPr="00017665" w:rsidRDefault="00017665" w:rsidP="00017665">
            <w:pPr>
              <w:spacing w:after="0" w:line="240" w:lineRule="auto"/>
              <w:jc w:val="center"/>
              <w:rPr>
                <w:rFonts w:ascii="Arial Narrow" w:eastAsia="Times New Roman" w:hAnsi="Arial Narrow" w:cs="Times New Roman"/>
                <w:b/>
                <w:bCs/>
                <w:color w:val="000000"/>
                <w:lang w:eastAsia="pl-PL"/>
              </w:rPr>
            </w:pPr>
            <w:r w:rsidRPr="00017665">
              <w:rPr>
                <w:rFonts w:ascii="Arial Narrow" w:eastAsia="Times New Roman" w:hAnsi="Arial Narrow" w:cs="Times New Roman"/>
                <w:b/>
                <w:bCs/>
                <w:color w:val="000000"/>
                <w:lang w:eastAsia="pl-PL"/>
              </w:rPr>
              <w:t>% wykonania</w:t>
            </w:r>
          </w:p>
        </w:tc>
        <w:tc>
          <w:tcPr>
            <w:tcW w:w="5651" w:type="dxa"/>
            <w:gridSpan w:val="6"/>
            <w:tcBorders>
              <w:top w:val="single" w:sz="4" w:space="0" w:color="auto"/>
              <w:left w:val="nil"/>
              <w:bottom w:val="single" w:sz="4" w:space="0" w:color="auto"/>
              <w:right w:val="single" w:sz="4" w:space="0" w:color="auto"/>
            </w:tcBorders>
            <w:shd w:val="clear" w:color="auto" w:fill="auto"/>
            <w:noWrap/>
            <w:vAlign w:val="center"/>
            <w:hideMark/>
          </w:tcPr>
          <w:p w:rsidR="00017665" w:rsidRPr="00017665" w:rsidRDefault="00017665" w:rsidP="00017665">
            <w:pPr>
              <w:spacing w:after="0" w:line="240" w:lineRule="auto"/>
              <w:rPr>
                <w:rFonts w:ascii="Arial Narrow" w:eastAsia="Times New Roman" w:hAnsi="Arial Narrow" w:cs="Times New Roman"/>
                <w:b/>
                <w:bCs/>
                <w:color w:val="000000"/>
                <w:lang w:eastAsia="pl-PL"/>
              </w:rPr>
            </w:pPr>
            <w:r w:rsidRPr="00017665">
              <w:rPr>
                <w:rFonts w:ascii="Arial Narrow" w:eastAsia="Times New Roman" w:hAnsi="Arial Narrow" w:cs="Times New Roman"/>
                <w:b/>
                <w:bCs/>
                <w:color w:val="000000"/>
                <w:lang w:eastAsia="pl-PL"/>
              </w:rPr>
              <w:t>z tego:</w:t>
            </w:r>
          </w:p>
        </w:tc>
      </w:tr>
      <w:tr w:rsidR="00017665" w:rsidRPr="00017665" w:rsidTr="00017665">
        <w:trPr>
          <w:trHeight w:val="432"/>
        </w:trPr>
        <w:tc>
          <w:tcPr>
            <w:tcW w:w="1219" w:type="dxa"/>
            <w:vMerge/>
            <w:tcBorders>
              <w:top w:val="nil"/>
              <w:left w:val="single" w:sz="4" w:space="0" w:color="auto"/>
              <w:bottom w:val="single" w:sz="4" w:space="0" w:color="auto"/>
              <w:right w:val="single" w:sz="4" w:space="0" w:color="auto"/>
            </w:tcBorders>
            <w:vAlign w:val="center"/>
            <w:hideMark/>
          </w:tcPr>
          <w:p w:rsidR="00017665" w:rsidRPr="00017665" w:rsidRDefault="00017665" w:rsidP="00017665">
            <w:pPr>
              <w:spacing w:after="0" w:line="240" w:lineRule="auto"/>
              <w:rPr>
                <w:rFonts w:ascii="Arial Narrow" w:eastAsia="Times New Roman" w:hAnsi="Arial Narrow" w:cs="Times New Roman"/>
                <w:b/>
                <w:bCs/>
                <w:color w:val="000000"/>
                <w:lang w:eastAsia="pl-PL"/>
              </w:rPr>
            </w:pPr>
          </w:p>
        </w:tc>
        <w:tc>
          <w:tcPr>
            <w:tcW w:w="1263" w:type="dxa"/>
            <w:vMerge/>
            <w:tcBorders>
              <w:top w:val="nil"/>
              <w:left w:val="single" w:sz="4" w:space="0" w:color="auto"/>
              <w:bottom w:val="single" w:sz="4" w:space="0" w:color="auto"/>
              <w:right w:val="single" w:sz="4" w:space="0" w:color="auto"/>
            </w:tcBorders>
            <w:vAlign w:val="center"/>
            <w:hideMark/>
          </w:tcPr>
          <w:p w:rsidR="00017665" w:rsidRPr="00017665" w:rsidRDefault="00017665" w:rsidP="00017665">
            <w:pPr>
              <w:spacing w:after="0" w:line="240" w:lineRule="auto"/>
              <w:rPr>
                <w:rFonts w:ascii="Arial Narrow" w:eastAsia="Times New Roman" w:hAnsi="Arial Narrow" w:cs="Times New Roman"/>
                <w:b/>
                <w:bCs/>
                <w:color w:val="000000"/>
                <w:lang w:eastAsia="pl-PL"/>
              </w:rPr>
            </w:pPr>
          </w:p>
        </w:tc>
        <w:tc>
          <w:tcPr>
            <w:tcW w:w="827" w:type="dxa"/>
            <w:vMerge/>
            <w:tcBorders>
              <w:top w:val="nil"/>
              <w:left w:val="single" w:sz="4" w:space="0" w:color="auto"/>
              <w:bottom w:val="single" w:sz="4" w:space="0" w:color="auto"/>
              <w:right w:val="single" w:sz="4" w:space="0" w:color="auto"/>
            </w:tcBorders>
            <w:vAlign w:val="center"/>
            <w:hideMark/>
          </w:tcPr>
          <w:p w:rsidR="00017665" w:rsidRPr="00017665" w:rsidRDefault="00017665" w:rsidP="00017665">
            <w:pPr>
              <w:spacing w:after="0" w:line="240" w:lineRule="auto"/>
              <w:rPr>
                <w:rFonts w:ascii="Arial Narrow" w:eastAsia="Times New Roman" w:hAnsi="Arial Narrow" w:cs="Times New Roman"/>
                <w:b/>
                <w:bCs/>
                <w:color w:val="000000"/>
                <w:lang w:eastAsia="pl-PL"/>
              </w:rPr>
            </w:pPr>
          </w:p>
        </w:tc>
        <w:tc>
          <w:tcPr>
            <w:tcW w:w="2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017665" w:rsidRPr="00017665" w:rsidRDefault="00017665" w:rsidP="00017665">
            <w:pPr>
              <w:spacing w:after="0" w:line="240" w:lineRule="auto"/>
              <w:jc w:val="center"/>
              <w:rPr>
                <w:rFonts w:ascii="Arial Narrow" w:eastAsia="Times New Roman" w:hAnsi="Arial Narrow" w:cs="Times New Roman"/>
                <w:b/>
                <w:bCs/>
                <w:color w:val="000000"/>
                <w:lang w:eastAsia="pl-PL"/>
              </w:rPr>
            </w:pPr>
            <w:r w:rsidRPr="00017665">
              <w:rPr>
                <w:rFonts w:ascii="Arial Narrow" w:eastAsia="Times New Roman" w:hAnsi="Arial Narrow" w:cs="Times New Roman"/>
                <w:b/>
                <w:bCs/>
                <w:color w:val="000000"/>
                <w:lang w:eastAsia="pl-PL"/>
              </w:rPr>
              <w:t>WYDATKI BIEŻĄCE</w:t>
            </w:r>
          </w:p>
        </w:tc>
        <w:tc>
          <w:tcPr>
            <w:tcW w:w="286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7665" w:rsidRPr="00017665" w:rsidRDefault="00017665" w:rsidP="00017665">
            <w:pPr>
              <w:spacing w:after="0" w:line="240" w:lineRule="auto"/>
              <w:jc w:val="center"/>
              <w:rPr>
                <w:rFonts w:ascii="Arial Narrow" w:eastAsia="Times New Roman" w:hAnsi="Arial Narrow" w:cs="Times New Roman"/>
                <w:b/>
                <w:bCs/>
                <w:color w:val="000000"/>
                <w:lang w:eastAsia="pl-PL"/>
              </w:rPr>
            </w:pPr>
            <w:r w:rsidRPr="00017665">
              <w:rPr>
                <w:rFonts w:ascii="Arial Narrow" w:eastAsia="Times New Roman" w:hAnsi="Arial Narrow" w:cs="Times New Roman"/>
                <w:b/>
                <w:bCs/>
                <w:color w:val="000000"/>
                <w:lang w:eastAsia="pl-PL"/>
              </w:rPr>
              <w:t>WYDATKI MAJĄTKOWE</w:t>
            </w:r>
          </w:p>
        </w:tc>
      </w:tr>
      <w:tr w:rsidR="00017665" w:rsidRPr="00017665" w:rsidTr="00017665">
        <w:trPr>
          <w:trHeight w:val="1056"/>
        </w:trPr>
        <w:tc>
          <w:tcPr>
            <w:tcW w:w="1219" w:type="dxa"/>
            <w:vMerge/>
            <w:tcBorders>
              <w:top w:val="nil"/>
              <w:left w:val="single" w:sz="4" w:space="0" w:color="auto"/>
              <w:bottom w:val="single" w:sz="4" w:space="0" w:color="auto"/>
              <w:right w:val="single" w:sz="4" w:space="0" w:color="auto"/>
            </w:tcBorders>
            <w:vAlign w:val="center"/>
            <w:hideMark/>
          </w:tcPr>
          <w:p w:rsidR="00017665" w:rsidRPr="00017665" w:rsidRDefault="00017665" w:rsidP="00017665">
            <w:pPr>
              <w:spacing w:after="0" w:line="240" w:lineRule="auto"/>
              <w:rPr>
                <w:rFonts w:ascii="Arial Narrow" w:eastAsia="Times New Roman" w:hAnsi="Arial Narrow" w:cs="Times New Roman"/>
                <w:b/>
                <w:bCs/>
                <w:color w:val="000000"/>
                <w:lang w:eastAsia="pl-PL"/>
              </w:rPr>
            </w:pPr>
          </w:p>
        </w:tc>
        <w:tc>
          <w:tcPr>
            <w:tcW w:w="1263" w:type="dxa"/>
            <w:vMerge/>
            <w:tcBorders>
              <w:top w:val="nil"/>
              <w:left w:val="single" w:sz="4" w:space="0" w:color="auto"/>
              <w:bottom w:val="single" w:sz="4" w:space="0" w:color="auto"/>
              <w:right w:val="single" w:sz="4" w:space="0" w:color="auto"/>
            </w:tcBorders>
            <w:vAlign w:val="center"/>
            <w:hideMark/>
          </w:tcPr>
          <w:p w:rsidR="00017665" w:rsidRPr="00017665" w:rsidRDefault="00017665" w:rsidP="00017665">
            <w:pPr>
              <w:spacing w:after="0" w:line="240" w:lineRule="auto"/>
              <w:rPr>
                <w:rFonts w:ascii="Arial Narrow" w:eastAsia="Times New Roman" w:hAnsi="Arial Narrow" w:cs="Times New Roman"/>
                <w:b/>
                <w:bCs/>
                <w:color w:val="000000"/>
                <w:lang w:eastAsia="pl-PL"/>
              </w:rPr>
            </w:pPr>
          </w:p>
        </w:tc>
        <w:tc>
          <w:tcPr>
            <w:tcW w:w="827" w:type="dxa"/>
            <w:vMerge/>
            <w:tcBorders>
              <w:top w:val="nil"/>
              <w:left w:val="single" w:sz="4" w:space="0" w:color="auto"/>
              <w:bottom w:val="single" w:sz="4" w:space="0" w:color="auto"/>
              <w:right w:val="single" w:sz="4" w:space="0" w:color="auto"/>
            </w:tcBorders>
            <w:vAlign w:val="center"/>
            <w:hideMark/>
          </w:tcPr>
          <w:p w:rsidR="00017665" w:rsidRPr="00017665" w:rsidRDefault="00017665" w:rsidP="00017665">
            <w:pPr>
              <w:spacing w:after="0" w:line="240" w:lineRule="auto"/>
              <w:rPr>
                <w:rFonts w:ascii="Arial Narrow" w:eastAsia="Times New Roman" w:hAnsi="Arial Narrow" w:cs="Times New Roman"/>
                <w:b/>
                <w:bCs/>
                <w:color w:val="000000"/>
                <w:lang w:eastAsia="pl-PL"/>
              </w:rPr>
            </w:pPr>
          </w:p>
        </w:tc>
        <w:tc>
          <w:tcPr>
            <w:tcW w:w="1016" w:type="dxa"/>
            <w:tcBorders>
              <w:top w:val="nil"/>
              <w:left w:val="nil"/>
              <w:bottom w:val="single" w:sz="4" w:space="0" w:color="auto"/>
              <w:right w:val="single" w:sz="4" w:space="0" w:color="auto"/>
            </w:tcBorders>
            <w:shd w:val="clear" w:color="000000" w:fill="FFFFFF"/>
            <w:noWrap/>
            <w:vAlign w:val="center"/>
            <w:hideMark/>
          </w:tcPr>
          <w:p w:rsidR="00017665" w:rsidRPr="00017665" w:rsidRDefault="00017665" w:rsidP="00017665">
            <w:pPr>
              <w:spacing w:after="0" w:line="240" w:lineRule="auto"/>
              <w:jc w:val="center"/>
              <w:rPr>
                <w:rFonts w:ascii="Arial Narrow" w:eastAsia="Times New Roman" w:hAnsi="Arial Narrow" w:cs="Times New Roman"/>
                <w:b/>
                <w:bCs/>
                <w:color w:val="000000"/>
                <w:lang w:eastAsia="pl-PL"/>
              </w:rPr>
            </w:pPr>
            <w:r w:rsidRPr="00017665">
              <w:rPr>
                <w:rFonts w:ascii="Arial Narrow" w:eastAsia="Times New Roman" w:hAnsi="Arial Narrow" w:cs="Times New Roman"/>
                <w:b/>
                <w:bCs/>
                <w:color w:val="000000"/>
                <w:lang w:eastAsia="pl-PL"/>
              </w:rPr>
              <w:t xml:space="preserve">Plan </w:t>
            </w:r>
          </w:p>
        </w:tc>
        <w:tc>
          <w:tcPr>
            <w:tcW w:w="1069" w:type="dxa"/>
            <w:tcBorders>
              <w:top w:val="nil"/>
              <w:left w:val="nil"/>
              <w:bottom w:val="single" w:sz="4" w:space="0" w:color="auto"/>
              <w:right w:val="single" w:sz="4" w:space="0" w:color="auto"/>
            </w:tcBorders>
            <w:shd w:val="clear" w:color="000000" w:fill="FFFFFF"/>
            <w:noWrap/>
            <w:vAlign w:val="center"/>
            <w:hideMark/>
          </w:tcPr>
          <w:p w:rsidR="00017665" w:rsidRPr="00017665" w:rsidRDefault="00017665" w:rsidP="00017665">
            <w:pPr>
              <w:spacing w:after="0" w:line="240" w:lineRule="auto"/>
              <w:jc w:val="center"/>
              <w:rPr>
                <w:rFonts w:ascii="Arial Narrow" w:eastAsia="Times New Roman" w:hAnsi="Arial Narrow" w:cs="Times New Roman"/>
                <w:b/>
                <w:bCs/>
                <w:color w:val="000000"/>
                <w:lang w:eastAsia="pl-PL"/>
              </w:rPr>
            </w:pPr>
            <w:r w:rsidRPr="00017665">
              <w:rPr>
                <w:rFonts w:ascii="Arial Narrow" w:eastAsia="Times New Roman" w:hAnsi="Arial Narrow" w:cs="Times New Roman"/>
                <w:b/>
                <w:bCs/>
                <w:color w:val="000000"/>
                <w:lang w:eastAsia="pl-PL"/>
              </w:rPr>
              <w:t>Wykonanie</w:t>
            </w:r>
          </w:p>
        </w:tc>
        <w:tc>
          <w:tcPr>
            <w:tcW w:w="697" w:type="dxa"/>
            <w:tcBorders>
              <w:top w:val="nil"/>
              <w:left w:val="nil"/>
              <w:bottom w:val="single" w:sz="4" w:space="0" w:color="auto"/>
              <w:right w:val="single" w:sz="4" w:space="0" w:color="auto"/>
            </w:tcBorders>
            <w:shd w:val="clear" w:color="000000" w:fill="FFFFFF"/>
            <w:textDirection w:val="btLr"/>
            <w:vAlign w:val="center"/>
            <w:hideMark/>
          </w:tcPr>
          <w:p w:rsidR="00017665" w:rsidRPr="00017665" w:rsidRDefault="00017665" w:rsidP="00017665">
            <w:pPr>
              <w:spacing w:after="0" w:line="240" w:lineRule="auto"/>
              <w:jc w:val="center"/>
              <w:rPr>
                <w:rFonts w:ascii="Arial Narrow" w:eastAsia="Times New Roman" w:hAnsi="Arial Narrow" w:cs="Times New Roman"/>
                <w:b/>
                <w:bCs/>
                <w:color w:val="000000"/>
                <w:sz w:val="20"/>
                <w:szCs w:val="20"/>
                <w:lang w:eastAsia="pl-PL"/>
              </w:rPr>
            </w:pPr>
            <w:r w:rsidRPr="00017665">
              <w:rPr>
                <w:rFonts w:ascii="Arial Narrow" w:eastAsia="Times New Roman" w:hAnsi="Arial Narrow" w:cs="Times New Roman"/>
                <w:b/>
                <w:bCs/>
                <w:color w:val="000000"/>
                <w:sz w:val="20"/>
                <w:szCs w:val="20"/>
                <w:lang w:eastAsia="pl-PL"/>
              </w:rPr>
              <w:t>% wykonania</w:t>
            </w:r>
          </w:p>
        </w:tc>
        <w:tc>
          <w:tcPr>
            <w:tcW w:w="1016" w:type="dxa"/>
            <w:tcBorders>
              <w:top w:val="nil"/>
              <w:left w:val="nil"/>
              <w:bottom w:val="single" w:sz="4" w:space="0" w:color="auto"/>
              <w:right w:val="single" w:sz="4" w:space="0" w:color="auto"/>
            </w:tcBorders>
            <w:shd w:val="clear" w:color="000000" w:fill="FFFFFF"/>
            <w:noWrap/>
            <w:vAlign w:val="center"/>
            <w:hideMark/>
          </w:tcPr>
          <w:p w:rsidR="00017665" w:rsidRPr="00017665" w:rsidRDefault="00017665" w:rsidP="00017665">
            <w:pPr>
              <w:spacing w:after="0" w:line="240" w:lineRule="auto"/>
              <w:jc w:val="center"/>
              <w:rPr>
                <w:rFonts w:ascii="Arial Narrow" w:eastAsia="Times New Roman" w:hAnsi="Arial Narrow" w:cs="Times New Roman"/>
                <w:b/>
                <w:bCs/>
                <w:color w:val="000000"/>
                <w:lang w:eastAsia="pl-PL"/>
              </w:rPr>
            </w:pPr>
            <w:r w:rsidRPr="00017665">
              <w:rPr>
                <w:rFonts w:ascii="Arial Narrow" w:eastAsia="Times New Roman" w:hAnsi="Arial Narrow" w:cs="Times New Roman"/>
                <w:b/>
                <w:bCs/>
                <w:color w:val="000000"/>
                <w:lang w:eastAsia="pl-PL"/>
              </w:rPr>
              <w:t xml:space="preserve">Plan </w:t>
            </w:r>
          </w:p>
        </w:tc>
        <w:tc>
          <w:tcPr>
            <w:tcW w:w="1069" w:type="dxa"/>
            <w:tcBorders>
              <w:top w:val="nil"/>
              <w:left w:val="nil"/>
              <w:bottom w:val="single" w:sz="4" w:space="0" w:color="auto"/>
              <w:right w:val="single" w:sz="4" w:space="0" w:color="auto"/>
            </w:tcBorders>
            <w:shd w:val="clear" w:color="000000" w:fill="FFFFFF"/>
            <w:noWrap/>
            <w:vAlign w:val="center"/>
            <w:hideMark/>
          </w:tcPr>
          <w:p w:rsidR="00017665" w:rsidRPr="00017665" w:rsidRDefault="00017665" w:rsidP="00017665">
            <w:pPr>
              <w:spacing w:after="0" w:line="240" w:lineRule="auto"/>
              <w:jc w:val="center"/>
              <w:rPr>
                <w:rFonts w:ascii="Arial Narrow" w:eastAsia="Times New Roman" w:hAnsi="Arial Narrow" w:cs="Times New Roman"/>
                <w:b/>
                <w:bCs/>
                <w:color w:val="000000"/>
                <w:lang w:eastAsia="pl-PL"/>
              </w:rPr>
            </w:pPr>
            <w:r w:rsidRPr="00017665">
              <w:rPr>
                <w:rFonts w:ascii="Arial Narrow" w:eastAsia="Times New Roman" w:hAnsi="Arial Narrow" w:cs="Times New Roman"/>
                <w:b/>
                <w:bCs/>
                <w:color w:val="000000"/>
                <w:lang w:eastAsia="pl-PL"/>
              </w:rPr>
              <w:t>Wykonanie</w:t>
            </w:r>
          </w:p>
        </w:tc>
        <w:tc>
          <w:tcPr>
            <w:tcW w:w="784" w:type="dxa"/>
            <w:tcBorders>
              <w:top w:val="nil"/>
              <w:left w:val="nil"/>
              <w:bottom w:val="single" w:sz="4" w:space="0" w:color="auto"/>
              <w:right w:val="single" w:sz="4" w:space="0" w:color="auto"/>
            </w:tcBorders>
            <w:shd w:val="clear" w:color="000000" w:fill="FFFFFF"/>
            <w:textDirection w:val="btLr"/>
            <w:vAlign w:val="center"/>
            <w:hideMark/>
          </w:tcPr>
          <w:p w:rsidR="00017665" w:rsidRPr="00017665" w:rsidRDefault="00017665" w:rsidP="00017665">
            <w:pPr>
              <w:spacing w:after="0" w:line="240" w:lineRule="auto"/>
              <w:jc w:val="center"/>
              <w:rPr>
                <w:rFonts w:ascii="Arial Narrow" w:eastAsia="Times New Roman" w:hAnsi="Arial Narrow" w:cs="Times New Roman"/>
                <w:b/>
                <w:bCs/>
                <w:color w:val="000000"/>
                <w:sz w:val="20"/>
                <w:szCs w:val="20"/>
                <w:lang w:eastAsia="pl-PL"/>
              </w:rPr>
            </w:pPr>
            <w:r w:rsidRPr="00017665">
              <w:rPr>
                <w:rFonts w:ascii="Arial Narrow" w:eastAsia="Times New Roman" w:hAnsi="Arial Narrow" w:cs="Times New Roman"/>
                <w:b/>
                <w:bCs/>
                <w:color w:val="000000"/>
                <w:sz w:val="20"/>
                <w:szCs w:val="20"/>
                <w:lang w:eastAsia="pl-PL"/>
              </w:rPr>
              <w:t>% wykonania</w:t>
            </w:r>
          </w:p>
        </w:tc>
      </w:tr>
      <w:tr w:rsidR="00017665" w:rsidRPr="00017665" w:rsidTr="00017665">
        <w:trPr>
          <w:trHeight w:val="384"/>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017665" w:rsidRPr="00017665" w:rsidRDefault="00E11BD0" w:rsidP="00017665">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1 342 891,05</w:t>
            </w:r>
          </w:p>
        </w:tc>
        <w:tc>
          <w:tcPr>
            <w:tcW w:w="1263" w:type="dxa"/>
            <w:tcBorders>
              <w:top w:val="nil"/>
              <w:left w:val="nil"/>
              <w:bottom w:val="single" w:sz="4" w:space="0" w:color="auto"/>
              <w:right w:val="single" w:sz="4" w:space="0" w:color="auto"/>
            </w:tcBorders>
            <w:shd w:val="clear" w:color="auto" w:fill="auto"/>
            <w:noWrap/>
            <w:vAlign w:val="center"/>
            <w:hideMark/>
          </w:tcPr>
          <w:p w:rsidR="00017665" w:rsidRPr="00017665" w:rsidRDefault="00E11BD0" w:rsidP="00017665">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1 049 671,95</w:t>
            </w:r>
          </w:p>
        </w:tc>
        <w:tc>
          <w:tcPr>
            <w:tcW w:w="827" w:type="dxa"/>
            <w:tcBorders>
              <w:top w:val="nil"/>
              <w:left w:val="nil"/>
              <w:bottom w:val="single" w:sz="4" w:space="0" w:color="auto"/>
              <w:right w:val="single" w:sz="4" w:space="0" w:color="auto"/>
            </w:tcBorders>
            <w:shd w:val="clear" w:color="auto" w:fill="auto"/>
            <w:noWrap/>
            <w:vAlign w:val="center"/>
            <w:hideMark/>
          </w:tcPr>
          <w:p w:rsidR="00017665" w:rsidRPr="00017665" w:rsidRDefault="00E11BD0" w:rsidP="00017665">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78,17</w:t>
            </w:r>
          </w:p>
        </w:tc>
        <w:tc>
          <w:tcPr>
            <w:tcW w:w="1016" w:type="dxa"/>
            <w:tcBorders>
              <w:top w:val="nil"/>
              <w:left w:val="nil"/>
              <w:bottom w:val="single" w:sz="4" w:space="0" w:color="auto"/>
              <w:right w:val="single" w:sz="4" w:space="0" w:color="auto"/>
            </w:tcBorders>
            <w:shd w:val="clear" w:color="auto" w:fill="auto"/>
            <w:noWrap/>
            <w:vAlign w:val="center"/>
            <w:hideMark/>
          </w:tcPr>
          <w:p w:rsidR="00017665" w:rsidRPr="00017665" w:rsidRDefault="00E11BD0" w:rsidP="00017665">
            <w:pPr>
              <w:spacing w:after="0" w:line="240" w:lineRule="auto"/>
              <w:ind w:left="-123"/>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802 890,72</w:t>
            </w:r>
          </w:p>
        </w:tc>
        <w:tc>
          <w:tcPr>
            <w:tcW w:w="1069" w:type="dxa"/>
            <w:tcBorders>
              <w:top w:val="nil"/>
              <w:left w:val="nil"/>
              <w:bottom w:val="single" w:sz="4" w:space="0" w:color="auto"/>
              <w:right w:val="single" w:sz="4" w:space="0" w:color="auto"/>
            </w:tcBorders>
            <w:shd w:val="clear" w:color="auto" w:fill="auto"/>
            <w:noWrap/>
            <w:vAlign w:val="center"/>
            <w:hideMark/>
          </w:tcPr>
          <w:p w:rsidR="00017665" w:rsidRPr="00017665" w:rsidRDefault="00E11BD0" w:rsidP="00D556DA">
            <w:pPr>
              <w:spacing w:after="0" w:line="240" w:lineRule="auto"/>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786 508,18</w:t>
            </w:r>
          </w:p>
        </w:tc>
        <w:tc>
          <w:tcPr>
            <w:tcW w:w="697" w:type="dxa"/>
            <w:tcBorders>
              <w:top w:val="nil"/>
              <w:left w:val="nil"/>
              <w:bottom w:val="single" w:sz="4" w:space="0" w:color="auto"/>
              <w:right w:val="single" w:sz="4" w:space="0" w:color="auto"/>
            </w:tcBorders>
            <w:shd w:val="clear" w:color="auto" w:fill="auto"/>
            <w:noWrap/>
            <w:vAlign w:val="center"/>
            <w:hideMark/>
          </w:tcPr>
          <w:p w:rsidR="00017665" w:rsidRPr="00017665" w:rsidRDefault="00E11BD0" w:rsidP="00017665">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97,96</w:t>
            </w:r>
          </w:p>
        </w:tc>
        <w:tc>
          <w:tcPr>
            <w:tcW w:w="1016" w:type="dxa"/>
            <w:tcBorders>
              <w:top w:val="nil"/>
              <w:left w:val="nil"/>
              <w:bottom w:val="single" w:sz="4" w:space="0" w:color="auto"/>
              <w:right w:val="single" w:sz="4" w:space="0" w:color="auto"/>
            </w:tcBorders>
            <w:shd w:val="clear" w:color="auto" w:fill="auto"/>
            <w:noWrap/>
            <w:vAlign w:val="center"/>
            <w:hideMark/>
          </w:tcPr>
          <w:p w:rsidR="00017665" w:rsidRPr="00017665" w:rsidRDefault="00E11BD0" w:rsidP="00017665">
            <w:pPr>
              <w:spacing w:after="0" w:line="240" w:lineRule="auto"/>
              <w:ind w:left="-94"/>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152 580,33</w:t>
            </w:r>
          </w:p>
        </w:tc>
        <w:tc>
          <w:tcPr>
            <w:tcW w:w="1069" w:type="dxa"/>
            <w:tcBorders>
              <w:top w:val="nil"/>
              <w:left w:val="nil"/>
              <w:bottom w:val="single" w:sz="4" w:space="0" w:color="auto"/>
              <w:right w:val="single" w:sz="4" w:space="0" w:color="auto"/>
            </w:tcBorders>
            <w:shd w:val="clear" w:color="auto" w:fill="auto"/>
            <w:noWrap/>
            <w:vAlign w:val="center"/>
            <w:hideMark/>
          </w:tcPr>
          <w:p w:rsidR="00017665" w:rsidRPr="00017665" w:rsidRDefault="00E11BD0" w:rsidP="00017665">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139 055,65</w:t>
            </w:r>
          </w:p>
        </w:tc>
        <w:tc>
          <w:tcPr>
            <w:tcW w:w="784" w:type="dxa"/>
            <w:tcBorders>
              <w:top w:val="nil"/>
              <w:left w:val="nil"/>
              <w:bottom w:val="single" w:sz="4" w:space="0" w:color="auto"/>
              <w:right w:val="single" w:sz="4" w:space="0" w:color="auto"/>
            </w:tcBorders>
            <w:shd w:val="clear" w:color="auto" w:fill="auto"/>
            <w:noWrap/>
            <w:vAlign w:val="center"/>
            <w:hideMark/>
          </w:tcPr>
          <w:p w:rsidR="00017665" w:rsidRPr="00017665" w:rsidRDefault="00E11BD0" w:rsidP="00017665">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91,14</w:t>
            </w:r>
          </w:p>
        </w:tc>
      </w:tr>
    </w:tbl>
    <w:p w:rsidR="00017665" w:rsidRPr="00017665" w:rsidRDefault="00017665" w:rsidP="00017665">
      <w:pPr>
        <w:spacing w:before="120" w:after="120" w:line="240" w:lineRule="auto"/>
        <w:ind w:right="68"/>
        <w:jc w:val="both"/>
        <w:rPr>
          <w:rFonts w:ascii="Arial Narrow" w:eastAsia="Times New Roman" w:hAnsi="Arial Narrow" w:cs="Times New Roman"/>
          <w:b/>
          <w:sz w:val="24"/>
          <w:szCs w:val="24"/>
          <w:lang w:eastAsia="pl-PL"/>
        </w:rPr>
      </w:pPr>
      <w:r w:rsidRPr="00017665">
        <w:rPr>
          <w:rFonts w:ascii="Arial Narrow" w:eastAsia="Times New Roman" w:hAnsi="Arial Narrow" w:cs="Times New Roman"/>
          <w:b/>
          <w:sz w:val="24"/>
          <w:szCs w:val="24"/>
          <w:lang w:eastAsia="pl-PL"/>
        </w:rPr>
        <w:t xml:space="preserve">Domy i ośrodki kultury, świetlice i kluby </w:t>
      </w:r>
      <w:r w:rsidR="00C06945" w:rsidRPr="00C06945">
        <w:rPr>
          <w:rFonts w:ascii="Arial Narrow" w:eastAsia="Times New Roman" w:hAnsi="Arial Narrow" w:cs="Times New Roman"/>
          <w:sz w:val="24"/>
          <w:szCs w:val="24"/>
          <w:lang w:eastAsia="pl-PL"/>
        </w:rPr>
        <w:t>(rozdział 92109)</w:t>
      </w:r>
      <w:r w:rsidR="00C06945" w:rsidRPr="00C06945">
        <w:rPr>
          <w:rFonts w:ascii="Arial Narrow" w:eastAsia="Times New Roman" w:hAnsi="Arial Narrow" w:cs="Times New Roman"/>
          <w:i/>
          <w:sz w:val="24"/>
          <w:szCs w:val="24"/>
          <w:lang w:eastAsia="pl-PL"/>
        </w:rPr>
        <w:t xml:space="preserve"> </w:t>
      </w:r>
      <w:r>
        <w:rPr>
          <w:rFonts w:ascii="Arial Narrow" w:eastAsia="Times New Roman" w:hAnsi="Arial Narrow" w:cs="Times New Roman"/>
          <w:i/>
          <w:sz w:val="24"/>
          <w:szCs w:val="24"/>
          <w:lang w:eastAsia="pl-PL"/>
        </w:rPr>
        <w:t xml:space="preserve">                                                </w:t>
      </w:r>
      <w:r w:rsidR="00E11BD0">
        <w:rPr>
          <w:rFonts w:ascii="Arial Narrow" w:eastAsia="Times New Roman" w:hAnsi="Arial Narrow" w:cs="Times New Roman"/>
          <w:b/>
          <w:sz w:val="24"/>
          <w:szCs w:val="24"/>
          <w:lang w:eastAsia="pl-PL"/>
        </w:rPr>
        <w:t>556 335,19</w:t>
      </w:r>
      <w:r>
        <w:rPr>
          <w:rFonts w:ascii="Arial Narrow" w:eastAsia="Times New Roman" w:hAnsi="Arial Narrow" w:cs="Times New Roman"/>
          <w:b/>
          <w:sz w:val="24"/>
          <w:szCs w:val="24"/>
          <w:lang w:eastAsia="pl-PL"/>
        </w:rPr>
        <w:t>zł</w:t>
      </w:r>
    </w:p>
    <w:p w:rsidR="00C06945" w:rsidRPr="00C06945" w:rsidRDefault="00C06945" w:rsidP="00C06945">
      <w:pPr>
        <w:spacing w:before="60"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i/>
          <w:sz w:val="24"/>
          <w:szCs w:val="24"/>
          <w:lang w:eastAsia="pl-PL"/>
        </w:rPr>
        <w:t xml:space="preserve"> – </w:t>
      </w:r>
      <w:r w:rsidRPr="00C06945">
        <w:rPr>
          <w:rFonts w:ascii="Arial Narrow" w:eastAsia="Times New Roman" w:hAnsi="Arial Narrow" w:cs="Times New Roman"/>
          <w:sz w:val="24"/>
          <w:szCs w:val="24"/>
          <w:lang w:eastAsia="pl-PL"/>
        </w:rPr>
        <w:t xml:space="preserve"> plan: </w:t>
      </w:r>
      <w:r w:rsidR="00E11BD0">
        <w:rPr>
          <w:rFonts w:ascii="Arial Narrow" w:eastAsia="Times New Roman" w:hAnsi="Arial Narrow" w:cs="Times New Roman"/>
          <w:sz w:val="24"/>
          <w:szCs w:val="24"/>
          <w:lang w:eastAsia="pl-PL"/>
        </w:rPr>
        <w:t>487 562,06</w:t>
      </w:r>
      <w:r w:rsidRPr="00C06945">
        <w:rPr>
          <w:rFonts w:ascii="Arial Narrow" w:eastAsia="Times New Roman" w:hAnsi="Arial Narrow" w:cs="Times New Roman"/>
          <w:sz w:val="24"/>
          <w:szCs w:val="24"/>
          <w:lang w:eastAsia="pl-PL"/>
        </w:rPr>
        <w:t xml:space="preserve">zł, wykonanie: </w:t>
      </w:r>
      <w:r w:rsidR="00E11BD0">
        <w:rPr>
          <w:rFonts w:ascii="Arial Narrow" w:eastAsia="Times New Roman" w:hAnsi="Arial Narrow" w:cs="Times New Roman"/>
          <w:sz w:val="24"/>
          <w:szCs w:val="24"/>
          <w:lang w:eastAsia="pl-PL"/>
        </w:rPr>
        <w:t>479 846,02</w:t>
      </w:r>
      <w:r w:rsidRPr="00C06945">
        <w:rPr>
          <w:rFonts w:ascii="Arial Narrow" w:eastAsia="Times New Roman" w:hAnsi="Arial Narrow" w:cs="Times New Roman"/>
          <w:sz w:val="24"/>
          <w:szCs w:val="24"/>
          <w:lang w:eastAsia="pl-PL"/>
        </w:rPr>
        <w:t xml:space="preserve">zł </w:t>
      </w:r>
      <w:r w:rsidR="00E11BD0">
        <w:rPr>
          <w:rFonts w:ascii="Arial Narrow" w:eastAsia="Times New Roman" w:hAnsi="Arial Narrow" w:cs="Times New Roman"/>
          <w:sz w:val="24"/>
          <w:szCs w:val="24"/>
          <w:lang w:eastAsia="pl-PL"/>
        </w:rPr>
        <w:t>(98,42</w:t>
      </w:r>
      <w:r w:rsidRPr="00C06945">
        <w:rPr>
          <w:rFonts w:ascii="Arial Narrow" w:eastAsia="Times New Roman" w:hAnsi="Arial Narrow" w:cs="Times New Roman"/>
          <w:sz w:val="24"/>
          <w:szCs w:val="24"/>
          <w:lang w:eastAsia="pl-PL"/>
        </w:rPr>
        <w:t>% planu) w tym:</w:t>
      </w:r>
    </w:p>
    <w:p w:rsidR="00C06945" w:rsidRPr="00C06945" w:rsidRDefault="00C06945" w:rsidP="00BD34E7">
      <w:pPr>
        <w:spacing w:after="0" w:line="240" w:lineRule="auto"/>
        <w:ind w:right="68"/>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i/>
          <w:sz w:val="24"/>
          <w:szCs w:val="24"/>
          <w:lang w:eastAsia="pl-PL"/>
        </w:rPr>
        <w:t xml:space="preserve">- </w:t>
      </w:r>
      <w:r w:rsidRPr="00C06945">
        <w:rPr>
          <w:rFonts w:ascii="Arial Narrow" w:eastAsia="Times New Roman" w:hAnsi="Arial Narrow" w:cs="Times New Roman"/>
          <w:bCs/>
          <w:sz w:val="24"/>
          <w:szCs w:val="24"/>
          <w:lang w:eastAsia="pl-PL"/>
        </w:rPr>
        <w:t xml:space="preserve">dotacja dla  GOKiS na działalność kulturalną – </w:t>
      </w:r>
      <w:r w:rsidR="00E11BD0">
        <w:rPr>
          <w:rFonts w:ascii="Arial Narrow" w:eastAsia="Times New Roman" w:hAnsi="Arial Narrow" w:cs="Times New Roman"/>
          <w:bCs/>
          <w:sz w:val="24"/>
          <w:szCs w:val="24"/>
          <w:lang w:eastAsia="pl-PL"/>
        </w:rPr>
        <w:t>437</w:t>
      </w:r>
      <w:r w:rsidR="008D41DF">
        <w:rPr>
          <w:rFonts w:ascii="Arial Narrow" w:eastAsia="Times New Roman" w:hAnsi="Arial Narrow" w:cs="Times New Roman"/>
          <w:bCs/>
          <w:sz w:val="24"/>
          <w:szCs w:val="24"/>
          <w:lang w:eastAsia="pl-PL"/>
        </w:rPr>
        <w:t xml:space="preserve"> 000</w:t>
      </w:r>
      <w:r w:rsidR="00BD34E7">
        <w:rPr>
          <w:rFonts w:ascii="Arial Narrow" w:eastAsia="Times New Roman" w:hAnsi="Arial Narrow" w:cs="Times New Roman"/>
          <w:bCs/>
          <w:sz w:val="24"/>
          <w:szCs w:val="24"/>
          <w:lang w:eastAsia="pl-PL"/>
        </w:rPr>
        <w:t>zł (</w:t>
      </w:r>
      <w:r w:rsidR="00E11BD0">
        <w:rPr>
          <w:rFonts w:ascii="Arial Narrow" w:eastAsia="Times New Roman" w:hAnsi="Arial Narrow" w:cs="Times New Roman"/>
          <w:bCs/>
          <w:sz w:val="24"/>
          <w:szCs w:val="24"/>
          <w:lang w:eastAsia="pl-PL"/>
        </w:rPr>
        <w:t>100</w:t>
      </w:r>
      <w:r w:rsidR="00BD34E7">
        <w:rPr>
          <w:rFonts w:ascii="Arial Narrow" w:eastAsia="Times New Roman" w:hAnsi="Arial Narrow" w:cs="Times New Roman"/>
          <w:bCs/>
          <w:sz w:val="24"/>
          <w:szCs w:val="24"/>
          <w:lang w:eastAsia="pl-PL"/>
        </w:rPr>
        <w:t>%)</w:t>
      </w:r>
    </w:p>
    <w:p w:rsidR="00C06945" w:rsidRPr="00C06945" w:rsidRDefault="00C06945" w:rsidP="00BD34E7">
      <w:pPr>
        <w:spacing w:after="0" w:line="240" w:lineRule="auto"/>
        <w:ind w:left="142" w:right="68" w:hanging="142"/>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sz w:val="24"/>
          <w:szCs w:val="24"/>
          <w:lang w:eastAsia="pl-PL"/>
        </w:rPr>
        <w:t xml:space="preserve">- pozostałe wydatki bieżące </w:t>
      </w:r>
      <w:r w:rsidR="00E11BD0">
        <w:rPr>
          <w:rFonts w:ascii="Arial Narrow" w:eastAsia="Times New Roman" w:hAnsi="Arial Narrow" w:cs="Times New Roman"/>
          <w:bCs/>
          <w:sz w:val="24"/>
          <w:szCs w:val="24"/>
          <w:lang w:eastAsia="pl-PL"/>
        </w:rPr>
        <w:t>42 846,02</w:t>
      </w:r>
      <w:r w:rsidRPr="00C06945">
        <w:rPr>
          <w:rFonts w:ascii="Arial Narrow" w:eastAsia="Times New Roman" w:hAnsi="Arial Narrow" w:cs="Times New Roman"/>
          <w:bCs/>
          <w:sz w:val="24"/>
          <w:szCs w:val="24"/>
          <w:lang w:eastAsia="pl-PL"/>
        </w:rPr>
        <w:t>zł</w:t>
      </w:r>
      <w:r w:rsidR="00E11BD0">
        <w:rPr>
          <w:rFonts w:ascii="Arial Narrow" w:eastAsia="Times New Roman" w:hAnsi="Arial Narrow" w:cs="Times New Roman"/>
          <w:bCs/>
          <w:sz w:val="24"/>
          <w:szCs w:val="24"/>
          <w:lang w:eastAsia="pl-PL"/>
        </w:rPr>
        <w:t xml:space="preserve">, w tym: </w:t>
      </w:r>
      <w:r w:rsidR="00BD34E7">
        <w:rPr>
          <w:rFonts w:ascii="Arial Narrow" w:eastAsia="Times New Roman" w:hAnsi="Arial Narrow" w:cs="Times New Roman"/>
          <w:bCs/>
          <w:sz w:val="24"/>
          <w:szCs w:val="24"/>
          <w:lang w:eastAsia="pl-PL"/>
        </w:rPr>
        <w:t xml:space="preserve">zakup energii elektrycznej do świetlic – </w:t>
      </w:r>
      <w:r w:rsidR="00E11BD0">
        <w:rPr>
          <w:rFonts w:ascii="Arial Narrow" w:eastAsia="Times New Roman" w:hAnsi="Arial Narrow" w:cs="Times New Roman"/>
          <w:bCs/>
          <w:sz w:val="24"/>
          <w:szCs w:val="24"/>
          <w:lang w:eastAsia="pl-PL"/>
        </w:rPr>
        <w:t>14 767,13</w:t>
      </w:r>
      <w:r w:rsidR="00BD34E7">
        <w:rPr>
          <w:rFonts w:ascii="Arial Narrow" w:eastAsia="Times New Roman" w:hAnsi="Arial Narrow" w:cs="Times New Roman"/>
          <w:bCs/>
          <w:sz w:val="24"/>
          <w:szCs w:val="24"/>
          <w:lang w:eastAsia="pl-PL"/>
        </w:rPr>
        <w:t>zł</w:t>
      </w:r>
      <w:r w:rsidR="00E11BD0">
        <w:rPr>
          <w:rFonts w:ascii="Arial Narrow" w:eastAsia="Times New Roman" w:hAnsi="Arial Narrow" w:cs="Times New Roman"/>
          <w:bCs/>
          <w:sz w:val="24"/>
          <w:szCs w:val="24"/>
          <w:lang w:eastAsia="pl-PL"/>
        </w:rPr>
        <w:t xml:space="preserve">, zakup opału do świetlic </w:t>
      </w:r>
      <w:r w:rsidR="000B1484">
        <w:rPr>
          <w:rFonts w:ascii="Arial Narrow" w:eastAsia="Times New Roman" w:hAnsi="Arial Narrow" w:cs="Times New Roman"/>
          <w:bCs/>
          <w:sz w:val="24"/>
          <w:szCs w:val="24"/>
          <w:lang w:eastAsia="pl-PL"/>
        </w:rPr>
        <w:t xml:space="preserve">22 163,25zał, pozostałe kwoty to </w:t>
      </w:r>
      <w:r w:rsidR="00E11BD0" w:rsidRPr="00E11BD0">
        <w:rPr>
          <w:rFonts w:ascii="Arial Narrow" w:eastAsia="Times New Roman" w:hAnsi="Arial Narrow" w:cs="Times New Roman"/>
          <w:bCs/>
          <w:sz w:val="24"/>
          <w:szCs w:val="24"/>
          <w:lang w:eastAsia="pl-PL"/>
        </w:rPr>
        <w:t>wydat</w:t>
      </w:r>
      <w:r w:rsidR="000B1484">
        <w:rPr>
          <w:rFonts w:ascii="Arial Narrow" w:eastAsia="Times New Roman" w:hAnsi="Arial Narrow" w:cs="Times New Roman"/>
          <w:bCs/>
          <w:sz w:val="24"/>
          <w:szCs w:val="24"/>
          <w:lang w:eastAsia="pl-PL"/>
        </w:rPr>
        <w:t>ki w ramach funduszy sołeckich.</w:t>
      </w:r>
    </w:p>
    <w:p w:rsidR="00C06945" w:rsidRPr="00C06945" w:rsidRDefault="00C06945" w:rsidP="00C06945">
      <w:pPr>
        <w:spacing w:before="60" w:after="0" w:line="240" w:lineRule="auto"/>
        <w:ind w:right="70"/>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i/>
          <w:sz w:val="24"/>
          <w:szCs w:val="24"/>
          <w:u w:val="single"/>
          <w:lang w:eastAsia="pl-PL"/>
        </w:rPr>
        <w:t>Wydatki majątkowe</w:t>
      </w:r>
      <w:r w:rsidRPr="00C06945">
        <w:rPr>
          <w:rFonts w:ascii="Arial Narrow" w:eastAsia="Times New Roman" w:hAnsi="Arial Narrow" w:cs="Times New Roman"/>
          <w:bCs/>
          <w:sz w:val="24"/>
          <w:szCs w:val="24"/>
          <w:lang w:eastAsia="pl-PL"/>
        </w:rPr>
        <w:t xml:space="preserve"> – plan:</w:t>
      </w:r>
      <w:r w:rsidR="00A02FEF">
        <w:rPr>
          <w:rFonts w:ascii="Arial Narrow" w:eastAsia="Times New Roman" w:hAnsi="Arial Narrow" w:cs="Times New Roman"/>
          <w:bCs/>
          <w:sz w:val="24"/>
          <w:szCs w:val="24"/>
          <w:lang w:eastAsia="pl-PL"/>
        </w:rPr>
        <w:t xml:space="preserve"> </w:t>
      </w:r>
      <w:r w:rsidR="00D556DA">
        <w:rPr>
          <w:rFonts w:ascii="Arial Narrow" w:eastAsia="Times New Roman" w:hAnsi="Arial Narrow" w:cs="Times New Roman"/>
          <w:bCs/>
          <w:sz w:val="24"/>
          <w:szCs w:val="24"/>
          <w:lang w:eastAsia="pl-PL"/>
        </w:rPr>
        <w:t>7</w:t>
      </w:r>
      <w:r w:rsidR="000B1484">
        <w:rPr>
          <w:rFonts w:ascii="Arial Narrow" w:eastAsia="Times New Roman" w:hAnsi="Arial Narrow" w:cs="Times New Roman"/>
          <w:bCs/>
          <w:sz w:val="24"/>
          <w:szCs w:val="24"/>
          <w:lang w:eastAsia="pl-PL"/>
        </w:rPr>
        <w:t>6</w:t>
      </w:r>
      <w:r w:rsidR="00D556DA">
        <w:rPr>
          <w:rFonts w:ascii="Arial Narrow" w:eastAsia="Times New Roman" w:hAnsi="Arial Narrow" w:cs="Times New Roman"/>
          <w:bCs/>
          <w:sz w:val="24"/>
          <w:szCs w:val="24"/>
          <w:lang w:eastAsia="pl-PL"/>
        </w:rPr>
        <w:t xml:space="preserve"> 500</w:t>
      </w:r>
      <w:r w:rsidR="00BD34E7">
        <w:rPr>
          <w:rFonts w:ascii="Arial Narrow" w:eastAsia="Times New Roman" w:hAnsi="Arial Narrow" w:cs="Times New Roman"/>
          <w:bCs/>
          <w:sz w:val="24"/>
          <w:szCs w:val="24"/>
          <w:lang w:eastAsia="pl-PL"/>
        </w:rPr>
        <w:t xml:space="preserve">zł – realizacja </w:t>
      </w:r>
      <w:r w:rsidR="000B1484">
        <w:rPr>
          <w:rFonts w:ascii="Arial Narrow" w:eastAsia="Times New Roman" w:hAnsi="Arial Narrow" w:cs="Times New Roman"/>
          <w:bCs/>
          <w:sz w:val="24"/>
          <w:szCs w:val="24"/>
          <w:lang w:eastAsia="pl-PL"/>
        </w:rPr>
        <w:t>76 489,17</w:t>
      </w:r>
      <w:r w:rsidR="00D556DA">
        <w:rPr>
          <w:rFonts w:ascii="Arial Narrow" w:eastAsia="Times New Roman" w:hAnsi="Arial Narrow" w:cs="Times New Roman"/>
          <w:bCs/>
          <w:sz w:val="24"/>
          <w:szCs w:val="24"/>
          <w:lang w:eastAsia="pl-PL"/>
        </w:rPr>
        <w:t>zł (</w:t>
      </w:r>
      <w:r w:rsidR="000B1484">
        <w:rPr>
          <w:rFonts w:ascii="Arial Narrow" w:eastAsia="Times New Roman" w:hAnsi="Arial Narrow" w:cs="Times New Roman"/>
          <w:bCs/>
          <w:sz w:val="24"/>
          <w:szCs w:val="24"/>
          <w:lang w:eastAsia="pl-PL"/>
        </w:rPr>
        <w:t>99,99</w:t>
      </w:r>
      <w:r w:rsidR="00D556DA">
        <w:rPr>
          <w:rFonts w:ascii="Arial Narrow" w:eastAsia="Times New Roman" w:hAnsi="Arial Narrow" w:cs="Times New Roman"/>
          <w:bCs/>
          <w:sz w:val="24"/>
          <w:szCs w:val="24"/>
          <w:lang w:eastAsia="pl-PL"/>
        </w:rPr>
        <w:t>%)</w:t>
      </w:r>
      <w:r w:rsidR="00BD34E7">
        <w:rPr>
          <w:rFonts w:ascii="Arial Narrow" w:eastAsia="Times New Roman" w:hAnsi="Arial Narrow" w:cs="Times New Roman"/>
          <w:bCs/>
          <w:sz w:val="24"/>
          <w:szCs w:val="24"/>
          <w:lang w:eastAsia="pl-PL"/>
        </w:rPr>
        <w:t>,</w:t>
      </w:r>
      <w:r w:rsidRPr="00C06945">
        <w:rPr>
          <w:rFonts w:ascii="Arial Narrow" w:eastAsia="Times New Roman" w:hAnsi="Arial Narrow" w:cs="Times New Roman"/>
          <w:bCs/>
          <w:sz w:val="24"/>
          <w:szCs w:val="24"/>
          <w:lang w:eastAsia="pl-PL"/>
        </w:rPr>
        <w:t xml:space="preserve"> w tym na zadania pn.:</w:t>
      </w:r>
    </w:p>
    <w:p w:rsidR="00D556DA" w:rsidRDefault="00D27898" w:rsidP="00D556DA">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w:t>
      </w:r>
      <w:r w:rsidRPr="00D27898">
        <w:rPr>
          <w:rFonts w:ascii="Arial Narrow" w:eastAsia="Times New Roman" w:hAnsi="Arial Narrow" w:cs="Times New Roman"/>
          <w:bCs/>
          <w:sz w:val="24"/>
          <w:szCs w:val="24"/>
          <w:lang w:eastAsia="pl-PL"/>
        </w:rPr>
        <w:t>Rozbiórka budynku auli w miejscowości Ulesie</w:t>
      </w:r>
      <w:r>
        <w:rPr>
          <w:rFonts w:ascii="Arial Narrow" w:eastAsia="Times New Roman" w:hAnsi="Arial Narrow" w:cs="Times New Roman"/>
          <w:bCs/>
          <w:sz w:val="24"/>
          <w:szCs w:val="24"/>
          <w:lang w:eastAsia="pl-PL"/>
        </w:rPr>
        <w:t>”</w:t>
      </w:r>
      <w:r w:rsidRPr="00D27898">
        <w:rPr>
          <w:rFonts w:ascii="Arial Narrow" w:eastAsia="Times New Roman" w:hAnsi="Arial Narrow" w:cs="Times New Roman"/>
          <w:bCs/>
          <w:sz w:val="24"/>
          <w:szCs w:val="24"/>
          <w:lang w:eastAsia="pl-PL"/>
        </w:rPr>
        <w:t xml:space="preserve"> </w:t>
      </w:r>
      <w:r w:rsidR="004619E9">
        <w:rPr>
          <w:rFonts w:ascii="Arial Narrow" w:eastAsia="Times New Roman" w:hAnsi="Arial Narrow" w:cs="Times New Roman"/>
          <w:bCs/>
          <w:sz w:val="24"/>
          <w:szCs w:val="24"/>
          <w:lang w:eastAsia="pl-PL"/>
        </w:rPr>
        <w:t xml:space="preserve">- </w:t>
      </w:r>
      <w:r w:rsidR="00D556DA">
        <w:rPr>
          <w:rFonts w:ascii="Arial Narrow" w:eastAsia="Times New Roman" w:hAnsi="Arial Narrow" w:cs="Times New Roman"/>
          <w:bCs/>
          <w:sz w:val="24"/>
          <w:szCs w:val="24"/>
          <w:lang w:eastAsia="pl-PL"/>
        </w:rPr>
        <w:t>wykonanie 61 500zł (</w:t>
      </w:r>
      <w:r w:rsidR="000B1484">
        <w:rPr>
          <w:rFonts w:ascii="Arial Narrow" w:eastAsia="Times New Roman" w:hAnsi="Arial Narrow" w:cs="Times New Roman"/>
          <w:bCs/>
          <w:sz w:val="24"/>
          <w:szCs w:val="24"/>
          <w:lang w:eastAsia="pl-PL"/>
        </w:rPr>
        <w:t>100</w:t>
      </w:r>
      <w:r w:rsidR="00D556DA">
        <w:rPr>
          <w:rFonts w:ascii="Arial Narrow" w:eastAsia="Times New Roman" w:hAnsi="Arial Narrow" w:cs="Times New Roman"/>
          <w:bCs/>
          <w:sz w:val="24"/>
          <w:szCs w:val="24"/>
          <w:lang w:eastAsia="pl-PL"/>
        </w:rPr>
        <w:t>%)</w:t>
      </w:r>
    </w:p>
    <w:p w:rsidR="00D556DA" w:rsidRDefault="00D556DA" w:rsidP="00D556DA">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w:t>
      </w:r>
      <w:r w:rsidRPr="00D556DA">
        <w:rPr>
          <w:rFonts w:ascii="Arial Narrow" w:eastAsia="Times New Roman" w:hAnsi="Arial Narrow" w:cs="Times New Roman"/>
          <w:bCs/>
          <w:sz w:val="24"/>
          <w:szCs w:val="24"/>
          <w:lang w:eastAsia="pl-PL"/>
        </w:rPr>
        <w:t>Wymiana pieca c.o. do budynku świetlicy wiejskiej i remizy OSP</w:t>
      </w:r>
      <w:r>
        <w:rPr>
          <w:rFonts w:ascii="Arial Narrow" w:eastAsia="Times New Roman" w:hAnsi="Arial Narrow" w:cs="Times New Roman"/>
          <w:bCs/>
          <w:sz w:val="24"/>
          <w:szCs w:val="24"/>
          <w:lang w:eastAsia="pl-PL"/>
        </w:rPr>
        <w:t xml:space="preserve">’ </w:t>
      </w:r>
      <w:r w:rsidR="000B1484">
        <w:rPr>
          <w:rFonts w:ascii="Arial Narrow" w:eastAsia="Times New Roman" w:hAnsi="Arial Narrow" w:cs="Times New Roman"/>
          <w:bCs/>
          <w:sz w:val="24"/>
          <w:szCs w:val="24"/>
          <w:lang w:eastAsia="pl-PL"/>
        </w:rPr>
        <w:t>– 14 989,17zł (99,93%)</w:t>
      </w:r>
    </w:p>
    <w:p w:rsidR="00C06945" w:rsidRPr="00BD34E7" w:rsidRDefault="00BD34E7" w:rsidP="00C06945">
      <w:pPr>
        <w:spacing w:before="120" w:after="0" w:line="240" w:lineRule="auto"/>
        <w:ind w:right="70"/>
        <w:jc w:val="both"/>
        <w:rPr>
          <w:rFonts w:ascii="Arial Narrow" w:eastAsia="Times New Roman" w:hAnsi="Arial Narrow" w:cs="Times New Roman"/>
          <w:b/>
          <w:bCs/>
          <w:sz w:val="24"/>
          <w:szCs w:val="24"/>
          <w:lang w:eastAsia="pl-PL"/>
        </w:rPr>
      </w:pPr>
      <w:r w:rsidRPr="00BD34E7">
        <w:rPr>
          <w:rFonts w:ascii="Arial Narrow" w:eastAsia="Times New Roman" w:hAnsi="Arial Narrow" w:cs="Times New Roman"/>
          <w:b/>
          <w:bCs/>
          <w:sz w:val="24"/>
          <w:szCs w:val="24"/>
          <w:lang w:eastAsia="pl-PL"/>
        </w:rPr>
        <w:t>Biblioteki</w:t>
      </w:r>
      <w:r w:rsidR="00C06945" w:rsidRPr="00C06945">
        <w:rPr>
          <w:rFonts w:ascii="Arial Narrow" w:eastAsia="Times New Roman" w:hAnsi="Arial Narrow" w:cs="Times New Roman"/>
          <w:bCs/>
          <w:sz w:val="24"/>
          <w:szCs w:val="24"/>
          <w:lang w:eastAsia="pl-PL"/>
        </w:rPr>
        <w:t xml:space="preserve"> (rozdział 92116)  </w:t>
      </w:r>
      <w:r>
        <w:rPr>
          <w:rFonts w:ascii="Arial Narrow" w:eastAsia="Times New Roman" w:hAnsi="Arial Narrow" w:cs="Times New Roman"/>
          <w:bCs/>
          <w:sz w:val="24"/>
          <w:szCs w:val="24"/>
          <w:lang w:eastAsia="pl-PL"/>
        </w:rPr>
        <w:t xml:space="preserve">                                                                                                    </w:t>
      </w:r>
      <w:r w:rsidR="000B1484">
        <w:rPr>
          <w:rFonts w:ascii="Arial Narrow" w:eastAsia="Times New Roman" w:hAnsi="Arial Narrow" w:cs="Times New Roman"/>
          <w:b/>
          <w:bCs/>
          <w:sz w:val="24"/>
          <w:szCs w:val="24"/>
          <w:lang w:eastAsia="pl-PL"/>
        </w:rPr>
        <w:t>216 000</w:t>
      </w:r>
      <w:r w:rsidR="00D556DA">
        <w:rPr>
          <w:rFonts w:ascii="Arial Narrow" w:eastAsia="Times New Roman" w:hAnsi="Arial Narrow" w:cs="Times New Roman"/>
          <w:b/>
          <w:bCs/>
          <w:sz w:val="24"/>
          <w:szCs w:val="24"/>
          <w:lang w:eastAsia="pl-PL"/>
        </w:rPr>
        <w:t>,00</w:t>
      </w:r>
      <w:r>
        <w:rPr>
          <w:rFonts w:ascii="Arial Narrow" w:eastAsia="Times New Roman" w:hAnsi="Arial Narrow" w:cs="Times New Roman"/>
          <w:b/>
          <w:bCs/>
          <w:sz w:val="24"/>
          <w:szCs w:val="24"/>
          <w:lang w:eastAsia="pl-PL"/>
        </w:rPr>
        <w:t>zł</w:t>
      </w:r>
    </w:p>
    <w:p w:rsidR="00C06945" w:rsidRPr="00C06945" w:rsidRDefault="008E012F" w:rsidP="00D556DA">
      <w:pPr>
        <w:tabs>
          <w:tab w:val="left" w:pos="567"/>
        </w:tabs>
        <w:spacing w:before="120" w:after="0" w:line="240" w:lineRule="auto"/>
        <w:ind w:right="68"/>
        <w:jc w:val="both"/>
        <w:rPr>
          <w:rFonts w:ascii="Arial Narrow" w:eastAsia="Times New Roman" w:hAnsi="Arial Narrow" w:cs="Times New Roman"/>
          <w:bCs/>
          <w:sz w:val="24"/>
          <w:szCs w:val="24"/>
          <w:lang w:eastAsia="pl-PL"/>
        </w:rPr>
      </w:pPr>
      <w:r w:rsidRPr="008E012F">
        <w:rPr>
          <w:rFonts w:ascii="Arial Narrow" w:eastAsia="Times New Roman" w:hAnsi="Arial Narrow" w:cs="Times New Roman"/>
          <w:bCs/>
          <w:i/>
          <w:sz w:val="24"/>
          <w:szCs w:val="24"/>
          <w:u w:val="single"/>
          <w:lang w:eastAsia="pl-PL"/>
        </w:rPr>
        <w:t>Wydatki bieżące</w:t>
      </w:r>
      <w:r w:rsidRPr="008E012F">
        <w:rPr>
          <w:rFonts w:ascii="Arial Narrow" w:eastAsia="Times New Roman" w:hAnsi="Arial Narrow" w:cs="Times New Roman"/>
          <w:bCs/>
          <w:i/>
          <w:sz w:val="24"/>
          <w:szCs w:val="24"/>
          <w:lang w:eastAsia="pl-PL"/>
        </w:rPr>
        <w:t xml:space="preserve"> – </w:t>
      </w:r>
      <w:r w:rsidRPr="008E012F">
        <w:rPr>
          <w:rFonts w:ascii="Arial Narrow" w:eastAsia="Times New Roman" w:hAnsi="Arial Narrow" w:cs="Times New Roman"/>
          <w:bCs/>
          <w:sz w:val="24"/>
          <w:szCs w:val="24"/>
          <w:lang w:eastAsia="pl-PL"/>
        </w:rPr>
        <w:t xml:space="preserve"> plan: </w:t>
      </w:r>
      <w:r w:rsidR="00D556DA">
        <w:rPr>
          <w:rFonts w:ascii="Arial Narrow" w:eastAsia="Times New Roman" w:hAnsi="Arial Narrow" w:cs="Times New Roman"/>
          <w:bCs/>
          <w:sz w:val="24"/>
          <w:szCs w:val="24"/>
          <w:lang w:eastAsia="pl-PL"/>
        </w:rPr>
        <w:t>216 000</w:t>
      </w:r>
      <w:r w:rsidRPr="008E012F">
        <w:rPr>
          <w:rFonts w:ascii="Arial Narrow" w:eastAsia="Times New Roman" w:hAnsi="Arial Narrow" w:cs="Times New Roman"/>
          <w:bCs/>
          <w:sz w:val="24"/>
          <w:szCs w:val="24"/>
          <w:lang w:eastAsia="pl-PL"/>
        </w:rPr>
        <w:t xml:space="preserve">zł, wykonanie: </w:t>
      </w:r>
      <w:r w:rsidR="000B1484">
        <w:rPr>
          <w:rFonts w:ascii="Arial Narrow" w:eastAsia="Times New Roman" w:hAnsi="Arial Narrow" w:cs="Times New Roman"/>
          <w:bCs/>
          <w:sz w:val="24"/>
          <w:szCs w:val="24"/>
          <w:lang w:eastAsia="pl-PL"/>
        </w:rPr>
        <w:t>216</w:t>
      </w:r>
      <w:r w:rsidR="00D556DA">
        <w:rPr>
          <w:rFonts w:ascii="Arial Narrow" w:eastAsia="Times New Roman" w:hAnsi="Arial Narrow" w:cs="Times New Roman"/>
          <w:bCs/>
          <w:sz w:val="24"/>
          <w:szCs w:val="24"/>
          <w:lang w:eastAsia="pl-PL"/>
        </w:rPr>
        <w:t xml:space="preserve"> 000</w:t>
      </w:r>
      <w:r w:rsidRPr="008E012F">
        <w:rPr>
          <w:rFonts w:ascii="Arial Narrow" w:eastAsia="Times New Roman" w:hAnsi="Arial Narrow" w:cs="Times New Roman"/>
          <w:bCs/>
          <w:sz w:val="24"/>
          <w:szCs w:val="24"/>
          <w:lang w:eastAsia="pl-PL"/>
        </w:rPr>
        <w:t>zł (</w:t>
      </w:r>
      <w:r w:rsidR="000B1484">
        <w:rPr>
          <w:rFonts w:ascii="Arial Narrow" w:eastAsia="Times New Roman" w:hAnsi="Arial Narrow" w:cs="Times New Roman"/>
          <w:bCs/>
          <w:sz w:val="24"/>
          <w:szCs w:val="24"/>
          <w:lang w:eastAsia="pl-PL"/>
        </w:rPr>
        <w:t>100</w:t>
      </w:r>
      <w:r w:rsidRPr="008E012F">
        <w:rPr>
          <w:rFonts w:ascii="Arial Narrow" w:eastAsia="Times New Roman" w:hAnsi="Arial Narrow" w:cs="Times New Roman"/>
          <w:bCs/>
          <w:sz w:val="24"/>
          <w:szCs w:val="24"/>
          <w:lang w:eastAsia="pl-PL"/>
        </w:rPr>
        <w:t xml:space="preserve">% planu) </w:t>
      </w:r>
      <w:r w:rsidR="00C06945" w:rsidRPr="00C06945">
        <w:rPr>
          <w:rFonts w:ascii="Arial Narrow" w:eastAsia="Times New Roman" w:hAnsi="Arial Narrow" w:cs="Times New Roman"/>
          <w:bCs/>
          <w:sz w:val="24"/>
          <w:szCs w:val="24"/>
          <w:lang w:eastAsia="pl-PL"/>
        </w:rPr>
        <w:t xml:space="preserve">- dotacja dla GOKiS </w:t>
      </w:r>
      <w:r>
        <w:rPr>
          <w:rFonts w:ascii="Arial Narrow" w:eastAsia="Times New Roman" w:hAnsi="Arial Narrow" w:cs="Times New Roman"/>
          <w:bCs/>
          <w:sz w:val="24"/>
          <w:szCs w:val="24"/>
          <w:lang w:eastAsia="pl-PL"/>
        </w:rPr>
        <w:t xml:space="preserve">na biblioteki </w:t>
      </w:r>
    </w:p>
    <w:p w:rsidR="008E012F" w:rsidRPr="008E012F" w:rsidRDefault="008E012F" w:rsidP="008E012F">
      <w:pPr>
        <w:tabs>
          <w:tab w:val="left" w:pos="567"/>
        </w:tabs>
        <w:spacing w:before="120" w:after="0" w:line="240" w:lineRule="auto"/>
        <w:ind w:right="68"/>
        <w:jc w:val="both"/>
        <w:rPr>
          <w:rFonts w:ascii="Arial Narrow" w:eastAsia="Times New Roman" w:hAnsi="Arial Narrow" w:cs="Times New Roman"/>
          <w:bCs/>
          <w:sz w:val="24"/>
          <w:szCs w:val="24"/>
          <w:lang w:eastAsia="pl-PL"/>
        </w:rPr>
      </w:pPr>
      <w:r w:rsidRPr="008E012F">
        <w:rPr>
          <w:rFonts w:ascii="Arial Narrow" w:eastAsia="Times New Roman" w:hAnsi="Arial Narrow" w:cs="Times New Roman"/>
          <w:bCs/>
          <w:i/>
          <w:sz w:val="24"/>
          <w:szCs w:val="24"/>
          <w:u w:val="single"/>
          <w:lang w:eastAsia="pl-PL"/>
        </w:rPr>
        <w:t xml:space="preserve">Wydatki </w:t>
      </w:r>
      <w:r>
        <w:rPr>
          <w:rFonts w:ascii="Arial Narrow" w:eastAsia="Times New Roman" w:hAnsi="Arial Narrow" w:cs="Times New Roman"/>
          <w:bCs/>
          <w:i/>
          <w:sz w:val="24"/>
          <w:szCs w:val="24"/>
          <w:u w:val="single"/>
          <w:lang w:eastAsia="pl-PL"/>
        </w:rPr>
        <w:t>majątkow</w:t>
      </w:r>
      <w:r w:rsidRPr="008E012F">
        <w:rPr>
          <w:rFonts w:ascii="Arial Narrow" w:eastAsia="Times New Roman" w:hAnsi="Arial Narrow" w:cs="Times New Roman"/>
          <w:bCs/>
          <w:i/>
          <w:sz w:val="24"/>
          <w:szCs w:val="24"/>
          <w:u w:val="single"/>
          <w:lang w:eastAsia="pl-PL"/>
        </w:rPr>
        <w:t>e</w:t>
      </w:r>
      <w:r w:rsidRPr="008E012F">
        <w:rPr>
          <w:rFonts w:ascii="Arial Narrow" w:eastAsia="Times New Roman" w:hAnsi="Arial Narrow" w:cs="Times New Roman"/>
          <w:bCs/>
          <w:i/>
          <w:sz w:val="24"/>
          <w:szCs w:val="24"/>
          <w:lang w:eastAsia="pl-PL"/>
        </w:rPr>
        <w:t xml:space="preserve"> – </w:t>
      </w:r>
      <w:r w:rsidRPr="008E012F">
        <w:rPr>
          <w:rFonts w:ascii="Arial Narrow" w:eastAsia="Times New Roman" w:hAnsi="Arial Narrow" w:cs="Times New Roman"/>
          <w:bCs/>
          <w:sz w:val="24"/>
          <w:szCs w:val="24"/>
          <w:lang w:eastAsia="pl-PL"/>
        </w:rPr>
        <w:t xml:space="preserve"> plan: </w:t>
      </w:r>
      <w:r w:rsidR="00D556DA">
        <w:rPr>
          <w:rFonts w:ascii="Arial Narrow" w:eastAsia="Times New Roman" w:hAnsi="Arial Narrow" w:cs="Times New Roman"/>
          <w:bCs/>
          <w:sz w:val="24"/>
          <w:szCs w:val="24"/>
          <w:lang w:eastAsia="pl-PL"/>
        </w:rPr>
        <w:t xml:space="preserve">400 </w:t>
      </w:r>
      <w:r>
        <w:rPr>
          <w:rFonts w:ascii="Arial Narrow" w:eastAsia="Times New Roman" w:hAnsi="Arial Narrow" w:cs="Times New Roman"/>
          <w:bCs/>
          <w:sz w:val="24"/>
          <w:szCs w:val="24"/>
          <w:lang w:eastAsia="pl-PL"/>
        </w:rPr>
        <w:t>000</w:t>
      </w:r>
      <w:r w:rsidR="00BD34E7">
        <w:rPr>
          <w:rFonts w:ascii="Arial Narrow" w:eastAsia="Times New Roman" w:hAnsi="Arial Narrow" w:cs="Times New Roman"/>
          <w:bCs/>
          <w:sz w:val="24"/>
          <w:szCs w:val="24"/>
          <w:lang w:eastAsia="pl-PL"/>
        </w:rPr>
        <w:t xml:space="preserve">zł </w:t>
      </w:r>
      <w:r>
        <w:rPr>
          <w:rFonts w:ascii="Arial Narrow" w:eastAsia="Times New Roman" w:hAnsi="Arial Narrow" w:cs="Times New Roman"/>
          <w:bCs/>
          <w:sz w:val="24"/>
          <w:szCs w:val="24"/>
          <w:lang w:eastAsia="pl-PL"/>
        </w:rPr>
        <w:t xml:space="preserve">– realizacja </w:t>
      </w:r>
      <w:r w:rsidR="00BD34E7">
        <w:rPr>
          <w:rFonts w:ascii="Arial Narrow" w:eastAsia="Times New Roman" w:hAnsi="Arial Narrow" w:cs="Times New Roman"/>
          <w:bCs/>
          <w:sz w:val="24"/>
          <w:szCs w:val="24"/>
          <w:lang w:eastAsia="pl-PL"/>
        </w:rPr>
        <w:t xml:space="preserve">wydatków </w:t>
      </w:r>
      <w:r w:rsidR="000B1484">
        <w:rPr>
          <w:rFonts w:ascii="Arial Narrow" w:eastAsia="Times New Roman" w:hAnsi="Arial Narrow" w:cs="Times New Roman"/>
          <w:bCs/>
          <w:sz w:val="24"/>
          <w:szCs w:val="24"/>
          <w:lang w:eastAsia="pl-PL"/>
        </w:rPr>
        <w:t>124 208,12</w:t>
      </w:r>
      <w:r w:rsidR="00D556DA">
        <w:rPr>
          <w:rFonts w:ascii="Arial Narrow" w:eastAsia="Times New Roman" w:hAnsi="Arial Narrow" w:cs="Times New Roman"/>
          <w:bCs/>
          <w:sz w:val="24"/>
          <w:szCs w:val="24"/>
          <w:lang w:eastAsia="pl-PL"/>
        </w:rPr>
        <w:t>zł (</w:t>
      </w:r>
      <w:r w:rsidR="000B1484">
        <w:rPr>
          <w:rFonts w:ascii="Arial Narrow" w:eastAsia="Times New Roman" w:hAnsi="Arial Narrow" w:cs="Times New Roman"/>
          <w:bCs/>
          <w:sz w:val="24"/>
          <w:szCs w:val="24"/>
          <w:lang w:eastAsia="pl-PL"/>
        </w:rPr>
        <w:t>31,05</w:t>
      </w:r>
      <w:r w:rsidR="00D556DA">
        <w:rPr>
          <w:rFonts w:ascii="Arial Narrow" w:eastAsia="Times New Roman" w:hAnsi="Arial Narrow" w:cs="Times New Roman"/>
          <w:bCs/>
          <w:sz w:val="24"/>
          <w:szCs w:val="24"/>
          <w:lang w:eastAsia="pl-PL"/>
        </w:rPr>
        <w:t xml:space="preserve">%) na </w:t>
      </w:r>
      <w:r>
        <w:rPr>
          <w:rFonts w:ascii="Arial Narrow" w:eastAsia="Times New Roman" w:hAnsi="Arial Narrow" w:cs="Times New Roman"/>
          <w:bCs/>
          <w:sz w:val="24"/>
          <w:szCs w:val="24"/>
          <w:lang w:eastAsia="pl-PL"/>
        </w:rPr>
        <w:t>zadani</w:t>
      </w:r>
      <w:r w:rsidR="00D556DA">
        <w:rPr>
          <w:rFonts w:ascii="Arial Narrow" w:eastAsia="Times New Roman" w:hAnsi="Arial Narrow" w:cs="Times New Roman"/>
          <w:bCs/>
          <w:sz w:val="24"/>
          <w:szCs w:val="24"/>
          <w:lang w:eastAsia="pl-PL"/>
        </w:rPr>
        <w:t>e</w:t>
      </w:r>
      <w:r>
        <w:rPr>
          <w:rFonts w:ascii="Arial Narrow" w:eastAsia="Times New Roman" w:hAnsi="Arial Narrow" w:cs="Times New Roman"/>
          <w:bCs/>
          <w:sz w:val="24"/>
          <w:szCs w:val="24"/>
          <w:lang w:eastAsia="pl-PL"/>
        </w:rPr>
        <w:t xml:space="preserve"> „</w:t>
      </w:r>
      <w:r w:rsidRPr="008E012F">
        <w:rPr>
          <w:rFonts w:ascii="Arial Narrow" w:eastAsia="Times New Roman" w:hAnsi="Arial Narrow" w:cs="Times New Roman"/>
          <w:bCs/>
          <w:sz w:val="24"/>
          <w:szCs w:val="24"/>
          <w:lang w:eastAsia="pl-PL"/>
        </w:rPr>
        <w:t>Budowa punktu bibliotecznego z salami animacji kulturalnej w miejscowości Rzeszotary</w:t>
      </w:r>
      <w:r>
        <w:rPr>
          <w:rFonts w:ascii="Arial Narrow" w:eastAsia="Times New Roman" w:hAnsi="Arial Narrow" w:cs="Times New Roman"/>
          <w:bCs/>
          <w:sz w:val="24"/>
          <w:szCs w:val="24"/>
          <w:lang w:eastAsia="pl-PL"/>
        </w:rPr>
        <w:t>”</w:t>
      </w:r>
      <w:r w:rsidR="00BD34E7">
        <w:rPr>
          <w:rFonts w:ascii="Arial Narrow" w:eastAsia="Times New Roman" w:hAnsi="Arial Narrow" w:cs="Times New Roman"/>
          <w:bCs/>
          <w:sz w:val="24"/>
          <w:szCs w:val="24"/>
          <w:lang w:eastAsia="pl-PL"/>
        </w:rPr>
        <w:t xml:space="preserve"> </w:t>
      </w:r>
    </w:p>
    <w:p w:rsidR="00BD34E7" w:rsidRPr="00BD34E7" w:rsidRDefault="00BD34E7" w:rsidP="004D0E00">
      <w:pPr>
        <w:autoSpaceDE w:val="0"/>
        <w:autoSpaceDN w:val="0"/>
        <w:adjustRightInd w:val="0"/>
        <w:spacing w:before="120" w:after="120" w:line="240" w:lineRule="auto"/>
        <w:ind w:right="68"/>
        <w:jc w:val="both"/>
        <w:rPr>
          <w:rFonts w:ascii="Arial Narrow" w:eastAsia="Times New Roman" w:hAnsi="Arial Narrow" w:cs="Times New Roman"/>
          <w:b/>
          <w:sz w:val="24"/>
          <w:szCs w:val="24"/>
          <w:lang w:eastAsia="pl-PL"/>
        </w:rPr>
      </w:pPr>
      <w:r w:rsidRPr="00BD34E7">
        <w:rPr>
          <w:rFonts w:ascii="Arial Narrow" w:eastAsia="Times New Roman" w:hAnsi="Arial Narrow" w:cs="Times New Roman"/>
          <w:b/>
          <w:sz w:val="24"/>
          <w:szCs w:val="24"/>
          <w:lang w:eastAsia="pl-PL"/>
        </w:rPr>
        <w:lastRenderedPageBreak/>
        <w:t>Ochrona zabytków i opieka nad zabytkami</w:t>
      </w:r>
      <w:r w:rsidR="00C06945" w:rsidRPr="00C06945">
        <w:rPr>
          <w:rFonts w:ascii="Arial Narrow" w:eastAsia="Times New Roman" w:hAnsi="Arial Narrow" w:cs="Times New Roman"/>
          <w:sz w:val="24"/>
          <w:szCs w:val="24"/>
          <w:lang w:eastAsia="pl-PL"/>
        </w:rPr>
        <w:t xml:space="preserve"> (rozdział 92120) </w:t>
      </w:r>
      <w:r>
        <w:rPr>
          <w:rFonts w:ascii="Arial Narrow" w:eastAsia="Times New Roman" w:hAnsi="Arial Narrow" w:cs="Times New Roman"/>
          <w:sz w:val="24"/>
          <w:szCs w:val="24"/>
          <w:lang w:eastAsia="pl-PL"/>
        </w:rPr>
        <w:t xml:space="preserve">                           </w:t>
      </w:r>
      <w:r w:rsidR="000B1484">
        <w:rPr>
          <w:rFonts w:ascii="Arial Narrow" w:eastAsia="Times New Roman" w:hAnsi="Arial Narrow" w:cs="Times New Roman"/>
          <w:sz w:val="24"/>
          <w:szCs w:val="24"/>
          <w:lang w:eastAsia="pl-PL"/>
        </w:rPr>
        <w:t xml:space="preserve">                          </w:t>
      </w:r>
      <w:r w:rsidR="000B1484">
        <w:rPr>
          <w:rFonts w:ascii="Arial Narrow" w:eastAsia="Times New Roman" w:hAnsi="Arial Narrow" w:cs="Times New Roman"/>
          <w:b/>
          <w:sz w:val="24"/>
          <w:szCs w:val="24"/>
          <w:lang w:eastAsia="pl-PL"/>
        </w:rPr>
        <w:t>52 000</w:t>
      </w:r>
      <w:r>
        <w:rPr>
          <w:rFonts w:ascii="Arial Narrow" w:eastAsia="Times New Roman" w:hAnsi="Arial Narrow" w:cs="Times New Roman"/>
          <w:b/>
          <w:sz w:val="24"/>
          <w:szCs w:val="24"/>
          <w:lang w:eastAsia="pl-PL"/>
        </w:rPr>
        <w:t>zł</w:t>
      </w:r>
    </w:p>
    <w:p w:rsidR="00866A45" w:rsidRDefault="00A053BF" w:rsidP="004D0E00">
      <w:pPr>
        <w:autoSpaceDE w:val="0"/>
        <w:autoSpaceDN w:val="0"/>
        <w:adjustRightInd w:val="0"/>
        <w:spacing w:after="0" w:line="240" w:lineRule="auto"/>
        <w:ind w:right="68"/>
        <w:jc w:val="both"/>
        <w:rPr>
          <w:rFonts w:ascii="Arial Narrow" w:eastAsia="Times New Roman" w:hAnsi="Arial Narrow" w:cs="Times New Roman"/>
          <w:sz w:val="24"/>
          <w:szCs w:val="24"/>
          <w:lang w:eastAsia="pl-PL"/>
        </w:rPr>
      </w:pPr>
      <w:r w:rsidRPr="00A053BF">
        <w:rPr>
          <w:rFonts w:ascii="Arial Narrow" w:eastAsia="Times New Roman" w:hAnsi="Arial Narrow" w:cs="Times New Roman"/>
          <w:sz w:val="24"/>
          <w:szCs w:val="24"/>
          <w:lang w:eastAsia="pl-PL"/>
        </w:rPr>
        <w:t>Rozdział ten wystąpi po stronie wydatkowej na zadania zgodnie z ustawą z 23 lipca 2003 r.</w:t>
      </w:r>
      <w:r w:rsidR="004D0E00">
        <w:rPr>
          <w:rFonts w:ascii="Arial Narrow" w:eastAsia="Times New Roman" w:hAnsi="Arial Narrow" w:cs="Times New Roman"/>
          <w:sz w:val="24"/>
          <w:szCs w:val="24"/>
          <w:lang w:eastAsia="pl-PL"/>
        </w:rPr>
        <w:t xml:space="preserve"> </w:t>
      </w:r>
      <w:r w:rsidRPr="00A053BF">
        <w:rPr>
          <w:rFonts w:ascii="Arial Narrow" w:eastAsia="Times New Roman" w:hAnsi="Arial Narrow" w:cs="Times New Roman"/>
          <w:sz w:val="24"/>
          <w:szCs w:val="24"/>
          <w:lang w:eastAsia="pl-PL"/>
        </w:rPr>
        <w:t>o ochronie z</w:t>
      </w:r>
      <w:r w:rsidR="00EC7A26">
        <w:rPr>
          <w:rFonts w:ascii="Arial Narrow" w:eastAsia="Times New Roman" w:hAnsi="Arial Narrow" w:cs="Times New Roman"/>
          <w:sz w:val="24"/>
          <w:szCs w:val="24"/>
          <w:lang w:eastAsia="pl-PL"/>
        </w:rPr>
        <w:t>abytków i opiece nad zabytkami (t. j</w:t>
      </w:r>
      <w:r w:rsidRPr="00A053BF">
        <w:rPr>
          <w:rFonts w:ascii="Arial Narrow" w:eastAsia="Times New Roman" w:hAnsi="Arial Narrow" w:cs="Times New Roman"/>
          <w:sz w:val="24"/>
          <w:szCs w:val="24"/>
          <w:lang w:eastAsia="pl-PL"/>
        </w:rPr>
        <w:t>. Dz. U. z 201</w:t>
      </w:r>
      <w:r w:rsidR="00EC7A26">
        <w:rPr>
          <w:rFonts w:ascii="Arial Narrow" w:eastAsia="Times New Roman" w:hAnsi="Arial Narrow" w:cs="Times New Roman"/>
          <w:sz w:val="24"/>
          <w:szCs w:val="24"/>
          <w:lang w:eastAsia="pl-PL"/>
        </w:rPr>
        <w:t>7</w:t>
      </w:r>
      <w:r w:rsidRPr="00A053BF">
        <w:rPr>
          <w:rFonts w:ascii="Arial Narrow" w:eastAsia="Times New Roman" w:hAnsi="Arial Narrow" w:cs="Times New Roman"/>
          <w:sz w:val="24"/>
          <w:szCs w:val="24"/>
          <w:lang w:eastAsia="pl-PL"/>
        </w:rPr>
        <w:t xml:space="preserve">r. poz. </w:t>
      </w:r>
      <w:r w:rsidR="00EC7A26">
        <w:rPr>
          <w:rFonts w:ascii="Arial Narrow" w:eastAsia="Times New Roman" w:hAnsi="Arial Narrow" w:cs="Times New Roman"/>
          <w:sz w:val="24"/>
          <w:szCs w:val="24"/>
          <w:lang w:eastAsia="pl-PL"/>
        </w:rPr>
        <w:t>2187</w:t>
      </w:r>
      <w:r w:rsidRPr="00A053BF">
        <w:rPr>
          <w:rFonts w:ascii="Arial Narrow" w:eastAsia="Times New Roman" w:hAnsi="Arial Narrow" w:cs="Times New Roman"/>
          <w:sz w:val="24"/>
          <w:szCs w:val="24"/>
          <w:lang w:eastAsia="pl-PL"/>
        </w:rPr>
        <w:t xml:space="preserve"> ze zm.).</w:t>
      </w:r>
      <w:r w:rsidR="004D0E00">
        <w:rPr>
          <w:rFonts w:ascii="Arial Narrow" w:eastAsia="Times New Roman" w:hAnsi="Arial Narrow" w:cs="Times New Roman"/>
          <w:sz w:val="24"/>
          <w:szCs w:val="24"/>
          <w:lang w:eastAsia="pl-PL"/>
        </w:rPr>
        <w:t xml:space="preserve"> </w:t>
      </w:r>
    </w:p>
    <w:p w:rsidR="000B1484" w:rsidRDefault="00C02E5B" w:rsidP="004D0E00">
      <w:pPr>
        <w:spacing w:before="120" w:after="120" w:line="240" w:lineRule="auto"/>
        <w:ind w:right="68"/>
        <w:jc w:val="both"/>
        <w:rPr>
          <w:rFonts w:ascii="Arial Narrow" w:eastAsia="Times New Roman" w:hAnsi="Arial Narrow" w:cs="Times New Roman"/>
          <w:sz w:val="24"/>
          <w:szCs w:val="24"/>
          <w:lang w:eastAsia="pl-PL"/>
        </w:rPr>
      </w:pPr>
      <w:r w:rsidRPr="00C02E5B">
        <w:rPr>
          <w:rFonts w:ascii="Arial Narrow" w:eastAsia="Times New Roman" w:hAnsi="Arial Narrow" w:cs="Times New Roman"/>
          <w:sz w:val="24"/>
          <w:szCs w:val="24"/>
          <w:lang w:eastAsia="pl-PL"/>
        </w:rPr>
        <w:t xml:space="preserve">W ramach ochrony zabytków i opieki nad zabytkami Rada Gminy Miłkowice podjęła Uchwałę Nr XLVIII/372/2018 z dnia 22 czerwca 2018 r. w prawie udzielenia dotacji celowej dla Parafii Rzymskokatolickiej w Ulesiu p.w. Wniebowzięcia Najświętszej Maryi Panny na zadanie pn. "Remont tynków wewnętrznych kościoła p.w. Wniebowzięcia NMP w Ulesiu". </w:t>
      </w:r>
      <w:r w:rsidR="000B1484" w:rsidRPr="000B1484">
        <w:rPr>
          <w:rFonts w:ascii="Arial Narrow" w:eastAsia="Times New Roman" w:hAnsi="Arial Narrow" w:cs="Times New Roman"/>
          <w:sz w:val="24"/>
          <w:szCs w:val="24"/>
          <w:lang w:eastAsia="pl-PL"/>
        </w:rPr>
        <w:t>Zabytek wpisany do rejestru zabytków pod nr A/2520/681, w dniu: 14.04.1960r.</w:t>
      </w:r>
    </w:p>
    <w:p w:rsidR="000B1484" w:rsidRDefault="000B1484" w:rsidP="004D0E00">
      <w:pPr>
        <w:spacing w:before="120" w:after="120" w:line="240" w:lineRule="auto"/>
        <w:ind w:right="68"/>
        <w:jc w:val="both"/>
        <w:rPr>
          <w:rFonts w:ascii="Arial Narrow" w:eastAsia="Times New Roman" w:hAnsi="Arial Narrow" w:cs="Times New Roman"/>
          <w:sz w:val="24"/>
          <w:szCs w:val="24"/>
          <w:lang w:eastAsia="pl-PL"/>
        </w:rPr>
      </w:pPr>
      <w:r w:rsidRPr="000B1484">
        <w:rPr>
          <w:rFonts w:ascii="Arial Narrow" w:eastAsia="Times New Roman" w:hAnsi="Arial Narrow" w:cs="Times New Roman"/>
          <w:sz w:val="24"/>
          <w:szCs w:val="24"/>
          <w:lang w:eastAsia="pl-PL"/>
        </w:rPr>
        <w:t>Uchwał</w:t>
      </w:r>
      <w:r>
        <w:rPr>
          <w:rFonts w:ascii="Arial Narrow" w:eastAsia="Times New Roman" w:hAnsi="Arial Narrow" w:cs="Times New Roman"/>
          <w:sz w:val="24"/>
          <w:szCs w:val="24"/>
          <w:lang w:eastAsia="pl-PL"/>
        </w:rPr>
        <w:t>ą</w:t>
      </w:r>
      <w:r w:rsidRPr="000B1484">
        <w:rPr>
          <w:rFonts w:ascii="Arial Narrow" w:eastAsia="Times New Roman" w:hAnsi="Arial Narrow" w:cs="Times New Roman"/>
          <w:sz w:val="24"/>
          <w:szCs w:val="24"/>
          <w:lang w:eastAsia="pl-PL"/>
        </w:rPr>
        <w:t xml:space="preserve"> Rady Gminy Miłkowice nr LI/403/2018 z dnia 14 września 2018 r. w sprawie przyznania dotacji na prace konserwatorsko-restauratorskie przy zabytkach wpisanych do rejestru zabytków została udzielona dotacja w wysokości 12.000 zł na zadanie "Renowacja drzwi wejściowych do budynku, renowacja witraży na klatce schodowej, montaż okna pod witraż na klatce schodowej, renowacji okien na klatce schodowej i strychu w budynku pałacowym mieszkalnym wielorodzinnym położonym w Lipcach Nr 19, 59-222 Miłkowice” dla "Wspólnoty Mieszkaniowej Lipce 19"</w:t>
      </w:r>
      <w:r>
        <w:rPr>
          <w:rFonts w:ascii="Arial Narrow" w:eastAsia="Times New Roman" w:hAnsi="Arial Narrow" w:cs="Times New Roman"/>
          <w:sz w:val="24"/>
          <w:szCs w:val="24"/>
          <w:lang w:eastAsia="pl-PL"/>
        </w:rPr>
        <w:t>.</w:t>
      </w:r>
      <w:r w:rsidRPr="000B1484">
        <w:rPr>
          <w:rFonts w:ascii="Calibri" w:eastAsia="Times New Roman" w:hAnsi="Calibri" w:cs="Times New Roman"/>
          <w:color w:val="000000"/>
          <w:sz w:val="24"/>
          <w:szCs w:val="24"/>
          <w:lang w:eastAsia="ar-SA"/>
        </w:rPr>
        <w:t xml:space="preserve"> </w:t>
      </w:r>
      <w:r w:rsidRPr="000B1484">
        <w:rPr>
          <w:rFonts w:ascii="Arial Narrow" w:eastAsia="Times New Roman" w:hAnsi="Arial Narrow" w:cs="Times New Roman"/>
          <w:sz w:val="24"/>
          <w:szCs w:val="24"/>
          <w:lang w:eastAsia="pl-PL"/>
        </w:rPr>
        <w:t>Zabytek  wpisany do rejestru zabytków województwa dolnośląskiego pod nr A/3062/791/L</w:t>
      </w:r>
      <w:r>
        <w:rPr>
          <w:rFonts w:ascii="Arial Narrow" w:eastAsia="Times New Roman" w:hAnsi="Arial Narrow" w:cs="Times New Roman"/>
          <w:sz w:val="24"/>
          <w:szCs w:val="24"/>
          <w:lang w:eastAsia="pl-PL"/>
        </w:rPr>
        <w:t xml:space="preserve"> </w:t>
      </w:r>
      <w:r w:rsidRPr="000B1484">
        <w:rPr>
          <w:rFonts w:ascii="Arial Narrow" w:eastAsia="Times New Roman" w:hAnsi="Arial Narrow" w:cs="Times New Roman"/>
          <w:sz w:val="24"/>
          <w:szCs w:val="24"/>
          <w:lang w:eastAsia="pl-PL"/>
        </w:rPr>
        <w:t>w dniu: 31.12.1988 r.</w:t>
      </w:r>
    </w:p>
    <w:p w:rsidR="004D0E00" w:rsidRPr="004D0E00" w:rsidRDefault="004D0E00" w:rsidP="004D0E00">
      <w:pPr>
        <w:spacing w:before="120" w:after="120" w:line="240" w:lineRule="auto"/>
        <w:ind w:right="68"/>
        <w:jc w:val="both"/>
        <w:rPr>
          <w:rFonts w:ascii="Arial Narrow" w:eastAsia="Times New Roman" w:hAnsi="Arial Narrow" w:cs="Times New Roman"/>
          <w:b/>
          <w:sz w:val="24"/>
          <w:szCs w:val="24"/>
          <w:lang w:eastAsia="pl-PL"/>
        </w:rPr>
      </w:pPr>
      <w:r w:rsidRPr="004D0E00">
        <w:rPr>
          <w:rFonts w:ascii="Arial Narrow" w:eastAsia="Times New Roman" w:hAnsi="Arial Narrow" w:cs="Times New Roman"/>
          <w:b/>
          <w:sz w:val="24"/>
          <w:szCs w:val="24"/>
          <w:lang w:eastAsia="pl-PL"/>
        </w:rPr>
        <w:t>Pozostała działalność</w:t>
      </w:r>
      <w:r w:rsidR="00C06945"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(rozdział 92195)                                                                                           </w:t>
      </w:r>
      <w:r w:rsidR="000B1484">
        <w:rPr>
          <w:rFonts w:ascii="Arial Narrow" w:eastAsia="Times New Roman" w:hAnsi="Arial Narrow" w:cs="Times New Roman"/>
          <w:b/>
          <w:sz w:val="24"/>
          <w:szCs w:val="24"/>
          <w:lang w:eastAsia="pl-PL"/>
        </w:rPr>
        <w:t>101 128,64</w:t>
      </w:r>
      <w:r>
        <w:rPr>
          <w:rFonts w:ascii="Arial Narrow" w:eastAsia="Times New Roman" w:hAnsi="Arial Narrow" w:cs="Times New Roman"/>
          <w:b/>
          <w:sz w:val="24"/>
          <w:szCs w:val="24"/>
          <w:lang w:eastAsia="pl-PL"/>
        </w:rPr>
        <w:t>zł</w:t>
      </w:r>
    </w:p>
    <w:p w:rsidR="00C06945" w:rsidRPr="00C06945" w:rsidRDefault="00C06945" w:rsidP="004D0E00">
      <w:pPr>
        <w:spacing w:after="0" w:line="240" w:lineRule="auto"/>
        <w:ind w:right="68"/>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sz w:val="24"/>
          <w:szCs w:val="24"/>
          <w:lang w:eastAsia="pl-PL"/>
        </w:rPr>
        <w:t xml:space="preserve"> – plan: </w:t>
      </w:r>
      <w:r w:rsidR="000B1484">
        <w:rPr>
          <w:rFonts w:ascii="Arial Narrow" w:eastAsia="Times New Roman" w:hAnsi="Arial Narrow" w:cs="Times New Roman"/>
          <w:sz w:val="24"/>
          <w:szCs w:val="24"/>
          <w:lang w:eastAsia="pl-PL"/>
        </w:rPr>
        <w:t>47 328,66</w:t>
      </w:r>
      <w:r w:rsidRPr="00C06945">
        <w:rPr>
          <w:rFonts w:ascii="Arial Narrow" w:eastAsia="Times New Roman" w:hAnsi="Arial Narrow" w:cs="Times New Roman"/>
          <w:sz w:val="24"/>
          <w:szCs w:val="24"/>
          <w:lang w:eastAsia="pl-PL"/>
        </w:rPr>
        <w:t xml:space="preserve">zł, wykonanie: </w:t>
      </w:r>
      <w:r w:rsidR="000B1484">
        <w:rPr>
          <w:rFonts w:ascii="Arial Narrow" w:eastAsia="Times New Roman" w:hAnsi="Arial Narrow" w:cs="Times New Roman"/>
          <w:sz w:val="24"/>
          <w:szCs w:val="24"/>
          <w:lang w:eastAsia="pl-PL"/>
        </w:rPr>
        <w:t>38 662,16</w:t>
      </w:r>
      <w:r w:rsidRPr="00C06945">
        <w:rPr>
          <w:rFonts w:ascii="Arial Narrow" w:eastAsia="Times New Roman" w:hAnsi="Arial Narrow" w:cs="Times New Roman"/>
          <w:sz w:val="24"/>
          <w:szCs w:val="24"/>
          <w:lang w:eastAsia="pl-PL"/>
        </w:rPr>
        <w:t>zł (</w:t>
      </w:r>
      <w:r w:rsidR="000B1484">
        <w:rPr>
          <w:rFonts w:ascii="Arial Narrow" w:eastAsia="Times New Roman" w:hAnsi="Arial Narrow" w:cs="Times New Roman"/>
          <w:sz w:val="24"/>
          <w:szCs w:val="24"/>
          <w:lang w:eastAsia="pl-PL"/>
        </w:rPr>
        <w:t>81,69</w:t>
      </w:r>
      <w:r w:rsidRPr="00C06945">
        <w:rPr>
          <w:rFonts w:ascii="Arial Narrow" w:eastAsia="Times New Roman" w:hAnsi="Arial Narrow" w:cs="Times New Roman"/>
          <w:sz w:val="24"/>
          <w:szCs w:val="24"/>
          <w:lang w:eastAsia="pl-PL"/>
        </w:rPr>
        <w:t>% planu)</w:t>
      </w:r>
      <w:r w:rsidR="004D0E00">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w tym:</w:t>
      </w:r>
    </w:p>
    <w:p w:rsidR="00C06945" w:rsidRDefault="007A47A2" w:rsidP="004D0E00">
      <w:pPr>
        <w:spacing w:after="0" w:line="240" w:lineRule="auto"/>
        <w:ind w:left="142" w:right="68" w:hanging="142"/>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t>
      </w:r>
      <w:r w:rsidR="000B1484">
        <w:rPr>
          <w:rFonts w:ascii="Arial Narrow" w:eastAsia="Times New Roman" w:hAnsi="Arial Narrow" w:cs="Times New Roman"/>
          <w:bCs/>
          <w:sz w:val="24"/>
          <w:szCs w:val="24"/>
          <w:lang w:eastAsia="pl-PL"/>
        </w:rPr>
        <w:t xml:space="preserve">pozostałe wydatki bieżące związane z kąpieliskiem Jezierzany: energia elektryczna </w:t>
      </w:r>
      <w:r w:rsidR="00A02B74">
        <w:rPr>
          <w:rFonts w:ascii="Arial Narrow" w:eastAsia="Times New Roman" w:hAnsi="Arial Narrow" w:cs="Times New Roman"/>
          <w:bCs/>
          <w:sz w:val="24"/>
          <w:szCs w:val="24"/>
          <w:lang w:eastAsia="pl-PL"/>
        </w:rPr>
        <w:t>–</w:t>
      </w:r>
      <w:r w:rsidR="000B1484">
        <w:rPr>
          <w:rFonts w:ascii="Arial Narrow" w:eastAsia="Times New Roman" w:hAnsi="Arial Narrow" w:cs="Times New Roman"/>
          <w:bCs/>
          <w:sz w:val="24"/>
          <w:szCs w:val="24"/>
          <w:lang w:eastAsia="pl-PL"/>
        </w:rPr>
        <w:t xml:space="preserve"> </w:t>
      </w:r>
      <w:r w:rsidR="00A02B74">
        <w:rPr>
          <w:rFonts w:ascii="Arial Narrow" w:eastAsia="Times New Roman" w:hAnsi="Arial Narrow" w:cs="Times New Roman"/>
          <w:bCs/>
          <w:sz w:val="24"/>
          <w:szCs w:val="24"/>
          <w:lang w:eastAsia="pl-PL"/>
        </w:rPr>
        <w:t xml:space="preserve">2 602,12zł, </w:t>
      </w:r>
      <w:r w:rsidR="000B1484">
        <w:rPr>
          <w:rFonts w:ascii="Arial Narrow" w:eastAsia="Times New Roman" w:hAnsi="Arial Narrow" w:cs="Times New Roman"/>
          <w:bCs/>
          <w:sz w:val="24"/>
          <w:szCs w:val="24"/>
          <w:lang w:eastAsia="pl-PL"/>
        </w:rPr>
        <w:t>wywóz odpadów komunalnych 387,97</w:t>
      </w:r>
      <w:r w:rsidR="00C06945" w:rsidRPr="00C06945">
        <w:rPr>
          <w:rFonts w:ascii="Arial Narrow" w:eastAsia="Times New Roman" w:hAnsi="Arial Narrow" w:cs="Times New Roman"/>
          <w:bCs/>
          <w:sz w:val="24"/>
          <w:szCs w:val="24"/>
          <w:lang w:eastAsia="pl-PL"/>
        </w:rPr>
        <w:t>zł</w:t>
      </w:r>
      <w:r w:rsidR="00A02B74">
        <w:rPr>
          <w:rFonts w:ascii="Arial Narrow" w:eastAsia="Times New Roman" w:hAnsi="Arial Narrow" w:cs="Times New Roman"/>
          <w:bCs/>
          <w:sz w:val="24"/>
          <w:szCs w:val="24"/>
          <w:lang w:eastAsia="pl-PL"/>
        </w:rPr>
        <w:t xml:space="preserve"> oraz </w:t>
      </w:r>
      <w:r w:rsidR="00C06945" w:rsidRPr="00C06945">
        <w:rPr>
          <w:rFonts w:ascii="Arial Narrow" w:eastAsia="Times New Roman" w:hAnsi="Arial Narrow" w:cs="Times New Roman"/>
          <w:bCs/>
          <w:sz w:val="24"/>
          <w:szCs w:val="24"/>
          <w:lang w:eastAsia="pl-PL"/>
        </w:rPr>
        <w:t>wydatki w ramach funduszy sołeckich</w:t>
      </w:r>
      <w:r w:rsidR="00A02B74">
        <w:rPr>
          <w:rFonts w:ascii="Arial Narrow" w:eastAsia="Times New Roman" w:hAnsi="Arial Narrow" w:cs="Times New Roman"/>
          <w:bCs/>
          <w:sz w:val="24"/>
          <w:szCs w:val="24"/>
          <w:lang w:eastAsia="pl-PL"/>
        </w:rPr>
        <w:t xml:space="preserve">, w tym </w:t>
      </w:r>
      <w:r w:rsidR="00A02B74" w:rsidRPr="00A02B74">
        <w:rPr>
          <w:rFonts w:ascii="Arial Narrow" w:eastAsia="Times New Roman" w:hAnsi="Arial Narrow" w:cs="Times New Roman"/>
          <w:bCs/>
          <w:sz w:val="24"/>
          <w:szCs w:val="24"/>
          <w:lang w:eastAsia="pl-PL"/>
        </w:rPr>
        <w:t>przeglądy techniczne placów zabaw</w:t>
      </w:r>
      <w:r w:rsidR="00A02B74">
        <w:rPr>
          <w:rFonts w:ascii="Arial Narrow" w:eastAsia="Times New Roman" w:hAnsi="Arial Narrow" w:cs="Times New Roman"/>
          <w:bCs/>
          <w:sz w:val="24"/>
          <w:szCs w:val="24"/>
          <w:lang w:eastAsia="pl-PL"/>
        </w:rPr>
        <w:t>, organizacja dożynek, zakup ławek, remonty placów zabaw</w:t>
      </w:r>
    </w:p>
    <w:p w:rsidR="00EC7A26" w:rsidRPr="00C06945" w:rsidRDefault="00EC7A26" w:rsidP="004D0E00">
      <w:pPr>
        <w:spacing w:after="0" w:line="240" w:lineRule="auto"/>
        <w:ind w:left="142" w:right="68" w:hanging="142"/>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Planowana </w:t>
      </w:r>
      <w:r w:rsidR="00A02B74">
        <w:rPr>
          <w:rFonts w:ascii="Arial Narrow" w:eastAsia="Times New Roman" w:hAnsi="Arial Narrow" w:cs="Times New Roman"/>
          <w:bCs/>
          <w:sz w:val="24"/>
          <w:szCs w:val="24"/>
          <w:lang w:eastAsia="pl-PL"/>
        </w:rPr>
        <w:t>była</w:t>
      </w:r>
      <w:r>
        <w:rPr>
          <w:rFonts w:ascii="Arial Narrow" w:eastAsia="Times New Roman" w:hAnsi="Arial Narrow" w:cs="Times New Roman"/>
          <w:bCs/>
          <w:sz w:val="24"/>
          <w:szCs w:val="24"/>
          <w:lang w:eastAsia="pl-PL"/>
        </w:rPr>
        <w:t xml:space="preserve"> również dotacja w wysokości 5.000zł dla organizacji prowadzących </w:t>
      </w:r>
      <w:r w:rsidR="00A02B74">
        <w:rPr>
          <w:rFonts w:ascii="Arial Narrow" w:eastAsia="Times New Roman" w:hAnsi="Arial Narrow" w:cs="Times New Roman"/>
          <w:bCs/>
          <w:sz w:val="24"/>
          <w:szCs w:val="24"/>
          <w:lang w:eastAsia="pl-PL"/>
        </w:rPr>
        <w:t>działalność pożytku publicznego, ale nie wpłynęła żadna oferta na realizację zadań własnych gmin przez stowarzyszenia.</w:t>
      </w:r>
    </w:p>
    <w:p w:rsidR="00C06945" w:rsidRDefault="00C06945" w:rsidP="007A47A2">
      <w:pPr>
        <w:spacing w:before="120" w:after="0" w:line="240" w:lineRule="auto"/>
        <w:ind w:right="68"/>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i/>
          <w:sz w:val="24"/>
          <w:szCs w:val="24"/>
          <w:u w:val="single"/>
          <w:lang w:eastAsia="pl-PL"/>
        </w:rPr>
        <w:t>Wydatki majątkowe</w:t>
      </w:r>
      <w:r w:rsidRPr="00C06945">
        <w:rPr>
          <w:rFonts w:ascii="Arial Narrow" w:eastAsia="Times New Roman" w:hAnsi="Arial Narrow" w:cs="Times New Roman"/>
          <w:bCs/>
          <w:sz w:val="24"/>
          <w:szCs w:val="24"/>
          <w:lang w:eastAsia="pl-PL"/>
        </w:rPr>
        <w:t xml:space="preserve"> – plan:</w:t>
      </w:r>
      <w:r w:rsidR="007A47A2">
        <w:rPr>
          <w:rFonts w:ascii="Arial Narrow" w:eastAsia="Times New Roman" w:hAnsi="Arial Narrow" w:cs="Times New Roman"/>
          <w:bCs/>
          <w:sz w:val="24"/>
          <w:szCs w:val="24"/>
          <w:lang w:eastAsia="pl-PL"/>
        </w:rPr>
        <w:t xml:space="preserve"> </w:t>
      </w:r>
      <w:r w:rsidR="00D31585">
        <w:rPr>
          <w:rFonts w:ascii="Arial Narrow" w:eastAsia="Times New Roman" w:hAnsi="Arial Narrow" w:cs="Times New Roman"/>
          <w:bCs/>
          <w:sz w:val="24"/>
          <w:szCs w:val="24"/>
          <w:lang w:eastAsia="pl-PL"/>
        </w:rPr>
        <w:t>63 500,33</w:t>
      </w:r>
      <w:r w:rsidRPr="00C06945">
        <w:rPr>
          <w:rFonts w:ascii="Arial Narrow" w:eastAsia="Times New Roman" w:hAnsi="Arial Narrow" w:cs="Times New Roman"/>
          <w:bCs/>
          <w:sz w:val="24"/>
          <w:szCs w:val="24"/>
          <w:lang w:eastAsia="pl-PL"/>
        </w:rPr>
        <w:t xml:space="preserve">zł, wykonanie: </w:t>
      </w:r>
      <w:r w:rsidR="00D31585">
        <w:rPr>
          <w:rFonts w:ascii="Arial Narrow" w:eastAsia="Times New Roman" w:hAnsi="Arial Narrow" w:cs="Times New Roman"/>
          <w:bCs/>
          <w:sz w:val="24"/>
          <w:szCs w:val="24"/>
          <w:lang w:eastAsia="pl-PL"/>
        </w:rPr>
        <w:t>62 466,48</w:t>
      </w:r>
      <w:r w:rsidRPr="00C06945">
        <w:rPr>
          <w:rFonts w:ascii="Arial Narrow" w:eastAsia="Times New Roman" w:hAnsi="Arial Narrow" w:cs="Times New Roman"/>
          <w:bCs/>
          <w:sz w:val="24"/>
          <w:szCs w:val="24"/>
          <w:lang w:eastAsia="pl-PL"/>
        </w:rPr>
        <w:t>zł (</w:t>
      </w:r>
      <w:r w:rsidR="00D31585">
        <w:rPr>
          <w:rFonts w:ascii="Arial Narrow" w:eastAsia="Times New Roman" w:hAnsi="Arial Narrow" w:cs="Times New Roman"/>
          <w:bCs/>
          <w:sz w:val="24"/>
          <w:szCs w:val="24"/>
          <w:lang w:eastAsia="pl-PL"/>
        </w:rPr>
        <w:t>98,37</w:t>
      </w:r>
      <w:r w:rsidRPr="00C06945">
        <w:rPr>
          <w:rFonts w:ascii="Arial Narrow" w:eastAsia="Times New Roman" w:hAnsi="Arial Narrow" w:cs="Times New Roman"/>
          <w:bCs/>
          <w:sz w:val="24"/>
          <w:szCs w:val="24"/>
          <w:lang w:eastAsia="pl-PL"/>
        </w:rPr>
        <w:t>% planu)</w:t>
      </w:r>
      <w:r w:rsidR="004D0E00">
        <w:rPr>
          <w:rFonts w:ascii="Arial Narrow" w:eastAsia="Times New Roman" w:hAnsi="Arial Narrow" w:cs="Times New Roman"/>
          <w:bCs/>
          <w:sz w:val="24"/>
          <w:szCs w:val="24"/>
          <w:lang w:eastAsia="pl-PL"/>
        </w:rPr>
        <w:t xml:space="preserve"> na </w:t>
      </w:r>
      <w:r w:rsidRPr="00C06945">
        <w:rPr>
          <w:rFonts w:ascii="Arial Narrow" w:eastAsia="Times New Roman" w:hAnsi="Arial Narrow" w:cs="Times New Roman"/>
          <w:bCs/>
          <w:sz w:val="24"/>
          <w:szCs w:val="24"/>
          <w:lang w:eastAsia="pl-PL"/>
        </w:rPr>
        <w:t>zadan</w:t>
      </w:r>
      <w:r w:rsidR="007A47A2">
        <w:rPr>
          <w:rFonts w:ascii="Arial Narrow" w:eastAsia="Times New Roman" w:hAnsi="Arial Narrow" w:cs="Times New Roman"/>
          <w:bCs/>
          <w:sz w:val="24"/>
          <w:szCs w:val="24"/>
          <w:lang w:eastAsia="pl-PL"/>
        </w:rPr>
        <w:t>ia w ramach funduszy soleckich:</w:t>
      </w:r>
    </w:p>
    <w:p w:rsidR="004D0E00" w:rsidRDefault="00866A45" w:rsidP="00866A45">
      <w:pPr>
        <w:pStyle w:val="Akapitzlist"/>
        <w:numPr>
          <w:ilvl w:val="0"/>
          <w:numId w:val="12"/>
        </w:numPr>
        <w:spacing w:after="0" w:line="240" w:lineRule="auto"/>
        <w:ind w:left="426" w:right="68" w:hanging="284"/>
        <w:jc w:val="both"/>
        <w:rPr>
          <w:rFonts w:ascii="Arial Narrow" w:hAnsi="Arial Narrow" w:cs="Arial"/>
          <w:sz w:val="24"/>
          <w:szCs w:val="24"/>
        </w:rPr>
      </w:pPr>
      <w:r w:rsidRPr="00866A45">
        <w:rPr>
          <w:rFonts w:ascii="Arial Narrow" w:hAnsi="Arial Narrow" w:cs="Arial"/>
          <w:sz w:val="24"/>
          <w:szCs w:val="24"/>
        </w:rPr>
        <w:t>Budowa miejsca rekreacyjno-sportowego w Dobrzejowie</w:t>
      </w:r>
      <w:r w:rsidR="00677E62" w:rsidRPr="004D0E00">
        <w:rPr>
          <w:rFonts w:ascii="Arial Narrow" w:hAnsi="Arial Narrow" w:cs="Arial"/>
          <w:sz w:val="24"/>
          <w:szCs w:val="24"/>
        </w:rPr>
        <w:t xml:space="preserve"> –</w:t>
      </w:r>
      <w:r w:rsidR="004D0E00" w:rsidRPr="004D0E00">
        <w:rPr>
          <w:rFonts w:ascii="Arial Narrow" w:hAnsi="Arial Narrow" w:cs="Arial"/>
          <w:sz w:val="24"/>
          <w:szCs w:val="24"/>
        </w:rPr>
        <w:t xml:space="preserve">wykonanie </w:t>
      </w:r>
      <w:r w:rsidR="00D31585">
        <w:rPr>
          <w:rFonts w:ascii="Arial Narrow" w:hAnsi="Arial Narrow" w:cs="Arial"/>
          <w:sz w:val="24"/>
          <w:szCs w:val="24"/>
        </w:rPr>
        <w:t>10 123,59</w:t>
      </w:r>
      <w:r w:rsidR="00677E62" w:rsidRPr="004D0E00">
        <w:rPr>
          <w:rFonts w:ascii="Arial Narrow" w:hAnsi="Arial Narrow" w:cs="Arial"/>
          <w:sz w:val="24"/>
          <w:szCs w:val="24"/>
        </w:rPr>
        <w:t>zł</w:t>
      </w:r>
      <w:r w:rsidR="00D31585">
        <w:rPr>
          <w:rFonts w:ascii="Arial Narrow" w:hAnsi="Arial Narrow" w:cs="Arial"/>
          <w:sz w:val="24"/>
          <w:szCs w:val="24"/>
        </w:rPr>
        <w:t xml:space="preserve"> (99,92%)</w:t>
      </w:r>
      <w:r w:rsidR="004D0E00" w:rsidRPr="004D0E00">
        <w:rPr>
          <w:rFonts w:ascii="Arial Narrow" w:hAnsi="Arial Narrow" w:cs="Arial"/>
          <w:sz w:val="24"/>
          <w:szCs w:val="24"/>
        </w:rPr>
        <w:t xml:space="preserve"> </w:t>
      </w:r>
    </w:p>
    <w:p w:rsidR="00677E62" w:rsidRPr="004D0E00" w:rsidRDefault="00866A45" w:rsidP="00866A45">
      <w:pPr>
        <w:pStyle w:val="Akapitzlist"/>
        <w:numPr>
          <w:ilvl w:val="0"/>
          <w:numId w:val="12"/>
        </w:numPr>
        <w:spacing w:after="0" w:line="240" w:lineRule="auto"/>
        <w:ind w:left="426" w:right="68" w:hanging="284"/>
        <w:jc w:val="both"/>
        <w:rPr>
          <w:rFonts w:ascii="Arial Narrow" w:hAnsi="Arial Narrow" w:cs="Arial"/>
          <w:sz w:val="24"/>
          <w:szCs w:val="24"/>
        </w:rPr>
      </w:pPr>
      <w:r w:rsidRPr="00866A45">
        <w:rPr>
          <w:rFonts w:ascii="Arial Narrow" w:hAnsi="Arial Narrow" w:cs="Arial"/>
          <w:sz w:val="24"/>
          <w:szCs w:val="24"/>
        </w:rPr>
        <w:t>Budowa ogrodzenia miejsca rekreacyjno sportowego w Studnicy</w:t>
      </w:r>
      <w:r w:rsidR="004D0E00" w:rsidRPr="004D0E00">
        <w:rPr>
          <w:rFonts w:ascii="Arial Narrow" w:hAnsi="Arial Narrow" w:cs="Arial"/>
          <w:sz w:val="24"/>
          <w:szCs w:val="24"/>
        </w:rPr>
        <w:t xml:space="preserve"> </w:t>
      </w:r>
      <w:r w:rsidR="00677E62" w:rsidRPr="004D0E00">
        <w:rPr>
          <w:rFonts w:ascii="Arial Narrow" w:hAnsi="Arial Narrow" w:cs="Arial"/>
          <w:sz w:val="24"/>
          <w:szCs w:val="24"/>
        </w:rPr>
        <w:t>–</w:t>
      </w:r>
      <w:r w:rsidR="00D31585">
        <w:rPr>
          <w:rFonts w:ascii="Arial Narrow" w:hAnsi="Arial Narrow" w:cs="Arial"/>
          <w:sz w:val="24"/>
          <w:szCs w:val="24"/>
        </w:rPr>
        <w:t xml:space="preserve"> wykonanie </w:t>
      </w:r>
      <w:r>
        <w:rPr>
          <w:rFonts w:ascii="Arial Narrow" w:hAnsi="Arial Narrow" w:cs="Arial"/>
          <w:sz w:val="24"/>
          <w:szCs w:val="24"/>
        </w:rPr>
        <w:t>6</w:t>
      </w:r>
      <w:r w:rsidR="00D31585">
        <w:rPr>
          <w:rFonts w:ascii="Arial Narrow" w:hAnsi="Arial Narrow" w:cs="Arial"/>
          <w:sz w:val="24"/>
          <w:szCs w:val="24"/>
        </w:rPr>
        <w:t> 752,00</w:t>
      </w:r>
      <w:r w:rsidR="004D0E00" w:rsidRPr="004D0E00">
        <w:rPr>
          <w:rFonts w:ascii="Arial Narrow" w:hAnsi="Arial Narrow" w:cs="Arial"/>
          <w:sz w:val="24"/>
          <w:szCs w:val="24"/>
        </w:rPr>
        <w:t>zł</w:t>
      </w:r>
      <w:r w:rsidR="00D31585">
        <w:rPr>
          <w:rFonts w:ascii="Arial Narrow" w:hAnsi="Arial Narrow" w:cs="Arial"/>
          <w:sz w:val="24"/>
          <w:szCs w:val="24"/>
        </w:rPr>
        <w:t xml:space="preserve"> (99,88%)</w:t>
      </w:r>
    </w:p>
    <w:p w:rsidR="00677E62" w:rsidRPr="00901068" w:rsidRDefault="00866A45" w:rsidP="00866A45">
      <w:pPr>
        <w:pStyle w:val="Akapitzlist"/>
        <w:numPr>
          <w:ilvl w:val="0"/>
          <w:numId w:val="12"/>
        </w:numPr>
        <w:spacing w:after="0" w:line="240" w:lineRule="auto"/>
        <w:ind w:left="426" w:right="68" w:hanging="284"/>
        <w:jc w:val="both"/>
        <w:rPr>
          <w:rFonts w:ascii="Arial Narrow" w:hAnsi="Arial Narrow" w:cs="Arial"/>
          <w:sz w:val="24"/>
          <w:szCs w:val="24"/>
        </w:rPr>
      </w:pPr>
      <w:r w:rsidRPr="00866A45">
        <w:rPr>
          <w:rFonts w:ascii="Arial Narrow" w:hAnsi="Arial Narrow" w:cs="Arial"/>
          <w:sz w:val="24"/>
          <w:szCs w:val="24"/>
        </w:rPr>
        <w:t>Budowa ogrodzenia terenu sportowo rekreacyjnego w Goślinowie</w:t>
      </w:r>
      <w:r w:rsidR="004D0E00">
        <w:rPr>
          <w:rFonts w:ascii="Arial Narrow" w:hAnsi="Arial Narrow" w:cs="Arial"/>
          <w:sz w:val="24"/>
          <w:szCs w:val="24"/>
        </w:rPr>
        <w:t xml:space="preserve"> –</w:t>
      </w:r>
      <w:r w:rsidR="00D31585">
        <w:rPr>
          <w:rFonts w:ascii="Arial Narrow" w:hAnsi="Arial Narrow" w:cs="Arial"/>
          <w:sz w:val="24"/>
          <w:szCs w:val="24"/>
        </w:rPr>
        <w:t xml:space="preserve"> </w:t>
      </w:r>
      <w:r w:rsidR="00313659">
        <w:rPr>
          <w:rFonts w:ascii="Arial Narrow" w:hAnsi="Arial Narrow" w:cs="Arial"/>
          <w:sz w:val="24"/>
          <w:szCs w:val="24"/>
        </w:rPr>
        <w:t xml:space="preserve">wykonanie </w:t>
      </w:r>
      <w:r w:rsidR="00D31585">
        <w:rPr>
          <w:rFonts w:ascii="Arial Narrow" w:hAnsi="Arial Narrow" w:cs="Arial"/>
          <w:sz w:val="24"/>
          <w:szCs w:val="24"/>
        </w:rPr>
        <w:t>5 999,99</w:t>
      </w:r>
      <w:r w:rsidR="00677E62" w:rsidRPr="00901068">
        <w:rPr>
          <w:rFonts w:ascii="Arial Narrow" w:hAnsi="Arial Narrow" w:cs="Arial"/>
          <w:sz w:val="24"/>
          <w:szCs w:val="24"/>
        </w:rPr>
        <w:t>zł</w:t>
      </w:r>
      <w:r w:rsidR="00D31585">
        <w:rPr>
          <w:rFonts w:ascii="Arial Narrow" w:hAnsi="Arial Narrow" w:cs="Arial"/>
          <w:sz w:val="24"/>
          <w:szCs w:val="24"/>
        </w:rPr>
        <w:t xml:space="preserve"> (99,59%)</w:t>
      </w:r>
    </w:p>
    <w:p w:rsidR="00677E62" w:rsidRPr="00901068" w:rsidRDefault="00866A45" w:rsidP="00866A45">
      <w:pPr>
        <w:pStyle w:val="Akapitzlist"/>
        <w:numPr>
          <w:ilvl w:val="0"/>
          <w:numId w:val="12"/>
        </w:numPr>
        <w:spacing w:after="0" w:line="240" w:lineRule="auto"/>
        <w:ind w:left="426" w:right="68" w:hanging="284"/>
        <w:jc w:val="both"/>
        <w:rPr>
          <w:rFonts w:ascii="Arial Narrow" w:hAnsi="Arial Narrow" w:cs="Arial"/>
          <w:sz w:val="24"/>
          <w:szCs w:val="24"/>
        </w:rPr>
      </w:pPr>
      <w:r w:rsidRPr="00866A45">
        <w:rPr>
          <w:rFonts w:ascii="Arial Narrow" w:hAnsi="Arial Narrow" w:cs="Arial"/>
          <w:sz w:val="24"/>
          <w:szCs w:val="24"/>
        </w:rPr>
        <w:t>Rozbudowa terenu rekreacyjno sportowego</w:t>
      </w:r>
      <w:r w:rsidR="00677E62" w:rsidRPr="00901068">
        <w:rPr>
          <w:rFonts w:ascii="Arial Narrow" w:hAnsi="Arial Narrow" w:cs="Arial"/>
          <w:sz w:val="24"/>
          <w:szCs w:val="24"/>
        </w:rPr>
        <w:t xml:space="preserve"> </w:t>
      </w:r>
      <w:r w:rsidR="00313659">
        <w:rPr>
          <w:rFonts w:ascii="Arial Narrow" w:hAnsi="Arial Narrow" w:cs="Arial"/>
          <w:sz w:val="24"/>
          <w:szCs w:val="24"/>
        </w:rPr>
        <w:t>w Głuchowicach</w:t>
      </w:r>
      <w:r>
        <w:rPr>
          <w:rFonts w:ascii="Arial Narrow" w:hAnsi="Arial Narrow" w:cs="Arial"/>
          <w:sz w:val="24"/>
          <w:szCs w:val="24"/>
        </w:rPr>
        <w:t xml:space="preserve"> </w:t>
      </w:r>
      <w:r w:rsidR="00677E62" w:rsidRPr="00901068">
        <w:rPr>
          <w:rFonts w:ascii="Arial Narrow" w:hAnsi="Arial Narrow" w:cs="Arial"/>
          <w:sz w:val="24"/>
          <w:szCs w:val="24"/>
        </w:rPr>
        <w:t xml:space="preserve">– </w:t>
      </w:r>
      <w:r w:rsidR="00D31585">
        <w:rPr>
          <w:rFonts w:ascii="Arial Narrow" w:hAnsi="Arial Narrow" w:cs="Arial"/>
          <w:sz w:val="24"/>
          <w:szCs w:val="24"/>
        </w:rPr>
        <w:t>wykonanie</w:t>
      </w:r>
      <w:r w:rsidR="00677E62" w:rsidRPr="00901068">
        <w:rPr>
          <w:rFonts w:ascii="Arial Narrow" w:hAnsi="Arial Narrow" w:cs="Arial"/>
          <w:sz w:val="24"/>
          <w:szCs w:val="24"/>
        </w:rPr>
        <w:t xml:space="preserve"> </w:t>
      </w:r>
      <w:r w:rsidR="00D31585">
        <w:rPr>
          <w:rFonts w:ascii="Arial Narrow" w:hAnsi="Arial Narrow" w:cs="Arial"/>
          <w:sz w:val="24"/>
          <w:szCs w:val="24"/>
        </w:rPr>
        <w:t>18 426,80</w:t>
      </w:r>
      <w:r w:rsidR="00677E62" w:rsidRPr="00901068">
        <w:rPr>
          <w:rFonts w:ascii="Arial Narrow" w:hAnsi="Arial Narrow" w:cs="Arial"/>
          <w:sz w:val="24"/>
          <w:szCs w:val="24"/>
        </w:rPr>
        <w:t>zł</w:t>
      </w:r>
      <w:r w:rsidR="00D31585">
        <w:rPr>
          <w:rFonts w:ascii="Arial Narrow" w:hAnsi="Arial Narrow" w:cs="Arial"/>
          <w:sz w:val="24"/>
          <w:szCs w:val="24"/>
        </w:rPr>
        <w:t xml:space="preserve"> (98,27%)</w:t>
      </w:r>
    </w:p>
    <w:p w:rsidR="00313659" w:rsidRPr="00901068" w:rsidRDefault="00313659" w:rsidP="00866A45">
      <w:pPr>
        <w:pStyle w:val="Akapitzlist"/>
        <w:numPr>
          <w:ilvl w:val="0"/>
          <w:numId w:val="12"/>
        </w:numPr>
        <w:spacing w:after="0" w:line="240" w:lineRule="auto"/>
        <w:ind w:left="426" w:right="68" w:hanging="284"/>
        <w:jc w:val="both"/>
        <w:rPr>
          <w:rFonts w:ascii="Arial Narrow" w:hAnsi="Arial Narrow" w:cs="Arial"/>
          <w:sz w:val="24"/>
          <w:szCs w:val="24"/>
        </w:rPr>
      </w:pPr>
      <w:r>
        <w:rPr>
          <w:rFonts w:ascii="Arial Narrow" w:hAnsi="Arial Narrow" w:cs="Arial"/>
          <w:sz w:val="24"/>
          <w:szCs w:val="24"/>
        </w:rPr>
        <w:t>Ogrodzenie</w:t>
      </w:r>
      <w:r w:rsidRPr="00901068">
        <w:rPr>
          <w:rFonts w:ascii="Arial Narrow" w:hAnsi="Arial Narrow" w:cs="Arial"/>
          <w:sz w:val="24"/>
          <w:szCs w:val="24"/>
        </w:rPr>
        <w:t xml:space="preserve"> placu zabaw w </w:t>
      </w:r>
      <w:r>
        <w:rPr>
          <w:rFonts w:ascii="Arial Narrow" w:hAnsi="Arial Narrow" w:cs="Arial"/>
          <w:sz w:val="24"/>
          <w:szCs w:val="24"/>
        </w:rPr>
        <w:t>G</w:t>
      </w:r>
      <w:r w:rsidR="00866A45">
        <w:rPr>
          <w:rFonts w:ascii="Arial Narrow" w:hAnsi="Arial Narrow" w:cs="Arial"/>
          <w:sz w:val="24"/>
          <w:szCs w:val="24"/>
        </w:rPr>
        <w:t>oślinow</w:t>
      </w:r>
      <w:r>
        <w:rPr>
          <w:rFonts w:ascii="Arial Narrow" w:hAnsi="Arial Narrow" w:cs="Arial"/>
          <w:sz w:val="24"/>
          <w:szCs w:val="24"/>
        </w:rPr>
        <w:t>ie</w:t>
      </w:r>
      <w:r w:rsidRPr="00901068">
        <w:rPr>
          <w:rFonts w:ascii="Arial Narrow" w:hAnsi="Arial Narrow" w:cs="Arial"/>
          <w:sz w:val="24"/>
          <w:szCs w:val="24"/>
        </w:rPr>
        <w:t xml:space="preserve"> – </w:t>
      </w:r>
      <w:r w:rsidR="00D31585">
        <w:rPr>
          <w:rFonts w:ascii="Arial Narrow" w:hAnsi="Arial Narrow" w:cs="Arial"/>
          <w:sz w:val="24"/>
          <w:szCs w:val="24"/>
        </w:rPr>
        <w:t>wykonanie</w:t>
      </w:r>
      <w:r w:rsidRPr="00901068">
        <w:rPr>
          <w:rFonts w:ascii="Arial Narrow" w:hAnsi="Arial Narrow" w:cs="Arial"/>
          <w:sz w:val="24"/>
          <w:szCs w:val="24"/>
        </w:rPr>
        <w:t xml:space="preserve"> </w:t>
      </w:r>
      <w:r>
        <w:rPr>
          <w:rFonts w:ascii="Arial Narrow" w:hAnsi="Arial Narrow" w:cs="Arial"/>
          <w:sz w:val="24"/>
          <w:szCs w:val="24"/>
        </w:rPr>
        <w:t>1</w:t>
      </w:r>
      <w:r w:rsidR="00D31585">
        <w:rPr>
          <w:rFonts w:ascii="Arial Narrow" w:hAnsi="Arial Narrow" w:cs="Arial"/>
          <w:sz w:val="24"/>
          <w:szCs w:val="24"/>
        </w:rPr>
        <w:t> 493,70</w:t>
      </w:r>
      <w:r w:rsidRPr="00901068">
        <w:rPr>
          <w:rFonts w:ascii="Arial Narrow" w:hAnsi="Arial Narrow" w:cs="Arial"/>
          <w:sz w:val="24"/>
          <w:szCs w:val="24"/>
        </w:rPr>
        <w:t>zł</w:t>
      </w:r>
      <w:r w:rsidR="00D31585">
        <w:rPr>
          <w:rFonts w:ascii="Arial Narrow" w:hAnsi="Arial Narrow" w:cs="Arial"/>
          <w:sz w:val="24"/>
          <w:szCs w:val="24"/>
        </w:rPr>
        <w:t xml:space="preserve"> (99,58%)</w:t>
      </w:r>
    </w:p>
    <w:p w:rsidR="00313659" w:rsidRPr="00901068" w:rsidRDefault="00866A45" w:rsidP="00866A45">
      <w:pPr>
        <w:pStyle w:val="Akapitzlist"/>
        <w:numPr>
          <w:ilvl w:val="0"/>
          <w:numId w:val="12"/>
        </w:numPr>
        <w:spacing w:after="0" w:line="240" w:lineRule="auto"/>
        <w:ind w:left="426" w:right="68" w:hanging="284"/>
        <w:jc w:val="both"/>
        <w:rPr>
          <w:rFonts w:ascii="Arial Narrow" w:hAnsi="Arial Narrow" w:cs="Arial"/>
          <w:sz w:val="24"/>
          <w:szCs w:val="24"/>
        </w:rPr>
      </w:pPr>
      <w:r w:rsidRPr="00866A45">
        <w:rPr>
          <w:rFonts w:ascii="Arial Narrow" w:hAnsi="Arial Narrow" w:cs="Arial"/>
          <w:sz w:val="24"/>
          <w:szCs w:val="24"/>
        </w:rPr>
        <w:t>Ogrodzenie terenu rekreacyjnego w Jakuszowie</w:t>
      </w:r>
      <w:r w:rsidR="00313659">
        <w:rPr>
          <w:rFonts w:ascii="Arial Narrow" w:hAnsi="Arial Narrow" w:cs="Arial"/>
          <w:sz w:val="24"/>
          <w:szCs w:val="24"/>
        </w:rPr>
        <w:t xml:space="preserve"> </w:t>
      </w:r>
      <w:r w:rsidR="00313659" w:rsidRPr="00901068">
        <w:rPr>
          <w:rFonts w:ascii="Arial Narrow" w:hAnsi="Arial Narrow" w:cs="Arial"/>
          <w:sz w:val="24"/>
          <w:szCs w:val="24"/>
        </w:rPr>
        <w:t xml:space="preserve">– plan </w:t>
      </w:r>
      <w:r w:rsidR="00D31585">
        <w:rPr>
          <w:rFonts w:ascii="Arial Narrow" w:hAnsi="Arial Narrow" w:cs="Arial"/>
          <w:sz w:val="24"/>
          <w:szCs w:val="24"/>
        </w:rPr>
        <w:t>3 756,10zł (100%)</w:t>
      </w:r>
    </w:p>
    <w:p w:rsidR="00901068" w:rsidRDefault="00901068" w:rsidP="00866A45">
      <w:pPr>
        <w:pStyle w:val="Akapitzlist"/>
        <w:numPr>
          <w:ilvl w:val="0"/>
          <w:numId w:val="12"/>
        </w:numPr>
        <w:spacing w:after="0" w:line="240" w:lineRule="auto"/>
        <w:ind w:left="426" w:right="68" w:hanging="284"/>
        <w:jc w:val="both"/>
        <w:rPr>
          <w:rFonts w:ascii="Arial Narrow" w:hAnsi="Arial Narrow" w:cs="Arial"/>
          <w:sz w:val="24"/>
          <w:szCs w:val="24"/>
        </w:rPr>
      </w:pPr>
      <w:r w:rsidRPr="00901068">
        <w:rPr>
          <w:rFonts w:ascii="Arial Narrow" w:hAnsi="Arial Narrow" w:cs="Arial"/>
          <w:sz w:val="24"/>
          <w:szCs w:val="24"/>
        </w:rPr>
        <w:t>Przebudowa placu zabaw w Ulesiu –</w:t>
      </w:r>
      <w:r w:rsidR="00D31585">
        <w:rPr>
          <w:rFonts w:ascii="Arial Narrow" w:hAnsi="Arial Narrow" w:cs="Arial"/>
          <w:sz w:val="24"/>
          <w:szCs w:val="24"/>
        </w:rPr>
        <w:t xml:space="preserve"> </w:t>
      </w:r>
      <w:r w:rsidRPr="00901068">
        <w:rPr>
          <w:rFonts w:ascii="Arial Narrow" w:hAnsi="Arial Narrow" w:cs="Arial"/>
          <w:sz w:val="24"/>
          <w:szCs w:val="24"/>
        </w:rPr>
        <w:t xml:space="preserve">wykonanie </w:t>
      </w:r>
      <w:r w:rsidR="00D31585">
        <w:rPr>
          <w:rFonts w:ascii="Arial Narrow" w:hAnsi="Arial Narrow" w:cs="Arial"/>
          <w:sz w:val="24"/>
          <w:szCs w:val="24"/>
        </w:rPr>
        <w:t>6 245,11</w:t>
      </w:r>
      <w:r w:rsidRPr="00901068">
        <w:rPr>
          <w:rFonts w:ascii="Arial Narrow" w:hAnsi="Arial Narrow" w:cs="Arial"/>
          <w:sz w:val="24"/>
          <w:szCs w:val="24"/>
        </w:rPr>
        <w:t>zł</w:t>
      </w:r>
      <w:r w:rsidR="00D31585">
        <w:rPr>
          <w:rFonts w:ascii="Arial Narrow" w:hAnsi="Arial Narrow" w:cs="Arial"/>
          <w:sz w:val="24"/>
          <w:szCs w:val="24"/>
        </w:rPr>
        <w:t xml:space="preserve"> (100%)</w:t>
      </w:r>
    </w:p>
    <w:p w:rsidR="00D31585" w:rsidRDefault="00D31585" w:rsidP="00D31585">
      <w:pPr>
        <w:pStyle w:val="Akapitzlist"/>
        <w:numPr>
          <w:ilvl w:val="0"/>
          <w:numId w:val="12"/>
        </w:numPr>
        <w:spacing w:after="0" w:line="240" w:lineRule="auto"/>
        <w:ind w:left="426" w:right="68" w:hanging="284"/>
        <w:jc w:val="both"/>
        <w:rPr>
          <w:rFonts w:ascii="Arial Narrow" w:hAnsi="Arial Narrow" w:cs="Arial"/>
          <w:sz w:val="24"/>
          <w:szCs w:val="24"/>
        </w:rPr>
      </w:pPr>
      <w:r w:rsidRPr="00D31585">
        <w:rPr>
          <w:rFonts w:ascii="Arial Narrow" w:hAnsi="Arial Narrow" w:cs="Arial"/>
          <w:sz w:val="24"/>
          <w:szCs w:val="24"/>
        </w:rPr>
        <w:t>Rozbudowa terenu rekreacyjnego w Siedliskach</w:t>
      </w:r>
      <w:r>
        <w:rPr>
          <w:rFonts w:ascii="Arial Narrow" w:hAnsi="Arial Narrow" w:cs="Arial"/>
          <w:sz w:val="24"/>
          <w:szCs w:val="24"/>
        </w:rPr>
        <w:t xml:space="preserve"> – wykonanie 6 717,19zł (91,64%)</w:t>
      </w:r>
    </w:p>
    <w:p w:rsidR="00D31585" w:rsidRDefault="00D31585" w:rsidP="00D31585">
      <w:pPr>
        <w:pStyle w:val="Akapitzlist"/>
        <w:numPr>
          <w:ilvl w:val="0"/>
          <w:numId w:val="12"/>
        </w:numPr>
        <w:spacing w:after="0" w:line="240" w:lineRule="auto"/>
        <w:ind w:left="426" w:right="68" w:hanging="284"/>
        <w:jc w:val="both"/>
        <w:rPr>
          <w:rFonts w:ascii="Arial Narrow" w:hAnsi="Arial Narrow" w:cs="Arial"/>
          <w:sz w:val="24"/>
          <w:szCs w:val="24"/>
        </w:rPr>
      </w:pPr>
      <w:r w:rsidRPr="00D31585">
        <w:rPr>
          <w:rFonts w:ascii="Arial Narrow" w:hAnsi="Arial Narrow" w:cs="Arial"/>
          <w:sz w:val="24"/>
          <w:szCs w:val="24"/>
        </w:rPr>
        <w:t>Budowa obiektów małej architektury rekreacyjnej - plac zabaw w Dobrzejowie i Jakuszowie</w:t>
      </w:r>
      <w:r>
        <w:rPr>
          <w:rFonts w:ascii="Arial Narrow" w:hAnsi="Arial Narrow" w:cs="Arial"/>
          <w:sz w:val="24"/>
          <w:szCs w:val="24"/>
        </w:rPr>
        <w:t xml:space="preserve"> – wykonanie 2 952zł (98,40%)</w:t>
      </w:r>
    </w:p>
    <w:p w:rsidR="00C02E5B" w:rsidRPr="00901068" w:rsidRDefault="00C02E5B" w:rsidP="00866A45">
      <w:pPr>
        <w:pStyle w:val="Akapitzlist"/>
        <w:spacing w:after="0" w:line="240" w:lineRule="auto"/>
        <w:ind w:left="0" w:right="68"/>
        <w:jc w:val="both"/>
        <w:rPr>
          <w:rFonts w:ascii="Arial Narrow" w:hAnsi="Arial Narrow" w:cs="Arial"/>
          <w:sz w:val="24"/>
          <w:szCs w:val="24"/>
        </w:rPr>
      </w:pPr>
    </w:p>
    <w:tbl>
      <w:tblPr>
        <w:tblW w:w="9022" w:type="dxa"/>
        <w:tblCellMar>
          <w:left w:w="70" w:type="dxa"/>
          <w:right w:w="70" w:type="dxa"/>
        </w:tblCellMar>
        <w:tblLook w:val="04A0" w:firstRow="1" w:lastRow="0" w:firstColumn="1" w:lastColumn="0" w:noHBand="0" w:noVBand="1"/>
      </w:tblPr>
      <w:tblGrid>
        <w:gridCol w:w="1279"/>
        <w:gridCol w:w="1278"/>
        <w:gridCol w:w="837"/>
        <w:gridCol w:w="1043"/>
        <w:gridCol w:w="1093"/>
        <w:gridCol w:w="705"/>
        <w:gridCol w:w="917"/>
        <w:gridCol w:w="1093"/>
        <w:gridCol w:w="793"/>
      </w:tblGrid>
      <w:tr w:rsidR="00313659" w:rsidRPr="00313659" w:rsidTr="00866A45">
        <w:trPr>
          <w:trHeight w:val="547"/>
        </w:trPr>
        <w:tc>
          <w:tcPr>
            <w:tcW w:w="902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13659" w:rsidRPr="00313659" w:rsidRDefault="00313659" w:rsidP="00313659">
            <w:pPr>
              <w:spacing w:after="0" w:line="240" w:lineRule="auto"/>
              <w:rPr>
                <w:rFonts w:ascii="Arial Narrow" w:eastAsia="Times New Roman" w:hAnsi="Arial Narrow" w:cs="Times New Roman"/>
                <w:b/>
                <w:bCs/>
                <w:color w:val="000000"/>
                <w:lang w:eastAsia="pl-PL"/>
              </w:rPr>
            </w:pPr>
            <w:r w:rsidRPr="00313659">
              <w:rPr>
                <w:rFonts w:ascii="Arial Narrow" w:eastAsia="Times New Roman" w:hAnsi="Arial Narrow" w:cs="Times New Roman"/>
                <w:b/>
                <w:bCs/>
                <w:color w:val="000000"/>
                <w:sz w:val="24"/>
                <w:lang w:eastAsia="pl-PL"/>
              </w:rPr>
              <w:t>Dział 926 KULTURA FIZYCZNA</w:t>
            </w:r>
          </w:p>
        </w:tc>
      </w:tr>
      <w:tr w:rsidR="00313659" w:rsidRPr="00313659" w:rsidTr="00866A45">
        <w:trPr>
          <w:trHeight w:val="300"/>
        </w:trPr>
        <w:tc>
          <w:tcPr>
            <w:tcW w:w="1279" w:type="dxa"/>
            <w:vMerge w:val="restart"/>
            <w:tcBorders>
              <w:top w:val="nil"/>
              <w:left w:val="single" w:sz="4" w:space="0" w:color="auto"/>
              <w:bottom w:val="single" w:sz="4" w:space="0" w:color="auto"/>
              <w:right w:val="single" w:sz="4" w:space="0" w:color="auto"/>
            </w:tcBorders>
            <w:shd w:val="clear" w:color="000000" w:fill="FFFFFF"/>
            <w:vAlign w:val="center"/>
            <w:hideMark/>
          </w:tcPr>
          <w:p w:rsidR="00313659" w:rsidRPr="00313659" w:rsidRDefault="00313659" w:rsidP="00313659">
            <w:pPr>
              <w:spacing w:after="0" w:line="240" w:lineRule="auto"/>
              <w:jc w:val="center"/>
              <w:rPr>
                <w:rFonts w:ascii="Arial Narrow" w:eastAsia="Times New Roman" w:hAnsi="Arial Narrow" w:cs="Times New Roman"/>
                <w:b/>
                <w:bCs/>
                <w:color w:val="000000"/>
                <w:lang w:eastAsia="pl-PL"/>
              </w:rPr>
            </w:pPr>
            <w:r w:rsidRPr="00313659">
              <w:rPr>
                <w:rFonts w:ascii="Arial Narrow" w:eastAsia="Times New Roman" w:hAnsi="Arial Narrow" w:cs="Times New Roman"/>
                <w:b/>
                <w:bCs/>
                <w:color w:val="000000"/>
                <w:lang w:eastAsia="pl-PL"/>
              </w:rPr>
              <w:t>Plan po zmianach</w:t>
            </w:r>
          </w:p>
        </w:tc>
        <w:tc>
          <w:tcPr>
            <w:tcW w:w="1278" w:type="dxa"/>
            <w:vMerge w:val="restart"/>
            <w:tcBorders>
              <w:top w:val="nil"/>
              <w:left w:val="single" w:sz="4" w:space="0" w:color="auto"/>
              <w:bottom w:val="single" w:sz="4" w:space="0" w:color="auto"/>
              <w:right w:val="single" w:sz="4" w:space="0" w:color="auto"/>
            </w:tcBorders>
            <w:shd w:val="clear" w:color="000000" w:fill="FFFFFF"/>
            <w:vAlign w:val="center"/>
            <w:hideMark/>
          </w:tcPr>
          <w:p w:rsidR="00313659" w:rsidRPr="00313659" w:rsidRDefault="00313659" w:rsidP="00866A45">
            <w:pPr>
              <w:spacing w:after="0" w:line="240" w:lineRule="auto"/>
              <w:jc w:val="center"/>
              <w:rPr>
                <w:rFonts w:ascii="Arial Narrow" w:eastAsia="Times New Roman" w:hAnsi="Arial Narrow" w:cs="Times New Roman"/>
                <w:b/>
                <w:bCs/>
                <w:color w:val="000000"/>
                <w:lang w:eastAsia="pl-PL"/>
              </w:rPr>
            </w:pPr>
            <w:r w:rsidRPr="00313659">
              <w:rPr>
                <w:rFonts w:ascii="Arial Narrow" w:eastAsia="Times New Roman" w:hAnsi="Arial Narrow" w:cs="Times New Roman"/>
                <w:b/>
                <w:bCs/>
                <w:color w:val="000000"/>
                <w:lang w:eastAsia="pl-PL"/>
              </w:rPr>
              <w:t xml:space="preserve">Wykonanie </w:t>
            </w:r>
          </w:p>
        </w:tc>
        <w:tc>
          <w:tcPr>
            <w:tcW w:w="83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13659" w:rsidRPr="00313659" w:rsidRDefault="00313659" w:rsidP="00313659">
            <w:pPr>
              <w:spacing w:after="0" w:line="240" w:lineRule="auto"/>
              <w:jc w:val="center"/>
              <w:rPr>
                <w:rFonts w:ascii="Arial Narrow" w:eastAsia="Times New Roman" w:hAnsi="Arial Narrow" w:cs="Times New Roman"/>
                <w:b/>
                <w:bCs/>
                <w:color w:val="000000"/>
                <w:lang w:eastAsia="pl-PL"/>
              </w:rPr>
            </w:pPr>
            <w:r w:rsidRPr="00313659">
              <w:rPr>
                <w:rFonts w:ascii="Arial Narrow" w:eastAsia="Times New Roman" w:hAnsi="Arial Narrow" w:cs="Times New Roman"/>
                <w:b/>
                <w:bCs/>
                <w:color w:val="000000"/>
                <w:lang w:eastAsia="pl-PL"/>
              </w:rPr>
              <w:t>% wykonania</w:t>
            </w:r>
          </w:p>
        </w:tc>
        <w:tc>
          <w:tcPr>
            <w:tcW w:w="5628" w:type="dxa"/>
            <w:gridSpan w:val="6"/>
            <w:tcBorders>
              <w:top w:val="single" w:sz="4" w:space="0" w:color="auto"/>
              <w:left w:val="nil"/>
              <w:bottom w:val="single" w:sz="4" w:space="0" w:color="auto"/>
              <w:right w:val="single" w:sz="4" w:space="0" w:color="auto"/>
            </w:tcBorders>
            <w:shd w:val="clear" w:color="auto" w:fill="auto"/>
            <w:noWrap/>
            <w:vAlign w:val="center"/>
            <w:hideMark/>
          </w:tcPr>
          <w:p w:rsidR="00313659" w:rsidRPr="00313659" w:rsidRDefault="00313659" w:rsidP="00313659">
            <w:pPr>
              <w:spacing w:after="0" w:line="240" w:lineRule="auto"/>
              <w:rPr>
                <w:rFonts w:ascii="Arial Narrow" w:eastAsia="Times New Roman" w:hAnsi="Arial Narrow" w:cs="Times New Roman"/>
                <w:b/>
                <w:bCs/>
                <w:color w:val="000000"/>
                <w:lang w:eastAsia="pl-PL"/>
              </w:rPr>
            </w:pPr>
            <w:r w:rsidRPr="00313659">
              <w:rPr>
                <w:rFonts w:ascii="Arial Narrow" w:eastAsia="Times New Roman" w:hAnsi="Arial Narrow" w:cs="Times New Roman"/>
                <w:b/>
                <w:bCs/>
                <w:color w:val="000000"/>
                <w:lang w:eastAsia="pl-PL"/>
              </w:rPr>
              <w:t>z tego:</w:t>
            </w:r>
          </w:p>
        </w:tc>
      </w:tr>
      <w:tr w:rsidR="00313659" w:rsidRPr="00313659" w:rsidTr="00866A45">
        <w:trPr>
          <w:trHeight w:val="432"/>
        </w:trPr>
        <w:tc>
          <w:tcPr>
            <w:tcW w:w="1279" w:type="dxa"/>
            <w:vMerge/>
            <w:tcBorders>
              <w:top w:val="nil"/>
              <w:left w:val="single" w:sz="4" w:space="0" w:color="auto"/>
              <w:bottom w:val="single" w:sz="4" w:space="0" w:color="auto"/>
              <w:right w:val="single" w:sz="4" w:space="0" w:color="auto"/>
            </w:tcBorders>
            <w:vAlign w:val="center"/>
            <w:hideMark/>
          </w:tcPr>
          <w:p w:rsidR="00313659" w:rsidRPr="00313659" w:rsidRDefault="00313659" w:rsidP="00313659">
            <w:pPr>
              <w:spacing w:after="0" w:line="240" w:lineRule="auto"/>
              <w:rPr>
                <w:rFonts w:ascii="Arial Narrow" w:eastAsia="Times New Roman" w:hAnsi="Arial Narrow" w:cs="Times New Roman"/>
                <w:b/>
                <w:bCs/>
                <w:color w:val="000000"/>
                <w:lang w:eastAsia="pl-PL"/>
              </w:rPr>
            </w:pPr>
          </w:p>
        </w:tc>
        <w:tc>
          <w:tcPr>
            <w:tcW w:w="1278" w:type="dxa"/>
            <w:vMerge/>
            <w:tcBorders>
              <w:top w:val="nil"/>
              <w:left w:val="single" w:sz="4" w:space="0" w:color="auto"/>
              <w:bottom w:val="single" w:sz="4" w:space="0" w:color="auto"/>
              <w:right w:val="single" w:sz="4" w:space="0" w:color="auto"/>
            </w:tcBorders>
            <w:vAlign w:val="center"/>
            <w:hideMark/>
          </w:tcPr>
          <w:p w:rsidR="00313659" w:rsidRPr="00313659" w:rsidRDefault="00313659" w:rsidP="00313659">
            <w:pPr>
              <w:spacing w:after="0" w:line="240" w:lineRule="auto"/>
              <w:rPr>
                <w:rFonts w:ascii="Arial Narrow" w:eastAsia="Times New Roman" w:hAnsi="Arial Narrow" w:cs="Times New Roman"/>
                <w:b/>
                <w:bCs/>
                <w:color w:val="000000"/>
                <w:lang w:eastAsia="pl-PL"/>
              </w:rPr>
            </w:pPr>
          </w:p>
        </w:tc>
        <w:tc>
          <w:tcPr>
            <w:tcW w:w="837" w:type="dxa"/>
            <w:vMerge/>
            <w:tcBorders>
              <w:top w:val="nil"/>
              <w:left w:val="single" w:sz="4" w:space="0" w:color="auto"/>
              <w:bottom w:val="single" w:sz="4" w:space="0" w:color="auto"/>
              <w:right w:val="single" w:sz="4" w:space="0" w:color="auto"/>
            </w:tcBorders>
            <w:vAlign w:val="center"/>
            <w:hideMark/>
          </w:tcPr>
          <w:p w:rsidR="00313659" w:rsidRPr="00313659" w:rsidRDefault="00313659" w:rsidP="00313659">
            <w:pPr>
              <w:spacing w:after="0" w:line="240" w:lineRule="auto"/>
              <w:rPr>
                <w:rFonts w:ascii="Arial Narrow" w:eastAsia="Times New Roman" w:hAnsi="Arial Narrow" w:cs="Times New Roman"/>
                <w:b/>
                <w:bCs/>
                <w:color w:val="000000"/>
                <w:lang w:eastAsia="pl-PL"/>
              </w:rPr>
            </w:pPr>
          </w:p>
        </w:tc>
        <w:tc>
          <w:tcPr>
            <w:tcW w:w="2825"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659" w:rsidRPr="00313659" w:rsidRDefault="00313659" w:rsidP="00313659">
            <w:pPr>
              <w:spacing w:after="0" w:line="240" w:lineRule="auto"/>
              <w:jc w:val="center"/>
              <w:rPr>
                <w:rFonts w:ascii="Arial Narrow" w:eastAsia="Times New Roman" w:hAnsi="Arial Narrow" w:cs="Times New Roman"/>
                <w:b/>
                <w:bCs/>
                <w:color w:val="000000"/>
                <w:lang w:eastAsia="pl-PL"/>
              </w:rPr>
            </w:pPr>
            <w:r w:rsidRPr="00313659">
              <w:rPr>
                <w:rFonts w:ascii="Arial Narrow" w:eastAsia="Times New Roman" w:hAnsi="Arial Narrow" w:cs="Times New Roman"/>
                <w:b/>
                <w:bCs/>
                <w:color w:val="000000"/>
                <w:lang w:eastAsia="pl-PL"/>
              </w:rPr>
              <w:t>WYDATKI BIEŻĄCE</w:t>
            </w:r>
          </w:p>
        </w:tc>
        <w:tc>
          <w:tcPr>
            <w:tcW w:w="2803"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659" w:rsidRPr="00313659" w:rsidRDefault="00313659" w:rsidP="00313659">
            <w:pPr>
              <w:spacing w:after="0" w:line="240" w:lineRule="auto"/>
              <w:jc w:val="center"/>
              <w:rPr>
                <w:rFonts w:ascii="Arial Narrow" w:eastAsia="Times New Roman" w:hAnsi="Arial Narrow" w:cs="Times New Roman"/>
                <w:b/>
                <w:bCs/>
                <w:color w:val="000000"/>
                <w:lang w:eastAsia="pl-PL"/>
              </w:rPr>
            </w:pPr>
            <w:r w:rsidRPr="00313659">
              <w:rPr>
                <w:rFonts w:ascii="Arial Narrow" w:eastAsia="Times New Roman" w:hAnsi="Arial Narrow" w:cs="Times New Roman"/>
                <w:b/>
                <w:bCs/>
                <w:color w:val="000000"/>
                <w:lang w:eastAsia="pl-PL"/>
              </w:rPr>
              <w:t>WYDATKI MAJĄTKOWE</w:t>
            </w:r>
          </w:p>
        </w:tc>
      </w:tr>
      <w:tr w:rsidR="00313659" w:rsidRPr="00313659" w:rsidTr="00866A45">
        <w:trPr>
          <w:trHeight w:val="1056"/>
        </w:trPr>
        <w:tc>
          <w:tcPr>
            <w:tcW w:w="1279" w:type="dxa"/>
            <w:vMerge/>
            <w:tcBorders>
              <w:top w:val="nil"/>
              <w:left w:val="single" w:sz="4" w:space="0" w:color="auto"/>
              <w:bottom w:val="single" w:sz="4" w:space="0" w:color="auto"/>
              <w:right w:val="single" w:sz="4" w:space="0" w:color="auto"/>
            </w:tcBorders>
            <w:vAlign w:val="center"/>
            <w:hideMark/>
          </w:tcPr>
          <w:p w:rsidR="00313659" w:rsidRPr="00313659" w:rsidRDefault="00313659" w:rsidP="00313659">
            <w:pPr>
              <w:spacing w:after="0" w:line="240" w:lineRule="auto"/>
              <w:rPr>
                <w:rFonts w:ascii="Arial Narrow" w:eastAsia="Times New Roman" w:hAnsi="Arial Narrow" w:cs="Times New Roman"/>
                <w:b/>
                <w:bCs/>
                <w:color w:val="000000"/>
                <w:lang w:eastAsia="pl-PL"/>
              </w:rPr>
            </w:pPr>
          </w:p>
        </w:tc>
        <w:tc>
          <w:tcPr>
            <w:tcW w:w="1278" w:type="dxa"/>
            <w:vMerge/>
            <w:tcBorders>
              <w:top w:val="nil"/>
              <w:left w:val="single" w:sz="4" w:space="0" w:color="auto"/>
              <w:bottom w:val="single" w:sz="4" w:space="0" w:color="auto"/>
              <w:right w:val="single" w:sz="4" w:space="0" w:color="auto"/>
            </w:tcBorders>
            <w:vAlign w:val="center"/>
            <w:hideMark/>
          </w:tcPr>
          <w:p w:rsidR="00313659" w:rsidRPr="00313659" w:rsidRDefault="00313659" w:rsidP="00313659">
            <w:pPr>
              <w:spacing w:after="0" w:line="240" w:lineRule="auto"/>
              <w:rPr>
                <w:rFonts w:ascii="Arial Narrow" w:eastAsia="Times New Roman" w:hAnsi="Arial Narrow" w:cs="Times New Roman"/>
                <w:b/>
                <w:bCs/>
                <w:color w:val="000000"/>
                <w:lang w:eastAsia="pl-PL"/>
              </w:rPr>
            </w:pPr>
          </w:p>
        </w:tc>
        <w:tc>
          <w:tcPr>
            <w:tcW w:w="837" w:type="dxa"/>
            <w:vMerge/>
            <w:tcBorders>
              <w:top w:val="nil"/>
              <w:left w:val="single" w:sz="4" w:space="0" w:color="auto"/>
              <w:bottom w:val="single" w:sz="4" w:space="0" w:color="auto"/>
              <w:right w:val="single" w:sz="4" w:space="0" w:color="auto"/>
            </w:tcBorders>
            <w:vAlign w:val="center"/>
            <w:hideMark/>
          </w:tcPr>
          <w:p w:rsidR="00313659" w:rsidRPr="00313659" w:rsidRDefault="00313659" w:rsidP="00313659">
            <w:pPr>
              <w:spacing w:after="0" w:line="240" w:lineRule="auto"/>
              <w:rPr>
                <w:rFonts w:ascii="Arial Narrow" w:eastAsia="Times New Roman" w:hAnsi="Arial Narrow" w:cs="Times New Roman"/>
                <w:b/>
                <w:bCs/>
                <w:color w:val="000000"/>
                <w:lang w:eastAsia="pl-PL"/>
              </w:rPr>
            </w:pPr>
          </w:p>
        </w:tc>
        <w:tc>
          <w:tcPr>
            <w:tcW w:w="1027" w:type="dxa"/>
            <w:tcBorders>
              <w:top w:val="nil"/>
              <w:left w:val="nil"/>
              <w:bottom w:val="single" w:sz="4" w:space="0" w:color="auto"/>
              <w:right w:val="single" w:sz="4" w:space="0" w:color="auto"/>
            </w:tcBorders>
            <w:shd w:val="clear" w:color="000000" w:fill="FFFFFF"/>
            <w:noWrap/>
            <w:vAlign w:val="center"/>
            <w:hideMark/>
          </w:tcPr>
          <w:p w:rsidR="00313659" w:rsidRPr="00313659" w:rsidRDefault="00313659" w:rsidP="00313659">
            <w:pPr>
              <w:spacing w:after="0" w:line="240" w:lineRule="auto"/>
              <w:jc w:val="center"/>
              <w:rPr>
                <w:rFonts w:ascii="Arial Narrow" w:eastAsia="Times New Roman" w:hAnsi="Arial Narrow" w:cs="Times New Roman"/>
                <w:b/>
                <w:bCs/>
                <w:color w:val="000000"/>
                <w:lang w:eastAsia="pl-PL"/>
              </w:rPr>
            </w:pPr>
            <w:r w:rsidRPr="00313659">
              <w:rPr>
                <w:rFonts w:ascii="Arial Narrow" w:eastAsia="Times New Roman" w:hAnsi="Arial Narrow" w:cs="Times New Roman"/>
                <w:b/>
                <w:bCs/>
                <w:color w:val="000000"/>
                <w:lang w:eastAsia="pl-PL"/>
              </w:rPr>
              <w:t xml:space="preserve">Plan </w:t>
            </w:r>
          </w:p>
        </w:tc>
        <w:tc>
          <w:tcPr>
            <w:tcW w:w="1093" w:type="dxa"/>
            <w:tcBorders>
              <w:top w:val="nil"/>
              <w:left w:val="nil"/>
              <w:bottom w:val="single" w:sz="4" w:space="0" w:color="auto"/>
              <w:right w:val="single" w:sz="4" w:space="0" w:color="auto"/>
            </w:tcBorders>
            <w:shd w:val="clear" w:color="000000" w:fill="FFFFFF"/>
            <w:noWrap/>
            <w:vAlign w:val="center"/>
            <w:hideMark/>
          </w:tcPr>
          <w:p w:rsidR="00313659" w:rsidRPr="00313659" w:rsidRDefault="00313659" w:rsidP="00313659">
            <w:pPr>
              <w:spacing w:after="0" w:line="240" w:lineRule="auto"/>
              <w:jc w:val="center"/>
              <w:rPr>
                <w:rFonts w:ascii="Arial Narrow" w:eastAsia="Times New Roman" w:hAnsi="Arial Narrow" w:cs="Times New Roman"/>
                <w:b/>
                <w:bCs/>
                <w:color w:val="000000"/>
                <w:lang w:eastAsia="pl-PL"/>
              </w:rPr>
            </w:pPr>
            <w:r w:rsidRPr="00313659">
              <w:rPr>
                <w:rFonts w:ascii="Arial Narrow" w:eastAsia="Times New Roman" w:hAnsi="Arial Narrow" w:cs="Times New Roman"/>
                <w:b/>
                <w:bCs/>
                <w:color w:val="000000"/>
                <w:lang w:eastAsia="pl-PL"/>
              </w:rPr>
              <w:t>Wykonanie</w:t>
            </w:r>
          </w:p>
        </w:tc>
        <w:tc>
          <w:tcPr>
            <w:tcW w:w="705" w:type="dxa"/>
            <w:tcBorders>
              <w:top w:val="nil"/>
              <w:left w:val="nil"/>
              <w:bottom w:val="single" w:sz="4" w:space="0" w:color="auto"/>
              <w:right w:val="single" w:sz="4" w:space="0" w:color="auto"/>
            </w:tcBorders>
            <w:shd w:val="clear" w:color="000000" w:fill="FFFFFF"/>
            <w:textDirection w:val="btLr"/>
            <w:vAlign w:val="center"/>
            <w:hideMark/>
          </w:tcPr>
          <w:p w:rsidR="00313659" w:rsidRPr="00313659" w:rsidRDefault="00313659" w:rsidP="00313659">
            <w:pPr>
              <w:spacing w:after="0" w:line="240" w:lineRule="auto"/>
              <w:jc w:val="center"/>
              <w:rPr>
                <w:rFonts w:ascii="Arial Narrow" w:eastAsia="Times New Roman" w:hAnsi="Arial Narrow" w:cs="Times New Roman"/>
                <w:b/>
                <w:bCs/>
                <w:color w:val="000000"/>
                <w:sz w:val="20"/>
                <w:szCs w:val="20"/>
                <w:lang w:eastAsia="pl-PL"/>
              </w:rPr>
            </w:pPr>
            <w:r w:rsidRPr="00313659">
              <w:rPr>
                <w:rFonts w:ascii="Arial Narrow" w:eastAsia="Times New Roman" w:hAnsi="Arial Narrow" w:cs="Times New Roman"/>
                <w:b/>
                <w:bCs/>
                <w:color w:val="000000"/>
                <w:sz w:val="20"/>
                <w:szCs w:val="20"/>
                <w:lang w:eastAsia="pl-PL"/>
              </w:rPr>
              <w:t>% wykonania</w:t>
            </w:r>
          </w:p>
        </w:tc>
        <w:tc>
          <w:tcPr>
            <w:tcW w:w="917" w:type="dxa"/>
            <w:tcBorders>
              <w:top w:val="nil"/>
              <w:left w:val="nil"/>
              <w:bottom w:val="single" w:sz="4" w:space="0" w:color="auto"/>
              <w:right w:val="single" w:sz="4" w:space="0" w:color="auto"/>
            </w:tcBorders>
            <w:shd w:val="clear" w:color="000000" w:fill="FFFFFF"/>
            <w:noWrap/>
            <w:vAlign w:val="center"/>
            <w:hideMark/>
          </w:tcPr>
          <w:p w:rsidR="00313659" w:rsidRPr="00313659" w:rsidRDefault="00313659" w:rsidP="00313659">
            <w:pPr>
              <w:spacing w:after="0" w:line="240" w:lineRule="auto"/>
              <w:jc w:val="center"/>
              <w:rPr>
                <w:rFonts w:ascii="Arial Narrow" w:eastAsia="Times New Roman" w:hAnsi="Arial Narrow" w:cs="Times New Roman"/>
                <w:b/>
                <w:bCs/>
                <w:color w:val="000000"/>
                <w:lang w:eastAsia="pl-PL"/>
              </w:rPr>
            </w:pPr>
            <w:r w:rsidRPr="00313659">
              <w:rPr>
                <w:rFonts w:ascii="Arial Narrow" w:eastAsia="Times New Roman" w:hAnsi="Arial Narrow" w:cs="Times New Roman"/>
                <w:b/>
                <w:bCs/>
                <w:color w:val="000000"/>
                <w:lang w:eastAsia="pl-PL"/>
              </w:rPr>
              <w:t xml:space="preserve">Plan </w:t>
            </w:r>
          </w:p>
        </w:tc>
        <w:tc>
          <w:tcPr>
            <w:tcW w:w="1093" w:type="dxa"/>
            <w:tcBorders>
              <w:top w:val="nil"/>
              <w:left w:val="nil"/>
              <w:bottom w:val="single" w:sz="4" w:space="0" w:color="auto"/>
              <w:right w:val="single" w:sz="4" w:space="0" w:color="auto"/>
            </w:tcBorders>
            <w:shd w:val="clear" w:color="000000" w:fill="FFFFFF"/>
            <w:noWrap/>
            <w:vAlign w:val="center"/>
            <w:hideMark/>
          </w:tcPr>
          <w:p w:rsidR="00313659" w:rsidRPr="00313659" w:rsidRDefault="00313659" w:rsidP="00313659">
            <w:pPr>
              <w:spacing w:after="0" w:line="240" w:lineRule="auto"/>
              <w:jc w:val="center"/>
              <w:rPr>
                <w:rFonts w:ascii="Arial Narrow" w:eastAsia="Times New Roman" w:hAnsi="Arial Narrow" w:cs="Times New Roman"/>
                <w:b/>
                <w:bCs/>
                <w:color w:val="000000"/>
                <w:lang w:eastAsia="pl-PL"/>
              </w:rPr>
            </w:pPr>
            <w:r w:rsidRPr="00313659">
              <w:rPr>
                <w:rFonts w:ascii="Arial Narrow" w:eastAsia="Times New Roman" w:hAnsi="Arial Narrow" w:cs="Times New Roman"/>
                <w:b/>
                <w:bCs/>
                <w:color w:val="000000"/>
                <w:lang w:eastAsia="pl-PL"/>
              </w:rPr>
              <w:t>Wykonanie</w:t>
            </w:r>
          </w:p>
        </w:tc>
        <w:tc>
          <w:tcPr>
            <w:tcW w:w="793" w:type="dxa"/>
            <w:tcBorders>
              <w:top w:val="nil"/>
              <w:left w:val="nil"/>
              <w:bottom w:val="single" w:sz="4" w:space="0" w:color="auto"/>
              <w:right w:val="single" w:sz="4" w:space="0" w:color="auto"/>
            </w:tcBorders>
            <w:shd w:val="clear" w:color="000000" w:fill="FFFFFF"/>
            <w:textDirection w:val="btLr"/>
            <w:vAlign w:val="center"/>
            <w:hideMark/>
          </w:tcPr>
          <w:p w:rsidR="00313659" w:rsidRPr="00313659" w:rsidRDefault="00313659" w:rsidP="00313659">
            <w:pPr>
              <w:spacing w:after="0" w:line="240" w:lineRule="auto"/>
              <w:jc w:val="center"/>
              <w:rPr>
                <w:rFonts w:ascii="Arial Narrow" w:eastAsia="Times New Roman" w:hAnsi="Arial Narrow" w:cs="Times New Roman"/>
                <w:b/>
                <w:bCs/>
                <w:color w:val="000000"/>
                <w:sz w:val="20"/>
                <w:szCs w:val="20"/>
                <w:lang w:eastAsia="pl-PL"/>
              </w:rPr>
            </w:pPr>
            <w:r w:rsidRPr="00313659">
              <w:rPr>
                <w:rFonts w:ascii="Arial Narrow" w:eastAsia="Times New Roman" w:hAnsi="Arial Narrow" w:cs="Times New Roman"/>
                <w:b/>
                <w:bCs/>
                <w:color w:val="000000"/>
                <w:sz w:val="20"/>
                <w:szCs w:val="20"/>
                <w:lang w:eastAsia="pl-PL"/>
              </w:rPr>
              <w:t>% wykonania</w:t>
            </w:r>
          </w:p>
        </w:tc>
      </w:tr>
      <w:tr w:rsidR="00313659" w:rsidRPr="00313659" w:rsidTr="00866A45">
        <w:trPr>
          <w:trHeight w:val="384"/>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13659" w:rsidRPr="00313659" w:rsidRDefault="00866A45" w:rsidP="00D31585">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168 </w:t>
            </w:r>
            <w:r w:rsidR="00D31585">
              <w:rPr>
                <w:rFonts w:ascii="Arial Narrow" w:eastAsia="Times New Roman" w:hAnsi="Arial Narrow" w:cs="Times New Roman"/>
                <w:color w:val="000000"/>
                <w:lang w:eastAsia="pl-PL"/>
              </w:rPr>
              <w:t>8</w:t>
            </w:r>
            <w:r>
              <w:rPr>
                <w:rFonts w:ascii="Arial Narrow" w:eastAsia="Times New Roman" w:hAnsi="Arial Narrow" w:cs="Times New Roman"/>
                <w:color w:val="000000"/>
                <w:lang w:eastAsia="pl-PL"/>
              </w:rPr>
              <w:t>66,91</w:t>
            </w:r>
          </w:p>
        </w:tc>
        <w:tc>
          <w:tcPr>
            <w:tcW w:w="1278" w:type="dxa"/>
            <w:tcBorders>
              <w:top w:val="nil"/>
              <w:left w:val="nil"/>
              <w:bottom w:val="single" w:sz="4" w:space="0" w:color="auto"/>
              <w:right w:val="single" w:sz="4" w:space="0" w:color="auto"/>
            </w:tcBorders>
            <w:shd w:val="clear" w:color="auto" w:fill="auto"/>
            <w:noWrap/>
            <w:vAlign w:val="center"/>
            <w:hideMark/>
          </w:tcPr>
          <w:p w:rsidR="00313659" w:rsidRPr="00313659" w:rsidRDefault="00D31585" w:rsidP="00313659">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168 916,12</w:t>
            </w:r>
          </w:p>
        </w:tc>
        <w:tc>
          <w:tcPr>
            <w:tcW w:w="837" w:type="dxa"/>
            <w:tcBorders>
              <w:top w:val="nil"/>
              <w:left w:val="nil"/>
              <w:bottom w:val="single" w:sz="4" w:space="0" w:color="auto"/>
              <w:right w:val="single" w:sz="4" w:space="0" w:color="auto"/>
            </w:tcBorders>
            <w:shd w:val="clear" w:color="auto" w:fill="auto"/>
            <w:noWrap/>
            <w:vAlign w:val="center"/>
            <w:hideMark/>
          </w:tcPr>
          <w:p w:rsidR="00313659" w:rsidRPr="00313659" w:rsidRDefault="00D31585" w:rsidP="00313659">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99,44</w:t>
            </w:r>
          </w:p>
        </w:tc>
        <w:tc>
          <w:tcPr>
            <w:tcW w:w="1027" w:type="dxa"/>
            <w:tcBorders>
              <w:top w:val="nil"/>
              <w:left w:val="nil"/>
              <w:bottom w:val="single" w:sz="4" w:space="0" w:color="auto"/>
              <w:right w:val="single" w:sz="4" w:space="0" w:color="auto"/>
            </w:tcBorders>
            <w:shd w:val="clear" w:color="auto" w:fill="auto"/>
            <w:noWrap/>
            <w:vAlign w:val="center"/>
            <w:hideMark/>
          </w:tcPr>
          <w:p w:rsidR="00313659" w:rsidRPr="00313659" w:rsidRDefault="00A945BE" w:rsidP="00313659">
            <w:pPr>
              <w:spacing w:after="0" w:line="240" w:lineRule="auto"/>
              <w:ind w:right="-39"/>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147 300,00</w:t>
            </w:r>
          </w:p>
        </w:tc>
        <w:tc>
          <w:tcPr>
            <w:tcW w:w="1093" w:type="dxa"/>
            <w:tcBorders>
              <w:top w:val="nil"/>
              <w:left w:val="nil"/>
              <w:bottom w:val="single" w:sz="4" w:space="0" w:color="auto"/>
              <w:right w:val="single" w:sz="4" w:space="0" w:color="auto"/>
            </w:tcBorders>
            <w:shd w:val="clear" w:color="auto" w:fill="auto"/>
            <w:noWrap/>
            <w:vAlign w:val="center"/>
            <w:hideMark/>
          </w:tcPr>
          <w:p w:rsidR="00313659" w:rsidRPr="00313659" w:rsidRDefault="00A945BE" w:rsidP="00313659">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146 453,82</w:t>
            </w:r>
          </w:p>
        </w:tc>
        <w:tc>
          <w:tcPr>
            <w:tcW w:w="705" w:type="dxa"/>
            <w:tcBorders>
              <w:top w:val="nil"/>
              <w:left w:val="nil"/>
              <w:bottom w:val="single" w:sz="4" w:space="0" w:color="auto"/>
              <w:right w:val="single" w:sz="4" w:space="0" w:color="auto"/>
            </w:tcBorders>
            <w:shd w:val="clear" w:color="auto" w:fill="auto"/>
            <w:noWrap/>
            <w:vAlign w:val="center"/>
            <w:hideMark/>
          </w:tcPr>
          <w:p w:rsidR="00313659" w:rsidRPr="00313659" w:rsidRDefault="00A945BE" w:rsidP="00313659">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99,43</w:t>
            </w:r>
          </w:p>
        </w:tc>
        <w:tc>
          <w:tcPr>
            <w:tcW w:w="917" w:type="dxa"/>
            <w:tcBorders>
              <w:top w:val="nil"/>
              <w:left w:val="nil"/>
              <w:bottom w:val="single" w:sz="4" w:space="0" w:color="auto"/>
              <w:right w:val="single" w:sz="4" w:space="0" w:color="auto"/>
            </w:tcBorders>
            <w:shd w:val="clear" w:color="auto" w:fill="auto"/>
            <w:noWrap/>
            <w:vAlign w:val="center"/>
            <w:hideMark/>
          </w:tcPr>
          <w:p w:rsidR="00313659" w:rsidRPr="00313659" w:rsidRDefault="00A945BE" w:rsidP="00313659">
            <w:pPr>
              <w:spacing w:after="0" w:line="240" w:lineRule="auto"/>
              <w:ind w:left="-57"/>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22 566,91</w:t>
            </w:r>
          </w:p>
        </w:tc>
        <w:tc>
          <w:tcPr>
            <w:tcW w:w="1093" w:type="dxa"/>
            <w:tcBorders>
              <w:top w:val="nil"/>
              <w:left w:val="nil"/>
              <w:bottom w:val="single" w:sz="4" w:space="0" w:color="auto"/>
              <w:right w:val="single" w:sz="4" w:space="0" w:color="auto"/>
            </w:tcBorders>
            <w:shd w:val="clear" w:color="auto" w:fill="auto"/>
            <w:noWrap/>
            <w:vAlign w:val="center"/>
            <w:hideMark/>
          </w:tcPr>
          <w:p w:rsidR="00313659" w:rsidRPr="00313659" w:rsidRDefault="00A945BE" w:rsidP="00313659">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22 462,30</w:t>
            </w:r>
          </w:p>
        </w:tc>
        <w:tc>
          <w:tcPr>
            <w:tcW w:w="793" w:type="dxa"/>
            <w:tcBorders>
              <w:top w:val="nil"/>
              <w:left w:val="nil"/>
              <w:bottom w:val="single" w:sz="4" w:space="0" w:color="auto"/>
              <w:right w:val="single" w:sz="4" w:space="0" w:color="auto"/>
            </w:tcBorders>
            <w:shd w:val="clear" w:color="auto" w:fill="auto"/>
            <w:noWrap/>
            <w:vAlign w:val="center"/>
            <w:hideMark/>
          </w:tcPr>
          <w:p w:rsidR="00313659" w:rsidRPr="00313659" w:rsidRDefault="00A945BE" w:rsidP="00313659">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99,54</w:t>
            </w:r>
          </w:p>
        </w:tc>
      </w:tr>
    </w:tbl>
    <w:p w:rsidR="00313659" w:rsidRPr="00313659" w:rsidRDefault="00313659" w:rsidP="00313659">
      <w:pPr>
        <w:spacing w:before="120" w:after="120" w:line="240" w:lineRule="auto"/>
        <w:ind w:right="68"/>
        <w:jc w:val="both"/>
        <w:rPr>
          <w:rFonts w:ascii="Arial Narrow" w:eastAsia="Times New Roman" w:hAnsi="Arial Narrow" w:cs="Times New Roman"/>
          <w:b/>
          <w:sz w:val="24"/>
          <w:szCs w:val="24"/>
          <w:lang w:eastAsia="pl-PL"/>
        </w:rPr>
      </w:pPr>
      <w:r w:rsidRPr="00313659">
        <w:rPr>
          <w:rFonts w:ascii="Arial Narrow" w:eastAsia="Times New Roman" w:hAnsi="Arial Narrow" w:cs="Times New Roman"/>
          <w:b/>
          <w:sz w:val="24"/>
          <w:szCs w:val="24"/>
          <w:lang w:eastAsia="pl-PL"/>
        </w:rPr>
        <w:t>Obiekty sportowe</w:t>
      </w:r>
      <w:r w:rsidR="00C06945" w:rsidRPr="00C06945">
        <w:rPr>
          <w:rFonts w:ascii="Arial Narrow" w:eastAsia="Times New Roman" w:hAnsi="Arial Narrow" w:cs="Times New Roman"/>
          <w:sz w:val="24"/>
          <w:szCs w:val="24"/>
          <w:lang w:eastAsia="pl-PL"/>
        </w:rPr>
        <w:t xml:space="preserve"> (rozdział 92601)</w:t>
      </w:r>
      <w:r>
        <w:rPr>
          <w:rFonts w:ascii="Arial Narrow" w:eastAsia="Times New Roman" w:hAnsi="Arial Narrow" w:cs="Times New Roman"/>
          <w:sz w:val="24"/>
          <w:szCs w:val="24"/>
          <w:lang w:eastAsia="pl-PL"/>
        </w:rPr>
        <w:t xml:space="preserve">                                                                                           </w:t>
      </w:r>
      <w:r w:rsidR="00A945BE">
        <w:rPr>
          <w:rFonts w:ascii="Arial Narrow" w:eastAsia="Times New Roman" w:hAnsi="Arial Narrow" w:cs="Times New Roman"/>
          <w:b/>
          <w:sz w:val="24"/>
          <w:szCs w:val="24"/>
          <w:lang w:eastAsia="pl-PL"/>
        </w:rPr>
        <w:t>56 544,72</w:t>
      </w:r>
      <w:r w:rsidR="00162524">
        <w:rPr>
          <w:rFonts w:ascii="Arial Narrow" w:eastAsia="Times New Roman" w:hAnsi="Arial Narrow" w:cs="Times New Roman"/>
          <w:b/>
          <w:sz w:val="24"/>
          <w:szCs w:val="24"/>
          <w:lang w:eastAsia="pl-PL"/>
        </w:rPr>
        <w:t>zł</w:t>
      </w:r>
    </w:p>
    <w:p w:rsidR="00C06945" w:rsidRPr="00C06945" w:rsidRDefault="00C06945" w:rsidP="00901068">
      <w:pPr>
        <w:spacing w:before="120" w:after="0" w:line="240" w:lineRule="auto"/>
        <w:ind w:right="68"/>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sz w:val="24"/>
          <w:szCs w:val="24"/>
          <w:lang w:eastAsia="pl-PL"/>
        </w:rPr>
        <w:t xml:space="preserve">-   plan: </w:t>
      </w:r>
      <w:r w:rsidR="00866A45">
        <w:rPr>
          <w:rFonts w:ascii="Arial Narrow" w:eastAsia="Times New Roman" w:hAnsi="Arial Narrow" w:cs="Times New Roman"/>
          <w:sz w:val="24"/>
          <w:szCs w:val="24"/>
          <w:lang w:eastAsia="pl-PL"/>
        </w:rPr>
        <w:t>34 250,00</w:t>
      </w:r>
      <w:r w:rsidRPr="00C06945">
        <w:rPr>
          <w:rFonts w:ascii="Arial Narrow" w:eastAsia="Times New Roman" w:hAnsi="Arial Narrow" w:cs="Times New Roman"/>
          <w:sz w:val="24"/>
          <w:szCs w:val="24"/>
          <w:lang w:eastAsia="pl-PL"/>
        </w:rPr>
        <w:t xml:space="preserve">zł, wykonanie:  </w:t>
      </w:r>
      <w:r w:rsidR="00A945BE">
        <w:rPr>
          <w:rFonts w:ascii="Arial Narrow" w:eastAsia="Times New Roman" w:hAnsi="Arial Narrow" w:cs="Times New Roman"/>
          <w:sz w:val="24"/>
          <w:szCs w:val="24"/>
          <w:lang w:eastAsia="pl-PL"/>
        </w:rPr>
        <w:t>34 082,42</w:t>
      </w:r>
      <w:r w:rsidRPr="00C06945">
        <w:rPr>
          <w:rFonts w:ascii="Arial Narrow" w:eastAsia="Times New Roman" w:hAnsi="Arial Narrow" w:cs="Times New Roman"/>
          <w:sz w:val="24"/>
          <w:szCs w:val="24"/>
          <w:lang w:eastAsia="pl-PL"/>
        </w:rPr>
        <w:t>zł (</w:t>
      </w:r>
      <w:r w:rsidR="00A945BE">
        <w:rPr>
          <w:rFonts w:ascii="Arial Narrow" w:eastAsia="Times New Roman" w:hAnsi="Arial Narrow" w:cs="Times New Roman"/>
          <w:sz w:val="24"/>
          <w:szCs w:val="24"/>
          <w:lang w:eastAsia="pl-PL"/>
        </w:rPr>
        <w:t>99,51</w:t>
      </w:r>
      <w:r w:rsidRPr="00C06945">
        <w:rPr>
          <w:rFonts w:ascii="Arial Narrow" w:eastAsia="Times New Roman" w:hAnsi="Arial Narrow" w:cs="Times New Roman"/>
          <w:sz w:val="24"/>
          <w:szCs w:val="24"/>
          <w:lang w:eastAsia="pl-PL"/>
        </w:rPr>
        <w:t>% planu) na:</w:t>
      </w:r>
    </w:p>
    <w:p w:rsidR="00C06945" w:rsidRPr="00C06945" w:rsidRDefault="00C06945" w:rsidP="00C06945">
      <w:pPr>
        <w:spacing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wynagrodzenia dla animatorów sportu na boisku ORLIK  w Miłkowicach – </w:t>
      </w:r>
      <w:r w:rsidR="00A945BE">
        <w:rPr>
          <w:rFonts w:ascii="Arial Narrow" w:eastAsia="Times New Roman" w:hAnsi="Arial Narrow" w:cs="Times New Roman"/>
          <w:sz w:val="24"/>
          <w:szCs w:val="24"/>
          <w:lang w:eastAsia="pl-PL"/>
        </w:rPr>
        <w:t>18 095,94</w:t>
      </w:r>
      <w:r w:rsidRPr="00C06945">
        <w:rPr>
          <w:rFonts w:ascii="Arial Narrow" w:eastAsia="Times New Roman" w:hAnsi="Arial Narrow" w:cs="Times New Roman"/>
          <w:sz w:val="24"/>
          <w:szCs w:val="24"/>
          <w:lang w:eastAsia="pl-PL"/>
        </w:rPr>
        <w:t xml:space="preserve">zł , </w:t>
      </w:r>
    </w:p>
    <w:p w:rsidR="00B14152" w:rsidRDefault="00C06945" w:rsidP="00B14152">
      <w:pPr>
        <w:spacing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pozostałe wydatki bieżące: </w:t>
      </w:r>
      <w:r w:rsidR="00A945BE">
        <w:rPr>
          <w:rFonts w:ascii="Arial Narrow" w:eastAsia="Times New Roman" w:hAnsi="Arial Narrow" w:cs="Times New Roman"/>
          <w:sz w:val="24"/>
          <w:szCs w:val="24"/>
          <w:lang w:eastAsia="pl-PL"/>
        </w:rPr>
        <w:t>15 986,48</w:t>
      </w:r>
      <w:r w:rsidRPr="00C06945">
        <w:rPr>
          <w:rFonts w:ascii="Arial Narrow" w:eastAsia="Times New Roman" w:hAnsi="Arial Narrow" w:cs="Times New Roman"/>
          <w:sz w:val="24"/>
          <w:szCs w:val="24"/>
          <w:lang w:eastAsia="pl-PL"/>
        </w:rPr>
        <w:t>zł</w:t>
      </w:r>
      <w:r w:rsidR="00A945BE">
        <w:rPr>
          <w:rFonts w:ascii="Arial Narrow" w:eastAsia="Times New Roman" w:hAnsi="Arial Narrow" w:cs="Times New Roman"/>
          <w:sz w:val="24"/>
          <w:szCs w:val="24"/>
          <w:lang w:eastAsia="pl-PL"/>
        </w:rPr>
        <w:t>, w tym:</w:t>
      </w:r>
      <w:r w:rsidR="00B14152">
        <w:rPr>
          <w:rFonts w:ascii="Arial Narrow" w:eastAsia="Times New Roman" w:hAnsi="Arial Narrow" w:cs="Times New Roman"/>
          <w:sz w:val="24"/>
          <w:szCs w:val="24"/>
          <w:lang w:eastAsia="pl-PL"/>
        </w:rPr>
        <w:t xml:space="preserve"> 12 990,13zł to </w:t>
      </w:r>
      <w:r w:rsidRPr="00C06945">
        <w:rPr>
          <w:rFonts w:ascii="Arial Narrow" w:eastAsia="Times New Roman" w:hAnsi="Arial Narrow" w:cs="Times New Roman"/>
          <w:sz w:val="24"/>
          <w:szCs w:val="24"/>
          <w:lang w:eastAsia="pl-PL"/>
        </w:rPr>
        <w:t xml:space="preserve">wydatki poniesione przez </w:t>
      </w:r>
      <w:r w:rsidR="00866A45">
        <w:rPr>
          <w:rFonts w:ascii="Arial Narrow" w:eastAsia="Times New Roman" w:hAnsi="Arial Narrow" w:cs="Times New Roman"/>
          <w:sz w:val="24"/>
          <w:szCs w:val="24"/>
          <w:lang w:eastAsia="pl-PL"/>
        </w:rPr>
        <w:t>Szkołę Podstawową</w:t>
      </w:r>
      <w:r w:rsidRPr="00C06945">
        <w:rPr>
          <w:rFonts w:ascii="Arial Narrow" w:eastAsia="Times New Roman" w:hAnsi="Arial Narrow" w:cs="Times New Roman"/>
          <w:sz w:val="24"/>
          <w:szCs w:val="24"/>
          <w:lang w:eastAsia="pl-PL"/>
        </w:rPr>
        <w:t xml:space="preserve"> w Miłkowicach </w:t>
      </w:r>
      <w:r w:rsidR="00866A45">
        <w:rPr>
          <w:rFonts w:ascii="Arial Narrow" w:eastAsia="Times New Roman" w:hAnsi="Arial Narrow" w:cs="Times New Roman"/>
          <w:sz w:val="24"/>
          <w:szCs w:val="24"/>
          <w:lang w:eastAsia="pl-PL"/>
        </w:rPr>
        <w:t>g</w:t>
      </w:r>
      <w:r w:rsidR="00162524" w:rsidRPr="00162524">
        <w:rPr>
          <w:rFonts w:ascii="Arial Narrow" w:eastAsia="Times New Roman" w:hAnsi="Arial Narrow" w:cs="Times New Roman"/>
          <w:sz w:val="24"/>
          <w:szCs w:val="24"/>
          <w:lang w:eastAsia="pl-PL"/>
        </w:rPr>
        <w:t xml:space="preserve">łównie na zakup </w:t>
      </w:r>
      <w:r w:rsidR="00866A45">
        <w:rPr>
          <w:rFonts w:ascii="Arial Narrow" w:eastAsia="Times New Roman" w:hAnsi="Arial Narrow" w:cs="Times New Roman"/>
          <w:sz w:val="24"/>
          <w:szCs w:val="24"/>
          <w:lang w:eastAsia="pl-PL"/>
        </w:rPr>
        <w:t>energii elektrycznej</w:t>
      </w:r>
      <w:r w:rsidR="00185253">
        <w:rPr>
          <w:rFonts w:ascii="Arial Narrow" w:eastAsia="Times New Roman" w:hAnsi="Arial Narrow" w:cs="Times New Roman"/>
          <w:sz w:val="24"/>
          <w:szCs w:val="24"/>
          <w:lang w:eastAsia="pl-PL"/>
        </w:rPr>
        <w:t xml:space="preserve"> i wody, </w:t>
      </w:r>
      <w:r w:rsidR="00162524" w:rsidRPr="00162524">
        <w:rPr>
          <w:rFonts w:ascii="Arial Narrow" w:eastAsia="Times New Roman" w:hAnsi="Arial Narrow" w:cs="Times New Roman"/>
          <w:sz w:val="24"/>
          <w:szCs w:val="24"/>
          <w:lang w:eastAsia="pl-PL"/>
        </w:rPr>
        <w:t>czyszcz</w:t>
      </w:r>
      <w:r w:rsidR="00A945BE">
        <w:rPr>
          <w:rFonts w:ascii="Arial Narrow" w:eastAsia="Times New Roman" w:hAnsi="Arial Narrow" w:cs="Times New Roman"/>
          <w:sz w:val="24"/>
          <w:szCs w:val="24"/>
          <w:lang w:eastAsia="pl-PL"/>
        </w:rPr>
        <w:t xml:space="preserve">enie i naprawę boisk </w:t>
      </w:r>
    </w:p>
    <w:p w:rsidR="00162524" w:rsidRDefault="00A945BE" w:rsidP="00B14152">
      <w:pPr>
        <w:spacing w:after="0" w:line="240" w:lineRule="auto"/>
        <w:ind w:right="7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sportowych oraz 2 848,75zł z funduszu sołeckiego Miłkowice</w:t>
      </w:r>
    </w:p>
    <w:p w:rsidR="00162524" w:rsidRPr="00162524" w:rsidRDefault="00C06945" w:rsidP="00162524">
      <w:pPr>
        <w:spacing w:before="120" w:after="0" w:line="240" w:lineRule="auto"/>
        <w:ind w:right="68"/>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i/>
          <w:sz w:val="24"/>
          <w:szCs w:val="24"/>
          <w:u w:val="single"/>
          <w:lang w:eastAsia="pl-PL"/>
        </w:rPr>
        <w:t>Wydatki majątkowe</w:t>
      </w:r>
      <w:r w:rsidRPr="00C06945">
        <w:rPr>
          <w:rFonts w:ascii="Arial Narrow" w:eastAsia="Times New Roman" w:hAnsi="Arial Narrow" w:cs="Times New Roman"/>
          <w:bCs/>
          <w:i/>
          <w:sz w:val="24"/>
          <w:szCs w:val="24"/>
          <w:lang w:eastAsia="pl-PL"/>
        </w:rPr>
        <w:t xml:space="preserve"> –</w:t>
      </w:r>
      <w:r w:rsidRPr="00C06945">
        <w:rPr>
          <w:rFonts w:ascii="Arial Narrow" w:eastAsia="Times New Roman" w:hAnsi="Arial Narrow" w:cs="Times New Roman"/>
          <w:bCs/>
          <w:sz w:val="24"/>
          <w:szCs w:val="24"/>
          <w:lang w:eastAsia="pl-PL"/>
        </w:rPr>
        <w:t xml:space="preserve">  </w:t>
      </w:r>
      <w:r w:rsidR="00162524" w:rsidRPr="00162524">
        <w:rPr>
          <w:rFonts w:ascii="Arial Narrow" w:eastAsia="Times New Roman" w:hAnsi="Arial Narrow" w:cs="Times New Roman"/>
          <w:bCs/>
          <w:sz w:val="24"/>
          <w:szCs w:val="24"/>
          <w:lang w:eastAsia="pl-PL"/>
        </w:rPr>
        <w:t>zadani</w:t>
      </w:r>
      <w:r w:rsidR="00185253">
        <w:rPr>
          <w:rFonts w:ascii="Arial Narrow" w:eastAsia="Times New Roman" w:hAnsi="Arial Narrow" w:cs="Times New Roman"/>
          <w:bCs/>
          <w:sz w:val="24"/>
          <w:szCs w:val="24"/>
          <w:lang w:eastAsia="pl-PL"/>
        </w:rPr>
        <w:t>e</w:t>
      </w:r>
      <w:r w:rsidR="00162524" w:rsidRPr="00162524">
        <w:rPr>
          <w:rFonts w:ascii="Arial Narrow" w:eastAsia="Times New Roman" w:hAnsi="Arial Narrow" w:cs="Times New Roman"/>
          <w:bCs/>
          <w:sz w:val="24"/>
          <w:szCs w:val="24"/>
          <w:lang w:eastAsia="pl-PL"/>
        </w:rPr>
        <w:t xml:space="preserve"> w ramach fundusz</w:t>
      </w:r>
      <w:r w:rsidR="00185253">
        <w:rPr>
          <w:rFonts w:ascii="Arial Narrow" w:eastAsia="Times New Roman" w:hAnsi="Arial Narrow" w:cs="Times New Roman"/>
          <w:bCs/>
          <w:sz w:val="24"/>
          <w:szCs w:val="24"/>
          <w:lang w:eastAsia="pl-PL"/>
        </w:rPr>
        <w:t>u</w:t>
      </w:r>
      <w:r w:rsidR="00162524" w:rsidRPr="00162524">
        <w:rPr>
          <w:rFonts w:ascii="Arial Narrow" w:eastAsia="Times New Roman" w:hAnsi="Arial Narrow" w:cs="Times New Roman"/>
          <w:bCs/>
          <w:sz w:val="24"/>
          <w:szCs w:val="24"/>
          <w:lang w:eastAsia="pl-PL"/>
        </w:rPr>
        <w:t xml:space="preserve"> solecki</w:t>
      </w:r>
      <w:r w:rsidR="00185253">
        <w:rPr>
          <w:rFonts w:ascii="Arial Narrow" w:eastAsia="Times New Roman" w:hAnsi="Arial Narrow" w:cs="Times New Roman"/>
          <w:bCs/>
          <w:sz w:val="24"/>
          <w:szCs w:val="24"/>
          <w:lang w:eastAsia="pl-PL"/>
        </w:rPr>
        <w:t xml:space="preserve">ego </w:t>
      </w:r>
      <w:r w:rsidR="00185253" w:rsidRPr="00185253">
        <w:rPr>
          <w:rFonts w:ascii="Arial Narrow" w:eastAsia="Times New Roman" w:hAnsi="Arial Narrow" w:cs="Times New Roman"/>
          <w:bCs/>
          <w:sz w:val="24"/>
          <w:szCs w:val="24"/>
          <w:lang w:eastAsia="pl-PL"/>
        </w:rPr>
        <w:t>Zagospodarowanie boiska sportowego w Rzeszotarach</w:t>
      </w:r>
      <w:r w:rsidR="00185253">
        <w:rPr>
          <w:rFonts w:ascii="Arial Narrow" w:eastAsia="Times New Roman" w:hAnsi="Arial Narrow" w:cs="Times New Roman"/>
          <w:bCs/>
          <w:sz w:val="24"/>
          <w:szCs w:val="24"/>
          <w:lang w:eastAsia="pl-PL"/>
        </w:rPr>
        <w:t xml:space="preserve"> </w:t>
      </w:r>
      <w:r w:rsidR="00A421B2">
        <w:rPr>
          <w:rFonts w:ascii="Arial Narrow" w:eastAsia="Times New Roman" w:hAnsi="Arial Narrow" w:cs="Times New Roman"/>
          <w:bCs/>
          <w:sz w:val="24"/>
          <w:szCs w:val="24"/>
          <w:lang w:eastAsia="pl-PL"/>
        </w:rPr>
        <w:t>– 22 462,30zł  (99,54%)</w:t>
      </w:r>
    </w:p>
    <w:p w:rsidR="00C06945" w:rsidRPr="00162524" w:rsidRDefault="00C06945" w:rsidP="00162524">
      <w:pPr>
        <w:spacing w:before="120" w:after="0" w:line="240" w:lineRule="auto"/>
        <w:ind w:right="140"/>
        <w:jc w:val="both"/>
        <w:rPr>
          <w:rFonts w:ascii="Arial Narrow" w:eastAsia="Times New Roman" w:hAnsi="Arial Narrow" w:cs="Times New Roman"/>
          <w:b/>
          <w:sz w:val="24"/>
          <w:szCs w:val="24"/>
          <w:lang w:eastAsia="pl-PL"/>
        </w:rPr>
      </w:pPr>
      <w:r w:rsidRPr="00162524">
        <w:rPr>
          <w:rFonts w:ascii="Arial Narrow" w:eastAsia="Times New Roman" w:hAnsi="Arial Narrow" w:cs="Times New Roman"/>
          <w:b/>
          <w:sz w:val="24"/>
          <w:szCs w:val="24"/>
          <w:lang w:eastAsia="pl-PL"/>
        </w:rPr>
        <w:t>Z</w:t>
      </w:r>
      <w:r w:rsidR="00162524" w:rsidRPr="00162524">
        <w:rPr>
          <w:rFonts w:ascii="Arial Narrow" w:eastAsia="Times New Roman" w:hAnsi="Arial Narrow" w:cs="Times New Roman"/>
          <w:b/>
          <w:sz w:val="24"/>
          <w:szCs w:val="24"/>
          <w:lang w:eastAsia="pl-PL"/>
        </w:rPr>
        <w:t>adania w zakresie kultury fizycznej i sportu</w:t>
      </w:r>
      <w:r w:rsidRPr="00C06945">
        <w:rPr>
          <w:rFonts w:ascii="Arial Narrow" w:eastAsia="Times New Roman" w:hAnsi="Arial Narrow" w:cs="Times New Roman"/>
          <w:sz w:val="24"/>
          <w:szCs w:val="24"/>
          <w:lang w:eastAsia="pl-PL"/>
        </w:rPr>
        <w:t xml:space="preserve"> (rozdział 92605) </w:t>
      </w:r>
      <w:r w:rsidR="00162524">
        <w:rPr>
          <w:rFonts w:ascii="Arial Narrow" w:eastAsia="Times New Roman" w:hAnsi="Arial Narrow" w:cs="Times New Roman"/>
          <w:sz w:val="24"/>
          <w:szCs w:val="24"/>
          <w:lang w:eastAsia="pl-PL"/>
        </w:rPr>
        <w:t xml:space="preserve">                                                  </w:t>
      </w:r>
      <w:r w:rsidR="00A421B2">
        <w:rPr>
          <w:rFonts w:ascii="Arial Narrow" w:eastAsia="Times New Roman" w:hAnsi="Arial Narrow" w:cs="Times New Roman"/>
          <w:b/>
          <w:sz w:val="24"/>
          <w:szCs w:val="24"/>
          <w:lang w:eastAsia="pl-PL"/>
        </w:rPr>
        <w:t>112 371,40</w:t>
      </w:r>
      <w:r w:rsidR="00162524">
        <w:rPr>
          <w:rFonts w:ascii="Arial Narrow" w:eastAsia="Times New Roman" w:hAnsi="Arial Narrow" w:cs="Times New Roman"/>
          <w:b/>
          <w:sz w:val="24"/>
          <w:szCs w:val="24"/>
          <w:lang w:eastAsia="pl-PL"/>
        </w:rPr>
        <w:t>zł</w:t>
      </w:r>
    </w:p>
    <w:p w:rsidR="00C06945" w:rsidRPr="00C06945" w:rsidRDefault="00C06945" w:rsidP="00962B7E">
      <w:pPr>
        <w:spacing w:before="120" w:after="0" w:line="240" w:lineRule="auto"/>
        <w:ind w:right="249"/>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dotacja dla GOKiS </w:t>
      </w:r>
      <w:r w:rsidR="00962B7E">
        <w:rPr>
          <w:rFonts w:ascii="Arial Narrow" w:eastAsia="Times New Roman" w:hAnsi="Arial Narrow" w:cs="Times New Roman"/>
          <w:sz w:val="24"/>
          <w:szCs w:val="24"/>
          <w:lang w:eastAsia="pl-PL"/>
        </w:rPr>
        <w:t xml:space="preserve"> na sport </w:t>
      </w:r>
      <w:r w:rsidRPr="00C06945">
        <w:rPr>
          <w:rFonts w:ascii="Arial Narrow" w:eastAsia="Times New Roman" w:hAnsi="Arial Narrow" w:cs="Times New Roman"/>
          <w:sz w:val="24"/>
          <w:szCs w:val="24"/>
          <w:lang w:eastAsia="pl-PL"/>
        </w:rPr>
        <w:t xml:space="preserve">– </w:t>
      </w:r>
      <w:r w:rsidR="00185253">
        <w:rPr>
          <w:rFonts w:ascii="Arial Narrow" w:eastAsia="Times New Roman" w:hAnsi="Arial Narrow" w:cs="Times New Roman"/>
          <w:sz w:val="24"/>
          <w:szCs w:val="24"/>
          <w:lang w:eastAsia="pl-PL"/>
        </w:rPr>
        <w:t>8</w:t>
      </w:r>
      <w:r w:rsidR="00162524">
        <w:rPr>
          <w:rFonts w:ascii="Arial Narrow" w:eastAsia="Times New Roman" w:hAnsi="Arial Narrow" w:cs="Times New Roman"/>
          <w:sz w:val="24"/>
          <w:szCs w:val="24"/>
          <w:lang w:eastAsia="pl-PL"/>
        </w:rPr>
        <w:t>.000,00</w:t>
      </w:r>
      <w:r w:rsidRPr="00C06945">
        <w:rPr>
          <w:rFonts w:ascii="Arial Narrow" w:eastAsia="Times New Roman" w:hAnsi="Arial Narrow" w:cs="Times New Roman"/>
          <w:sz w:val="24"/>
          <w:szCs w:val="24"/>
          <w:lang w:eastAsia="pl-PL"/>
        </w:rPr>
        <w:t xml:space="preserve">zł </w:t>
      </w:r>
      <w:r w:rsidR="00162524">
        <w:rPr>
          <w:rFonts w:ascii="Arial Narrow" w:eastAsia="Times New Roman" w:hAnsi="Arial Narrow" w:cs="Times New Roman"/>
          <w:sz w:val="24"/>
          <w:szCs w:val="24"/>
          <w:lang w:eastAsia="pl-PL"/>
        </w:rPr>
        <w:t xml:space="preserve"> </w:t>
      </w:r>
      <w:r w:rsidR="00185253">
        <w:rPr>
          <w:rFonts w:ascii="Arial Narrow" w:eastAsia="Times New Roman" w:hAnsi="Arial Narrow" w:cs="Times New Roman"/>
          <w:sz w:val="24"/>
          <w:szCs w:val="24"/>
          <w:lang w:eastAsia="pl-PL"/>
        </w:rPr>
        <w:t>(100</w:t>
      </w:r>
      <w:r w:rsidR="00162524">
        <w:rPr>
          <w:rFonts w:ascii="Arial Narrow" w:eastAsia="Times New Roman" w:hAnsi="Arial Narrow" w:cs="Times New Roman"/>
          <w:sz w:val="24"/>
          <w:szCs w:val="24"/>
          <w:lang w:eastAsia="pl-PL"/>
        </w:rPr>
        <w:t>%)</w:t>
      </w:r>
    </w:p>
    <w:p w:rsidR="00C06945" w:rsidRDefault="00C06945" w:rsidP="00C06945">
      <w:pPr>
        <w:spacing w:after="0" w:line="240" w:lineRule="auto"/>
        <w:ind w:right="25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dotacje celowe do realizacji przez stowarzyszenia – </w:t>
      </w:r>
      <w:r w:rsidR="00185253">
        <w:rPr>
          <w:rFonts w:ascii="Arial Narrow" w:eastAsia="Times New Roman" w:hAnsi="Arial Narrow" w:cs="Times New Roman"/>
          <w:sz w:val="24"/>
          <w:szCs w:val="24"/>
          <w:lang w:eastAsia="pl-PL"/>
        </w:rPr>
        <w:t>10</w:t>
      </w:r>
      <w:r w:rsidR="00962B7E">
        <w:rPr>
          <w:rFonts w:ascii="Arial Narrow" w:eastAsia="Times New Roman" w:hAnsi="Arial Narrow" w:cs="Times New Roman"/>
          <w:sz w:val="24"/>
          <w:szCs w:val="24"/>
          <w:lang w:eastAsia="pl-PL"/>
        </w:rPr>
        <w:t>0</w:t>
      </w:r>
      <w:r w:rsidR="00162524">
        <w:rPr>
          <w:rFonts w:ascii="Arial Narrow" w:eastAsia="Times New Roman" w:hAnsi="Arial Narrow" w:cs="Times New Roman"/>
          <w:sz w:val="24"/>
          <w:szCs w:val="24"/>
          <w:lang w:eastAsia="pl-PL"/>
        </w:rPr>
        <w:t>.000,00zł (100%)</w:t>
      </w:r>
    </w:p>
    <w:p w:rsidR="00C06945" w:rsidRPr="00185253" w:rsidRDefault="00962B7E" w:rsidP="00185253">
      <w:pPr>
        <w:spacing w:after="0" w:line="240" w:lineRule="auto"/>
        <w:ind w:left="142" w:right="250" w:hanging="142"/>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wynagrodzenia </w:t>
      </w:r>
      <w:r w:rsidR="00185253">
        <w:rPr>
          <w:rFonts w:ascii="Arial Narrow" w:eastAsia="Times New Roman" w:hAnsi="Arial Narrow" w:cs="Times New Roman"/>
          <w:sz w:val="24"/>
          <w:szCs w:val="24"/>
          <w:lang w:eastAsia="pl-PL"/>
        </w:rPr>
        <w:t>wraz z pochodnymi –</w:t>
      </w:r>
      <w:r>
        <w:rPr>
          <w:rFonts w:ascii="Arial Narrow" w:eastAsia="Times New Roman" w:hAnsi="Arial Narrow" w:cs="Times New Roman"/>
          <w:sz w:val="24"/>
          <w:szCs w:val="24"/>
          <w:lang w:eastAsia="pl-PL"/>
        </w:rPr>
        <w:t xml:space="preserve"> </w:t>
      </w:r>
      <w:r w:rsidR="00A421B2">
        <w:rPr>
          <w:rFonts w:ascii="Arial Narrow" w:eastAsia="Times New Roman" w:hAnsi="Arial Narrow" w:cs="Times New Roman"/>
          <w:sz w:val="24"/>
          <w:szCs w:val="24"/>
          <w:lang w:eastAsia="pl-PL"/>
        </w:rPr>
        <w:t>3 172,80</w:t>
      </w:r>
      <w:r>
        <w:rPr>
          <w:rFonts w:ascii="Arial Narrow" w:eastAsia="Times New Roman" w:hAnsi="Arial Narrow" w:cs="Times New Roman"/>
          <w:sz w:val="24"/>
          <w:szCs w:val="24"/>
          <w:lang w:eastAsia="pl-PL"/>
        </w:rPr>
        <w:t xml:space="preserve">zł </w:t>
      </w:r>
      <w:r w:rsidR="008B108E" w:rsidRPr="008B108E">
        <w:rPr>
          <w:rFonts w:ascii="Arial Narrow" w:eastAsia="Times New Roman" w:hAnsi="Arial Narrow" w:cs="Times New Roman"/>
          <w:bCs/>
          <w:sz w:val="24"/>
          <w:szCs w:val="24"/>
          <w:lang w:eastAsia="pl-PL"/>
        </w:rPr>
        <w:t>dla opiekuna zatrudnionego na umowę zlecenie jako wkład własny Gminy do programu „Umiem pływać”</w:t>
      </w:r>
      <w:r w:rsidR="00185253">
        <w:rPr>
          <w:rFonts w:ascii="Arial Narrow" w:eastAsia="Times New Roman" w:hAnsi="Arial Narrow" w:cs="Times New Roman"/>
          <w:bCs/>
          <w:sz w:val="24"/>
          <w:szCs w:val="24"/>
          <w:lang w:eastAsia="pl-PL"/>
        </w:rPr>
        <w:t xml:space="preserve"> oraz pozostałe </w:t>
      </w:r>
      <w:r w:rsidR="001C5E79">
        <w:rPr>
          <w:rFonts w:ascii="Arial Narrow" w:eastAsia="Times New Roman" w:hAnsi="Arial Narrow" w:cs="Times New Roman"/>
          <w:bCs/>
          <w:sz w:val="24"/>
          <w:szCs w:val="24"/>
          <w:lang w:eastAsia="pl-PL"/>
        </w:rPr>
        <w:t>koszty</w:t>
      </w:r>
      <w:r w:rsidR="00185253">
        <w:rPr>
          <w:rFonts w:ascii="Arial Narrow" w:eastAsia="Times New Roman" w:hAnsi="Arial Narrow" w:cs="Times New Roman"/>
          <w:bCs/>
          <w:sz w:val="24"/>
          <w:szCs w:val="24"/>
          <w:lang w:eastAsia="pl-PL"/>
        </w:rPr>
        <w:t xml:space="preserve"> – </w:t>
      </w:r>
      <w:r w:rsidR="001C5E79">
        <w:rPr>
          <w:rFonts w:ascii="Arial Narrow" w:eastAsia="Times New Roman" w:hAnsi="Arial Narrow" w:cs="Times New Roman"/>
          <w:bCs/>
          <w:sz w:val="24"/>
          <w:szCs w:val="24"/>
          <w:lang w:eastAsia="pl-PL"/>
        </w:rPr>
        <w:t>1 198,60</w:t>
      </w:r>
      <w:r w:rsidR="00185253">
        <w:rPr>
          <w:rFonts w:ascii="Arial Narrow" w:eastAsia="Times New Roman" w:hAnsi="Arial Narrow" w:cs="Times New Roman"/>
          <w:bCs/>
          <w:sz w:val="24"/>
          <w:szCs w:val="24"/>
          <w:lang w:eastAsia="pl-PL"/>
        </w:rPr>
        <w:t>zł</w:t>
      </w:r>
      <w:r w:rsidR="00185253">
        <w:rPr>
          <w:rFonts w:ascii="Arial Narrow" w:eastAsia="Times New Roman" w:hAnsi="Arial Narrow" w:cs="Times New Roman"/>
          <w:sz w:val="24"/>
          <w:szCs w:val="24"/>
          <w:lang w:eastAsia="pl-PL"/>
        </w:rPr>
        <w:t>.</w:t>
      </w:r>
    </w:p>
    <w:p w:rsidR="00C06945" w:rsidRPr="00C06945" w:rsidRDefault="00C06945" w:rsidP="00C06945">
      <w:pPr>
        <w:spacing w:after="0" w:line="240" w:lineRule="auto"/>
        <w:ind w:right="250"/>
        <w:jc w:val="both"/>
        <w:rPr>
          <w:rFonts w:ascii="Arial Narrow" w:eastAsia="Times New Roman" w:hAnsi="Arial Narrow" w:cs="Times New Roman"/>
          <w:b/>
          <w:i/>
          <w:sz w:val="24"/>
          <w:szCs w:val="24"/>
          <w:lang w:eastAsia="pl-PL"/>
        </w:rPr>
      </w:pPr>
    </w:p>
    <w:p w:rsidR="00C06945" w:rsidRPr="00C06945" w:rsidRDefault="00C06945" w:rsidP="00C06945">
      <w:pPr>
        <w:spacing w:after="0" w:line="240" w:lineRule="auto"/>
        <w:ind w:right="250"/>
        <w:jc w:val="both"/>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 xml:space="preserve">2. PLANOWANA I WYKONANA KWOTA </w:t>
      </w:r>
      <w:r w:rsidR="009E0307">
        <w:rPr>
          <w:rFonts w:ascii="Arial Narrow" w:eastAsia="Times New Roman" w:hAnsi="Arial Narrow" w:cs="Times New Roman"/>
          <w:b/>
          <w:i/>
          <w:sz w:val="24"/>
          <w:szCs w:val="24"/>
          <w:lang w:eastAsia="pl-PL"/>
        </w:rPr>
        <w:t>DEFICYTU</w:t>
      </w:r>
      <w:r w:rsidR="00856A2B">
        <w:rPr>
          <w:rFonts w:ascii="Arial Narrow" w:eastAsia="Times New Roman" w:hAnsi="Arial Narrow" w:cs="Times New Roman"/>
          <w:b/>
          <w:i/>
          <w:sz w:val="24"/>
          <w:szCs w:val="24"/>
          <w:lang w:eastAsia="pl-PL"/>
        </w:rPr>
        <w:t xml:space="preserve"> – WYNIK BUDŻETU</w:t>
      </w:r>
    </w:p>
    <w:p w:rsidR="005741CA" w:rsidRDefault="00856A2B" w:rsidP="00856A2B">
      <w:pPr>
        <w:spacing w:before="120" w:after="0" w:line="240" w:lineRule="auto"/>
        <w:ind w:right="249"/>
        <w:jc w:val="both"/>
        <w:rPr>
          <w:rFonts w:ascii="Arial Narrow" w:eastAsia="Times New Roman" w:hAnsi="Arial Narrow" w:cs="Times New Roman"/>
          <w:sz w:val="24"/>
          <w:szCs w:val="24"/>
          <w:lang w:eastAsia="pl-PL"/>
        </w:rPr>
      </w:pPr>
      <w:r w:rsidRPr="00856A2B">
        <w:rPr>
          <w:rFonts w:ascii="Arial Narrow" w:eastAsia="Times New Roman" w:hAnsi="Arial Narrow" w:cs="Times New Roman"/>
          <w:sz w:val="24"/>
          <w:szCs w:val="24"/>
          <w:lang w:eastAsia="pl-PL"/>
        </w:rPr>
        <w:t xml:space="preserve">Pozycja Wynik budżetu jest różnicą pomiędzy pozycjami </w:t>
      </w:r>
      <w:r w:rsidR="00185253" w:rsidRPr="00856A2B">
        <w:rPr>
          <w:rFonts w:ascii="Arial Narrow" w:eastAsia="Times New Roman" w:hAnsi="Arial Narrow" w:cs="Times New Roman"/>
          <w:sz w:val="24"/>
          <w:szCs w:val="24"/>
          <w:lang w:eastAsia="pl-PL"/>
        </w:rPr>
        <w:t>DOCHODY</w:t>
      </w:r>
      <w:r w:rsidRPr="00856A2B">
        <w:rPr>
          <w:rFonts w:ascii="Arial Narrow" w:eastAsia="Times New Roman" w:hAnsi="Arial Narrow" w:cs="Times New Roman"/>
          <w:sz w:val="24"/>
          <w:szCs w:val="24"/>
          <w:lang w:eastAsia="pl-PL"/>
        </w:rPr>
        <w:t xml:space="preserve"> a pozycją </w:t>
      </w:r>
      <w:r w:rsidR="00185253" w:rsidRPr="00856A2B">
        <w:rPr>
          <w:rFonts w:ascii="Arial Narrow" w:eastAsia="Times New Roman" w:hAnsi="Arial Narrow" w:cs="Times New Roman"/>
          <w:sz w:val="24"/>
          <w:szCs w:val="24"/>
          <w:lang w:eastAsia="pl-PL"/>
        </w:rPr>
        <w:t>WYDATKI</w:t>
      </w:r>
      <w:r w:rsidRPr="00856A2B">
        <w:rPr>
          <w:rFonts w:ascii="Arial Narrow" w:eastAsia="Times New Roman" w:hAnsi="Arial Narrow" w:cs="Times New Roman"/>
          <w:sz w:val="24"/>
          <w:szCs w:val="24"/>
          <w:lang w:eastAsia="pl-PL"/>
        </w:rPr>
        <w:t>. Na</w:t>
      </w:r>
      <w:r>
        <w:rPr>
          <w:rFonts w:ascii="Arial Narrow" w:eastAsia="Times New Roman" w:hAnsi="Arial Narrow" w:cs="Times New Roman"/>
          <w:sz w:val="24"/>
          <w:szCs w:val="24"/>
          <w:lang w:eastAsia="pl-PL"/>
        </w:rPr>
        <w:t xml:space="preserve"> rok 201</w:t>
      </w:r>
      <w:r w:rsidR="00185253">
        <w:rPr>
          <w:rFonts w:ascii="Arial Narrow" w:eastAsia="Times New Roman" w:hAnsi="Arial Narrow" w:cs="Times New Roman"/>
          <w:sz w:val="24"/>
          <w:szCs w:val="24"/>
          <w:lang w:eastAsia="pl-PL"/>
        </w:rPr>
        <w:t>8</w:t>
      </w:r>
      <w:r>
        <w:rPr>
          <w:rFonts w:ascii="Arial Narrow" w:eastAsia="Times New Roman" w:hAnsi="Arial Narrow" w:cs="Times New Roman"/>
          <w:sz w:val="24"/>
          <w:szCs w:val="24"/>
          <w:lang w:eastAsia="pl-PL"/>
        </w:rPr>
        <w:t xml:space="preserve"> </w:t>
      </w:r>
      <w:r w:rsidRPr="00856A2B">
        <w:rPr>
          <w:rFonts w:ascii="Arial Narrow" w:eastAsia="Times New Roman" w:hAnsi="Arial Narrow" w:cs="Times New Roman"/>
          <w:sz w:val="24"/>
          <w:szCs w:val="24"/>
          <w:lang w:eastAsia="pl-PL"/>
        </w:rPr>
        <w:t xml:space="preserve"> zaplanowano deficyt w wysokości </w:t>
      </w:r>
      <w:r w:rsidR="00CC1E4E">
        <w:rPr>
          <w:rFonts w:ascii="Arial Narrow" w:eastAsia="Times New Roman" w:hAnsi="Arial Narrow" w:cs="Times New Roman"/>
          <w:sz w:val="24"/>
          <w:szCs w:val="24"/>
          <w:lang w:eastAsia="pl-PL"/>
        </w:rPr>
        <w:t>4 657 219,00</w:t>
      </w:r>
      <w:r w:rsidRPr="00856A2B">
        <w:rPr>
          <w:rFonts w:ascii="Arial Narrow" w:eastAsia="Times New Roman" w:hAnsi="Arial Narrow" w:cs="Times New Roman"/>
          <w:sz w:val="24"/>
          <w:szCs w:val="24"/>
          <w:lang w:eastAsia="pl-PL"/>
        </w:rPr>
        <w:t xml:space="preserve">zł, </w:t>
      </w:r>
      <w:r>
        <w:rPr>
          <w:rFonts w:ascii="Arial Narrow" w:eastAsia="Times New Roman" w:hAnsi="Arial Narrow" w:cs="Times New Roman"/>
          <w:sz w:val="24"/>
          <w:szCs w:val="24"/>
          <w:lang w:eastAsia="pl-PL"/>
        </w:rPr>
        <w:t xml:space="preserve">a </w:t>
      </w:r>
      <w:r w:rsidRPr="00856A2B">
        <w:rPr>
          <w:rFonts w:ascii="Arial Narrow" w:eastAsia="Times New Roman" w:hAnsi="Arial Narrow" w:cs="Times New Roman"/>
          <w:sz w:val="24"/>
          <w:szCs w:val="24"/>
          <w:lang w:eastAsia="pl-PL"/>
        </w:rPr>
        <w:t>na</w:t>
      </w:r>
      <w:r>
        <w:rPr>
          <w:rFonts w:ascii="Arial Narrow" w:eastAsia="Times New Roman" w:hAnsi="Arial Narrow" w:cs="Times New Roman"/>
          <w:sz w:val="24"/>
          <w:szCs w:val="24"/>
          <w:lang w:eastAsia="pl-PL"/>
        </w:rPr>
        <w:t xml:space="preserve"> </w:t>
      </w:r>
      <w:r w:rsidRPr="00856A2B">
        <w:rPr>
          <w:rFonts w:ascii="Arial Narrow" w:eastAsia="Times New Roman" w:hAnsi="Arial Narrow" w:cs="Times New Roman"/>
          <w:sz w:val="24"/>
          <w:szCs w:val="24"/>
          <w:lang w:eastAsia="pl-PL"/>
        </w:rPr>
        <w:t xml:space="preserve">dzień </w:t>
      </w:r>
      <w:r w:rsidR="00CC1E4E">
        <w:rPr>
          <w:rFonts w:ascii="Arial Narrow" w:eastAsia="Times New Roman" w:hAnsi="Arial Narrow" w:cs="Times New Roman"/>
          <w:sz w:val="24"/>
          <w:szCs w:val="24"/>
          <w:lang w:eastAsia="pl-PL"/>
        </w:rPr>
        <w:t>31 grudnia</w:t>
      </w:r>
      <w:r w:rsidR="00185253">
        <w:rPr>
          <w:rFonts w:ascii="Arial Narrow" w:eastAsia="Times New Roman" w:hAnsi="Arial Narrow" w:cs="Times New Roman"/>
          <w:sz w:val="24"/>
          <w:szCs w:val="24"/>
          <w:lang w:eastAsia="pl-PL"/>
        </w:rPr>
        <w:t xml:space="preserve"> 2018</w:t>
      </w:r>
      <w:r w:rsidRPr="00856A2B">
        <w:rPr>
          <w:rFonts w:ascii="Arial Narrow" w:eastAsia="Times New Roman" w:hAnsi="Arial Narrow" w:cs="Times New Roman"/>
          <w:sz w:val="24"/>
          <w:szCs w:val="24"/>
          <w:lang w:eastAsia="pl-PL"/>
        </w:rPr>
        <w:t xml:space="preserve">r. osiągnięto </w:t>
      </w:r>
      <w:r w:rsidR="00CC1E4E">
        <w:rPr>
          <w:rFonts w:ascii="Arial Narrow" w:eastAsia="Times New Roman" w:hAnsi="Arial Narrow" w:cs="Times New Roman"/>
          <w:sz w:val="24"/>
          <w:szCs w:val="24"/>
          <w:lang w:eastAsia="pl-PL"/>
        </w:rPr>
        <w:t>deficyt</w:t>
      </w:r>
      <w:r w:rsidRPr="00856A2B">
        <w:rPr>
          <w:rFonts w:ascii="Arial Narrow" w:eastAsia="Times New Roman" w:hAnsi="Arial Narrow" w:cs="Times New Roman"/>
          <w:sz w:val="24"/>
          <w:szCs w:val="24"/>
          <w:lang w:eastAsia="pl-PL"/>
        </w:rPr>
        <w:t xml:space="preserve"> w wysokości </w:t>
      </w:r>
      <w:r w:rsidR="00CC1E4E">
        <w:rPr>
          <w:rFonts w:ascii="Arial Narrow" w:eastAsia="Times New Roman" w:hAnsi="Arial Narrow" w:cs="Times New Roman"/>
          <w:sz w:val="24"/>
          <w:szCs w:val="24"/>
          <w:lang w:eastAsia="pl-PL"/>
        </w:rPr>
        <w:t>2 625 001,07</w:t>
      </w:r>
      <w:r w:rsidRPr="00856A2B">
        <w:rPr>
          <w:rFonts w:ascii="Arial Narrow" w:eastAsia="Times New Roman" w:hAnsi="Arial Narrow" w:cs="Times New Roman"/>
          <w:sz w:val="24"/>
          <w:szCs w:val="24"/>
          <w:lang w:eastAsia="pl-PL"/>
        </w:rPr>
        <w:t>zł na co miało wpływ</w:t>
      </w:r>
      <w:r>
        <w:rPr>
          <w:rFonts w:ascii="Arial Narrow" w:eastAsia="Times New Roman" w:hAnsi="Arial Narrow" w:cs="Times New Roman"/>
          <w:sz w:val="24"/>
          <w:szCs w:val="24"/>
          <w:lang w:eastAsia="pl-PL"/>
        </w:rPr>
        <w:t xml:space="preserve"> </w:t>
      </w:r>
      <w:r w:rsidRPr="00856A2B">
        <w:rPr>
          <w:rFonts w:ascii="Arial Narrow" w:eastAsia="Times New Roman" w:hAnsi="Arial Narrow" w:cs="Times New Roman"/>
          <w:sz w:val="24"/>
          <w:szCs w:val="24"/>
          <w:lang w:eastAsia="pl-PL"/>
        </w:rPr>
        <w:t>wyższe wykonanie planu dochodów (</w:t>
      </w:r>
      <w:r w:rsidR="00CC1E4E">
        <w:rPr>
          <w:rFonts w:ascii="Arial Narrow" w:eastAsia="Times New Roman" w:hAnsi="Arial Narrow" w:cs="Times New Roman"/>
          <w:sz w:val="24"/>
          <w:szCs w:val="24"/>
          <w:lang w:eastAsia="pl-PL"/>
        </w:rPr>
        <w:t>101,43</w:t>
      </w:r>
      <w:r w:rsidRPr="00856A2B">
        <w:rPr>
          <w:rFonts w:ascii="Arial Narrow" w:eastAsia="Times New Roman" w:hAnsi="Arial Narrow" w:cs="Times New Roman"/>
          <w:sz w:val="24"/>
          <w:szCs w:val="24"/>
          <w:lang w:eastAsia="pl-PL"/>
        </w:rPr>
        <w:t xml:space="preserve">%), </w:t>
      </w:r>
      <w:r w:rsidR="00CC1E4E">
        <w:rPr>
          <w:rFonts w:ascii="Arial Narrow" w:eastAsia="Times New Roman" w:hAnsi="Arial Narrow" w:cs="Times New Roman"/>
          <w:sz w:val="24"/>
          <w:szCs w:val="24"/>
          <w:lang w:eastAsia="pl-PL"/>
        </w:rPr>
        <w:t xml:space="preserve">i </w:t>
      </w:r>
      <w:r w:rsidRPr="00856A2B">
        <w:rPr>
          <w:rFonts w:ascii="Arial Narrow" w:eastAsia="Times New Roman" w:hAnsi="Arial Narrow" w:cs="Times New Roman"/>
          <w:sz w:val="24"/>
          <w:szCs w:val="24"/>
          <w:lang w:eastAsia="pl-PL"/>
        </w:rPr>
        <w:t>niż</w:t>
      </w:r>
      <w:r w:rsidR="00CC1E4E">
        <w:rPr>
          <w:rFonts w:ascii="Arial Narrow" w:eastAsia="Times New Roman" w:hAnsi="Arial Narrow" w:cs="Times New Roman"/>
          <w:sz w:val="24"/>
          <w:szCs w:val="24"/>
          <w:lang w:eastAsia="pl-PL"/>
        </w:rPr>
        <w:t>sza realizacja</w:t>
      </w:r>
      <w:r w:rsidRPr="00856A2B">
        <w:rPr>
          <w:rFonts w:ascii="Arial Narrow" w:eastAsia="Times New Roman" w:hAnsi="Arial Narrow" w:cs="Times New Roman"/>
          <w:sz w:val="24"/>
          <w:szCs w:val="24"/>
          <w:lang w:eastAsia="pl-PL"/>
        </w:rPr>
        <w:t xml:space="preserve"> wydatków</w:t>
      </w:r>
      <w:r>
        <w:rPr>
          <w:rFonts w:ascii="Arial Narrow" w:eastAsia="Times New Roman" w:hAnsi="Arial Narrow" w:cs="Times New Roman"/>
          <w:sz w:val="24"/>
          <w:szCs w:val="24"/>
          <w:lang w:eastAsia="pl-PL"/>
        </w:rPr>
        <w:t xml:space="preserve"> </w:t>
      </w:r>
      <w:r w:rsidRPr="00856A2B">
        <w:rPr>
          <w:rFonts w:ascii="Arial Narrow" w:eastAsia="Times New Roman" w:hAnsi="Arial Narrow" w:cs="Times New Roman"/>
          <w:sz w:val="24"/>
          <w:szCs w:val="24"/>
          <w:lang w:eastAsia="pl-PL"/>
        </w:rPr>
        <w:t>(</w:t>
      </w:r>
      <w:r w:rsidR="00CC1E4E">
        <w:rPr>
          <w:rFonts w:ascii="Arial Narrow" w:eastAsia="Times New Roman" w:hAnsi="Arial Narrow" w:cs="Times New Roman"/>
          <w:sz w:val="24"/>
          <w:szCs w:val="24"/>
          <w:lang w:eastAsia="pl-PL"/>
        </w:rPr>
        <w:t>95,00</w:t>
      </w:r>
      <w:r w:rsidRPr="00856A2B">
        <w:rPr>
          <w:rFonts w:ascii="Arial Narrow" w:eastAsia="Times New Roman" w:hAnsi="Arial Narrow" w:cs="Times New Roman"/>
          <w:sz w:val="24"/>
          <w:szCs w:val="24"/>
          <w:lang w:eastAsia="pl-PL"/>
        </w:rPr>
        <w:t xml:space="preserve">%). </w:t>
      </w:r>
    </w:p>
    <w:p w:rsidR="00C06945" w:rsidRPr="00C06945" w:rsidRDefault="00856A2B" w:rsidP="00856A2B">
      <w:pPr>
        <w:spacing w:before="120" w:after="0" w:line="240" w:lineRule="auto"/>
        <w:ind w:right="249"/>
        <w:jc w:val="both"/>
        <w:rPr>
          <w:rFonts w:ascii="Arial Narrow" w:eastAsia="Times New Roman" w:hAnsi="Arial Narrow" w:cs="Times New Roman"/>
          <w:sz w:val="24"/>
          <w:szCs w:val="24"/>
          <w:lang w:eastAsia="pl-PL"/>
        </w:rPr>
      </w:pPr>
      <w:r w:rsidRPr="00856A2B">
        <w:rPr>
          <w:rFonts w:ascii="Arial Narrow" w:eastAsia="Times New Roman" w:hAnsi="Arial Narrow" w:cs="Times New Roman"/>
          <w:sz w:val="24"/>
          <w:szCs w:val="24"/>
          <w:lang w:eastAsia="pl-PL"/>
        </w:rPr>
        <w:t>Relacja zrównoważenia wydatków bieżących, stosownie do art. 242 ust. 1 ustawy</w:t>
      </w:r>
      <w:r>
        <w:rPr>
          <w:rFonts w:ascii="Arial Narrow" w:eastAsia="Times New Roman" w:hAnsi="Arial Narrow" w:cs="Times New Roman"/>
          <w:sz w:val="24"/>
          <w:szCs w:val="24"/>
          <w:lang w:eastAsia="pl-PL"/>
        </w:rPr>
        <w:t xml:space="preserve"> </w:t>
      </w:r>
      <w:r w:rsidRPr="00856A2B">
        <w:rPr>
          <w:rFonts w:ascii="Arial Narrow" w:eastAsia="Times New Roman" w:hAnsi="Arial Narrow" w:cs="Times New Roman"/>
          <w:sz w:val="24"/>
          <w:szCs w:val="24"/>
          <w:lang w:eastAsia="pl-PL"/>
        </w:rPr>
        <w:t xml:space="preserve">o finansach publicznych - wynik operacyjny na </w:t>
      </w:r>
      <w:r>
        <w:rPr>
          <w:rFonts w:ascii="Arial Narrow" w:eastAsia="Times New Roman" w:hAnsi="Arial Narrow" w:cs="Times New Roman"/>
          <w:sz w:val="24"/>
          <w:szCs w:val="24"/>
          <w:lang w:eastAsia="pl-PL"/>
        </w:rPr>
        <w:t xml:space="preserve">koniec </w:t>
      </w:r>
      <w:r w:rsidRPr="00856A2B">
        <w:rPr>
          <w:rFonts w:ascii="Arial Narrow" w:eastAsia="Times New Roman" w:hAnsi="Arial Narrow" w:cs="Times New Roman"/>
          <w:sz w:val="24"/>
          <w:szCs w:val="24"/>
          <w:lang w:eastAsia="pl-PL"/>
        </w:rPr>
        <w:t>201</w:t>
      </w:r>
      <w:r w:rsidR="00185253">
        <w:rPr>
          <w:rFonts w:ascii="Arial Narrow" w:eastAsia="Times New Roman" w:hAnsi="Arial Narrow" w:cs="Times New Roman"/>
          <w:sz w:val="24"/>
          <w:szCs w:val="24"/>
          <w:lang w:eastAsia="pl-PL"/>
        </w:rPr>
        <w:t>8</w:t>
      </w:r>
      <w:r w:rsidRPr="00856A2B">
        <w:rPr>
          <w:rFonts w:ascii="Arial Narrow" w:eastAsia="Times New Roman" w:hAnsi="Arial Narrow" w:cs="Times New Roman"/>
          <w:sz w:val="24"/>
          <w:szCs w:val="24"/>
          <w:lang w:eastAsia="pl-PL"/>
        </w:rPr>
        <w:t xml:space="preserve"> roku wynosi</w:t>
      </w:r>
      <w:r>
        <w:rPr>
          <w:rFonts w:ascii="Arial Narrow" w:eastAsia="Times New Roman" w:hAnsi="Arial Narrow" w:cs="Times New Roman"/>
          <w:sz w:val="24"/>
          <w:szCs w:val="24"/>
          <w:lang w:eastAsia="pl-PL"/>
        </w:rPr>
        <w:t xml:space="preserve"> </w:t>
      </w:r>
      <w:r w:rsidR="00CC1E4E">
        <w:rPr>
          <w:rFonts w:ascii="Arial Narrow" w:eastAsia="Times New Roman" w:hAnsi="Arial Narrow" w:cs="Times New Roman"/>
          <w:sz w:val="24"/>
          <w:szCs w:val="24"/>
          <w:lang w:eastAsia="pl-PL"/>
        </w:rPr>
        <w:t>2 009 591,72</w:t>
      </w:r>
      <w:r w:rsidRPr="00856A2B">
        <w:rPr>
          <w:rFonts w:ascii="Arial Narrow" w:eastAsia="Times New Roman" w:hAnsi="Arial Narrow" w:cs="Times New Roman"/>
          <w:sz w:val="24"/>
          <w:szCs w:val="24"/>
          <w:lang w:eastAsia="pl-PL"/>
        </w:rPr>
        <w:t>zł. Wynik operacyjny po uwzględnieniu wolnych środków tj. różnica między</w:t>
      </w:r>
      <w:r>
        <w:rPr>
          <w:rFonts w:ascii="Arial Narrow" w:eastAsia="Times New Roman" w:hAnsi="Arial Narrow" w:cs="Times New Roman"/>
          <w:sz w:val="24"/>
          <w:szCs w:val="24"/>
          <w:lang w:eastAsia="pl-PL"/>
        </w:rPr>
        <w:t xml:space="preserve"> </w:t>
      </w:r>
      <w:r w:rsidRPr="00856A2B">
        <w:rPr>
          <w:rFonts w:ascii="Arial Narrow" w:eastAsia="Times New Roman" w:hAnsi="Arial Narrow" w:cs="Times New Roman"/>
          <w:sz w:val="24"/>
          <w:szCs w:val="24"/>
          <w:lang w:eastAsia="pl-PL"/>
        </w:rPr>
        <w:t xml:space="preserve">dochodami bieżącymi (kwota </w:t>
      </w:r>
      <w:r w:rsidR="00CC1E4E">
        <w:rPr>
          <w:rFonts w:ascii="Arial Narrow" w:eastAsia="Times New Roman" w:hAnsi="Arial Narrow" w:cs="Times New Roman"/>
          <w:sz w:val="24"/>
          <w:szCs w:val="24"/>
          <w:lang w:eastAsia="pl-PL"/>
        </w:rPr>
        <w:t>26 367 126,48</w:t>
      </w:r>
      <w:r w:rsidRPr="00856A2B">
        <w:rPr>
          <w:rFonts w:ascii="Arial Narrow" w:eastAsia="Times New Roman" w:hAnsi="Arial Narrow" w:cs="Times New Roman"/>
          <w:sz w:val="24"/>
          <w:szCs w:val="24"/>
          <w:lang w:eastAsia="pl-PL"/>
        </w:rPr>
        <w:t>zł) powiększonymi o wolne środki w wysokości</w:t>
      </w:r>
      <w:r>
        <w:rPr>
          <w:rFonts w:ascii="Arial Narrow" w:eastAsia="Times New Roman" w:hAnsi="Arial Narrow" w:cs="Times New Roman"/>
          <w:sz w:val="24"/>
          <w:szCs w:val="24"/>
          <w:lang w:eastAsia="pl-PL"/>
        </w:rPr>
        <w:t xml:space="preserve"> </w:t>
      </w:r>
      <w:r w:rsidR="00185253">
        <w:rPr>
          <w:rFonts w:ascii="Arial Narrow" w:eastAsia="Times New Roman" w:hAnsi="Arial Narrow" w:cs="Times New Roman"/>
          <w:sz w:val="24"/>
          <w:szCs w:val="24"/>
          <w:lang w:eastAsia="pl-PL"/>
        </w:rPr>
        <w:t>2 291 319,86</w:t>
      </w:r>
      <w:r w:rsidRPr="00856A2B">
        <w:rPr>
          <w:rFonts w:ascii="Arial Narrow" w:eastAsia="Times New Roman" w:hAnsi="Arial Narrow" w:cs="Times New Roman"/>
          <w:sz w:val="24"/>
          <w:szCs w:val="24"/>
          <w:lang w:eastAsia="pl-PL"/>
        </w:rPr>
        <w:t xml:space="preserve">zł a wydatkami bieżącymi (kwota </w:t>
      </w:r>
      <w:r w:rsidR="00CC1E4E">
        <w:rPr>
          <w:rFonts w:ascii="Arial Narrow" w:eastAsia="Times New Roman" w:hAnsi="Arial Narrow" w:cs="Times New Roman"/>
          <w:sz w:val="24"/>
          <w:szCs w:val="24"/>
          <w:lang w:eastAsia="pl-PL"/>
        </w:rPr>
        <w:t>24 357 534,76</w:t>
      </w:r>
      <w:r w:rsidRPr="00856A2B">
        <w:rPr>
          <w:rFonts w:ascii="Arial Narrow" w:eastAsia="Times New Roman" w:hAnsi="Arial Narrow" w:cs="Times New Roman"/>
          <w:sz w:val="24"/>
          <w:szCs w:val="24"/>
          <w:lang w:eastAsia="pl-PL"/>
        </w:rPr>
        <w:t xml:space="preserve">zł ) wynosi: </w:t>
      </w:r>
      <w:r w:rsidR="00CC1E4E">
        <w:rPr>
          <w:rFonts w:ascii="Arial Narrow" w:eastAsia="Times New Roman" w:hAnsi="Arial Narrow" w:cs="Times New Roman"/>
          <w:sz w:val="24"/>
          <w:szCs w:val="24"/>
          <w:lang w:eastAsia="pl-PL"/>
        </w:rPr>
        <w:t>4 300 911,58</w:t>
      </w:r>
      <w:r w:rsidRPr="00856A2B">
        <w:rPr>
          <w:rFonts w:ascii="Arial Narrow" w:eastAsia="Times New Roman" w:hAnsi="Arial Narrow" w:cs="Times New Roman"/>
          <w:sz w:val="24"/>
          <w:szCs w:val="24"/>
          <w:lang w:eastAsia="pl-PL"/>
        </w:rPr>
        <w:t>zł.</w:t>
      </w:r>
    </w:p>
    <w:p w:rsidR="00C06945" w:rsidRPr="00C06945" w:rsidRDefault="00C06945" w:rsidP="00C06945">
      <w:pPr>
        <w:tabs>
          <w:tab w:val="left" w:pos="284"/>
        </w:tabs>
        <w:spacing w:before="120" w:after="120" w:line="240" w:lineRule="auto"/>
        <w:ind w:right="250"/>
        <w:jc w:val="both"/>
        <w:rPr>
          <w:rFonts w:ascii="Arial Narrow" w:eastAsia="Times New Roman" w:hAnsi="Arial Narrow" w:cs="Times New Roman"/>
          <w:b/>
          <w:i/>
          <w:sz w:val="24"/>
          <w:szCs w:val="24"/>
          <w:lang w:eastAsia="pl-PL"/>
        </w:rPr>
      </w:pPr>
    </w:p>
    <w:p w:rsidR="00C06945" w:rsidRPr="00C06945" w:rsidRDefault="00C06945" w:rsidP="00C06945">
      <w:pPr>
        <w:tabs>
          <w:tab w:val="left" w:pos="284"/>
        </w:tabs>
        <w:spacing w:before="120" w:after="120" w:line="240" w:lineRule="auto"/>
        <w:ind w:right="250"/>
        <w:jc w:val="both"/>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3. WYKONANIE PLANU PRZYCHODÓW I ROZCHODÓW BUDŻETU.</w:t>
      </w:r>
    </w:p>
    <w:p w:rsidR="00957DDA" w:rsidRPr="006A0F59" w:rsidRDefault="00957DDA" w:rsidP="00957DDA">
      <w:pPr>
        <w:tabs>
          <w:tab w:val="left" w:pos="284"/>
        </w:tabs>
        <w:spacing w:before="120" w:after="120" w:line="240" w:lineRule="auto"/>
        <w:ind w:right="250"/>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 xml:space="preserve">Plan </w:t>
      </w:r>
      <w:r w:rsidR="009E0307" w:rsidRPr="006A0F59">
        <w:rPr>
          <w:rFonts w:ascii="Arial Narrow" w:eastAsia="Times New Roman" w:hAnsi="Arial Narrow" w:cs="Times New Roman"/>
          <w:sz w:val="24"/>
          <w:szCs w:val="24"/>
          <w:lang w:eastAsia="pl-PL"/>
        </w:rPr>
        <w:t>PRZYCHODÓW</w:t>
      </w:r>
      <w:r w:rsidRPr="006A0F59">
        <w:rPr>
          <w:rFonts w:ascii="Arial Narrow" w:eastAsia="Times New Roman" w:hAnsi="Arial Narrow" w:cs="Times New Roman"/>
          <w:sz w:val="24"/>
          <w:szCs w:val="24"/>
          <w:lang w:eastAsia="pl-PL"/>
        </w:rPr>
        <w:t xml:space="preserve"> w wysokości </w:t>
      </w:r>
      <w:r w:rsidR="009E0307">
        <w:rPr>
          <w:rFonts w:ascii="Arial Narrow" w:eastAsia="Times New Roman" w:hAnsi="Arial Narrow" w:cs="Times New Roman"/>
          <w:sz w:val="24"/>
          <w:szCs w:val="24"/>
          <w:lang w:eastAsia="pl-PL"/>
        </w:rPr>
        <w:t>5 373 219</w:t>
      </w:r>
      <w:r w:rsidRPr="006A0F59">
        <w:rPr>
          <w:rFonts w:ascii="Arial Narrow" w:eastAsia="Times New Roman" w:hAnsi="Arial Narrow" w:cs="Times New Roman"/>
          <w:sz w:val="24"/>
          <w:szCs w:val="24"/>
          <w:lang w:eastAsia="pl-PL"/>
        </w:rPr>
        <w:t xml:space="preserve">zł, wykonano w kwocie </w:t>
      </w:r>
      <w:r w:rsidR="00CC1E4E">
        <w:rPr>
          <w:rFonts w:ascii="Arial Narrow" w:eastAsia="Times New Roman" w:hAnsi="Arial Narrow" w:cs="Times New Roman"/>
          <w:sz w:val="24"/>
          <w:szCs w:val="24"/>
          <w:lang w:eastAsia="pl-PL"/>
        </w:rPr>
        <w:t>5 710 878,86</w:t>
      </w:r>
      <w:r w:rsidRPr="006A0F59">
        <w:rPr>
          <w:rFonts w:ascii="Arial Narrow" w:eastAsia="Times New Roman" w:hAnsi="Arial Narrow" w:cs="Times New Roman"/>
          <w:sz w:val="24"/>
          <w:szCs w:val="24"/>
          <w:lang w:eastAsia="pl-PL"/>
        </w:rPr>
        <w:t>zł, są to  wolne środki z roku 201</w:t>
      </w:r>
      <w:r w:rsidR="009E0307">
        <w:rPr>
          <w:rFonts w:ascii="Arial Narrow" w:eastAsia="Times New Roman" w:hAnsi="Arial Narrow" w:cs="Times New Roman"/>
          <w:sz w:val="24"/>
          <w:szCs w:val="24"/>
          <w:lang w:eastAsia="pl-PL"/>
        </w:rPr>
        <w:t>7</w:t>
      </w:r>
      <w:r>
        <w:rPr>
          <w:rFonts w:ascii="Arial Narrow" w:eastAsia="Times New Roman" w:hAnsi="Arial Narrow" w:cs="Times New Roman"/>
          <w:sz w:val="24"/>
          <w:szCs w:val="24"/>
          <w:lang w:eastAsia="pl-PL"/>
        </w:rPr>
        <w:t xml:space="preserve"> w kwocie </w:t>
      </w:r>
      <w:r w:rsidR="00CC1E4E">
        <w:rPr>
          <w:rFonts w:ascii="Arial Narrow" w:eastAsia="Times New Roman" w:hAnsi="Arial Narrow" w:cs="Times New Roman"/>
          <w:sz w:val="24"/>
          <w:szCs w:val="24"/>
          <w:lang w:eastAsia="pl-PL"/>
        </w:rPr>
        <w:t>2 291 319,86</w:t>
      </w:r>
      <w:r>
        <w:rPr>
          <w:rFonts w:ascii="Arial Narrow" w:eastAsia="Times New Roman" w:hAnsi="Arial Narrow" w:cs="Times New Roman"/>
          <w:sz w:val="24"/>
          <w:szCs w:val="24"/>
          <w:lang w:eastAsia="pl-PL"/>
        </w:rPr>
        <w:t>zł oraz I</w:t>
      </w:r>
      <w:r w:rsidR="009E0307">
        <w:rPr>
          <w:rFonts w:ascii="Arial Narrow" w:eastAsia="Times New Roman" w:hAnsi="Arial Narrow" w:cs="Times New Roman"/>
          <w:sz w:val="24"/>
          <w:szCs w:val="24"/>
          <w:lang w:eastAsia="pl-PL"/>
        </w:rPr>
        <w:t>I</w:t>
      </w:r>
      <w:r w:rsidR="00CC1E4E">
        <w:rPr>
          <w:rFonts w:ascii="Arial Narrow" w:eastAsia="Times New Roman" w:hAnsi="Arial Narrow" w:cs="Times New Roman"/>
          <w:sz w:val="24"/>
          <w:szCs w:val="24"/>
          <w:lang w:eastAsia="pl-PL"/>
        </w:rPr>
        <w:t xml:space="preserve"> i III </w:t>
      </w:r>
      <w:r>
        <w:rPr>
          <w:rFonts w:ascii="Arial Narrow" w:eastAsia="Times New Roman" w:hAnsi="Arial Narrow" w:cs="Times New Roman"/>
          <w:sz w:val="24"/>
          <w:szCs w:val="24"/>
          <w:lang w:eastAsia="pl-PL"/>
        </w:rPr>
        <w:t xml:space="preserve"> transza p</w:t>
      </w:r>
      <w:r w:rsidRPr="006A0F59">
        <w:rPr>
          <w:rFonts w:ascii="Arial Narrow" w:eastAsia="Times New Roman" w:hAnsi="Arial Narrow" w:cs="Times New Roman"/>
          <w:sz w:val="24"/>
          <w:szCs w:val="24"/>
          <w:lang w:eastAsia="pl-PL"/>
        </w:rPr>
        <w:t xml:space="preserve">ożyczki z WFOŚIGW </w:t>
      </w:r>
      <w:r>
        <w:rPr>
          <w:rFonts w:ascii="Arial Narrow" w:eastAsia="Times New Roman" w:hAnsi="Arial Narrow" w:cs="Times New Roman"/>
          <w:sz w:val="24"/>
          <w:szCs w:val="24"/>
          <w:lang w:eastAsia="pl-PL"/>
        </w:rPr>
        <w:t xml:space="preserve">na realizację zadania „Budowa kanalizacji sanitarnej w miejscowości Gniewomirowice” w kwocie </w:t>
      </w:r>
      <w:r w:rsidR="00CC1E4E">
        <w:rPr>
          <w:rFonts w:ascii="Arial Narrow" w:eastAsia="Times New Roman" w:hAnsi="Arial Narrow" w:cs="Times New Roman"/>
          <w:sz w:val="24"/>
          <w:szCs w:val="24"/>
          <w:lang w:eastAsia="pl-PL"/>
        </w:rPr>
        <w:t>744 800</w:t>
      </w:r>
      <w:r>
        <w:rPr>
          <w:rFonts w:ascii="Arial Narrow" w:eastAsia="Times New Roman" w:hAnsi="Arial Narrow" w:cs="Times New Roman"/>
          <w:sz w:val="24"/>
          <w:szCs w:val="24"/>
          <w:lang w:eastAsia="pl-PL"/>
        </w:rPr>
        <w:t>zł</w:t>
      </w:r>
      <w:r w:rsidR="009E0307">
        <w:rPr>
          <w:rFonts w:ascii="Arial Narrow" w:eastAsia="Times New Roman" w:hAnsi="Arial Narrow" w:cs="Times New Roman"/>
          <w:sz w:val="24"/>
          <w:szCs w:val="24"/>
          <w:lang w:eastAsia="pl-PL"/>
        </w:rPr>
        <w:t xml:space="preserve"> oraz </w:t>
      </w:r>
      <w:r w:rsidR="00CC1E4E">
        <w:rPr>
          <w:rFonts w:ascii="Arial Narrow" w:eastAsia="Times New Roman" w:hAnsi="Arial Narrow" w:cs="Times New Roman"/>
          <w:sz w:val="24"/>
          <w:szCs w:val="24"/>
          <w:lang w:eastAsia="pl-PL"/>
        </w:rPr>
        <w:t>trzy</w:t>
      </w:r>
      <w:r w:rsidR="009E0307">
        <w:rPr>
          <w:rFonts w:ascii="Arial Narrow" w:eastAsia="Times New Roman" w:hAnsi="Arial Narrow" w:cs="Times New Roman"/>
          <w:sz w:val="24"/>
          <w:szCs w:val="24"/>
          <w:lang w:eastAsia="pl-PL"/>
        </w:rPr>
        <w:t xml:space="preserve"> transz</w:t>
      </w:r>
      <w:r w:rsidR="00CC1E4E">
        <w:rPr>
          <w:rFonts w:ascii="Arial Narrow" w:eastAsia="Times New Roman" w:hAnsi="Arial Narrow" w:cs="Times New Roman"/>
          <w:sz w:val="24"/>
          <w:szCs w:val="24"/>
          <w:lang w:eastAsia="pl-PL"/>
        </w:rPr>
        <w:t>e</w:t>
      </w:r>
      <w:r w:rsidR="009E0307">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pożyczki na zadanie „</w:t>
      </w:r>
      <w:r w:rsidRPr="009836EA">
        <w:rPr>
          <w:rFonts w:ascii="Arial Narrow" w:eastAsia="Times New Roman" w:hAnsi="Arial Narrow" w:cs="Times New Roman"/>
          <w:sz w:val="24"/>
          <w:szCs w:val="24"/>
          <w:lang w:eastAsia="pl-PL"/>
        </w:rPr>
        <w:t>Budowa kanalizacji sanitarnej: I Etap w miejscowości Ulesie</w:t>
      </w:r>
      <w:r>
        <w:rPr>
          <w:rFonts w:ascii="Arial Narrow" w:eastAsia="Times New Roman" w:hAnsi="Arial Narrow" w:cs="Times New Roman"/>
          <w:sz w:val="24"/>
          <w:szCs w:val="24"/>
          <w:lang w:eastAsia="pl-PL"/>
        </w:rPr>
        <w:t xml:space="preserve">” </w:t>
      </w:r>
      <w:r w:rsidRPr="009836EA">
        <w:rPr>
          <w:rFonts w:ascii="Arial Narrow" w:eastAsia="Times New Roman" w:hAnsi="Arial Narrow" w:cs="Times New Roman"/>
          <w:sz w:val="24"/>
          <w:szCs w:val="24"/>
          <w:lang w:eastAsia="pl-PL"/>
        </w:rPr>
        <w:t xml:space="preserve"> </w:t>
      </w:r>
      <w:r w:rsidR="009E0307">
        <w:rPr>
          <w:rFonts w:ascii="Arial Narrow" w:eastAsia="Times New Roman" w:hAnsi="Arial Narrow" w:cs="Times New Roman"/>
          <w:sz w:val="24"/>
          <w:szCs w:val="24"/>
          <w:lang w:eastAsia="pl-PL"/>
        </w:rPr>
        <w:t xml:space="preserve">w kwocie </w:t>
      </w:r>
      <w:r w:rsidR="00CC1E4E">
        <w:rPr>
          <w:rFonts w:ascii="Arial Narrow" w:eastAsia="Times New Roman" w:hAnsi="Arial Narrow" w:cs="Times New Roman"/>
          <w:sz w:val="24"/>
          <w:szCs w:val="24"/>
          <w:lang w:eastAsia="pl-PL"/>
        </w:rPr>
        <w:t>2 674 759</w:t>
      </w:r>
      <w:r w:rsidR="009E0307">
        <w:rPr>
          <w:rFonts w:ascii="Arial Narrow" w:eastAsia="Times New Roman" w:hAnsi="Arial Narrow" w:cs="Times New Roman"/>
          <w:sz w:val="24"/>
          <w:szCs w:val="24"/>
          <w:lang w:eastAsia="pl-PL"/>
        </w:rPr>
        <w:t xml:space="preserve">zł. W planie </w:t>
      </w:r>
      <w:r w:rsidR="00CC1E4E">
        <w:rPr>
          <w:rFonts w:ascii="Arial Narrow" w:eastAsia="Times New Roman" w:hAnsi="Arial Narrow" w:cs="Times New Roman"/>
          <w:sz w:val="24"/>
          <w:szCs w:val="24"/>
          <w:lang w:eastAsia="pl-PL"/>
        </w:rPr>
        <w:t>była</w:t>
      </w:r>
      <w:r w:rsidR="009E0307">
        <w:rPr>
          <w:rFonts w:ascii="Arial Narrow" w:eastAsia="Times New Roman" w:hAnsi="Arial Narrow" w:cs="Times New Roman"/>
          <w:sz w:val="24"/>
          <w:szCs w:val="24"/>
          <w:lang w:eastAsia="pl-PL"/>
        </w:rPr>
        <w:t xml:space="preserve"> jeszcze spłata pożyczki udzielonej GOZ w wysokości 20.000zł – </w:t>
      </w:r>
      <w:r w:rsidR="00CC1E4E">
        <w:rPr>
          <w:rFonts w:ascii="Arial Narrow" w:eastAsia="Times New Roman" w:hAnsi="Arial Narrow" w:cs="Times New Roman"/>
          <w:sz w:val="24"/>
          <w:szCs w:val="24"/>
          <w:lang w:eastAsia="pl-PL"/>
        </w:rPr>
        <w:t>która na wniosek Kierownika GOZ została umorzona.</w:t>
      </w:r>
    </w:p>
    <w:p w:rsidR="00957DDA" w:rsidRPr="006A0F59" w:rsidRDefault="00957DDA" w:rsidP="00957DDA">
      <w:pPr>
        <w:tabs>
          <w:tab w:val="left" w:pos="284"/>
        </w:tabs>
        <w:spacing w:before="120" w:after="120" w:line="240" w:lineRule="auto"/>
        <w:ind w:right="250"/>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 xml:space="preserve">Plan </w:t>
      </w:r>
      <w:r w:rsidR="009E0307" w:rsidRPr="006A0F59">
        <w:rPr>
          <w:rFonts w:ascii="Arial Narrow" w:eastAsia="Times New Roman" w:hAnsi="Arial Narrow" w:cs="Times New Roman"/>
          <w:sz w:val="24"/>
          <w:szCs w:val="24"/>
          <w:lang w:eastAsia="pl-PL"/>
        </w:rPr>
        <w:t>ROZCHODÓW</w:t>
      </w:r>
      <w:r w:rsidRPr="006A0F59">
        <w:rPr>
          <w:rFonts w:ascii="Arial Narrow" w:eastAsia="Times New Roman" w:hAnsi="Arial Narrow" w:cs="Times New Roman"/>
          <w:sz w:val="24"/>
          <w:szCs w:val="24"/>
          <w:lang w:eastAsia="pl-PL"/>
        </w:rPr>
        <w:t xml:space="preserve"> w wysokości </w:t>
      </w:r>
      <w:r w:rsidR="00CC1E4E">
        <w:rPr>
          <w:rFonts w:ascii="Arial Narrow" w:eastAsia="Times New Roman" w:hAnsi="Arial Narrow" w:cs="Times New Roman"/>
          <w:sz w:val="24"/>
          <w:szCs w:val="24"/>
          <w:lang w:eastAsia="pl-PL"/>
        </w:rPr>
        <w:t>7</w:t>
      </w:r>
      <w:r w:rsidR="009E0307">
        <w:rPr>
          <w:rFonts w:ascii="Arial Narrow" w:eastAsia="Times New Roman" w:hAnsi="Arial Narrow" w:cs="Times New Roman"/>
          <w:sz w:val="24"/>
          <w:szCs w:val="24"/>
          <w:lang w:eastAsia="pl-PL"/>
        </w:rPr>
        <w:t>0</w:t>
      </w:r>
      <w:r w:rsidRPr="006A0F59">
        <w:rPr>
          <w:rFonts w:ascii="Arial Narrow" w:eastAsia="Times New Roman" w:hAnsi="Arial Narrow" w:cs="Times New Roman"/>
          <w:sz w:val="24"/>
          <w:szCs w:val="24"/>
          <w:lang w:eastAsia="pl-PL"/>
        </w:rPr>
        <w:t xml:space="preserve">0 000zł wykonano </w:t>
      </w:r>
      <w:r>
        <w:rPr>
          <w:rFonts w:ascii="Arial Narrow" w:eastAsia="Times New Roman" w:hAnsi="Arial Narrow" w:cs="Times New Roman"/>
          <w:sz w:val="24"/>
          <w:szCs w:val="24"/>
          <w:lang w:eastAsia="pl-PL"/>
        </w:rPr>
        <w:t xml:space="preserve">kwocie </w:t>
      </w:r>
      <w:r w:rsidR="00CC1E4E">
        <w:rPr>
          <w:rFonts w:ascii="Arial Narrow" w:eastAsia="Times New Roman" w:hAnsi="Arial Narrow" w:cs="Times New Roman"/>
          <w:sz w:val="24"/>
          <w:szCs w:val="24"/>
          <w:lang w:eastAsia="pl-PL"/>
        </w:rPr>
        <w:t>700</w:t>
      </w:r>
      <w:r>
        <w:rPr>
          <w:rFonts w:ascii="Arial Narrow" w:eastAsia="Times New Roman" w:hAnsi="Arial Narrow" w:cs="Times New Roman"/>
          <w:sz w:val="24"/>
          <w:szCs w:val="24"/>
          <w:lang w:eastAsia="pl-PL"/>
        </w:rPr>
        <w:t xml:space="preserve"> </w:t>
      </w:r>
      <w:r w:rsidRPr="006A0F59">
        <w:rPr>
          <w:rFonts w:ascii="Arial Narrow" w:eastAsia="Times New Roman" w:hAnsi="Arial Narrow" w:cs="Times New Roman"/>
          <w:sz w:val="24"/>
          <w:szCs w:val="24"/>
          <w:lang w:eastAsia="pl-PL"/>
        </w:rPr>
        <w:t>000zł – zgodnie z harmonogramem spłat wcześniej zaciągniętych zobowiąza</w:t>
      </w:r>
      <w:r>
        <w:rPr>
          <w:rFonts w:ascii="Arial Narrow" w:eastAsia="Times New Roman" w:hAnsi="Arial Narrow" w:cs="Times New Roman"/>
          <w:sz w:val="24"/>
          <w:szCs w:val="24"/>
          <w:lang w:eastAsia="pl-PL"/>
        </w:rPr>
        <w:t>ń z tytułu kredytów i pożyczek</w:t>
      </w:r>
      <w:r w:rsidR="009E0307">
        <w:rPr>
          <w:rFonts w:ascii="Arial Narrow" w:eastAsia="Times New Roman" w:hAnsi="Arial Narrow" w:cs="Times New Roman"/>
          <w:sz w:val="24"/>
          <w:szCs w:val="24"/>
          <w:lang w:eastAsia="pl-PL"/>
        </w:rPr>
        <w:t xml:space="preserve"> (roczny plan 700.000zł). W</w:t>
      </w:r>
      <w:r w:rsidRPr="006A0F59">
        <w:rPr>
          <w:rFonts w:ascii="Arial Narrow" w:eastAsia="Times New Roman" w:hAnsi="Arial Narrow" w:cs="Times New Roman"/>
          <w:sz w:val="24"/>
          <w:szCs w:val="24"/>
          <w:lang w:eastAsia="pl-PL"/>
        </w:rPr>
        <w:t>ykup</w:t>
      </w:r>
      <w:r w:rsidR="009E0307">
        <w:rPr>
          <w:rFonts w:ascii="Arial Narrow" w:eastAsia="Times New Roman" w:hAnsi="Arial Narrow" w:cs="Times New Roman"/>
          <w:sz w:val="24"/>
          <w:szCs w:val="24"/>
          <w:lang w:eastAsia="pl-PL"/>
        </w:rPr>
        <w:t xml:space="preserve">  obligacji </w:t>
      </w:r>
      <w:r w:rsidR="0075193E">
        <w:rPr>
          <w:rFonts w:ascii="Arial Narrow" w:eastAsia="Times New Roman" w:hAnsi="Arial Narrow" w:cs="Times New Roman"/>
          <w:sz w:val="24"/>
          <w:szCs w:val="24"/>
          <w:lang w:eastAsia="pl-PL"/>
        </w:rPr>
        <w:t xml:space="preserve">w kwocie </w:t>
      </w:r>
      <w:r w:rsidR="009E0307">
        <w:rPr>
          <w:rFonts w:ascii="Arial Narrow" w:eastAsia="Times New Roman" w:hAnsi="Arial Narrow" w:cs="Times New Roman"/>
          <w:sz w:val="24"/>
          <w:szCs w:val="24"/>
          <w:lang w:eastAsia="pl-PL"/>
        </w:rPr>
        <w:t>500.000zł</w:t>
      </w:r>
      <w:r w:rsidR="00CC1E4E">
        <w:rPr>
          <w:rFonts w:ascii="Arial Narrow" w:eastAsia="Times New Roman" w:hAnsi="Arial Narrow" w:cs="Times New Roman"/>
          <w:sz w:val="24"/>
          <w:szCs w:val="24"/>
          <w:lang w:eastAsia="pl-PL"/>
        </w:rPr>
        <w:t>, został przesunięty na rok 2023.</w:t>
      </w:r>
    </w:p>
    <w:p w:rsidR="00C06945" w:rsidRPr="009D00E0" w:rsidRDefault="00C06945" w:rsidP="009D00E0">
      <w:pPr>
        <w:pStyle w:val="Akapitzlist"/>
        <w:widowControl w:val="0"/>
        <w:numPr>
          <w:ilvl w:val="0"/>
          <w:numId w:val="33"/>
        </w:numPr>
        <w:tabs>
          <w:tab w:val="clear" w:pos="720"/>
          <w:tab w:val="num" w:pos="284"/>
        </w:tabs>
        <w:overflowPunct w:val="0"/>
        <w:autoSpaceDE w:val="0"/>
        <w:autoSpaceDN w:val="0"/>
        <w:adjustRightInd w:val="0"/>
        <w:spacing w:after="120" w:line="240" w:lineRule="auto"/>
        <w:ind w:left="284" w:hanging="284"/>
        <w:jc w:val="both"/>
        <w:rPr>
          <w:rFonts w:ascii="Arial Narrow" w:hAnsi="Arial Narrow" w:cs="Helvetica"/>
          <w:i/>
          <w:sz w:val="24"/>
          <w:szCs w:val="24"/>
        </w:rPr>
      </w:pPr>
      <w:r w:rsidRPr="009D00E0">
        <w:rPr>
          <w:rFonts w:ascii="Arial Narrow" w:hAnsi="Arial Narrow" w:cs="Helvetica"/>
          <w:b/>
          <w:i/>
          <w:sz w:val="24"/>
          <w:szCs w:val="24"/>
        </w:rPr>
        <w:t xml:space="preserve">STAN ZOBOWIĄZAŃ </w:t>
      </w:r>
      <w:r w:rsidRPr="009D00E0">
        <w:rPr>
          <w:rFonts w:ascii="Arial Narrow" w:hAnsi="Arial Narrow" w:cs="Helvetica"/>
          <w:i/>
          <w:sz w:val="24"/>
          <w:szCs w:val="24"/>
        </w:rPr>
        <w:t xml:space="preserve"> </w:t>
      </w:r>
    </w:p>
    <w:p w:rsidR="009E1662" w:rsidRDefault="009E1662" w:rsidP="005741CA">
      <w:pPr>
        <w:autoSpaceDE w:val="0"/>
        <w:autoSpaceDN w:val="0"/>
        <w:adjustRightInd w:val="0"/>
        <w:spacing w:after="0" w:line="240" w:lineRule="auto"/>
        <w:jc w:val="both"/>
        <w:rPr>
          <w:rFonts w:ascii="Arial Narrow" w:hAnsi="Arial Narrow" w:cs="TimesNewRomanPSMT"/>
          <w:sz w:val="24"/>
          <w:szCs w:val="24"/>
        </w:rPr>
      </w:pPr>
      <w:r w:rsidRPr="009E1662">
        <w:rPr>
          <w:rFonts w:ascii="Arial Narrow" w:hAnsi="Arial Narrow" w:cs="TimesNewRomanPSMT"/>
          <w:sz w:val="24"/>
          <w:szCs w:val="24"/>
        </w:rPr>
        <w:t xml:space="preserve">Gmina </w:t>
      </w:r>
      <w:r>
        <w:rPr>
          <w:rFonts w:ascii="Arial Narrow" w:hAnsi="Arial Narrow" w:cs="TimesNewRomanPSMT"/>
          <w:sz w:val="24"/>
          <w:szCs w:val="24"/>
        </w:rPr>
        <w:t>Miłkowi</w:t>
      </w:r>
      <w:r w:rsidRPr="009E1662">
        <w:rPr>
          <w:rFonts w:ascii="Arial Narrow" w:hAnsi="Arial Narrow" w:cs="TimesNewRomanPSMT"/>
          <w:sz w:val="24"/>
          <w:szCs w:val="24"/>
        </w:rPr>
        <w:t xml:space="preserve">ce na dzień </w:t>
      </w:r>
      <w:r w:rsidR="001D06B2">
        <w:rPr>
          <w:rFonts w:ascii="Arial Narrow" w:hAnsi="Arial Narrow" w:cs="Times New Roman"/>
          <w:sz w:val="24"/>
          <w:szCs w:val="24"/>
        </w:rPr>
        <w:t>31 grudnia</w:t>
      </w:r>
      <w:r w:rsidR="009E0307">
        <w:rPr>
          <w:rFonts w:ascii="Arial Narrow" w:hAnsi="Arial Narrow" w:cs="Times New Roman"/>
          <w:sz w:val="24"/>
          <w:szCs w:val="24"/>
        </w:rPr>
        <w:t xml:space="preserve"> 2018</w:t>
      </w:r>
      <w:r w:rsidRPr="009E1662">
        <w:rPr>
          <w:rFonts w:ascii="Arial Narrow" w:hAnsi="Arial Narrow" w:cs="TimesNewRomanPSMT"/>
          <w:sz w:val="24"/>
          <w:szCs w:val="24"/>
        </w:rPr>
        <w:t>r. nie udzielała gwarancji i poręczeń, których termin</w:t>
      </w:r>
      <w:r>
        <w:rPr>
          <w:rFonts w:ascii="Arial Narrow" w:hAnsi="Arial Narrow" w:cs="TimesNewRomanPSMT"/>
          <w:sz w:val="24"/>
          <w:szCs w:val="24"/>
        </w:rPr>
        <w:t xml:space="preserve"> </w:t>
      </w:r>
      <w:r w:rsidRPr="009E1662">
        <w:rPr>
          <w:rFonts w:ascii="Arial Narrow" w:hAnsi="Arial Narrow" w:cs="TimesNewRomanPSMT"/>
          <w:sz w:val="24"/>
          <w:szCs w:val="24"/>
        </w:rPr>
        <w:t>realizacji przypada na rok budżetowy</w:t>
      </w:r>
      <w:r>
        <w:rPr>
          <w:rFonts w:ascii="Arial Narrow" w:hAnsi="Arial Narrow" w:cs="TimesNewRomanPSMT"/>
          <w:sz w:val="24"/>
          <w:szCs w:val="24"/>
        </w:rPr>
        <w:t xml:space="preserve">. </w:t>
      </w:r>
      <w:r w:rsidR="005741CA">
        <w:rPr>
          <w:rFonts w:ascii="Arial Narrow" w:hAnsi="Arial Narrow" w:cs="Times New Roman"/>
          <w:sz w:val="24"/>
          <w:szCs w:val="24"/>
        </w:rPr>
        <w:t xml:space="preserve">Gmina </w:t>
      </w:r>
      <w:r w:rsidRPr="009E1662">
        <w:rPr>
          <w:rFonts w:ascii="Arial Narrow" w:hAnsi="Arial Narrow" w:cs="TimesNewRomanPSMT"/>
          <w:sz w:val="24"/>
          <w:szCs w:val="24"/>
        </w:rPr>
        <w:t>posiadała płynność finansową, terminowo regulowała zobowiązania. Nadwyżki środków</w:t>
      </w:r>
      <w:r w:rsidR="005741CA">
        <w:rPr>
          <w:rFonts w:ascii="Arial Narrow" w:hAnsi="Arial Narrow" w:cs="TimesNewRomanPSMT"/>
          <w:sz w:val="24"/>
          <w:szCs w:val="24"/>
        </w:rPr>
        <w:t xml:space="preserve"> </w:t>
      </w:r>
      <w:r w:rsidRPr="009E1662">
        <w:rPr>
          <w:rFonts w:ascii="Arial Narrow" w:hAnsi="Arial Narrow" w:cs="TimesNewRomanPSMT"/>
          <w:sz w:val="24"/>
          <w:szCs w:val="24"/>
        </w:rPr>
        <w:t>finansowych na rachunkach bieżących lokowa</w:t>
      </w:r>
      <w:r w:rsidR="005741CA">
        <w:rPr>
          <w:rFonts w:ascii="Arial Narrow" w:hAnsi="Arial Narrow" w:cs="TimesNewRomanPSMT"/>
          <w:sz w:val="24"/>
          <w:szCs w:val="24"/>
        </w:rPr>
        <w:t>n</w:t>
      </w:r>
      <w:r w:rsidR="00F74D62">
        <w:rPr>
          <w:rFonts w:ascii="Arial Narrow" w:hAnsi="Arial Narrow" w:cs="TimesNewRomanPSMT"/>
          <w:sz w:val="24"/>
          <w:szCs w:val="24"/>
        </w:rPr>
        <w:t>e były na lokatach terminowych.</w:t>
      </w:r>
    </w:p>
    <w:p w:rsidR="009E1662" w:rsidRPr="009E1662" w:rsidRDefault="009E1662" w:rsidP="009E1662">
      <w:pPr>
        <w:pStyle w:val="Akapitzlist"/>
        <w:widowControl w:val="0"/>
        <w:overflowPunct w:val="0"/>
        <w:autoSpaceDE w:val="0"/>
        <w:autoSpaceDN w:val="0"/>
        <w:adjustRightInd w:val="0"/>
        <w:spacing w:after="0" w:line="240" w:lineRule="auto"/>
        <w:jc w:val="both"/>
        <w:rPr>
          <w:rFonts w:ascii="Arial Narrow" w:hAnsi="Arial Narrow" w:cs="Helvetica"/>
          <w:sz w:val="24"/>
          <w:szCs w:val="24"/>
        </w:rPr>
      </w:pPr>
    </w:p>
    <w:p w:rsidR="00C06945" w:rsidRPr="00C06945" w:rsidRDefault="00C06945" w:rsidP="00C06945">
      <w:pPr>
        <w:widowControl w:val="0"/>
        <w:overflowPunct w:val="0"/>
        <w:autoSpaceDE w:val="0"/>
        <w:autoSpaceDN w:val="0"/>
        <w:adjustRightInd w:val="0"/>
        <w:spacing w:after="0" w:line="240" w:lineRule="auto"/>
        <w:jc w:val="both"/>
        <w:rPr>
          <w:rFonts w:ascii="Arial Narrow" w:eastAsia="Times New Roman" w:hAnsi="Arial Narrow" w:cs="Helvetica"/>
          <w:sz w:val="24"/>
          <w:szCs w:val="24"/>
          <w:lang w:eastAsia="pl-PL"/>
        </w:rPr>
      </w:pPr>
      <w:r w:rsidRPr="00C06945">
        <w:rPr>
          <w:rFonts w:ascii="Arial Narrow" w:eastAsia="Times New Roman" w:hAnsi="Arial Narrow" w:cs="Helvetica"/>
          <w:sz w:val="24"/>
          <w:szCs w:val="24"/>
          <w:lang w:eastAsia="pl-PL"/>
        </w:rPr>
        <w:t xml:space="preserve"> Ł</w:t>
      </w:r>
      <w:r w:rsidRPr="00C06945">
        <w:rPr>
          <w:rFonts w:ascii="Arial Narrow" w:eastAsia="Times New Roman" w:hAnsi="Arial Narrow" w:cs="Arial"/>
          <w:sz w:val="24"/>
          <w:szCs w:val="24"/>
          <w:lang w:eastAsia="pl-PL"/>
        </w:rPr>
        <w:t>ą</w:t>
      </w:r>
      <w:r w:rsidRPr="00C06945">
        <w:rPr>
          <w:rFonts w:ascii="Arial Narrow" w:eastAsia="Times New Roman" w:hAnsi="Arial Narrow" w:cs="Helvetica"/>
          <w:sz w:val="24"/>
          <w:szCs w:val="24"/>
          <w:lang w:eastAsia="pl-PL"/>
        </w:rPr>
        <w:t>czna kwota zobowiązań na dzie</w:t>
      </w:r>
      <w:r w:rsidRPr="00C06945">
        <w:rPr>
          <w:rFonts w:ascii="Arial Narrow" w:eastAsia="Times New Roman" w:hAnsi="Arial Narrow" w:cs="Arial"/>
          <w:sz w:val="24"/>
          <w:szCs w:val="24"/>
          <w:lang w:eastAsia="pl-PL"/>
        </w:rPr>
        <w:t>ń</w:t>
      </w:r>
      <w:r w:rsidRPr="00C06945">
        <w:rPr>
          <w:rFonts w:ascii="Arial Narrow" w:eastAsia="Times New Roman" w:hAnsi="Arial Narrow" w:cs="Helvetica"/>
          <w:sz w:val="24"/>
          <w:szCs w:val="24"/>
          <w:lang w:eastAsia="pl-PL"/>
        </w:rPr>
        <w:t xml:space="preserve"> </w:t>
      </w:r>
      <w:r w:rsidR="009D00E0">
        <w:rPr>
          <w:rFonts w:ascii="Arial Narrow" w:eastAsia="Times New Roman" w:hAnsi="Arial Narrow" w:cs="Helvetica"/>
          <w:sz w:val="24"/>
          <w:szCs w:val="24"/>
          <w:lang w:eastAsia="pl-PL"/>
        </w:rPr>
        <w:t>31.12</w:t>
      </w:r>
      <w:r w:rsidR="005741CA">
        <w:rPr>
          <w:rFonts w:ascii="Arial Narrow" w:eastAsia="Times New Roman" w:hAnsi="Arial Narrow" w:cs="Helvetica"/>
          <w:sz w:val="24"/>
          <w:szCs w:val="24"/>
          <w:lang w:eastAsia="pl-PL"/>
        </w:rPr>
        <w:t>.201</w:t>
      </w:r>
      <w:r w:rsidR="009E0307">
        <w:rPr>
          <w:rFonts w:ascii="Arial Narrow" w:eastAsia="Times New Roman" w:hAnsi="Arial Narrow" w:cs="Helvetica"/>
          <w:sz w:val="24"/>
          <w:szCs w:val="24"/>
          <w:lang w:eastAsia="pl-PL"/>
        </w:rPr>
        <w:t>8</w:t>
      </w:r>
      <w:r w:rsidRPr="00C06945">
        <w:rPr>
          <w:rFonts w:ascii="Arial Narrow" w:eastAsia="Times New Roman" w:hAnsi="Arial Narrow" w:cs="Helvetica"/>
          <w:sz w:val="24"/>
          <w:szCs w:val="24"/>
          <w:lang w:eastAsia="pl-PL"/>
        </w:rPr>
        <w:t xml:space="preserve">r. wynosi </w:t>
      </w:r>
      <w:r w:rsidR="001D06B2">
        <w:rPr>
          <w:rFonts w:ascii="Arial Narrow" w:eastAsia="Times New Roman" w:hAnsi="Arial Narrow" w:cs="Helvetica"/>
          <w:b/>
          <w:sz w:val="24"/>
          <w:szCs w:val="24"/>
          <w:lang w:eastAsia="pl-PL"/>
        </w:rPr>
        <w:t>10 485 759</w:t>
      </w:r>
      <w:r w:rsidRPr="00C06945">
        <w:rPr>
          <w:rFonts w:ascii="Arial Narrow" w:eastAsia="Times New Roman" w:hAnsi="Arial Narrow" w:cs="Helvetica"/>
          <w:b/>
          <w:sz w:val="24"/>
          <w:szCs w:val="24"/>
          <w:lang w:eastAsia="pl-PL"/>
        </w:rPr>
        <w:t>zł</w:t>
      </w:r>
      <w:r w:rsidRPr="00C06945">
        <w:rPr>
          <w:rFonts w:ascii="Arial Narrow" w:eastAsia="Times New Roman" w:hAnsi="Arial Narrow" w:cs="Helvetica"/>
          <w:sz w:val="24"/>
          <w:szCs w:val="24"/>
          <w:lang w:eastAsia="pl-PL"/>
        </w:rPr>
        <w:t xml:space="preserve"> w tym:</w:t>
      </w:r>
    </w:p>
    <w:p w:rsidR="00C06945" w:rsidRPr="00C06945" w:rsidRDefault="00C06945" w:rsidP="00C02E5B">
      <w:pPr>
        <w:widowControl w:val="0"/>
        <w:numPr>
          <w:ilvl w:val="0"/>
          <w:numId w:val="5"/>
        </w:numPr>
        <w:overflowPunct w:val="0"/>
        <w:autoSpaceDE w:val="0"/>
        <w:autoSpaceDN w:val="0"/>
        <w:adjustRightInd w:val="0"/>
        <w:spacing w:after="120" w:line="240" w:lineRule="auto"/>
        <w:ind w:left="714" w:hanging="357"/>
        <w:jc w:val="both"/>
        <w:rPr>
          <w:rFonts w:ascii="Arial Narrow" w:eastAsia="Times New Roman" w:hAnsi="Arial Narrow" w:cs="Helvetica"/>
          <w:b/>
          <w:sz w:val="24"/>
          <w:szCs w:val="24"/>
          <w:lang w:eastAsia="pl-PL"/>
        </w:rPr>
      </w:pPr>
      <w:r w:rsidRPr="00C06945">
        <w:rPr>
          <w:rFonts w:ascii="Arial Narrow" w:eastAsia="Times New Roman" w:hAnsi="Arial Narrow" w:cs="Helvetica"/>
          <w:sz w:val="24"/>
          <w:szCs w:val="24"/>
          <w:lang w:eastAsia="pl-PL"/>
        </w:rPr>
        <w:t xml:space="preserve">Kredyty, pożyczki, </w:t>
      </w:r>
      <w:r w:rsidR="005741CA">
        <w:rPr>
          <w:rFonts w:ascii="Arial Narrow" w:eastAsia="Times New Roman" w:hAnsi="Arial Narrow" w:cs="Helvetica"/>
          <w:sz w:val="24"/>
          <w:szCs w:val="24"/>
          <w:lang w:eastAsia="pl-PL"/>
        </w:rPr>
        <w:t>obligacje</w:t>
      </w:r>
      <w:r w:rsidRPr="002C3129">
        <w:rPr>
          <w:rFonts w:ascii="Arial Narrow" w:eastAsia="Times New Roman" w:hAnsi="Arial Narrow" w:cs="Helvetica"/>
          <w:sz w:val="24"/>
          <w:szCs w:val="24"/>
          <w:lang w:eastAsia="pl-PL"/>
        </w:rPr>
        <w:t>:</w:t>
      </w:r>
      <w:r w:rsidRPr="00C06945">
        <w:rPr>
          <w:rFonts w:ascii="Arial Narrow" w:eastAsia="Times New Roman" w:hAnsi="Arial Narrow" w:cs="Helvetica"/>
          <w:b/>
          <w:sz w:val="24"/>
          <w:szCs w:val="24"/>
          <w:lang w:eastAsia="pl-PL"/>
        </w:rPr>
        <w:t xml:space="preserve"> </w:t>
      </w:r>
      <w:r w:rsidR="001D06B2">
        <w:rPr>
          <w:rFonts w:ascii="Arial Narrow" w:eastAsia="Times New Roman" w:hAnsi="Arial Narrow" w:cs="Helvetica"/>
          <w:b/>
          <w:sz w:val="24"/>
          <w:szCs w:val="24"/>
          <w:lang w:eastAsia="pl-PL"/>
        </w:rPr>
        <w:t>10 485 759</w:t>
      </w:r>
      <w:r w:rsidR="000A7894">
        <w:rPr>
          <w:rFonts w:ascii="Arial Narrow" w:eastAsia="Times New Roman" w:hAnsi="Arial Narrow" w:cs="Helvetica"/>
          <w:b/>
          <w:sz w:val="24"/>
          <w:szCs w:val="24"/>
          <w:lang w:eastAsia="pl-PL"/>
        </w:rPr>
        <w:t>,00</w:t>
      </w:r>
      <w:r w:rsidRPr="00C06945">
        <w:rPr>
          <w:rFonts w:ascii="Arial Narrow" w:eastAsia="Times New Roman" w:hAnsi="Arial Narrow" w:cs="Helvetica"/>
          <w:b/>
          <w:sz w:val="24"/>
          <w:szCs w:val="24"/>
          <w:lang w:eastAsia="pl-PL"/>
        </w:rPr>
        <w:t xml:space="preserve">zł </w:t>
      </w:r>
    </w:p>
    <w:tbl>
      <w:tblPr>
        <w:tblW w:w="5000" w:type="pct"/>
        <w:tblCellMar>
          <w:left w:w="70" w:type="dxa"/>
          <w:right w:w="70" w:type="dxa"/>
        </w:tblCellMar>
        <w:tblLook w:val="04A0" w:firstRow="1" w:lastRow="0" w:firstColumn="1" w:lastColumn="0" w:noHBand="0" w:noVBand="1"/>
      </w:tblPr>
      <w:tblGrid>
        <w:gridCol w:w="1773"/>
        <w:gridCol w:w="2227"/>
        <w:gridCol w:w="1435"/>
        <w:gridCol w:w="3626"/>
      </w:tblGrid>
      <w:tr w:rsidR="00C06945" w:rsidRPr="00C06945" w:rsidTr="002C3129">
        <w:trPr>
          <w:trHeight w:val="465"/>
        </w:trPr>
        <w:tc>
          <w:tcPr>
            <w:tcW w:w="978" w:type="pct"/>
            <w:tcBorders>
              <w:top w:val="single" w:sz="4" w:space="0" w:color="auto"/>
              <w:left w:val="single" w:sz="4" w:space="0" w:color="auto"/>
              <w:bottom w:val="single" w:sz="4" w:space="0" w:color="auto"/>
              <w:right w:val="single" w:sz="4" w:space="0" w:color="auto"/>
            </w:tcBorders>
            <w:shd w:val="clear" w:color="auto" w:fill="99CC00"/>
            <w:vAlign w:val="center"/>
            <w:hideMark/>
          </w:tcPr>
          <w:p w:rsidR="00C06945" w:rsidRPr="00AE120F" w:rsidRDefault="00C06945" w:rsidP="002C3129">
            <w:pPr>
              <w:spacing w:after="0" w:line="240" w:lineRule="auto"/>
              <w:jc w:val="center"/>
              <w:rPr>
                <w:rFonts w:ascii="Arial" w:eastAsia="Times New Roman" w:hAnsi="Arial" w:cs="Arial"/>
                <w:bCs/>
                <w:i/>
                <w:iCs/>
                <w:sz w:val="16"/>
                <w:szCs w:val="16"/>
                <w:lang w:eastAsia="pl-PL"/>
              </w:rPr>
            </w:pPr>
            <w:r w:rsidRPr="00AE120F">
              <w:rPr>
                <w:rFonts w:ascii="Arial" w:eastAsia="Times New Roman" w:hAnsi="Arial" w:cs="Arial"/>
                <w:bCs/>
                <w:i/>
                <w:iCs/>
                <w:sz w:val="16"/>
                <w:szCs w:val="16"/>
                <w:lang w:eastAsia="pl-PL"/>
              </w:rPr>
              <w:t>Instytucja finansująca</w:t>
            </w:r>
          </w:p>
        </w:tc>
        <w:tc>
          <w:tcPr>
            <w:tcW w:w="1229" w:type="pct"/>
            <w:tcBorders>
              <w:top w:val="single" w:sz="4" w:space="0" w:color="auto"/>
              <w:left w:val="single" w:sz="4" w:space="0" w:color="auto"/>
              <w:bottom w:val="single" w:sz="4" w:space="0" w:color="auto"/>
              <w:right w:val="single" w:sz="4" w:space="0" w:color="auto"/>
            </w:tcBorders>
            <w:shd w:val="clear" w:color="auto" w:fill="99CC00"/>
            <w:vAlign w:val="center"/>
            <w:hideMark/>
          </w:tcPr>
          <w:p w:rsidR="00C06945" w:rsidRPr="00C06945" w:rsidRDefault="00C06945" w:rsidP="002C3129">
            <w:pPr>
              <w:spacing w:after="0" w:line="240" w:lineRule="auto"/>
              <w:jc w:val="center"/>
              <w:rPr>
                <w:rFonts w:ascii="Arial" w:eastAsia="Times New Roman" w:hAnsi="Arial" w:cs="Arial"/>
                <w:b/>
                <w:bCs/>
                <w:i/>
                <w:iCs/>
                <w:sz w:val="16"/>
                <w:szCs w:val="16"/>
                <w:lang w:eastAsia="pl-PL"/>
              </w:rPr>
            </w:pPr>
            <w:r w:rsidRPr="00C06945">
              <w:rPr>
                <w:rFonts w:ascii="Arial" w:eastAsia="Times New Roman" w:hAnsi="Arial" w:cs="Arial"/>
                <w:b/>
                <w:bCs/>
                <w:i/>
                <w:iCs/>
                <w:sz w:val="16"/>
                <w:szCs w:val="16"/>
                <w:lang w:eastAsia="pl-PL"/>
              </w:rPr>
              <w:t>Kwota udzielonego kredytu/pożyczki, emisji obligacji</w:t>
            </w:r>
          </w:p>
        </w:tc>
        <w:tc>
          <w:tcPr>
            <w:tcW w:w="792" w:type="pct"/>
            <w:tcBorders>
              <w:top w:val="single" w:sz="4" w:space="0" w:color="auto"/>
              <w:left w:val="single" w:sz="4" w:space="0" w:color="auto"/>
              <w:bottom w:val="single" w:sz="4" w:space="0" w:color="auto"/>
              <w:right w:val="single" w:sz="4" w:space="0" w:color="auto"/>
            </w:tcBorders>
            <w:shd w:val="clear" w:color="auto" w:fill="99CC00"/>
            <w:vAlign w:val="center"/>
            <w:hideMark/>
          </w:tcPr>
          <w:p w:rsidR="00C06945" w:rsidRPr="00C06945" w:rsidRDefault="00C06945" w:rsidP="002C3129">
            <w:pPr>
              <w:spacing w:after="0" w:line="240" w:lineRule="auto"/>
              <w:jc w:val="center"/>
              <w:rPr>
                <w:rFonts w:ascii="Arial" w:eastAsia="Times New Roman" w:hAnsi="Arial" w:cs="Arial"/>
                <w:b/>
                <w:bCs/>
                <w:i/>
                <w:iCs/>
                <w:sz w:val="16"/>
                <w:szCs w:val="16"/>
                <w:lang w:eastAsia="pl-PL"/>
              </w:rPr>
            </w:pPr>
            <w:r w:rsidRPr="00C06945">
              <w:rPr>
                <w:rFonts w:ascii="Arial" w:eastAsia="Times New Roman" w:hAnsi="Arial" w:cs="Arial"/>
                <w:b/>
                <w:bCs/>
                <w:i/>
                <w:iCs/>
                <w:sz w:val="16"/>
                <w:szCs w:val="16"/>
                <w:lang w:eastAsia="pl-PL"/>
              </w:rPr>
              <w:t>Aktualna kwota zadłużenia</w:t>
            </w:r>
          </w:p>
        </w:tc>
        <w:tc>
          <w:tcPr>
            <w:tcW w:w="2001" w:type="pct"/>
            <w:tcBorders>
              <w:top w:val="single" w:sz="4" w:space="0" w:color="auto"/>
              <w:left w:val="single" w:sz="4" w:space="0" w:color="auto"/>
              <w:bottom w:val="single" w:sz="4" w:space="0" w:color="auto"/>
              <w:right w:val="single" w:sz="4" w:space="0" w:color="auto"/>
            </w:tcBorders>
            <w:shd w:val="clear" w:color="auto" w:fill="99CC00"/>
            <w:vAlign w:val="center"/>
            <w:hideMark/>
          </w:tcPr>
          <w:p w:rsidR="00C06945" w:rsidRPr="00C06945" w:rsidRDefault="00C06945" w:rsidP="002C3129">
            <w:pPr>
              <w:spacing w:after="0" w:line="240" w:lineRule="auto"/>
              <w:jc w:val="center"/>
              <w:rPr>
                <w:rFonts w:ascii="Arial" w:eastAsia="Times New Roman" w:hAnsi="Arial" w:cs="Arial"/>
                <w:b/>
                <w:bCs/>
                <w:i/>
                <w:iCs/>
                <w:sz w:val="16"/>
                <w:szCs w:val="16"/>
                <w:lang w:eastAsia="pl-PL"/>
              </w:rPr>
            </w:pPr>
            <w:r w:rsidRPr="00C06945">
              <w:rPr>
                <w:rFonts w:ascii="Arial" w:eastAsia="Times New Roman" w:hAnsi="Arial" w:cs="Arial"/>
                <w:b/>
                <w:bCs/>
                <w:i/>
                <w:iCs/>
                <w:sz w:val="16"/>
                <w:szCs w:val="16"/>
                <w:lang w:eastAsia="pl-PL"/>
              </w:rPr>
              <w:t>Nr umowy</w:t>
            </w:r>
          </w:p>
        </w:tc>
      </w:tr>
      <w:tr w:rsidR="00C06945" w:rsidRPr="00C06945" w:rsidTr="00C02E5B">
        <w:trPr>
          <w:trHeight w:val="184"/>
        </w:trPr>
        <w:tc>
          <w:tcPr>
            <w:tcW w:w="978" w:type="pct"/>
            <w:vMerge w:val="restart"/>
            <w:tcBorders>
              <w:top w:val="single" w:sz="4" w:space="0" w:color="auto"/>
              <w:left w:val="single" w:sz="4" w:space="0" w:color="auto"/>
              <w:bottom w:val="single" w:sz="4" w:space="0" w:color="auto"/>
              <w:right w:val="single" w:sz="4" w:space="0" w:color="auto"/>
            </w:tcBorders>
            <w:vAlign w:val="center"/>
            <w:hideMark/>
          </w:tcPr>
          <w:p w:rsidR="00C06945" w:rsidRPr="00AE120F" w:rsidRDefault="00C06945" w:rsidP="00AE120F">
            <w:pPr>
              <w:spacing w:after="0" w:line="240" w:lineRule="auto"/>
              <w:rPr>
                <w:rFonts w:ascii="Arial" w:eastAsia="Times New Roman" w:hAnsi="Arial" w:cs="Arial"/>
                <w:i/>
                <w:iCs/>
                <w:sz w:val="16"/>
                <w:szCs w:val="16"/>
                <w:lang w:eastAsia="pl-PL"/>
              </w:rPr>
            </w:pPr>
            <w:r w:rsidRPr="00AE120F">
              <w:rPr>
                <w:rFonts w:ascii="Arial" w:eastAsia="Times New Roman" w:hAnsi="Arial" w:cs="Arial"/>
                <w:i/>
                <w:iCs/>
                <w:sz w:val="16"/>
                <w:szCs w:val="16"/>
                <w:lang w:eastAsia="pl-PL"/>
              </w:rPr>
              <w:t xml:space="preserve">Bank Spółdzielczy Wschowa </w:t>
            </w:r>
          </w:p>
        </w:tc>
        <w:tc>
          <w:tcPr>
            <w:tcW w:w="1229" w:type="pct"/>
            <w:vMerge w:val="restart"/>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2 000 000,00</w:t>
            </w:r>
          </w:p>
        </w:tc>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C06945" w:rsidRPr="002C3129" w:rsidRDefault="002C3129" w:rsidP="001D06B2">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1 </w:t>
            </w:r>
            <w:r w:rsidR="001D06B2">
              <w:rPr>
                <w:rFonts w:ascii="Arial" w:eastAsia="Times New Roman" w:hAnsi="Arial" w:cs="Arial"/>
                <w:i/>
                <w:iCs/>
                <w:sz w:val="20"/>
                <w:szCs w:val="20"/>
                <w:lang w:eastAsia="pl-PL"/>
              </w:rPr>
              <w:t>4</w:t>
            </w:r>
            <w:r w:rsidR="000A7894">
              <w:rPr>
                <w:rFonts w:ascii="Arial" w:eastAsia="Times New Roman" w:hAnsi="Arial" w:cs="Arial"/>
                <w:i/>
                <w:iCs/>
                <w:sz w:val="20"/>
                <w:szCs w:val="20"/>
                <w:lang w:eastAsia="pl-PL"/>
              </w:rPr>
              <w:t>0</w:t>
            </w:r>
            <w:r>
              <w:rPr>
                <w:rFonts w:ascii="Arial" w:eastAsia="Times New Roman" w:hAnsi="Arial" w:cs="Arial"/>
                <w:i/>
                <w:iCs/>
                <w:sz w:val="20"/>
                <w:szCs w:val="20"/>
                <w:lang w:eastAsia="pl-PL"/>
              </w:rPr>
              <w:t>0</w:t>
            </w:r>
            <w:r w:rsidR="00C06945" w:rsidRPr="002C3129">
              <w:rPr>
                <w:rFonts w:ascii="Arial" w:eastAsia="Times New Roman" w:hAnsi="Arial" w:cs="Arial"/>
                <w:i/>
                <w:iCs/>
                <w:sz w:val="20"/>
                <w:szCs w:val="20"/>
                <w:lang w:eastAsia="pl-PL"/>
              </w:rPr>
              <w:t xml:space="preserve"> 000,00</w:t>
            </w:r>
          </w:p>
        </w:tc>
        <w:tc>
          <w:tcPr>
            <w:tcW w:w="2001" w:type="pct"/>
            <w:vMerge w:val="restart"/>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Umowa o kredyt nr 60/MŁ/2010 z dnia 09.07.2010 r.</w:t>
            </w:r>
          </w:p>
        </w:tc>
      </w:tr>
      <w:tr w:rsidR="00C06945" w:rsidRPr="00C06945" w:rsidTr="002C312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rPr>
                <w:rFonts w:ascii="Arial" w:eastAsia="Times New Roman" w:hAnsi="Arial" w:cs="Arial"/>
                <w:i/>
                <w:iCs/>
                <w:sz w:val="16"/>
                <w:szCs w:val="16"/>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18"/>
                <w:szCs w:val="18"/>
                <w:lang w:eastAsia="pl-PL"/>
              </w:rPr>
            </w:pPr>
          </w:p>
        </w:tc>
      </w:tr>
      <w:tr w:rsidR="00C06945" w:rsidRPr="00C06945" w:rsidTr="002C312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rPr>
                <w:rFonts w:ascii="Arial" w:eastAsia="Times New Roman" w:hAnsi="Arial" w:cs="Arial"/>
                <w:i/>
                <w:iCs/>
                <w:sz w:val="16"/>
                <w:szCs w:val="16"/>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18"/>
                <w:szCs w:val="18"/>
                <w:lang w:eastAsia="pl-PL"/>
              </w:rPr>
            </w:pPr>
          </w:p>
        </w:tc>
      </w:tr>
      <w:tr w:rsidR="00C06945" w:rsidRPr="00C06945" w:rsidTr="002C3129">
        <w:trPr>
          <w:trHeight w:val="493"/>
        </w:trPr>
        <w:tc>
          <w:tcPr>
            <w:tcW w:w="978" w:type="pct"/>
            <w:tcBorders>
              <w:top w:val="single" w:sz="4" w:space="0" w:color="auto"/>
              <w:left w:val="single" w:sz="4" w:space="0" w:color="auto"/>
              <w:bottom w:val="single" w:sz="4" w:space="0" w:color="auto"/>
              <w:right w:val="single" w:sz="4" w:space="0" w:color="auto"/>
            </w:tcBorders>
            <w:vAlign w:val="center"/>
            <w:hideMark/>
          </w:tcPr>
          <w:p w:rsidR="00C06945" w:rsidRPr="00C06945" w:rsidRDefault="00C06945" w:rsidP="00AE120F">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t xml:space="preserve">Bank Spółdzielczy Wschowa </w:t>
            </w:r>
          </w:p>
        </w:tc>
        <w:tc>
          <w:tcPr>
            <w:tcW w:w="1229" w:type="pct"/>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1 000 000,00</w:t>
            </w:r>
          </w:p>
        </w:tc>
        <w:tc>
          <w:tcPr>
            <w:tcW w:w="792" w:type="pct"/>
            <w:tcBorders>
              <w:top w:val="single" w:sz="4" w:space="0" w:color="auto"/>
              <w:left w:val="single" w:sz="4" w:space="0" w:color="auto"/>
              <w:bottom w:val="single" w:sz="4" w:space="0" w:color="auto"/>
              <w:right w:val="single" w:sz="4" w:space="0" w:color="auto"/>
            </w:tcBorders>
            <w:vAlign w:val="center"/>
            <w:hideMark/>
          </w:tcPr>
          <w:p w:rsidR="00C06945" w:rsidRPr="002C3129" w:rsidRDefault="000A7894" w:rsidP="001D06B2">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7</w:t>
            </w:r>
            <w:r w:rsidR="001D06B2">
              <w:rPr>
                <w:rFonts w:ascii="Arial" w:eastAsia="Times New Roman" w:hAnsi="Arial" w:cs="Arial"/>
                <w:i/>
                <w:iCs/>
                <w:sz w:val="20"/>
                <w:szCs w:val="20"/>
                <w:lang w:eastAsia="pl-PL"/>
              </w:rPr>
              <w:t>0</w:t>
            </w:r>
            <w:r w:rsidR="00C06945" w:rsidRPr="002C3129">
              <w:rPr>
                <w:rFonts w:ascii="Arial" w:eastAsia="Times New Roman" w:hAnsi="Arial" w:cs="Arial"/>
                <w:i/>
                <w:iCs/>
                <w:sz w:val="20"/>
                <w:szCs w:val="20"/>
                <w:lang w:eastAsia="pl-PL"/>
              </w:rPr>
              <w:t>0 000,00</w:t>
            </w:r>
          </w:p>
        </w:tc>
        <w:tc>
          <w:tcPr>
            <w:tcW w:w="2001" w:type="pct"/>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Umowa o kredyt nr 90/MŁ/2011 z dnia 17.11.2011 r.</w:t>
            </w:r>
          </w:p>
        </w:tc>
      </w:tr>
      <w:tr w:rsidR="00C06945" w:rsidRPr="00C06945" w:rsidTr="002C3129">
        <w:trPr>
          <w:trHeight w:val="453"/>
        </w:trPr>
        <w:tc>
          <w:tcPr>
            <w:tcW w:w="978" w:type="pct"/>
            <w:tcBorders>
              <w:top w:val="single" w:sz="4" w:space="0" w:color="auto"/>
              <w:left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t>PKO Bank Polski SA</w:t>
            </w:r>
          </w:p>
        </w:tc>
        <w:tc>
          <w:tcPr>
            <w:tcW w:w="1229" w:type="pct"/>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3 000 000,00</w:t>
            </w:r>
          </w:p>
        </w:tc>
        <w:tc>
          <w:tcPr>
            <w:tcW w:w="792" w:type="pct"/>
            <w:tcBorders>
              <w:top w:val="single" w:sz="4" w:space="0" w:color="auto"/>
              <w:left w:val="single" w:sz="4" w:space="0" w:color="auto"/>
              <w:bottom w:val="single" w:sz="4" w:space="0" w:color="auto"/>
              <w:right w:val="single" w:sz="4" w:space="0" w:color="auto"/>
            </w:tcBorders>
            <w:vAlign w:val="center"/>
            <w:hideMark/>
          </w:tcPr>
          <w:p w:rsidR="00C06945" w:rsidRPr="002C3129" w:rsidRDefault="000A7894" w:rsidP="002C3129">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1 5</w:t>
            </w:r>
            <w:r w:rsidR="00C06945" w:rsidRPr="002C3129">
              <w:rPr>
                <w:rFonts w:ascii="Arial" w:eastAsia="Times New Roman" w:hAnsi="Arial" w:cs="Arial"/>
                <w:i/>
                <w:iCs/>
                <w:sz w:val="20"/>
                <w:szCs w:val="20"/>
                <w:lang w:eastAsia="pl-PL"/>
              </w:rPr>
              <w:t>00 000,00</w:t>
            </w:r>
          </w:p>
        </w:tc>
        <w:tc>
          <w:tcPr>
            <w:tcW w:w="2001" w:type="pct"/>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Umowa z dnia 03.12.2012r., emisja obligacji</w:t>
            </w:r>
          </w:p>
        </w:tc>
      </w:tr>
      <w:tr w:rsidR="00C06945" w:rsidRPr="00C06945" w:rsidTr="002C3129">
        <w:trPr>
          <w:trHeight w:val="531"/>
        </w:trPr>
        <w:tc>
          <w:tcPr>
            <w:tcW w:w="978" w:type="pct"/>
            <w:tcBorders>
              <w:top w:val="single" w:sz="4" w:space="0" w:color="auto"/>
              <w:left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t>PKO Bank Polski SA</w:t>
            </w:r>
          </w:p>
        </w:tc>
        <w:tc>
          <w:tcPr>
            <w:tcW w:w="1229" w:type="pct"/>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2 000 000,00</w:t>
            </w:r>
          </w:p>
        </w:tc>
        <w:tc>
          <w:tcPr>
            <w:tcW w:w="792" w:type="pct"/>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1 500 000,00</w:t>
            </w:r>
          </w:p>
        </w:tc>
        <w:tc>
          <w:tcPr>
            <w:tcW w:w="2001" w:type="pct"/>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Umowa z dnia</w:t>
            </w:r>
            <w:r w:rsidR="0033131F">
              <w:rPr>
                <w:rFonts w:ascii="Arial" w:eastAsia="Times New Roman" w:hAnsi="Arial" w:cs="Arial"/>
                <w:i/>
                <w:iCs/>
                <w:sz w:val="18"/>
                <w:szCs w:val="18"/>
                <w:lang w:eastAsia="pl-PL"/>
              </w:rPr>
              <w:t xml:space="preserve"> 16.06.2014 , emisja obligacji </w:t>
            </w:r>
          </w:p>
        </w:tc>
      </w:tr>
      <w:tr w:rsidR="00C06945" w:rsidRPr="00C06945" w:rsidTr="002C3129">
        <w:trPr>
          <w:trHeight w:val="345"/>
        </w:trPr>
        <w:tc>
          <w:tcPr>
            <w:tcW w:w="978" w:type="pct"/>
            <w:tcBorders>
              <w:top w:val="single" w:sz="4" w:space="0" w:color="auto"/>
              <w:left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t>Bank Ochrony Środowiska SA</w:t>
            </w:r>
          </w:p>
        </w:tc>
        <w:tc>
          <w:tcPr>
            <w:tcW w:w="1229" w:type="pct"/>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1 620 000,00</w:t>
            </w:r>
          </w:p>
        </w:tc>
        <w:tc>
          <w:tcPr>
            <w:tcW w:w="792" w:type="pct"/>
            <w:tcBorders>
              <w:top w:val="single" w:sz="4" w:space="0" w:color="auto"/>
              <w:left w:val="single" w:sz="4" w:space="0" w:color="auto"/>
              <w:bottom w:val="single" w:sz="4" w:space="0" w:color="auto"/>
              <w:right w:val="single" w:sz="4" w:space="0" w:color="auto"/>
            </w:tcBorders>
            <w:vAlign w:val="center"/>
            <w:hideMark/>
          </w:tcPr>
          <w:p w:rsidR="00C06945" w:rsidRPr="002C3129" w:rsidRDefault="001D06B2" w:rsidP="002C3129">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60</w:t>
            </w:r>
            <w:r w:rsidR="002C3129">
              <w:rPr>
                <w:rFonts w:ascii="Arial" w:eastAsia="Times New Roman" w:hAnsi="Arial" w:cs="Arial"/>
                <w:i/>
                <w:iCs/>
                <w:sz w:val="20"/>
                <w:szCs w:val="20"/>
                <w:lang w:eastAsia="pl-PL"/>
              </w:rPr>
              <w:t xml:space="preserve">0 </w:t>
            </w:r>
            <w:r w:rsidR="00C06945" w:rsidRPr="002C3129">
              <w:rPr>
                <w:rFonts w:ascii="Arial" w:eastAsia="Times New Roman" w:hAnsi="Arial" w:cs="Arial"/>
                <w:i/>
                <w:iCs/>
                <w:sz w:val="20"/>
                <w:szCs w:val="20"/>
                <w:lang w:eastAsia="pl-PL"/>
              </w:rPr>
              <w:t>000,00</w:t>
            </w:r>
          </w:p>
        </w:tc>
        <w:tc>
          <w:tcPr>
            <w:tcW w:w="2001" w:type="pct"/>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2C3129">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Umowa o kredyt  nr 1959/10/2010/1030/F/INW/EKO z dnia 02.11.2010 r.</w:t>
            </w:r>
          </w:p>
        </w:tc>
      </w:tr>
      <w:tr w:rsidR="000A7894" w:rsidRPr="00C06945" w:rsidTr="0033131F">
        <w:trPr>
          <w:trHeight w:val="347"/>
        </w:trPr>
        <w:tc>
          <w:tcPr>
            <w:tcW w:w="978" w:type="pct"/>
            <w:tcBorders>
              <w:top w:val="single" w:sz="4" w:space="0" w:color="auto"/>
              <w:left w:val="single" w:sz="4" w:space="0" w:color="auto"/>
              <w:bottom w:val="single" w:sz="4" w:space="0" w:color="auto"/>
              <w:right w:val="single" w:sz="4" w:space="0" w:color="auto"/>
            </w:tcBorders>
            <w:vAlign w:val="center"/>
          </w:tcPr>
          <w:p w:rsidR="000A7894" w:rsidRPr="00C06945" w:rsidRDefault="000A7894" w:rsidP="000A7894">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lastRenderedPageBreak/>
              <w:t>WFOŚ i GW</w:t>
            </w:r>
          </w:p>
        </w:tc>
        <w:tc>
          <w:tcPr>
            <w:tcW w:w="1229" w:type="pct"/>
            <w:tcBorders>
              <w:top w:val="single" w:sz="4" w:space="0" w:color="auto"/>
              <w:left w:val="single" w:sz="4" w:space="0" w:color="auto"/>
              <w:bottom w:val="single" w:sz="4" w:space="0" w:color="auto"/>
              <w:right w:val="single" w:sz="4" w:space="0" w:color="auto"/>
            </w:tcBorders>
            <w:vAlign w:val="center"/>
          </w:tcPr>
          <w:p w:rsidR="000A7894" w:rsidRPr="002C3129" w:rsidRDefault="000A7894" w:rsidP="000A7894">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1 233 000,00</w:t>
            </w:r>
          </w:p>
        </w:tc>
        <w:tc>
          <w:tcPr>
            <w:tcW w:w="792" w:type="pct"/>
            <w:tcBorders>
              <w:top w:val="single" w:sz="4" w:space="0" w:color="auto"/>
              <w:left w:val="single" w:sz="4" w:space="0" w:color="auto"/>
              <w:bottom w:val="single" w:sz="4" w:space="0" w:color="auto"/>
              <w:right w:val="single" w:sz="4" w:space="0" w:color="auto"/>
            </w:tcBorders>
            <w:vAlign w:val="center"/>
          </w:tcPr>
          <w:p w:rsidR="000A7894" w:rsidRPr="002C3129" w:rsidRDefault="001D06B2" w:rsidP="000A7894">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456</w:t>
            </w:r>
            <w:r w:rsidR="000A7894" w:rsidRPr="002C3129">
              <w:rPr>
                <w:rFonts w:ascii="Arial" w:eastAsia="Times New Roman" w:hAnsi="Arial" w:cs="Arial"/>
                <w:i/>
                <w:iCs/>
                <w:sz w:val="20"/>
                <w:szCs w:val="20"/>
                <w:lang w:eastAsia="pl-PL"/>
              </w:rPr>
              <w:t xml:space="preserve"> 000,00</w:t>
            </w:r>
          </w:p>
        </w:tc>
        <w:tc>
          <w:tcPr>
            <w:tcW w:w="2001" w:type="pct"/>
            <w:tcBorders>
              <w:top w:val="single" w:sz="4" w:space="0" w:color="auto"/>
              <w:left w:val="single" w:sz="4" w:space="0" w:color="auto"/>
              <w:bottom w:val="single" w:sz="4" w:space="0" w:color="auto"/>
              <w:right w:val="single" w:sz="4" w:space="0" w:color="auto"/>
            </w:tcBorders>
            <w:vAlign w:val="center"/>
          </w:tcPr>
          <w:p w:rsidR="000A7894" w:rsidRPr="002C3129" w:rsidRDefault="000A7894" w:rsidP="000A7894">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Pożyczka nr 006/P/OW/LG/2013 z dnia 23.01.2013 r.</w:t>
            </w:r>
          </w:p>
        </w:tc>
      </w:tr>
      <w:tr w:rsidR="000A7894" w:rsidRPr="00C06945" w:rsidTr="0033131F">
        <w:trPr>
          <w:trHeight w:val="347"/>
        </w:trPr>
        <w:tc>
          <w:tcPr>
            <w:tcW w:w="978" w:type="pct"/>
            <w:tcBorders>
              <w:top w:val="single" w:sz="4" w:space="0" w:color="auto"/>
              <w:left w:val="single" w:sz="4" w:space="0" w:color="auto"/>
              <w:bottom w:val="single" w:sz="4" w:space="0" w:color="auto"/>
              <w:right w:val="single" w:sz="4" w:space="0" w:color="auto"/>
            </w:tcBorders>
            <w:vAlign w:val="center"/>
          </w:tcPr>
          <w:p w:rsidR="000A7894" w:rsidRPr="00C06945" w:rsidRDefault="000A7894" w:rsidP="000A7894">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t>WFOŚ i GW</w:t>
            </w:r>
          </w:p>
        </w:tc>
        <w:tc>
          <w:tcPr>
            <w:tcW w:w="1229" w:type="pct"/>
            <w:tcBorders>
              <w:top w:val="single" w:sz="4" w:space="0" w:color="auto"/>
              <w:left w:val="single" w:sz="4" w:space="0" w:color="auto"/>
              <w:bottom w:val="single" w:sz="4" w:space="0" w:color="auto"/>
              <w:right w:val="single" w:sz="4" w:space="0" w:color="auto"/>
            </w:tcBorders>
            <w:vAlign w:val="center"/>
          </w:tcPr>
          <w:p w:rsidR="000A7894" w:rsidRDefault="000A7894" w:rsidP="000A7894">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1 365 300,00</w:t>
            </w:r>
          </w:p>
          <w:p w:rsidR="000A7894" w:rsidRPr="002C3129" w:rsidRDefault="000A7894" w:rsidP="000A7894">
            <w:pPr>
              <w:spacing w:after="0" w:line="240" w:lineRule="auto"/>
              <w:jc w:val="center"/>
              <w:rPr>
                <w:rFonts w:ascii="Arial" w:eastAsia="Times New Roman" w:hAnsi="Arial" w:cs="Arial"/>
                <w:i/>
                <w:iCs/>
                <w:sz w:val="20"/>
                <w:szCs w:val="20"/>
                <w:lang w:eastAsia="pl-PL"/>
              </w:rPr>
            </w:pPr>
            <w:r w:rsidRPr="000A7894">
              <w:rPr>
                <w:rFonts w:ascii="Arial" w:eastAsia="Times New Roman" w:hAnsi="Arial" w:cs="Arial"/>
                <w:i/>
                <w:iCs/>
                <w:sz w:val="18"/>
                <w:szCs w:val="20"/>
                <w:lang w:eastAsia="pl-PL"/>
              </w:rPr>
              <w:t>(umowa na 1 655 000)</w:t>
            </w:r>
          </w:p>
        </w:tc>
        <w:tc>
          <w:tcPr>
            <w:tcW w:w="792" w:type="pct"/>
            <w:tcBorders>
              <w:top w:val="single" w:sz="4" w:space="0" w:color="auto"/>
              <w:left w:val="single" w:sz="4" w:space="0" w:color="auto"/>
              <w:bottom w:val="single" w:sz="4" w:space="0" w:color="auto"/>
              <w:right w:val="single" w:sz="4" w:space="0" w:color="auto"/>
            </w:tcBorders>
            <w:vAlign w:val="center"/>
          </w:tcPr>
          <w:p w:rsidR="000A7894" w:rsidRPr="002C3129" w:rsidRDefault="001D06B2" w:rsidP="000A7894">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1 655 000</w:t>
            </w:r>
            <w:r w:rsidR="000A7894">
              <w:rPr>
                <w:rFonts w:ascii="Arial" w:eastAsia="Times New Roman" w:hAnsi="Arial" w:cs="Arial"/>
                <w:i/>
                <w:iCs/>
                <w:sz w:val="20"/>
                <w:szCs w:val="20"/>
                <w:lang w:eastAsia="pl-PL"/>
              </w:rPr>
              <w:t>,00</w:t>
            </w:r>
          </w:p>
        </w:tc>
        <w:tc>
          <w:tcPr>
            <w:tcW w:w="2001" w:type="pct"/>
            <w:tcBorders>
              <w:top w:val="single" w:sz="4" w:space="0" w:color="auto"/>
              <w:left w:val="single" w:sz="4" w:space="0" w:color="auto"/>
              <w:bottom w:val="single" w:sz="4" w:space="0" w:color="auto"/>
              <w:right w:val="single" w:sz="4" w:space="0" w:color="auto"/>
            </w:tcBorders>
            <w:vAlign w:val="center"/>
          </w:tcPr>
          <w:p w:rsidR="000A7894" w:rsidRPr="002C3129" w:rsidRDefault="000A7894" w:rsidP="00226691">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 xml:space="preserve">Pożyczka nr </w:t>
            </w:r>
            <w:r>
              <w:rPr>
                <w:rFonts w:ascii="Arial" w:eastAsia="Times New Roman" w:hAnsi="Arial" w:cs="Arial"/>
                <w:i/>
                <w:iCs/>
                <w:sz w:val="18"/>
                <w:szCs w:val="18"/>
                <w:lang w:eastAsia="pl-PL"/>
              </w:rPr>
              <w:t>342/P/OW/LG/2017</w:t>
            </w:r>
            <w:r w:rsidRPr="002C3129">
              <w:rPr>
                <w:rFonts w:ascii="Arial" w:eastAsia="Times New Roman" w:hAnsi="Arial" w:cs="Arial"/>
                <w:i/>
                <w:iCs/>
                <w:sz w:val="18"/>
                <w:szCs w:val="18"/>
                <w:lang w:eastAsia="pl-PL"/>
              </w:rPr>
              <w:t xml:space="preserve"> z dnia </w:t>
            </w:r>
            <w:r w:rsidR="00226691">
              <w:rPr>
                <w:rFonts w:ascii="Arial" w:eastAsia="Times New Roman" w:hAnsi="Arial" w:cs="Arial"/>
                <w:i/>
                <w:iCs/>
                <w:sz w:val="18"/>
                <w:szCs w:val="18"/>
                <w:lang w:eastAsia="pl-PL"/>
              </w:rPr>
              <w:t>16.11.2017r.</w:t>
            </w:r>
          </w:p>
        </w:tc>
      </w:tr>
      <w:tr w:rsidR="00C06945" w:rsidRPr="00C06945" w:rsidTr="0033131F">
        <w:trPr>
          <w:trHeight w:val="347"/>
        </w:trPr>
        <w:tc>
          <w:tcPr>
            <w:tcW w:w="978" w:type="pct"/>
            <w:vMerge w:val="restart"/>
            <w:tcBorders>
              <w:top w:val="single" w:sz="4" w:space="0" w:color="auto"/>
              <w:left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t>WFOŚ i GW</w:t>
            </w:r>
          </w:p>
        </w:tc>
        <w:tc>
          <w:tcPr>
            <w:tcW w:w="1229" w:type="pct"/>
            <w:vMerge w:val="restart"/>
            <w:tcBorders>
              <w:top w:val="single" w:sz="4" w:space="0" w:color="auto"/>
              <w:left w:val="single" w:sz="4" w:space="0" w:color="auto"/>
              <w:bottom w:val="single" w:sz="4" w:space="0" w:color="auto"/>
              <w:right w:val="single" w:sz="4" w:space="0" w:color="auto"/>
            </w:tcBorders>
            <w:vAlign w:val="center"/>
            <w:hideMark/>
          </w:tcPr>
          <w:p w:rsidR="00C06945" w:rsidRDefault="000A7894" w:rsidP="002C3129">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1 910 550,00</w:t>
            </w:r>
          </w:p>
          <w:p w:rsidR="000A7894" w:rsidRPr="002C3129" w:rsidRDefault="000A7894" w:rsidP="002C3129">
            <w:pPr>
              <w:spacing w:after="0" w:line="240" w:lineRule="auto"/>
              <w:jc w:val="center"/>
              <w:rPr>
                <w:rFonts w:ascii="Arial" w:eastAsia="Times New Roman" w:hAnsi="Arial" w:cs="Arial"/>
                <w:i/>
                <w:iCs/>
                <w:sz w:val="20"/>
                <w:szCs w:val="20"/>
                <w:lang w:eastAsia="pl-PL"/>
              </w:rPr>
            </w:pPr>
            <w:r w:rsidRPr="000A7894">
              <w:rPr>
                <w:rFonts w:ascii="Arial" w:eastAsia="Times New Roman" w:hAnsi="Arial" w:cs="Arial"/>
                <w:i/>
                <w:iCs/>
                <w:sz w:val="18"/>
                <w:szCs w:val="20"/>
                <w:lang w:eastAsia="pl-PL"/>
              </w:rPr>
              <w:t>(umowa na 2 765 000)</w:t>
            </w:r>
          </w:p>
        </w:tc>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C06945" w:rsidRPr="002C3129" w:rsidRDefault="001D06B2" w:rsidP="002C3129">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2 674 759</w:t>
            </w:r>
            <w:r w:rsidR="000A7894">
              <w:rPr>
                <w:rFonts w:ascii="Arial" w:eastAsia="Times New Roman" w:hAnsi="Arial" w:cs="Arial"/>
                <w:i/>
                <w:iCs/>
                <w:sz w:val="20"/>
                <w:szCs w:val="20"/>
                <w:lang w:eastAsia="pl-PL"/>
              </w:rPr>
              <w:t>,00</w:t>
            </w:r>
          </w:p>
        </w:tc>
        <w:tc>
          <w:tcPr>
            <w:tcW w:w="2001" w:type="pct"/>
            <w:vMerge w:val="restart"/>
            <w:tcBorders>
              <w:top w:val="single" w:sz="4" w:space="0" w:color="auto"/>
              <w:left w:val="single" w:sz="4" w:space="0" w:color="auto"/>
              <w:bottom w:val="single" w:sz="4" w:space="0" w:color="auto"/>
              <w:right w:val="single" w:sz="4" w:space="0" w:color="auto"/>
            </w:tcBorders>
            <w:vAlign w:val="center"/>
            <w:hideMark/>
          </w:tcPr>
          <w:p w:rsidR="00C06945" w:rsidRPr="002C3129" w:rsidRDefault="00C06945" w:rsidP="000A7894">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 xml:space="preserve">Pożyczka nr </w:t>
            </w:r>
            <w:r w:rsidR="000A7894">
              <w:rPr>
                <w:rFonts w:ascii="Arial" w:eastAsia="Times New Roman" w:hAnsi="Arial" w:cs="Arial"/>
                <w:i/>
                <w:iCs/>
                <w:sz w:val="18"/>
                <w:szCs w:val="18"/>
                <w:lang w:eastAsia="pl-PL"/>
              </w:rPr>
              <w:t>031/P/OW/LG/2018</w:t>
            </w:r>
            <w:r w:rsidRPr="002C3129">
              <w:rPr>
                <w:rFonts w:ascii="Arial" w:eastAsia="Times New Roman" w:hAnsi="Arial" w:cs="Arial"/>
                <w:i/>
                <w:iCs/>
                <w:sz w:val="18"/>
                <w:szCs w:val="18"/>
                <w:lang w:eastAsia="pl-PL"/>
              </w:rPr>
              <w:t xml:space="preserve"> z dnia </w:t>
            </w:r>
            <w:r w:rsidR="00226691">
              <w:rPr>
                <w:rFonts w:ascii="Arial" w:eastAsia="Times New Roman" w:hAnsi="Arial" w:cs="Arial"/>
                <w:i/>
                <w:iCs/>
                <w:sz w:val="18"/>
                <w:szCs w:val="18"/>
                <w:lang w:eastAsia="pl-PL"/>
              </w:rPr>
              <w:t>07.03.2018</w:t>
            </w:r>
            <w:r w:rsidRPr="00226691">
              <w:rPr>
                <w:rFonts w:ascii="Arial" w:eastAsia="Times New Roman" w:hAnsi="Arial" w:cs="Arial"/>
                <w:i/>
                <w:iCs/>
                <w:sz w:val="18"/>
                <w:szCs w:val="18"/>
                <w:lang w:eastAsia="pl-PL"/>
              </w:rPr>
              <w:t>r.</w:t>
            </w:r>
          </w:p>
        </w:tc>
      </w:tr>
      <w:tr w:rsidR="00C06945" w:rsidRPr="00C06945" w:rsidTr="00C0694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rPr>
                <w:rFonts w:ascii="Arial" w:eastAsia="Times New Roman" w:hAnsi="Arial" w:cs="Arial"/>
                <w:i/>
                <w:iCs/>
                <w:sz w:val="16"/>
                <w:szCs w:val="16"/>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rPr>
                <w:rFonts w:ascii="Arial" w:eastAsia="Times New Roman" w:hAnsi="Arial" w:cs="Arial"/>
                <w:i/>
                <w:iCs/>
                <w:sz w:val="16"/>
                <w:szCs w:val="16"/>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rPr>
                <w:rFonts w:ascii="Arial" w:eastAsia="Times New Roman" w:hAnsi="Arial" w:cs="Arial"/>
                <w:i/>
                <w:iCs/>
                <w:sz w:val="16"/>
                <w:szCs w:val="16"/>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945" w:rsidRPr="00C06945" w:rsidRDefault="00C06945" w:rsidP="00C06945">
            <w:pPr>
              <w:spacing w:after="0" w:line="240" w:lineRule="auto"/>
              <w:rPr>
                <w:rFonts w:ascii="Arial" w:eastAsia="Times New Roman" w:hAnsi="Arial" w:cs="Arial"/>
                <w:i/>
                <w:iCs/>
                <w:sz w:val="16"/>
                <w:szCs w:val="16"/>
                <w:lang w:eastAsia="pl-PL"/>
              </w:rPr>
            </w:pPr>
          </w:p>
        </w:tc>
      </w:tr>
    </w:tbl>
    <w:p w:rsidR="00C06945" w:rsidRPr="00C06945" w:rsidRDefault="00C06945" w:rsidP="005741CA">
      <w:pPr>
        <w:spacing w:before="360" w:after="180" w:line="240" w:lineRule="auto"/>
        <w:jc w:val="both"/>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5. REALIZACJA PLANU I WYKONANIA DOCHODÓW Z TYTUŁU ZEZWOLEŃ NA SPRZEDAŻ ALKOHOLU I WYDATKÓW NA REALIZACJĘ GMINNEGO PROGRAMU PROFILAKTYKI ROZWIĄZYWANIA PROBLEMÓW ALKOHOLOWYCH I PRZECIWDZIAŁANIA NARKOMANII</w:t>
      </w:r>
    </w:p>
    <w:p w:rsidR="0033131F" w:rsidRPr="0033131F" w:rsidRDefault="0033131F" w:rsidP="00F74D62">
      <w:pPr>
        <w:widowControl w:val="0"/>
        <w:tabs>
          <w:tab w:val="left" w:pos="8000"/>
        </w:tabs>
        <w:autoSpaceDE w:val="0"/>
        <w:autoSpaceDN w:val="0"/>
        <w:adjustRightInd w:val="0"/>
        <w:spacing w:after="120" w:line="240" w:lineRule="auto"/>
        <w:ind w:left="198"/>
        <w:rPr>
          <w:rFonts w:ascii="Arial Narrow" w:eastAsia="Times New Roman" w:hAnsi="Arial Narrow" w:cs="Times New Roman"/>
          <w:b/>
          <w:sz w:val="24"/>
          <w:szCs w:val="24"/>
          <w:lang w:eastAsia="pl-PL"/>
        </w:rPr>
      </w:pPr>
      <w:r w:rsidRPr="0033131F">
        <w:rPr>
          <w:rFonts w:ascii="Arial Narrow" w:eastAsia="Times New Roman" w:hAnsi="Arial Narrow" w:cs="Times New Roman"/>
          <w:b/>
          <w:sz w:val="24"/>
          <w:szCs w:val="24"/>
          <w:lang w:eastAsia="pl-PL"/>
        </w:rPr>
        <w:t>Dochody</w:t>
      </w:r>
    </w:p>
    <w:p w:rsidR="00F74D62" w:rsidRDefault="0033131F" w:rsidP="00514643">
      <w:pPr>
        <w:widowControl w:val="0"/>
        <w:tabs>
          <w:tab w:val="left" w:pos="8000"/>
        </w:tabs>
        <w:autoSpaceDE w:val="0"/>
        <w:autoSpaceDN w:val="0"/>
        <w:adjustRightInd w:val="0"/>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Zaplanowano </w:t>
      </w:r>
      <w:r w:rsidR="00AE120F">
        <w:rPr>
          <w:rFonts w:ascii="Arial Narrow" w:eastAsia="Times New Roman" w:hAnsi="Arial Narrow" w:cs="Times New Roman"/>
          <w:sz w:val="24"/>
          <w:szCs w:val="24"/>
          <w:lang w:eastAsia="pl-PL"/>
        </w:rPr>
        <w:t>68 800</w:t>
      </w:r>
      <w:r w:rsidR="00F74D62">
        <w:rPr>
          <w:rFonts w:ascii="Arial Narrow" w:eastAsia="Times New Roman" w:hAnsi="Arial Narrow" w:cs="Times New Roman"/>
          <w:sz w:val="24"/>
          <w:szCs w:val="24"/>
          <w:lang w:eastAsia="pl-PL"/>
        </w:rPr>
        <w:t>,00</w:t>
      </w:r>
      <w:r w:rsidRPr="0033131F">
        <w:rPr>
          <w:rFonts w:ascii="Arial Narrow" w:eastAsia="Times New Roman" w:hAnsi="Arial Narrow" w:cs="Times New Roman"/>
          <w:sz w:val="24"/>
          <w:szCs w:val="24"/>
          <w:lang w:eastAsia="pl-PL"/>
        </w:rPr>
        <w:t xml:space="preserve">zł, a uzyskano kwotę  </w:t>
      </w:r>
      <w:r w:rsidR="001D06B2">
        <w:rPr>
          <w:rFonts w:ascii="Arial Narrow" w:eastAsia="Times New Roman" w:hAnsi="Arial Narrow" w:cs="Times New Roman"/>
          <w:sz w:val="24"/>
          <w:szCs w:val="24"/>
          <w:lang w:eastAsia="pl-PL"/>
        </w:rPr>
        <w:t>81 596,92</w:t>
      </w:r>
      <w:r w:rsidRPr="0033131F">
        <w:rPr>
          <w:rFonts w:ascii="Arial Narrow" w:eastAsia="Times New Roman" w:hAnsi="Arial Narrow" w:cs="Times New Roman"/>
          <w:sz w:val="24"/>
          <w:szCs w:val="24"/>
          <w:lang w:eastAsia="pl-PL"/>
        </w:rPr>
        <w:t>zł,  (</w:t>
      </w:r>
      <w:r w:rsidR="001D06B2">
        <w:rPr>
          <w:rFonts w:ascii="Arial Narrow" w:eastAsia="Times New Roman" w:hAnsi="Arial Narrow" w:cs="Times New Roman"/>
          <w:sz w:val="24"/>
          <w:szCs w:val="24"/>
          <w:lang w:eastAsia="pl-PL"/>
        </w:rPr>
        <w:t>118,60</w:t>
      </w:r>
      <w:r w:rsidR="00F74D62">
        <w:rPr>
          <w:rFonts w:ascii="Arial Narrow" w:eastAsia="Times New Roman" w:hAnsi="Arial Narrow" w:cs="Times New Roman"/>
          <w:sz w:val="24"/>
          <w:szCs w:val="24"/>
          <w:lang w:eastAsia="pl-PL"/>
        </w:rPr>
        <w:t xml:space="preserve">% planu), </w:t>
      </w:r>
      <w:r w:rsidRPr="0033131F">
        <w:rPr>
          <w:rFonts w:ascii="Arial Narrow" w:eastAsia="Times New Roman" w:hAnsi="Arial Narrow" w:cs="Times New Roman"/>
          <w:sz w:val="24"/>
          <w:szCs w:val="24"/>
          <w:lang w:eastAsia="pl-PL"/>
        </w:rPr>
        <w:t>w tym:</w:t>
      </w:r>
      <w:r w:rsidR="00514643">
        <w:rPr>
          <w:rFonts w:ascii="Arial Narrow" w:eastAsia="Times New Roman" w:hAnsi="Arial Narrow" w:cs="Times New Roman"/>
          <w:sz w:val="24"/>
          <w:szCs w:val="24"/>
          <w:lang w:eastAsia="pl-PL"/>
        </w:rPr>
        <w:t xml:space="preserve"> </w:t>
      </w:r>
    </w:p>
    <w:p w:rsidR="00F74D62" w:rsidRPr="00F74D62" w:rsidRDefault="00F74D62" w:rsidP="00F74D62">
      <w:pPr>
        <w:widowControl w:val="0"/>
        <w:tabs>
          <w:tab w:val="left" w:pos="8000"/>
        </w:tabs>
        <w:autoSpaceDE w:val="0"/>
        <w:autoSpaceDN w:val="0"/>
        <w:adjustRightInd w:val="0"/>
        <w:spacing w:after="0" w:line="240" w:lineRule="auto"/>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W roku 201</w:t>
      </w:r>
      <w:r w:rsidR="00226691">
        <w:rPr>
          <w:rFonts w:ascii="Arial Narrow" w:eastAsia="Times New Roman" w:hAnsi="Arial Narrow" w:cs="Times New Roman"/>
          <w:sz w:val="24"/>
          <w:szCs w:val="24"/>
          <w:lang w:eastAsia="pl-PL"/>
        </w:rPr>
        <w:t>8</w:t>
      </w:r>
      <w:r w:rsidRPr="00F74D62">
        <w:rPr>
          <w:rFonts w:ascii="Arial Narrow" w:eastAsia="Times New Roman" w:hAnsi="Arial Narrow" w:cs="Times New Roman"/>
          <w:sz w:val="24"/>
          <w:szCs w:val="24"/>
          <w:lang w:eastAsia="pl-PL"/>
        </w:rPr>
        <w:t xml:space="preserve"> liczba zezwoleń na sprzedaż napojów alkoholowych dla poszczególnych zezwoleń wynosi:</w:t>
      </w:r>
    </w:p>
    <w:p w:rsidR="00F74D62" w:rsidRPr="00F74D62" w:rsidRDefault="00F74D62" w:rsidP="00F74D62">
      <w:pPr>
        <w:widowControl w:val="0"/>
        <w:tabs>
          <w:tab w:val="left" w:pos="8000"/>
        </w:tabs>
        <w:autoSpaceDE w:val="0"/>
        <w:autoSpaceDN w:val="0"/>
        <w:adjustRightInd w:val="0"/>
        <w:spacing w:after="0" w:line="240" w:lineRule="auto"/>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1) poza miejscem sprzedaży:</w:t>
      </w:r>
    </w:p>
    <w:p w:rsidR="00F74D62" w:rsidRPr="00F74D62" w:rsidRDefault="00F74D62" w:rsidP="00F74D62">
      <w:pPr>
        <w:widowControl w:val="0"/>
        <w:tabs>
          <w:tab w:val="left" w:pos="8000"/>
        </w:tabs>
        <w:autoSpaceDE w:val="0"/>
        <w:autoSpaceDN w:val="0"/>
        <w:adjustRightInd w:val="0"/>
        <w:spacing w:after="0" w:line="240" w:lineRule="auto"/>
        <w:ind w:left="284"/>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a) 14 zezwoleń na sprzedaż napojów alkoholowych do 4,5% oraz piwa</w:t>
      </w:r>
    </w:p>
    <w:p w:rsidR="00F74D62" w:rsidRPr="00F74D62" w:rsidRDefault="00F74D62" w:rsidP="00F74D62">
      <w:pPr>
        <w:widowControl w:val="0"/>
        <w:tabs>
          <w:tab w:val="left" w:pos="8000"/>
        </w:tabs>
        <w:autoSpaceDE w:val="0"/>
        <w:autoSpaceDN w:val="0"/>
        <w:adjustRightInd w:val="0"/>
        <w:spacing w:after="0" w:line="240" w:lineRule="auto"/>
        <w:ind w:left="284"/>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b) 14 zezwoleń na sprzedaż napojów alkoholowych od 4,5 % do 18% (z wyjątkiem piwa)</w:t>
      </w:r>
    </w:p>
    <w:p w:rsidR="00F74D62" w:rsidRPr="00F74D62" w:rsidRDefault="00F74D62" w:rsidP="00F74D62">
      <w:pPr>
        <w:widowControl w:val="0"/>
        <w:tabs>
          <w:tab w:val="left" w:pos="8000"/>
        </w:tabs>
        <w:autoSpaceDE w:val="0"/>
        <w:autoSpaceDN w:val="0"/>
        <w:adjustRightInd w:val="0"/>
        <w:spacing w:after="0" w:line="240" w:lineRule="auto"/>
        <w:ind w:left="284"/>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c) 1</w:t>
      </w:r>
      <w:r w:rsidR="001D06B2">
        <w:rPr>
          <w:rFonts w:ascii="Arial Narrow" w:eastAsia="Times New Roman" w:hAnsi="Arial Narrow" w:cs="Times New Roman"/>
          <w:sz w:val="24"/>
          <w:szCs w:val="24"/>
          <w:lang w:eastAsia="pl-PL"/>
        </w:rPr>
        <w:t>2</w:t>
      </w:r>
      <w:r w:rsidRPr="00F74D62">
        <w:rPr>
          <w:rFonts w:ascii="Arial Narrow" w:eastAsia="Times New Roman" w:hAnsi="Arial Narrow" w:cs="Times New Roman"/>
          <w:sz w:val="24"/>
          <w:szCs w:val="24"/>
          <w:lang w:eastAsia="pl-PL"/>
        </w:rPr>
        <w:t xml:space="preserve"> zezwoleń na sprzedaż napojów alkoholowych powyżej 18% </w:t>
      </w:r>
    </w:p>
    <w:p w:rsidR="00F74D62" w:rsidRPr="00F74D62" w:rsidRDefault="00F74D62" w:rsidP="00F74D62">
      <w:pPr>
        <w:widowControl w:val="0"/>
        <w:tabs>
          <w:tab w:val="left" w:pos="8000"/>
        </w:tabs>
        <w:autoSpaceDE w:val="0"/>
        <w:autoSpaceDN w:val="0"/>
        <w:adjustRightInd w:val="0"/>
        <w:spacing w:after="0" w:line="240" w:lineRule="auto"/>
        <w:ind w:left="142"/>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Liczba punktów sprzedaży: 14.</w:t>
      </w:r>
    </w:p>
    <w:p w:rsidR="00F74D62" w:rsidRPr="00F74D62" w:rsidRDefault="00F74D62" w:rsidP="00F74D62">
      <w:pPr>
        <w:widowControl w:val="0"/>
        <w:tabs>
          <w:tab w:val="left" w:pos="8000"/>
        </w:tabs>
        <w:autoSpaceDE w:val="0"/>
        <w:autoSpaceDN w:val="0"/>
        <w:adjustRightInd w:val="0"/>
        <w:spacing w:after="0" w:line="240" w:lineRule="auto"/>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2) w miejscu sprzedaży:</w:t>
      </w:r>
    </w:p>
    <w:p w:rsidR="00F74D62" w:rsidRPr="00F74D62" w:rsidRDefault="00F74D62" w:rsidP="00F74D62">
      <w:pPr>
        <w:widowControl w:val="0"/>
        <w:tabs>
          <w:tab w:val="left" w:pos="8000"/>
        </w:tabs>
        <w:autoSpaceDE w:val="0"/>
        <w:autoSpaceDN w:val="0"/>
        <w:adjustRightInd w:val="0"/>
        <w:spacing w:after="0" w:line="240" w:lineRule="auto"/>
        <w:ind w:left="426" w:hanging="142"/>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 xml:space="preserve">a) </w:t>
      </w:r>
      <w:r w:rsidR="001D06B2">
        <w:rPr>
          <w:rFonts w:ascii="Arial Narrow" w:eastAsia="Times New Roman" w:hAnsi="Arial Narrow" w:cs="Times New Roman"/>
          <w:sz w:val="24"/>
          <w:szCs w:val="24"/>
          <w:lang w:eastAsia="pl-PL"/>
        </w:rPr>
        <w:t>4</w:t>
      </w:r>
      <w:r w:rsidRPr="00F74D62">
        <w:rPr>
          <w:rFonts w:ascii="Arial Narrow" w:eastAsia="Times New Roman" w:hAnsi="Arial Narrow" w:cs="Times New Roman"/>
          <w:sz w:val="24"/>
          <w:szCs w:val="24"/>
          <w:lang w:eastAsia="pl-PL"/>
        </w:rPr>
        <w:t xml:space="preserve"> posiadających zezwolenie na sprzedaż napojów alkoholowych do 4,5% oraz piwa</w:t>
      </w:r>
    </w:p>
    <w:p w:rsidR="00F74D62" w:rsidRPr="00F74D62" w:rsidRDefault="00F74D62" w:rsidP="00F74D62">
      <w:pPr>
        <w:widowControl w:val="0"/>
        <w:tabs>
          <w:tab w:val="left" w:pos="8000"/>
        </w:tabs>
        <w:autoSpaceDE w:val="0"/>
        <w:autoSpaceDN w:val="0"/>
        <w:adjustRightInd w:val="0"/>
        <w:spacing w:after="0" w:line="240" w:lineRule="auto"/>
        <w:ind w:left="426" w:hanging="142"/>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 xml:space="preserve">b) 1  posiadający zezwolenie na sprzedaż napojów alkoholowych od 4,5 % do 18% </w:t>
      </w:r>
      <w:r w:rsidRPr="00F74D62">
        <w:rPr>
          <w:rFonts w:ascii="Arial Narrow" w:eastAsia="Times New Roman" w:hAnsi="Arial Narrow" w:cs="Times New Roman"/>
          <w:sz w:val="24"/>
          <w:szCs w:val="24"/>
          <w:lang w:eastAsia="pl-PL"/>
        </w:rPr>
        <w:br/>
        <w:t>(z wyjątkiem piwa)</w:t>
      </w:r>
    </w:p>
    <w:p w:rsidR="00F74D62" w:rsidRPr="00F74D62" w:rsidRDefault="00F74D62" w:rsidP="00F74D62">
      <w:pPr>
        <w:widowControl w:val="0"/>
        <w:tabs>
          <w:tab w:val="left" w:pos="8000"/>
        </w:tabs>
        <w:autoSpaceDE w:val="0"/>
        <w:autoSpaceDN w:val="0"/>
        <w:adjustRightInd w:val="0"/>
        <w:spacing w:after="0" w:line="240" w:lineRule="auto"/>
        <w:ind w:left="426" w:hanging="142"/>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 xml:space="preserve">c) 1 posiadający zezwolenie na sprzedaż napojów alkoholowych powyżej 18% </w:t>
      </w:r>
    </w:p>
    <w:p w:rsidR="00F74D62" w:rsidRPr="00F74D62" w:rsidRDefault="00F74D62" w:rsidP="00F74D62">
      <w:pPr>
        <w:widowControl w:val="0"/>
        <w:tabs>
          <w:tab w:val="left" w:pos="8000"/>
        </w:tabs>
        <w:autoSpaceDE w:val="0"/>
        <w:autoSpaceDN w:val="0"/>
        <w:adjustRightInd w:val="0"/>
        <w:spacing w:after="0" w:line="240" w:lineRule="auto"/>
        <w:ind w:left="142"/>
        <w:rPr>
          <w:rFonts w:ascii="Arial Narrow" w:eastAsia="Times New Roman" w:hAnsi="Arial Narrow" w:cs="Times New Roman"/>
          <w:b/>
          <w:sz w:val="24"/>
          <w:szCs w:val="24"/>
          <w:lang w:eastAsia="pl-PL"/>
        </w:rPr>
      </w:pPr>
      <w:r w:rsidRPr="00F74D62">
        <w:rPr>
          <w:rFonts w:ascii="Arial Narrow" w:eastAsia="Times New Roman" w:hAnsi="Arial Narrow" w:cs="Times New Roman"/>
          <w:sz w:val="24"/>
          <w:szCs w:val="24"/>
          <w:lang w:eastAsia="pl-PL"/>
        </w:rPr>
        <w:t xml:space="preserve">Liczba punktów sprzedaży : </w:t>
      </w:r>
      <w:r w:rsidR="001D06B2">
        <w:rPr>
          <w:rFonts w:ascii="Arial Narrow" w:eastAsia="Times New Roman" w:hAnsi="Arial Narrow" w:cs="Times New Roman"/>
          <w:sz w:val="24"/>
          <w:szCs w:val="24"/>
          <w:lang w:eastAsia="pl-PL"/>
        </w:rPr>
        <w:t>4</w:t>
      </w:r>
    </w:p>
    <w:p w:rsidR="00F74D62" w:rsidRPr="00F74D62" w:rsidRDefault="00F74D62" w:rsidP="00F74D62">
      <w:pPr>
        <w:widowControl w:val="0"/>
        <w:tabs>
          <w:tab w:val="left" w:pos="8000"/>
        </w:tabs>
        <w:autoSpaceDE w:val="0"/>
        <w:autoSpaceDN w:val="0"/>
        <w:adjustRightInd w:val="0"/>
        <w:spacing w:after="0" w:line="240" w:lineRule="auto"/>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 xml:space="preserve">Wydano </w:t>
      </w:r>
      <w:r w:rsidR="001D06B2">
        <w:rPr>
          <w:rFonts w:ascii="Arial Narrow" w:eastAsia="Times New Roman" w:hAnsi="Arial Narrow" w:cs="Times New Roman"/>
          <w:sz w:val="24"/>
          <w:szCs w:val="24"/>
          <w:lang w:eastAsia="pl-PL"/>
        </w:rPr>
        <w:t>7</w:t>
      </w:r>
      <w:r w:rsidRPr="00F74D62">
        <w:rPr>
          <w:rFonts w:ascii="Arial Narrow" w:eastAsia="Times New Roman" w:hAnsi="Arial Narrow" w:cs="Times New Roman"/>
          <w:sz w:val="24"/>
          <w:szCs w:val="24"/>
          <w:lang w:eastAsia="pl-PL"/>
        </w:rPr>
        <w:t xml:space="preserve"> zezwoleń na jednorazową sprzedaż. </w:t>
      </w:r>
    </w:p>
    <w:p w:rsidR="001D06B2" w:rsidRDefault="001D06B2" w:rsidP="00F74D62">
      <w:pPr>
        <w:widowControl w:val="0"/>
        <w:tabs>
          <w:tab w:val="left" w:pos="8000"/>
        </w:tabs>
        <w:autoSpaceDE w:val="0"/>
        <w:autoSpaceDN w:val="0"/>
        <w:adjustRightInd w:val="0"/>
        <w:spacing w:after="120" w:line="240" w:lineRule="auto"/>
        <w:ind w:left="198" w:hanging="198"/>
        <w:rPr>
          <w:rFonts w:ascii="Arial Narrow" w:eastAsia="Times New Roman" w:hAnsi="Arial Narrow" w:cs="Times New Roman"/>
          <w:b/>
          <w:sz w:val="24"/>
          <w:szCs w:val="24"/>
          <w:lang w:eastAsia="pl-PL"/>
        </w:rPr>
      </w:pPr>
    </w:p>
    <w:p w:rsidR="0033131F" w:rsidRPr="0033131F" w:rsidRDefault="0033131F" w:rsidP="00F74D62">
      <w:pPr>
        <w:widowControl w:val="0"/>
        <w:tabs>
          <w:tab w:val="left" w:pos="8000"/>
        </w:tabs>
        <w:autoSpaceDE w:val="0"/>
        <w:autoSpaceDN w:val="0"/>
        <w:adjustRightInd w:val="0"/>
        <w:spacing w:after="120" w:line="240" w:lineRule="auto"/>
        <w:ind w:left="198" w:hanging="198"/>
        <w:rPr>
          <w:rFonts w:ascii="Arial Narrow" w:eastAsia="Times New Roman" w:hAnsi="Arial Narrow" w:cs="Times New Roman"/>
          <w:b/>
          <w:sz w:val="24"/>
          <w:szCs w:val="24"/>
          <w:lang w:eastAsia="pl-PL"/>
        </w:rPr>
      </w:pPr>
      <w:r w:rsidRPr="0033131F">
        <w:rPr>
          <w:rFonts w:ascii="Arial Narrow" w:eastAsia="Times New Roman" w:hAnsi="Arial Narrow" w:cs="Times New Roman"/>
          <w:b/>
          <w:sz w:val="24"/>
          <w:szCs w:val="24"/>
          <w:lang w:eastAsia="pl-PL"/>
        </w:rPr>
        <w:t>Wydatki</w:t>
      </w:r>
    </w:p>
    <w:p w:rsidR="0033131F" w:rsidRPr="0033131F" w:rsidRDefault="0033131F" w:rsidP="00F74D62">
      <w:pPr>
        <w:widowControl w:val="0"/>
        <w:tabs>
          <w:tab w:val="left" w:pos="8000"/>
        </w:tabs>
        <w:autoSpaceDE w:val="0"/>
        <w:autoSpaceDN w:val="0"/>
        <w:adjustRightInd w:val="0"/>
        <w:spacing w:after="0" w:line="240" w:lineRule="auto"/>
        <w:ind w:left="198" w:hanging="198"/>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Zaplanowano </w:t>
      </w:r>
      <w:r w:rsidR="00226691">
        <w:rPr>
          <w:rFonts w:ascii="Arial Narrow" w:eastAsia="Times New Roman" w:hAnsi="Arial Narrow" w:cs="Times New Roman"/>
          <w:sz w:val="24"/>
          <w:szCs w:val="24"/>
          <w:lang w:eastAsia="pl-PL"/>
        </w:rPr>
        <w:t>104</w:t>
      </w:r>
      <w:r w:rsidR="002460A7">
        <w:rPr>
          <w:rFonts w:ascii="Arial Narrow" w:eastAsia="Times New Roman" w:hAnsi="Arial Narrow" w:cs="Times New Roman"/>
          <w:sz w:val="24"/>
          <w:szCs w:val="24"/>
          <w:lang w:eastAsia="pl-PL"/>
        </w:rPr>
        <w:t> 965,80</w:t>
      </w:r>
      <w:r w:rsidRPr="0033131F">
        <w:rPr>
          <w:rFonts w:ascii="Arial Narrow" w:eastAsia="Times New Roman" w:hAnsi="Arial Narrow" w:cs="Times New Roman"/>
          <w:sz w:val="24"/>
          <w:szCs w:val="24"/>
          <w:lang w:eastAsia="pl-PL"/>
        </w:rPr>
        <w:t xml:space="preserve">zł, wykonano </w:t>
      </w:r>
      <w:r w:rsidR="001D06B2">
        <w:rPr>
          <w:rFonts w:ascii="Arial Narrow" w:eastAsia="Times New Roman" w:hAnsi="Arial Narrow" w:cs="Times New Roman"/>
          <w:sz w:val="24"/>
          <w:szCs w:val="24"/>
          <w:lang w:eastAsia="pl-PL"/>
        </w:rPr>
        <w:t>90 539,66</w:t>
      </w:r>
      <w:r w:rsidRPr="0033131F">
        <w:rPr>
          <w:rFonts w:ascii="Arial Narrow" w:eastAsia="Times New Roman" w:hAnsi="Arial Narrow" w:cs="Times New Roman"/>
          <w:sz w:val="24"/>
          <w:szCs w:val="24"/>
          <w:lang w:eastAsia="pl-PL"/>
        </w:rPr>
        <w:t xml:space="preserve">zł tj. </w:t>
      </w:r>
      <w:r w:rsidR="001D06B2">
        <w:rPr>
          <w:rFonts w:ascii="Arial Narrow" w:eastAsia="Times New Roman" w:hAnsi="Arial Narrow" w:cs="Times New Roman"/>
          <w:sz w:val="24"/>
          <w:szCs w:val="24"/>
          <w:lang w:eastAsia="pl-PL"/>
        </w:rPr>
        <w:t>86,26</w:t>
      </w:r>
      <w:r w:rsidRPr="0033131F">
        <w:rPr>
          <w:rFonts w:ascii="Arial Narrow" w:eastAsia="Times New Roman" w:hAnsi="Arial Narrow" w:cs="Times New Roman"/>
          <w:sz w:val="24"/>
          <w:szCs w:val="24"/>
          <w:lang w:eastAsia="pl-PL"/>
        </w:rPr>
        <w:t xml:space="preserve">% planu. </w:t>
      </w:r>
    </w:p>
    <w:p w:rsidR="00F74D62" w:rsidRPr="00F74D62" w:rsidRDefault="00F74D62" w:rsidP="00F74D62">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W ramach działań związanych z przeciwdziałaniem alkoholi</w:t>
      </w:r>
      <w:r w:rsidR="007B6BF1">
        <w:rPr>
          <w:rFonts w:ascii="Arial Narrow" w:eastAsia="Times New Roman" w:hAnsi="Arial Narrow" w:cs="Times New Roman"/>
          <w:sz w:val="24"/>
          <w:szCs w:val="24"/>
          <w:lang w:eastAsia="pl-PL"/>
        </w:rPr>
        <w:t>zmowi zostały podpisane umowy i </w:t>
      </w:r>
      <w:r w:rsidRPr="00F74D62">
        <w:rPr>
          <w:rFonts w:ascii="Arial Narrow" w:eastAsia="Times New Roman" w:hAnsi="Arial Narrow" w:cs="Times New Roman"/>
          <w:sz w:val="24"/>
          <w:szCs w:val="24"/>
          <w:lang w:eastAsia="pl-PL"/>
        </w:rPr>
        <w:t>przekazane dotacje na realizację programów profilaktycznych:</w:t>
      </w:r>
    </w:p>
    <w:tbl>
      <w:tblPr>
        <w:tblW w:w="8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2"/>
        <w:gridCol w:w="2575"/>
        <w:gridCol w:w="1280"/>
        <w:gridCol w:w="1377"/>
      </w:tblGrid>
      <w:tr w:rsidR="007B6BF1" w:rsidRPr="00F74D62" w:rsidTr="007B6BF1">
        <w:trPr>
          <w:trHeight w:val="527"/>
        </w:trPr>
        <w:tc>
          <w:tcPr>
            <w:tcW w:w="3662" w:type="dxa"/>
            <w:shd w:val="clear" w:color="auto" w:fill="auto"/>
            <w:noWrap/>
            <w:vAlign w:val="center"/>
          </w:tcPr>
          <w:p w:rsidR="007B6BF1" w:rsidRPr="007B6BF1" w:rsidRDefault="007B6BF1" w:rsidP="007B6BF1">
            <w:pPr>
              <w:widowControl w:val="0"/>
              <w:tabs>
                <w:tab w:val="left" w:pos="8000"/>
              </w:tabs>
              <w:autoSpaceDE w:val="0"/>
              <w:autoSpaceDN w:val="0"/>
              <w:adjustRightInd w:val="0"/>
              <w:spacing w:after="0" w:line="240" w:lineRule="auto"/>
              <w:ind w:left="542" w:hanging="198"/>
              <w:jc w:val="center"/>
              <w:rPr>
                <w:rFonts w:ascii="Arial Narrow" w:eastAsia="Times New Roman" w:hAnsi="Arial Narrow" w:cs="Times New Roman"/>
                <w:b/>
                <w:sz w:val="20"/>
                <w:szCs w:val="20"/>
                <w:lang w:eastAsia="pl-PL"/>
              </w:rPr>
            </w:pPr>
            <w:r w:rsidRPr="007B6BF1">
              <w:rPr>
                <w:rFonts w:ascii="Arial Narrow" w:eastAsia="Times New Roman" w:hAnsi="Arial Narrow" w:cs="Times New Roman"/>
                <w:b/>
                <w:sz w:val="20"/>
                <w:szCs w:val="20"/>
                <w:lang w:eastAsia="pl-PL"/>
              </w:rPr>
              <w:t>Programy:</w:t>
            </w:r>
          </w:p>
        </w:tc>
        <w:tc>
          <w:tcPr>
            <w:tcW w:w="2575" w:type="dxa"/>
            <w:shd w:val="clear" w:color="auto" w:fill="auto"/>
            <w:noWrap/>
            <w:vAlign w:val="center"/>
          </w:tcPr>
          <w:p w:rsidR="007B6BF1" w:rsidRPr="007B6BF1" w:rsidRDefault="007B6BF1" w:rsidP="007B6BF1">
            <w:pPr>
              <w:widowControl w:val="0"/>
              <w:tabs>
                <w:tab w:val="left" w:pos="8000"/>
              </w:tabs>
              <w:autoSpaceDE w:val="0"/>
              <w:autoSpaceDN w:val="0"/>
              <w:adjustRightInd w:val="0"/>
              <w:spacing w:after="0" w:line="240" w:lineRule="auto"/>
              <w:ind w:left="198" w:hanging="198"/>
              <w:jc w:val="center"/>
              <w:rPr>
                <w:rFonts w:ascii="Arial Narrow" w:eastAsia="Times New Roman" w:hAnsi="Arial Narrow" w:cs="Times New Roman"/>
                <w:b/>
                <w:sz w:val="20"/>
                <w:szCs w:val="20"/>
                <w:lang w:eastAsia="pl-PL"/>
              </w:rPr>
            </w:pPr>
            <w:r w:rsidRPr="007B6BF1">
              <w:rPr>
                <w:rFonts w:ascii="Arial Narrow" w:eastAsia="Times New Roman" w:hAnsi="Arial Narrow" w:cs="Times New Roman"/>
                <w:b/>
                <w:sz w:val="20"/>
                <w:szCs w:val="20"/>
                <w:lang w:eastAsia="pl-PL"/>
              </w:rPr>
              <w:t>Realizacja:</w:t>
            </w:r>
          </w:p>
        </w:tc>
        <w:tc>
          <w:tcPr>
            <w:tcW w:w="1280" w:type="dxa"/>
            <w:shd w:val="clear" w:color="auto" w:fill="auto"/>
            <w:noWrap/>
            <w:vAlign w:val="center"/>
          </w:tcPr>
          <w:p w:rsidR="007B6BF1" w:rsidRPr="007B6BF1" w:rsidRDefault="007B6BF1" w:rsidP="007B6BF1">
            <w:pPr>
              <w:widowControl w:val="0"/>
              <w:tabs>
                <w:tab w:val="left" w:pos="8000"/>
              </w:tabs>
              <w:autoSpaceDE w:val="0"/>
              <w:autoSpaceDN w:val="0"/>
              <w:adjustRightInd w:val="0"/>
              <w:spacing w:after="0" w:line="240" w:lineRule="auto"/>
              <w:ind w:left="198" w:hanging="198"/>
              <w:jc w:val="center"/>
              <w:rPr>
                <w:rFonts w:ascii="Arial Narrow" w:eastAsia="Times New Roman" w:hAnsi="Arial Narrow" w:cs="Times New Roman"/>
                <w:b/>
                <w:sz w:val="20"/>
                <w:szCs w:val="20"/>
                <w:lang w:eastAsia="pl-PL"/>
              </w:rPr>
            </w:pPr>
            <w:r w:rsidRPr="007B6BF1">
              <w:rPr>
                <w:rFonts w:ascii="Arial Narrow" w:eastAsia="Times New Roman" w:hAnsi="Arial Narrow" w:cs="Times New Roman"/>
                <w:b/>
                <w:sz w:val="20"/>
                <w:szCs w:val="20"/>
                <w:lang w:eastAsia="pl-PL"/>
              </w:rPr>
              <w:t>Dotacja przyznana</w:t>
            </w:r>
          </w:p>
        </w:tc>
        <w:tc>
          <w:tcPr>
            <w:tcW w:w="1377" w:type="dxa"/>
          </w:tcPr>
          <w:p w:rsidR="007B6BF1" w:rsidRPr="007B6BF1" w:rsidRDefault="007B6BF1" w:rsidP="007B6BF1">
            <w:pPr>
              <w:widowControl w:val="0"/>
              <w:tabs>
                <w:tab w:val="left" w:pos="8000"/>
              </w:tabs>
              <w:autoSpaceDE w:val="0"/>
              <w:autoSpaceDN w:val="0"/>
              <w:adjustRightInd w:val="0"/>
              <w:spacing w:after="0" w:line="240" w:lineRule="auto"/>
              <w:ind w:left="198" w:hanging="198"/>
              <w:jc w:val="center"/>
              <w:rPr>
                <w:rFonts w:ascii="Arial Narrow" w:eastAsia="Times New Roman" w:hAnsi="Arial Narrow" w:cs="Times New Roman"/>
                <w:b/>
                <w:sz w:val="20"/>
                <w:szCs w:val="20"/>
                <w:lang w:eastAsia="pl-PL"/>
              </w:rPr>
            </w:pPr>
            <w:r w:rsidRPr="007B6BF1">
              <w:rPr>
                <w:rFonts w:ascii="Arial Narrow" w:eastAsia="Times New Roman" w:hAnsi="Arial Narrow" w:cs="Times New Roman"/>
                <w:b/>
                <w:sz w:val="20"/>
                <w:szCs w:val="20"/>
                <w:lang w:eastAsia="pl-PL"/>
              </w:rPr>
              <w:t>Dotacja przekazana</w:t>
            </w:r>
          </w:p>
        </w:tc>
      </w:tr>
      <w:tr w:rsidR="007B6BF1" w:rsidRPr="007B6BF1" w:rsidTr="007B6BF1">
        <w:trPr>
          <w:trHeight w:hRule="exact" w:val="397"/>
        </w:trPr>
        <w:tc>
          <w:tcPr>
            <w:tcW w:w="3662" w:type="dxa"/>
            <w:shd w:val="clear" w:color="auto" w:fill="auto"/>
            <w:noWrap/>
            <w:vAlign w:val="center"/>
          </w:tcPr>
          <w:p w:rsidR="007B6BF1" w:rsidRPr="007B6BF1" w:rsidRDefault="007B6BF1" w:rsidP="002460A7">
            <w:pPr>
              <w:widowControl w:val="0"/>
              <w:tabs>
                <w:tab w:val="left" w:pos="8000"/>
              </w:tabs>
              <w:autoSpaceDE w:val="0"/>
              <w:autoSpaceDN w:val="0"/>
              <w:adjustRightInd w:val="0"/>
              <w:spacing w:after="0" w:line="240" w:lineRule="auto"/>
              <w:ind w:left="214" w:hanging="198"/>
              <w:jc w:val="both"/>
              <w:rPr>
                <w:rFonts w:ascii="Arial Narrow" w:eastAsia="Times New Roman" w:hAnsi="Arial Narrow" w:cs="Times New Roman"/>
                <w:lang w:eastAsia="pl-PL"/>
              </w:rPr>
            </w:pPr>
            <w:r w:rsidRPr="007B6BF1">
              <w:rPr>
                <w:rFonts w:ascii="Arial Narrow" w:eastAsia="Times New Roman" w:hAnsi="Arial Narrow" w:cs="Times New Roman"/>
                <w:lang w:eastAsia="pl-PL"/>
              </w:rPr>
              <w:t>„</w:t>
            </w:r>
            <w:r w:rsidR="002460A7">
              <w:rPr>
                <w:rFonts w:ascii="Arial Narrow" w:eastAsia="Times New Roman" w:hAnsi="Arial Narrow" w:cs="Times New Roman"/>
                <w:lang w:eastAsia="pl-PL"/>
              </w:rPr>
              <w:t>Spójrz inaczej II</w:t>
            </w:r>
            <w:r w:rsidRPr="007B6BF1">
              <w:rPr>
                <w:rFonts w:ascii="Arial Narrow" w:eastAsia="Times New Roman" w:hAnsi="Arial Narrow" w:cs="Times New Roman"/>
                <w:lang w:eastAsia="pl-PL"/>
              </w:rPr>
              <w:t>”</w:t>
            </w:r>
          </w:p>
        </w:tc>
        <w:tc>
          <w:tcPr>
            <w:tcW w:w="2575" w:type="dxa"/>
            <w:shd w:val="clear" w:color="auto" w:fill="auto"/>
            <w:noWrap/>
            <w:vAlign w:val="center"/>
          </w:tcPr>
          <w:p w:rsidR="007B6BF1" w:rsidRPr="007B6BF1" w:rsidRDefault="007B6BF1" w:rsidP="007B6BF1">
            <w:pPr>
              <w:widowControl w:val="0"/>
              <w:tabs>
                <w:tab w:val="left" w:pos="8000"/>
              </w:tabs>
              <w:autoSpaceDE w:val="0"/>
              <w:autoSpaceDN w:val="0"/>
              <w:adjustRightInd w:val="0"/>
              <w:spacing w:after="0" w:line="240" w:lineRule="auto"/>
              <w:ind w:left="198" w:hanging="198"/>
              <w:jc w:val="center"/>
              <w:rPr>
                <w:rFonts w:ascii="Arial Narrow" w:eastAsia="Times New Roman" w:hAnsi="Arial Narrow" w:cs="Times New Roman"/>
                <w:lang w:eastAsia="pl-PL"/>
              </w:rPr>
            </w:pPr>
            <w:r w:rsidRPr="007B6BF1">
              <w:rPr>
                <w:rFonts w:ascii="Arial Narrow" w:eastAsia="Times New Roman" w:hAnsi="Arial Narrow" w:cs="Times New Roman"/>
                <w:lang w:eastAsia="pl-PL"/>
              </w:rPr>
              <w:t>GOKiS w Miłkowicach</w:t>
            </w:r>
          </w:p>
        </w:tc>
        <w:tc>
          <w:tcPr>
            <w:tcW w:w="1280" w:type="dxa"/>
            <w:shd w:val="clear" w:color="auto" w:fill="auto"/>
            <w:noWrap/>
            <w:vAlign w:val="center"/>
          </w:tcPr>
          <w:p w:rsidR="007B6BF1" w:rsidRPr="007B6BF1" w:rsidRDefault="001D06B2" w:rsidP="00565307">
            <w:pPr>
              <w:widowControl w:val="0"/>
              <w:tabs>
                <w:tab w:val="left" w:pos="8000"/>
              </w:tabs>
              <w:autoSpaceDE w:val="0"/>
              <w:autoSpaceDN w:val="0"/>
              <w:adjustRightInd w:val="0"/>
              <w:spacing w:after="0" w:line="240" w:lineRule="auto"/>
              <w:ind w:left="198" w:hanging="198"/>
              <w:jc w:val="right"/>
              <w:rPr>
                <w:rFonts w:ascii="Arial Narrow" w:eastAsia="Times New Roman" w:hAnsi="Arial Narrow" w:cs="Times New Roman"/>
                <w:lang w:eastAsia="pl-PL"/>
              </w:rPr>
            </w:pPr>
            <w:r>
              <w:rPr>
                <w:rFonts w:ascii="Arial Narrow" w:eastAsia="Times New Roman" w:hAnsi="Arial Narrow" w:cs="Times New Roman"/>
                <w:lang w:eastAsia="pl-PL"/>
              </w:rPr>
              <w:t>5</w:t>
            </w:r>
            <w:r w:rsidR="00565307">
              <w:rPr>
                <w:rFonts w:ascii="Arial Narrow" w:eastAsia="Times New Roman" w:hAnsi="Arial Narrow" w:cs="Times New Roman"/>
                <w:lang w:eastAsia="pl-PL"/>
              </w:rPr>
              <w:t>8</w:t>
            </w:r>
            <w:r w:rsidR="007B6BF1" w:rsidRPr="007B6BF1">
              <w:rPr>
                <w:rFonts w:ascii="Arial Narrow" w:eastAsia="Times New Roman" w:hAnsi="Arial Narrow" w:cs="Times New Roman"/>
                <w:lang w:eastAsia="pl-PL"/>
              </w:rPr>
              <w:t xml:space="preserve"> 000zł</w:t>
            </w:r>
          </w:p>
        </w:tc>
        <w:tc>
          <w:tcPr>
            <w:tcW w:w="1377" w:type="dxa"/>
            <w:vAlign w:val="center"/>
          </w:tcPr>
          <w:p w:rsidR="007B6BF1" w:rsidRPr="007B6BF1" w:rsidRDefault="001D06B2" w:rsidP="007B6BF1">
            <w:pPr>
              <w:widowControl w:val="0"/>
              <w:tabs>
                <w:tab w:val="left" w:pos="8000"/>
              </w:tabs>
              <w:autoSpaceDE w:val="0"/>
              <w:autoSpaceDN w:val="0"/>
              <w:adjustRightInd w:val="0"/>
              <w:spacing w:after="0" w:line="240" w:lineRule="auto"/>
              <w:ind w:left="198" w:hanging="198"/>
              <w:jc w:val="right"/>
              <w:rPr>
                <w:rFonts w:ascii="Arial Narrow" w:eastAsia="Times New Roman" w:hAnsi="Arial Narrow" w:cs="Times New Roman"/>
                <w:lang w:eastAsia="pl-PL"/>
              </w:rPr>
            </w:pPr>
            <w:r>
              <w:rPr>
                <w:rFonts w:ascii="Arial Narrow" w:eastAsia="Times New Roman" w:hAnsi="Arial Narrow" w:cs="Times New Roman"/>
                <w:lang w:eastAsia="pl-PL"/>
              </w:rPr>
              <w:t>58</w:t>
            </w:r>
            <w:r w:rsidR="007B6BF1">
              <w:rPr>
                <w:rFonts w:ascii="Arial Narrow" w:eastAsia="Times New Roman" w:hAnsi="Arial Narrow" w:cs="Times New Roman"/>
                <w:lang w:eastAsia="pl-PL"/>
              </w:rPr>
              <w:t> 000zł</w:t>
            </w:r>
          </w:p>
        </w:tc>
      </w:tr>
      <w:tr w:rsidR="007B6BF1" w:rsidRPr="007B6BF1" w:rsidTr="007B6BF1">
        <w:trPr>
          <w:trHeight w:val="527"/>
        </w:trPr>
        <w:tc>
          <w:tcPr>
            <w:tcW w:w="3662" w:type="dxa"/>
            <w:shd w:val="clear" w:color="auto" w:fill="auto"/>
            <w:noWrap/>
            <w:vAlign w:val="center"/>
          </w:tcPr>
          <w:p w:rsidR="007B6BF1" w:rsidRPr="007B6BF1" w:rsidRDefault="007B6BF1" w:rsidP="002460A7">
            <w:pPr>
              <w:widowControl w:val="0"/>
              <w:tabs>
                <w:tab w:val="left" w:pos="8000"/>
              </w:tabs>
              <w:autoSpaceDE w:val="0"/>
              <w:autoSpaceDN w:val="0"/>
              <w:adjustRightInd w:val="0"/>
              <w:spacing w:after="0" w:line="240" w:lineRule="auto"/>
              <w:ind w:left="72"/>
              <w:jc w:val="both"/>
              <w:rPr>
                <w:rFonts w:ascii="Arial Narrow" w:eastAsia="Times New Roman" w:hAnsi="Arial Narrow" w:cs="Times New Roman"/>
                <w:lang w:eastAsia="pl-PL"/>
              </w:rPr>
            </w:pPr>
            <w:r>
              <w:rPr>
                <w:rFonts w:ascii="Arial Narrow" w:eastAsia="Times New Roman" w:hAnsi="Arial Narrow" w:cs="Times New Roman"/>
                <w:lang w:eastAsia="pl-PL"/>
              </w:rPr>
              <w:t>„Z</w:t>
            </w:r>
            <w:r w:rsidRPr="007B6BF1">
              <w:rPr>
                <w:rFonts w:ascii="Arial Narrow" w:eastAsia="Times New Roman" w:hAnsi="Arial Narrow" w:cs="Times New Roman"/>
                <w:lang w:eastAsia="pl-PL"/>
              </w:rPr>
              <w:t>większenie dostępności pomocy terapeutycznej i rehabilitacyjnej dla osób uzależnionych od alkoholu i narkomanii w roku 201</w:t>
            </w:r>
            <w:r w:rsidR="002460A7">
              <w:rPr>
                <w:rFonts w:ascii="Arial Narrow" w:eastAsia="Times New Roman" w:hAnsi="Arial Narrow" w:cs="Times New Roman"/>
                <w:lang w:eastAsia="pl-PL"/>
              </w:rPr>
              <w:t>8</w:t>
            </w:r>
            <w:r w:rsidRPr="007B6BF1">
              <w:rPr>
                <w:rFonts w:ascii="Arial Narrow" w:eastAsia="Times New Roman" w:hAnsi="Arial Narrow" w:cs="Times New Roman"/>
                <w:lang w:eastAsia="pl-PL"/>
              </w:rPr>
              <w:t>r.”</w:t>
            </w:r>
          </w:p>
        </w:tc>
        <w:tc>
          <w:tcPr>
            <w:tcW w:w="2575" w:type="dxa"/>
            <w:shd w:val="clear" w:color="auto" w:fill="auto"/>
            <w:noWrap/>
            <w:vAlign w:val="center"/>
          </w:tcPr>
          <w:p w:rsidR="007B6BF1" w:rsidRPr="007B6BF1" w:rsidRDefault="007B6BF1" w:rsidP="007B6BF1">
            <w:pPr>
              <w:widowControl w:val="0"/>
              <w:tabs>
                <w:tab w:val="left" w:pos="8000"/>
              </w:tabs>
              <w:autoSpaceDE w:val="0"/>
              <w:autoSpaceDN w:val="0"/>
              <w:adjustRightInd w:val="0"/>
              <w:spacing w:after="0" w:line="240" w:lineRule="auto"/>
              <w:ind w:left="198" w:hanging="198"/>
              <w:jc w:val="center"/>
              <w:rPr>
                <w:rFonts w:ascii="Arial Narrow" w:eastAsia="Times New Roman" w:hAnsi="Arial Narrow" w:cs="Times New Roman"/>
                <w:lang w:eastAsia="pl-PL"/>
              </w:rPr>
            </w:pPr>
            <w:r w:rsidRPr="007B6BF1">
              <w:rPr>
                <w:rFonts w:ascii="Arial Narrow" w:eastAsia="Times New Roman" w:hAnsi="Arial Narrow" w:cs="Times New Roman"/>
                <w:lang w:eastAsia="pl-PL"/>
              </w:rPr>
              <w:t>GOZ w Miłkowicach</w:t>
            </w:r>
          </w:p>
        </w:tc>
        <w:tc>
          <w:tcPr>
            <w:tcW w:w="1280" w:type="dxa"/>
            <w:shd w:val="clear" w:color="auto" w:fill="auto"/>
            <w:noWrap/>
            <w:vAlign w:val="center"/>
          </w:tcPr>
          <w:p w:rsidR="007B6BF1" w:rsidRPr="007B6BF1" w:rsidRDefault="007B6BF1" w:rsidP="007B6BF1">
            <w:pPr>
              <w:widowControl w:val="0"/>
              <w:tabs>
                <w:tab w:val="left" w:pos="8000"/>
              </w:tabs>
              <w:autoSpaceDE w:val="0"/>
              <w:autoSpaceDN w:val="0"/>
              <w:adjustRightInd w:val="0"/>
              <w:spacing w:after="0" w:line="240" w:lineRule="auto"/>
              <w:ind w:left="198" w:hanging="198"/>
              <w:jc w:val="right"/>
              <w:rPr>
                <w:rFonts w:ascii="Arial Narrow" w:eastAsia="Times New Roman" w:hAnsi="Arial Narrow" w:cs="Times New Roman"/>
                <w:lang w:eastAsia="pl-PL"/>
              </w:rPr>
            </w:pPr>
            <w:r>
              <w:rPr>
                <w:rFonts w:ascii="Arial Narrow" w:eastAsia="Times New Roman" w:hAnsi="Arial Narrow" w:cs="Times New Roman"/>
                <w:lang w:eastAsia="pl-PL"/>
              </w:rPr>
              <w:t>10 000zł</w:t>
            </w:r>
          </w:p>
        </w:tc>
        <w:tc>
          <w:tcPr>
            <w:tcW w:w="1377" w:type="dxa"/>
            <w:vAlign w:val="center"/>
          </w:tcPr>
          <w:p w:rsidR="007B6BF1" w:rsidRPr="007B6BF1" w:rsidRDefault="001D06B2" w:rsidP="007B6BF1">
            <w:pPr>
              <w:widowControl w:val="0"/>
              <w:tabs>
                <w:tab w:val="left" w:pos="8000"/>
              </w:tabs>
              <w:autoSpaceDE w:val="0"/>
              <w:autoSpaceDN w:val="0"/>
              <w:adjustRightInd w:val="0"/>
              <w:spacing w:after="0" w:line="240" w:lineRule="auto"/>
              <w:ind w:left="198" w:hanging="198"/>
              <w:jc w:val="right"/>
              <w:rPr>
                <w:rFonts w:ascii="Arial Narrow" w:eastAsia="Times New Roman" w:hAnsi="Arial Narrow" w:cs="Times New Roman"/>
                <w:lang w:eastAsia="pl-PL"/>
              </w:rPr>
            </w:pPr>
            <w:r>
              <w:rPr>
                <w:rFonts w:ascii="Arial Narrow" w:eastAsia="Times New Roman" w:hAnsi="Arial Narrow" w:cs="Times New Roman"/>
                <w:lang w:eastAsia="pl-PL"/>
              </w:rPr>
              <w:t>10</w:t>
            </w:r>
            <w:r w:rsidR="007B6BF1">
              <w:rPr>
                <w:rFonts w:ascii="Arial Narrow" w:eastAsia="Times New Roman" w:hAnsi="Arial Narrow" w:cs="Times New Roman"/>
                <w:lang w:eastAsia="pl-PL"/>
              </w:rPr>
              <w:t> 000zł</w:t>
            </w:r>
          </w:p>
        </w:tc>
      </w:tr>
    </w:tbl>
    <w:p w:rsidR="00F74D62" w:rsidRPr="007B6BF1" w:rsidRDefault="00F74D62" w:rsidP="00F74D62">
      <w:pPr>
        <w:widowControl w:val="0"/>
        <w:tabs>
          <w:tab w:val="left" w:pos="8000"/>
        </w:tabs>
        <w:autoSpaceDE w:val="0"/>
        <w:autoSpaceDN w:val="0"/>
        <w:adjustRightInd w:val="0"/>
        <w:spacing w:after="0" w:line="240" w:lineRule="auto"/>
        <w:ind w:left="198" w:hanging="198"/>
        <w:jc w:val="both"/>
        <w:rPr>
          <w:rFonts w:ascii="Arial Narrow" w:eastAsia="Times New Roman" w:hAnsi="Arial Narrow" w:cs="Times New Roman"/>
          <w:lang w:eastAsia="pl-PL"/>
        </w:rPr>
      </w:pPr>
    </w:p>
    <w:p w:rsidR="00565307" w:rsidRPr="00565307" w:rsidRDefault="007B6BF1" w:rsidP="00565307">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I półroczu 201</w:t>
      </w:r>
      <w:r w:rsidR="00565307">
        <w:rPr>
          <w:rFonts w:ascii="Arial Narrow" w:eastAsia="Times New Roman" w:hAnsi="Arial Narrow" w:cs="Times New Roman"/>
          <w:sz w:val="24"/>
          <w:szCs w:val="24"/>
          <w:lang w:eastAsia="pl-PL"/>
        </w:rPr>
        <w:t>8</w:t>
      </w:r>
      <w:r>
        <w:rPr>
          <w:rFonts w:ascii="Arial Narrow" w:eastAsia="Times New Roman" w:hAnsi="Arial Narrow" w:cs="Times New Roman"/>
          <w:sz w:val="24"/>
          <w:szCs w:val="24"/>
          <w:lang w:eastAsia="pl-PL"/>
        </w:rPr>
        <w:t xml:space="preserve"> roku </w:t>
      </w:r>
      <w:r w:rsidR="00565307">
        <w:rPr>
          <w:rFonts w:ascii="Arial Narrow" w:eastAsia="Times New Roman" w:hAnsi="Arial Narrow" w:cs="Times New Roman"/>
          <w:sz w:val="24"/>
          <w:szCs w:val="24"/>
          <w:lang w:eastAsia="pl-PL"/>
        </w:rPr>
        <w:t>odbyło</w:t>
      </w:r>
      <w:r w:rsidR="00F74D62" w:rsidRPr="00F74D62">
        <w:rPr>
          <w:rFonts w:ascii="Arial Narrow" w:eastAsia="Times New Roman" w:hAnsi="Arial Narrow" w:cs="Times New Roman"/>
          <w:sz w:val="24"/>
          <w:szCs w:val="24"/>
          <w:lang w:eastAsia="pl-PL"/>
        </w:rPr>
        <w:t xml:space="preserve"> się </w:t>
      </w:r>
      <w:r w:rsidR="00565307">
        <w:rPr>
          <w:rFonts w:ascii="Arial Narrow" w:eastAsia="Times New Roman" w:hAnsi="Arial Narrow" w:cs="Times New Roman"/>
          <w:sz w:val="24"/>
          <w:szCs w:val="24"/>
          <w:lang w:eastAsia="pl-PL"/>
        </w:rPr>
        <w:t>7</w:t>
      </w:r>
      <w:r w:rsidR="00F74D62" w:rsidRPr="00F74D62">
        <w:rPr>
          <w:rFonts w:ascii="Arial Narrow" w:eastAsia="Times New Roman" w:hAnsi="Arial Narrow" w:cs="Times New Roman"/>
          <w:sz w:val="24"/>
          <w:szCs w:val="24"/>
          <w:lang w:eastAsia="pl-PL"/>
        </w:rPr>
        <w:t xml:space="preserve"> posiedze</w:t>
      </w:r>
      <w:r w:rsidR="00565307">
        <w:rPr>
          <w:rFonts w:ascii="Arial Narrow" w:eastAsia="Times New Roman" w:hAnsi="Arial Narrow" w:cs="Times New Roman"/>
          <w:sz w:val="24"/>
          <w:szCs w:val="24"/>
          <w:lang w:eastAsia="pl-PL"/>
        </w:rPr>
        <w:t>ń</w:t>
      </w:r>
      <w:r w:rsidR="00F74D62" w:rsidRPr="00F74D62">
        <w:rPr>
          <w:rFonts w:ascii="Arial Narrow" w:eastAsia="Times New Roman" w:hAnsi="Arial Narrow" w:cs="Times New Roman"/>
          <w:sz w:val="24"/>
          <w:szCs w:val="24"/>
          <w:lang w:eastAsia="pl-PL"/>
        </w:rPr>
        <w:t xml:space="preserve"> Gminnej Komisji Rozwiązywania Problemów Alkoholowych, za które członkowie otrzym</w:t>
      </w:r>
      <w:r w:rsidR="006C4F35">
        <w:rPr>
          <w:rFonts w:ascii="Arial Narrow" w:eastAsia="Times New Roman" w:hAnsi="Arial Narrow" w:cs="Times New Roman"/>
          <w:sz w:val="24"/>
          <w:szCs w:val="24"/>
          <w:lang w:eastAsia="pl-PL"/>
        </w:rPr>
        <w:t xml:space="preserve">ali wynagrodzenie w kwocie </w:t>
      </w:r>
      <w:r w:rsidR="00565307">
        <w:rPr>
          <w:rFonts w:ascii="Arial Narrow" w:eastAsia="Times New Roman" w:hAnsi="Arial Narrow" w:cs="Times New Roman"/>
          <w:sz w:val="24"/>
          <w:szCs w:val="24"/>
          <w:lang w:eastAsia="pl-PL"/>
        </w:rPr>
        <w:t>5 226</w:t>
      </w:r>
      <w:r w:rsidR="00F74D62" w:rsidRPr="00F74D62">
        <w:rPr>
          <w:rFonts w:ascii="Arial Narrow" w:eastAsia="Times New Roman" w:hAnsi="Arial Narrow" w:cs="Times New Roman"/>
          <w:sz w:val="24"/>
          <w:szCs w:val="24"/>
          <w:lang w:eastAsia="pl-PL"/>
        </w:rPr>
        <w:t>zł.</w:t>
      </w:r>
      <w:r w:rsidR="006C4F35">
        <w:rPr>
          <w:rFonts w:ascii="Arial Narrow" w:eastAsia="Times New Roman" w:hAnsi="Arial Narrow" w:cs="Times New Roman"/>
          <w:sz w:val="24"/>
          <w:szCs w:val="24"/>
          <w:lang w:eastAsia="pl-PL"/>
        </w:rPr>
        <w:t xml:space="preserve"> </w:t>
      </w:r>
      <w:r w:rsidR="00F74D62" w:rsidRPr="00F74D62">
        <w:rPr>
          <w:rFonts w:ascii="Arial Narrow" w:eastAsia="Times New Roman" w:hAnsi="Arial Narrow" w:cs="Times New Roman"/>
          <w:sz w:val="24"/>
          <w:szCs w:val="24"/>
          <w:lang w:eastAsia="pl-PL"/>
        </w:rPr>
        <w:t xml:space="preserve">Opłaty za opinię biegłych i koszty sądowe wyniosły </w:t>
      </w:r>
      <w:r w:rsidR="00565307">
        <w:rPr>
          <w:rFonts w:ascii="Arial Narrow" w:eastAsia="Times New Roman" w:hAnsi="Arial Narrow" w:cs="Times New Roman"/>
          <w:sz w:val="24"/>
          <w:szCs w:val="24"/>
          <w:lang w:eastAsia="pl-PL"/>
        </w:rPr>
        <w:t>402,10</w:t>
      </w:r>
      <w:r w:rsidR="00F74D62" w:rsidRPr="00F74D62">
        <w:rPr>
          <w:rFonts w:ascii="Arial Narrow" w:eastAsia="Times New Roman" w:hAnsi="Arial Narrow" w:cs="Times New Roman"/>
          <w:sz w:val="24"/>
          <w:szCs w:val="24"/>
          <w:lang w:eastAsia="pl-PL"/>
        </w:rPr>
        <w:t xml:space="preserve">zł. Są to opłaty związane ze skierowaniem na leczenie odwykowe przez GKRPA. </w:t>
      </w:r>
      <w:r w:rsidR="00565307" w:rsidRPr="00565307">
        <w:rPr>
          <w:rFonts w:ascii="Arial Narrow" w:eastAsia="Times New Roman" w:hAnsi="Arial Narrow" w:cs="Times New Roman"/>
          <w:sz w:val="24"/>
          <w:szCs w:val="24"/>
          <w:lang w:eastAsia="pl-PL"/>
        </w:rPr>
        <w:t>W miesiącu maju 2018r w Sali konferencyjnej Urzędu Gminy Miłkowice odbyło się szkolenie: „Odpowiedzialna sprzedaż i serwowanie napojów alkoholowych” dla przedsiębiorców posiadających zezwolenie na sprzedaż lub podawanie napojów alkoholowych.</w:t>
      </w:r>
      <w:r w:rsidR="00BB31F6">
        <w:rPr>
          <w:rFonts w:ascii="Arial Narrow" w:eastAsia="Times New Roman" w:hAnsi="Arial Narrow" w:cs="Times New Roman"/>
          <w:sz w:val="24"/>
          <w:szCs w:val="24"/>
          <w:lang w:eastAsia="pl-PL"/>
        </w:rPr>
        <w:t xml:space="preserve"> </w:t>
      </w:r>
      <w:r w:rsidR="00565307" w:rsidRPr="00565307">
        <w:rPr>
          <w:rFonts w:ascii="Arial Narrow" w:eastAsia="Times New Roman" w:hAnsi="Arial Narrow" w:cs="Times New Roman"/>
          <w:sz w:val="24"/>
          <w:szCs w:val="24"/>
          <w:lang w:eastAsia="pl-PL"/>
        </w:rPr>
        <w:t>Odbyło się również szkolenie skierowane do członków GKRPA pt.: Eksperckie szkolenie dla członków Komisji Rozwiązywania Problemów Alkoholowych i Pełnomocników ds. PIRPA oparte o strategię „dobrych praktyk”. Szkolenie przygotowało  członków GKRPA na kontrole punktów sprzedaży napojów alkoholowych w zakresie przestrzegania zasad i warunków korzystania z zezwolenia na sprzedaż lub podawanie napojów alkoholowych.</w:t>
      </w:r>
    </w:p>
    <w:p w:rsidR="00565307" w:rsidRPr="00565307" w:rsidRDefault="00565307" w:rsidP="00565307">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u w:val="single"/>
          <w:lang w:eastAsia="pl-PL"/>
        </w:rPr>
      </w:pPr>
      <w:r w:rsidRPr="00565307">
        <w:rPr>
          <w:rFonts w:ascii="Arial Narrow" w:eastAsia="Times New Roman" w:hAnsi="Arial Narrow" w:cs="Times New Roman"/>
          <w:sz w:val="24"/>
          <w:szCs w:val="24"/>
          <w:lang w:eastAsia="pl-PL"/>
        </w:rPr>
        <w:t>W związku ze zmianą ustawy o wychowaniu w trzeźwości i przeciwdziałaniu alkoholizmowi z dnia 10.01.2018 odbyło się szkolenie dla pracownika Urzędu Gminy pt.: „Zezwolenia na sprzedaż napojów alkoholowych w praktyce urzędowej”. Wszyscy uczestnicy poszczególnych szkoleń otrzymali certyfikaty o jego ukończeniu. Łączny wydatek na szkolenia wyniósł 4 600,00zł</w:t>
      </w:r>
      <w:r w:rsidR="00BB31F6">
        <w:rPr>
          <w:rFonts w:ascii="Arial Narrow" w:eastAsia="Times New Roman" w:hAnsi="Arial Narrow" w:cs="Times New Roman"/>
          <w:sz w:val="24"/>
          <w:szCs w:val="24"/>
          <w:lang w:eastAsia="pl-PL"/>
        </w:rPr>
        <w:t>.</w:t>
      </w:r>
    </w:p>
    <w:p w:rsidR="006B59B9" w:rsidRDefault="006B59B9" w:rsidP="006B59B9">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6B59B9">
        <w:rPr>
          <w:rFonts w:ascii="Arial Narrow" w:eastAsia="Times New Roman" w:hAnsi="Arial Narrow" w:cs="Times New Roman"/>
          <w:sz w:val="24"/>
          <w:szCs w:val="24"/>
          <w:lang w:eastAsia="pl-PL"/>
        </w:rPr>
        <w:lastRenderedPageBreak/>
        <w:t>Gminny Ośrodek Zdrowia w Miłkowicach uzyskał dotację</w:t>
      </w:r>
      <w:r w:rsidRPr="006B59B9">
        <w:rPr>
          <w:rFonts w:ascii="Arial Narrow" w:eastAsia="Times New Roman" w:hAnsi="Arial Narrow" w:cs="Times New Roman"/>
          <w:b/>
          <w:sz w:val="24"/>
          <w:szCs w:val="24"/>
          <w:lang w:eastAsia="pl-PL"/>
        </w:rPr>
        <w:t xml:space="preserve"> </w:t>
      </w:r>
      <w:r w:rsidRPr="006B59B9">
        <w:rPr>
          <w:rFonts w:ascii="Arial Narrow" w:eastAsia="Times New Roman" w:hAnsi="Arial Narrow" w:cs="Times New Roman"/>
          <w:sz w:val="24"/>
          <w:szCs w:val="24"/>
          <w:lang w:eastAsia="pl-PL"/>
        </w:rPr>
        <w:t xml:space="preserve">w wysokości 12 000,00zł (słownie: dwanaście tysięcy złotych 00/100) na realizację zadania publicznego „Zwiększenie dostępności pomocy terapeutycznej i rehabilitacyjnej dla osób uzależnionych od alkoholu i narkomanii w roku </w:t>
      </w:r>
      <w:smartTag w:uri="urn:schemas-microsoft-com:office:smarttags" w:element="metricconverter">
        <w:smartTagPr>
          <w:attr w:name="ProductID" w:val="2018 ”"/>
        </w:smartTagPr>
        <w:r w:rsidRPr="006B59B9">
          <w:rPr>
            <w:rFonts w:ascii="Arial Narrow" w:eastAsia="Times New Roman" w:hAnsi="Arial Narrow" w:cs="Times New Roman"/>
            <w:sz w:val="24"/>
            <w:szCs w:val="24"/>
            <w:lang w:eastAsia="pl-PL"/>
          </w:rPr>
          <w:t>2018 ”</w:t>
        </w:r>
      </w:smartTag>
      <w:r w:rsidRPr="006B59B9">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Ogólnie w 2018 roku lekarz psychiatra przyjął 57 osób, a psycholog 51 osób.</w:t>
      </w:r>
    </w:p>
    <w:p w:rsidR="006B59B9" w:rsidRPr="006B59B9" w:rsidRDefault="006B59B9" w:rsidP="006B59B9">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6B59B9">
        <w:rPr>
          <w:rFonts w:ascii="Arial Narrow" w:eastAsia="Times New Roman" w:hAnsi="Arial Narrow" w:cs="Times New Roman"/>
          <w:sz w:val="24"/>
          <w:szCs w:val="24"/>
          <w:lang w:eastAsia="pl-PL"/>
        </w:rPr>
        <w:t>Stowarzyszenie „Sąsiedzi” uzyskało dotację w wysokości 5 150,00zł</w:t>
      </w:r>
      <w:r w:rsidRPr="006B59B9">
        <w:rPr>
          <w:rFonts w:ascii="Arial Narrow" w:eastAsia="Times New Roman" w:hAnsi="Arial Narrow" w:cs="Times New Roman"/>
          <w:b/>
          <w:sz w:val="24"/>
          <w:szCs w:val="24"/>
          <w:lang w:eastAsia="pl-PL"/>
        </w:rPr>
        <w:t xml:space="preserve"> </w:t>
      </w:r>
      <w:r w:rsidRPr="006B59B9">
        <w:rPr>
          <w:rFonts w:ascii="Arial Narrow" w:eastAsia="Times New Roman" w:hAnsi="Arial Narrow" w:cs="Times New Roman"/>
          <w:sz w:val="24"/>
          <w:szCs w:val="24"/>
          <w:lang w:eastAsia="pl-PL"/>
        </w:rPr>
        <w:t xml:space="preserve">na </w:t>
      </w:r>
      <w:r w:rsidR="007065BD">
        <w:rPr>
          <w:rFonts w:ascii="Arial Narrow" w:eastAsia="Times New Roman" w:hAnsi="Arial Narrow" w:cs="Times New Roman"/>
          <w:sz w:val="24"/>
          <w:szCs w:val="24"/>
          <w:lang w:eastAsia="pl-PL"/>
        </w:rPr>
        <w:t>realizację zadania publicznego</w:t>
      </w:r>
      <w:r w:rsidRPr="006B59B9">
        <w:rPr>
          <w:rFonts w:ascii="Arial Narrow" w:eastAsia="Times New Roman" w:hAnsi="Arial Narrow" w:cs="Times New Roman"/>
          <w:sz w:val="24"/>
          <w:szCs w:val="24"/>
          <w:lang w:eastAsia="pl-PL"/>
        </w:rPr>
        <w:t>: „Zagospodarowanie czasu wolnego dla dzieci, młodzieży i ich rodzin poprzez zorganizowanie profilaktycznego festynu rodzinnego oraz ogniska pod hasłem „Alkohol niszczy rodzinę. Integrowanie mieszkańców osiedla Niedźwiedzicka w Miłkowicach i okolice”.</w:t>
      </w:r>
    </w:p>
    <w:p w:rsidR="007065BD" w:rsidRDefault="001D06B2" w:rsidP="00C02E5B">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1D06B2">
        <w:rPr>
          <w:rFonts w:ascii="Arial Narrow" w:eastAsia="Times New Roman" w:hAnsi="Arial Narrow" w:cs="Times New Roman"/>
          <w:sz w:val="24"/>
          <w:szCs w:val="24"/>
          <w:lang w:eastAsia="pl-PL"/>
        </w:rPr>
        <w:t>Gminny Ośrodek Kultury i Sportu w Miłkowicach uzyskał dotację w wysokości 58 000,00zł na realizację projektu „Spójrz inaczej II</w:t>
      </w:r>
      <w:r w:rsidRPr="001D06B2">
        <w:rPr>
          <w:rFonts w:ascii="Arial Narrow" w:eastAsia="Times New Roman" w:hAnsi="Arial Narrow" w:cs="Times New Roman"/>
          <w:b/>
          <w:sz w:val="24"/>
          <w:szCs w:val="24"/>
          <w:lang w:eastAsia="pl-PL"/>
        </w:rPr>
        <w:t>”</w:t>
      </w:r>
      <w:r w:rsidRPr="001D06B2">
        <w:rPr>
          <w:rFonts w:ascii="Arial Narrow" w:eastAsia="Times New Roman" w:hAnsi="Arial Narrow" w:cs="Times New Roman"/>
          <w:sz w:val="24"/>
          <w:szCs w:val="24"/>
          <w:lang w:eastAsia="pl-PL"/>
        </w:rPr>
        <w:t xml:space="preserve"> program profilaktyczno-edukacyjny. Środki na realizację projektu w wysokości 48 000 zł pochodziły z Działu Przeciwdziałanie alkoholizmowi oraz 10 000zł z Działu Zwalczanie narkomanii. </w:t>
      </w:r>
    </w:p>
    <w:p w:rsidR="007065BD" w:rsidRDefault="001D06B2" w:rsidP="00C02E5B">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1D06B2">
        <w:rPr>
          <w:rFonts w:ascii="Arial Narrow" w:eastAsia="Times New Roman" w:hAnsi="Arial Narrow" w:cs="Times New Roman"/>
          <w:sz w:val="24"/>
          <w:szCs w:val="24"/>
          <w:lang w:eastAsia="pl-PL"/>
        </w:rPr>
        <w:t xml:space="preserve">Program profilaktyczno-edukacyjny realizowany był od 12 lutego do 15 grudnia 2018r. Gminny Ośrodek Kultury i Sportu w Miłkowicach. podczas prowadzonych zajęć w ramach programu „Spójrz inaczej II” uwzględnił działania mające na celu zapobieganie </w:t>
      </w:r>
      <w:r>
        <w:rPr>
          <w:rFonts w:ascii="Arial Narrow" w:eastAsia="Times New Roman" w:hAnsi="Arial Narrow" w:cs="Times New Roman"/>
          <w:sz w:val="24"/>
          <w:szCs w:val="24"/>
          <w:lang w:eastAsia="pl-PL"/>
        </w:rPr>
        <w:t>z</w:t>
      </w:r>
      <w:r w:rsidRPr="001D06B2">
        <w:rPr>
          <w:rFonts w:ascii="Arial Narrow" w:eastAsia="Times New Roman" w:hAnsi="Arial Narrow" w:cs="Times New Roman"/>
          <w:sz w:val="24"/>
          <w:szCs w:val="24"/>
          <w:lang w:eastAsia="pl-PL"/>
        </w:rPr>
        <w:t xml:space="preserve">achowaniom ryzykownym oraz problemom zdrowia psychicznego u dzieci w wieku 7-15 lat oraz zapobieganie uzależnieniom i innym destrukcyjnym zachowaniom oraz nieprawidłowej adaptacji społecznej dzieci w wieku szkolnym i wczesnoszkolnym poprzez wspieranie prawidłowego rozwoju i rozwijanie umiejętności psychospołecznych kluczowych dla tego okresu rozwojowego. </w:t>
      </w:r>
    </w:p>
    <w:p w:rsidR="006B59B9" w:rsidRDefault="001D06B2" w:rsidP="00C02E5B">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1D06B2">
        <w:rPr>
          <w:rFonts w:ascii="Arial Narrow" w:eastAsia="Times New Roman" w:hAnsi="Arial Narrow" w:cs="Times New Roman"/>
          <w:sz w:val="24"/>
          <w:szCs w:val="24"/>
          <w:lang w:eastAsia="pl-PL"/>
        </w:rPr>
        <w:t xml:space="preserve">Głównym celem projektu było opóźnienie inicjacji alkoholowej oraz zmniejszenie problemów alkoholowych wśród nastolatków wchodzących w okres dojrzewania. W sierpniu GOKiS wystąpił z wnioskiem o przedłużenie  projektu i rozszerzenie działań edukacyjnych nastawionych na zapobieganie narkomani i wzmacnianie asertywnych postaw wśród młodzieży. Wraz z początkiem roku szkolnego zaczęto promować zdrowy styl życia, wolny od narkotyków i środków uzależniających. W ramach realizacji programu dzieci i młodzież wzięła udział w następujących zajęciach: warsztaty z robotyki, warsztaty chemiczne, warsztaty kulinarne, warsztaty artystyczne, warsztaty językowe, warsztaty logicznego myślenia, Teatr profilaktyczny, zajęcia wakacyjne, Rejs na Mazury, spotkania z przedstawicielami policji, szkolenie z pierwszej pomocy przedmedycznej. Przeprowadzono konkurs profilaktyczny „Stop dopalaczom i narkotykom.” </w:t>
      </w:r>
    </w:p>
    <w:p w:rsidR="00C02E5B" w:rsidRPr="00C02E5B" w:rsidRDefault="00C02E5B" w:rsidP="00C02E5B">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ramach zwalczania narkomanii z</w:t>
      </w:r>
      <w:r w:rsidRPr="00C02E5B">
        <w:rPr>
          <w:rFonts w:ascii="Arial Narrow" w:eastAsia="Times New Roman" w:hAnsi="Arial Narrow" w:cs="Times New Roman"/>
          <w:sz w:val="24"/>
          <w:szCs w:val="24"/>
          <w:lang w:eastAsia="pl-PL"/>
        </w:rPr>
        <w:t xml:space="preserve">ostały </w:t>
      </w:r>
      <w:r w:rsidR="006B59B9">
        <w:rPr>
          <w:rFonts w:ascii="Arial Narrow" w:eastAsia="Times New Roman" w:hAnsi="Arial Narrow" w:cs="Times New Roman"/>
          <w:sz w:val="24"/>
          <w:szCs w:val="24"/>
          <w:lang w:eastAsia="pl-PL"/>
        </w:rPr>
        <w:t xml:space="preserve">również </w:t>
      </w:r>
      <w:r w:rsidRPr="00C02E5B">
        <w:rPr>
          <w:rFonts w:ascii="Arial Narrow" w:eastAsia="Times New Roman" w:hAnsi="Arial Narrow" w:cs="Times New Roman"/>
          <w:sz w:val="24"/>
          <w:szCs w:val="24"/>
          <w:lang w:eastAsia="pl-PL"/>
        </w:rPr>
        <w:t>zakupione za kwotę 966,02</w:t>
      </w:r>
      <w:r w:rsidR="008F2630">
        <w:rPr>
          <w:rFonts w:ascii="Arial Narrow" w:eastAsia="Times New Roman" w:hAnsi="Arial Narrow" w:cs="Times New Roman"/>
          <w:sz w:val="24"/>
          <w:szCs w:val="24"/>
          <w:lang w:eastAsia="pl-PL"/>
        </w:rPr>
        <w:t>zł</w:t>
      </w:r>
      <w:r w:rsidRPr="00C02E5B">
        <w:rPr>
          <w:rFonts w:ascii="Arial Narrow" w:eastAsia="Times New Roman" w:hAnsi="Arial Narrow" w:cs="Times New Roman"/>
          <w:sz w:val="24"/>
          <w:szCs w:val="24"/>
          <w:lang w:eastAsia="pl-PL"/>
        </w:rPr>
        <w:t xml:space="preserve"> testy narkotykowe TransCom (11szt.). Testy narkotykowe zostały przekazane </w:t>
      </w:r>
      <w:r>
        <w:rPr>
          <w:rFonts w:ascii="Arial Narrow" w:eastAsia="Times New Roman" w:hAnsi="Arial Narrow" w:cs="Times New Roman"/>
          <w:sz w:val="24"/>
          <w:szCs w:val="24"/>
          <w:lang w:eastAsia="pl-PL"/>
        </w:rPr>
        <w:t>dla</w:t>
      </w:r>
      <w:r w:rsidRPr="00C02E5B">
        <w:rPr>
          <w:rFonts w:ascii="Arial Narrow" w:eastAsia="Times New Roman" w:hAnsi="Arial Narrow" w:cs="Times New Roman"/>
          <w:sz w:val="24"/>
          <w:szCs w:val="24"/>
          <w:lang w:eastAsia="pl-PL"/>
        </w:rPr>
        <w:t xml:space="preserve"> Policji w Chojnowie i Miłkowicach.</w:t>
      </w:r>
    </w:p>
    <w:p w:rsidR="00C02E5B" w:rsidRPr="00C02E5B" w:rsidRDefault="00C02E5B" w:rsidP="00C02E5B">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p>
    <w:p w:rsidR="00C02E5B" w:rsidRPr="00C02E5B" w:rsidRDefault="00C02E5B" w:rsidP="00C02E5B">
      <w:pPr>
        <w:widowControl w:val="0"/>
        <w:tabs>
          <w:tab w:val="left" w:pos="8000"/>
        </w:tabs>
        <w:autoSpaceDE w:val="0"/>
        <w:autoSpaceDN w:val="0"/>
        <w:adjustRightInd w:val="0"/>
        <w:spacing w:after="120" w:line="240" w:lineRule="auto"/>
        <w:rPr>
          <w:rFonts w:ascii="Arial Narrow" w:eastAsia="Times New Roman" w:hAnsi="Arial Narrow" w:cs="Times New Roman"/>
          <w:b/>
          <w:sz w:val="24"/>
          <w:szCs w:val="24"/>
          <w:lang w:eastAsia="pl-PL"/>
        </w:rPr>
      </w:pPr>
      <w:r w:rsidRPr="00C02E5B">
        <w:rPr>
          <w:rFonts w:ascii="Arial Narrow" w:eastAsia="Times New Roman" w:hAnsi="Arial Narrow" w:cs="Times New Roman"/>
          <w:b/>
          <w:sz w:val="24"/>
          <w:szCs w:val="24"/>
          <w:lang w:eastAsia="pl-PL"/>
        </w:rPr>
        <w:t xml:space="preserve">Działania podejmowane przez Gminną Komisję Rozwiązywania Problemów Alkoholowych </w:t>
      </w:r>
    </w:p>
    <w:p w:rsidR="00C02E5B" w:rsidRPr="00C02E5B" w:rsidRDefault="00C02E5B" w:rsidP="00C02E5B">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C02E5B">
        <w:rPr>
          <w:rFonts w:ascii="Arial Narrow" w:eastAsia="Times New Roman" w:hAnsi="Arial Narrow" w:cs="Times New Roman"/>
          <w:sz w:val="24"/>
          <w:szCs w:val="24"/>
          <w:lang w:eastAsia="pl-PL"/>
        </w:rPr>
        <w:t>Gminna Komisja Rozwiązywania Problemów Alkoholowych w Miłkowicach ma za zadanie podejmować działania motywujące wobec osób nadużywających alkoholu do podjęcia leczenia. Komisja kontroluje również przedsiębiorców prowadzących działalność gospodarczą w zakresie przestrzegania zasad i warunków korzystania z zezwolenia na sprzedaż napojów alkoholowych na terenie gminy.</w:t>
      </w:r>
    </w:p>
    <w:p w:rsidR="00C02E5B" w:rsidRPr="00C02E5B" w:rsidRDefault="00C02E5B" w:rsidP="00C02E5B">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C02E5B">
        <w:rPr>
          <w:rFonts w:ascii="Arial Narrow" w:eastAsia="Times New Roman" w:hAnsi="Arial Narrow" w:cs="Times New Roman"/>
          <w:sz w:val="24"/>
          <w:szCs w:val="24"/>
          <w:lang w:eastAsia="pl-PL"/>
        </w:rPr>
        <w:t>W 2018 roku Komisja przyjmowała i rozpatrywała wnioski o leczenie uzależnienia od alkoholu, na ich podstawie kierowała do Sądu Rejonowego stosowne wnioski o zobowiązanie osób uzależnionych do podjęcia leczenia odwykowego przeciwalkoholowego.</w:t>
      </w:r>
    </w:p>
    <w:p w:rsidR="007065BD" w:rsidRDefault="00C02E5B" w:rsidP="00C02E5B">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C02E5B">
        <w:rPr>
          <w:rFonts w:ascii="Arial Narrow" w:eastAsia="Times New Roman" w:hAnsi="Arial Narrow" w:cs="Times New Roman"/>
          <w:sz w:val="24"/>
          <w:szCs w:val="24"/>
          <w:lang w:eastAsia="pl-PL"/>
        </w:rPr>
        <w:t>Ponadto Komisja stale współpracuje z Sądem Rejonowym w Legnicy, Prokuraturą Rejonową w Legnicy, Gminnym Ośrodkiem Pomocy Społecznej w Miłkowicach, Komisariatem Policji w Chojnowie oraz Zespołem Interdyscyplinarnym ds. Przeciwdziałania Przemocy w Rodzinie przy Gminnym Ośrodku Pomocy Społecznej w Miłkowicach.</w:t>
      </w:r>
      <w:r w:rsidR="007065BD">
        <w:rPr>
          <w:rFonts w:ascii="Arial Narrow" w:eastAsia="Times New Roman" w:hAnsi="Arial Narrow" w:cs="Times New Roman"/>
          <w:sz w:val="24"/>
          <w:szCs w:val="24"/>
          <w:lang w:eastAsia="pl-PL"/>
        </w:rPr>
        <w:t xml:space="preserve"> </w:t>
      </w:r>
    </w:p>
    <w:p w:rsidR="00C02E5B" w:rsidRPr="00C02E5B" w:rsidRDefault="00C02E5B" w:rsidP="00C02E5B">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C02E5B">
        <w:rPr>
          <w:rFonts w:ascii="Arial Narrow" w:eastAsia="Times New Roman" w:hAnsi="Arial Narrow" w:cs="Times New Roman"/>
          <w:sz w:val="24"/>
          <w:szCs w:val="24"/>
          <w:lang w:eastAsia="pl-PL"/>
        </w:rPr>
        <w:t xml:space="preserve">Członkowie Komisji w ramach swojej działalności, w 2018 roku uczestniczyli w </w:t>
      </w:r>
      <w:r w:rsidR="007065BD">
        <w:rPr>
          <w:rFonts w:ascii="Arial Narrow" w:eastAsia="Times New Roman" w:hAnsi="Arial Narrow" w:cs="Times New Roman"/>
          <w:sz w:val="24"/>
          <w:szCs w:val="24"/>
          <w:lang w:eastAsia="pl-PL"/>
        </w:rPr>
        <w:t>10</w:t>
      </w:r>
      <w:r w:rsidRPr="00C02E5B">
        <w:rPr>
          <w:rFonts w:ascii="Arial Narrow" w:eastAsia="Times New Roman" w:hAnsi="Arial Narrow" w:cs="Times New Roman"/>
          <w:sz w:val="24"/>
          <w:szCs w:val="24"/>
          <w:lang w:eastAsia="pl-PL"/>
        </w:rPr>
        <w:t xml:space="preserve"> spotkaniach i wydali 1</w:t>
      </w:r>
      <w:r w:rsidR="007065BD">
        <w:rPr>
          <w:rFonts w:ascii="Arial Narrow" w:eastAsia="Times New Roman" w:hAnsi="Arial Narrow" w:cs="Times New Roman"/>
          <w:sz w:val="24"/>
          <w:szCs w:val="24"/>
          <w:lang w:eastAsia="pl-PL"/>
        </w:rPr>
        <w:t>4</w:t>
      </w:r>
      <w:r w:rsidRPr="00C02E5B">
        <w:rPr>
          <w:rFonts w:ascii="Arial Narrow" w:eastAsia="Times New Roman" w:hAnsi="Arial Narrow" w:cs="Times New Roman"/>
          <w:sz w:val="24"/>
          <w:szCs w:val="24"/>
          <w:lang w:eastAsia="pl-PL"/>
        </w:rPr>
        <w:t xml:space="preserve"> pozytywnych postanowień na sprzedaż napojów alkoholowych.</w:t>
      </w:r>
    </w:p>
    <w:p w:rsidR="00F74D62" w:rsidRDefault="007065BD" w:rsidP="007065BD">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7065BD">
        <w:rPr>
          <w:rFonts w:ascii="Arial Narrow" w:eastAsia="Times New Roman" w:hAnsi="Arial Narrow" w:cs="Times New Roman"/>
          <w:sz w:val="24"/>
          <w:szCs w:val="24"/>
          <w:lang w:eastAsia="pl-PL"/>
        </w:rPr>
        <w:t>Nadwyżka wpływów z zezwoleń na sprzedaż alkoholu z roku 2016 wynosi 2.103,61zł, a za rok 2017 nadwyżka wynosi 25.119,45zł – razem 27.223,06zł.</w:t>
      </w:r>
    </w:p>
    <w:p w:rsidR="007065BD" w:rsidRPr="00F74D62" w:rsidRDefault="007065BD" w:rsidP="00F74D62">
      <w:pPr>
        <w:widowControl w:val="0"/>
        <w:tabs>
          <w:tab w:val="left" w:pos="8000"/>
        </w:tabs>
        <w:autoSpaceDE w:val="0"/>
        <w:autoSpaceDN w:val="0"/>
        <w:adjustRightInd w:val="0"/>
        <w:spacing w:after="0" w:line="240" w:lineRule="auto"/>
        <w:ind w:left="284" w:hanging="200"/>
        <w:jc w:val="both"/>
        <w:rPr>
          <w:rFonts w:ascii="Arial Narrow" w:eastAsia="Times New Roman" w:hAnsi="Arial Narrow" w:cs="Times New Roman"/>
          <w:sz w:val="24"/>
          <w:szCs w:val="24"/>
          <w:lang w:eastAsia="pl-PL"/>
        </w:rPr>
      </w:pPr>
    </w:p>
    <w:p w:rsidR="00C06945" w:rsidRPr="00C06945" w:rsidRDefault="00C06945" w:rsidP="00C06945">
      <w:pPr>
        <w:widowControl w:val="0"/>
        <w:tabs>
          <w:tab w:val="left" w:pos="8000"/>
        </w:tabs>
        <w:autoSpaceDE w:val="0"/>
        <w:autoSpaceDN w:val="0"/>
        <w:adjustRightInd w:val="0"/>
        <w:spacing w:after="0" w:line="240" w:lineRule="auto"/>
        <w:ind w:left="200"/>
        <w:rPr>
          <w:rFonts w:ascii="Arial Narrow" w:eastAsia="Times New Roman" w:hAnsi="Arial Narrow" w:cs="Times New Roman"/>
          <w:i/>
          <w:sz w:val="24"/>
          <w:szCs w:val="24"/>
          <w:lang w:eastAsia="pl-PL"/>
        </w:rPr>
      </w:pPr>
      <w:r w:rsidRPr="00C06945">
        <w:rPr>
          <w:rFonts w:ascii="Arial Narrow" w:eastAsia="Times New Roman" w:hAnsi="Arial Narrow" w:cs="Helvetica"/>
          <w:b/>
          <w:bCs/>
          <w:i/>
          <w:sz w:val="24"/>
          <w:szCs w:val="24"/>
          <w:lang w:eastAsia="pl-PL"/>
        </w:rPr>
        <w:t xml:space="preserve">6. WYKONANIE PLANU WYDATKÓW Z BUDŻETU NA DOTACJE </w:t>
      </w:r>
      <w:r w:rsidRPr="00C06945">
        <w:rPr>
          <w:rFonts w:ascii="Arial Narrow" w:eastAsia="Times New Roman" w:hAnsi="Arial Narrow" w:cs="Times New Roman"/>
          <w:i/>
          <w:sz w:val="24"/>
          <w:szCs w:val="24"/>
          <w:lang w:eastAsia="pl-PL"/>
        </w:rPr>
        <w:tab/>
      </w:r>
    </w:p>
    <w:p w:rsidR="00C06945" w:rsidRPr="00C06945" w:rsidRDefault="00C06945" w:rsidP="00C06945">
      <w:pPr>
        <w:widowControl w:val="0"/>
        <w:autoSpaceDE w:val="0"/>
        <w:autoSpaceDN w:val="0"/>
        <w:adjustRightInd w:val="0"/>
        <w:spacing w:after="0" w:line="140" w:lineRule="exact"/>
        <w:rPr>
          <w:rFonts w:ascii="Times New Roman" w:eastAsia="Times New Roman" w:hAnsi="Times New Roman" w:cs="Times New Roman"/>
          <w:sz w:val="24"/>
          <w:szCs w:val="24"/>
          <w:lang w:eastAsia="pl-PL"/>
        </w:rPr>
      </w:pPr>
    </w:p>
    <w:p w:rsidR="0033131F" w:rsidRDefault="0033131F" w:rsidP="00514643">
      <w:pPr>
        <w:widowControl w:val="0"/>
        <w:autoSpaceDE w:val="0"/>
        <w:autoSpaceDN w:val="0"/>
        <w:adjustRightInd w:val="0"/>
        <w:spacing w:after="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sz w:val="24"/>
          <w:szCs w:val="24"/>
          <w:lang w:eastAsia="pl-PL"/>
        </w:rPr>
        <w:t xml:space="preserve">Dotacje z budżetu </w:t>
      </w:r>
      <w:r w:rsidR="00514643">
        <w:rPr>
          <w:rFonts w:ascii="Arial Narrow" w:eastAsia="Times New Roman" w:hAnsi="Arial Narrow" w:cs="Helvetica"/>
          <w:sz w:val="24"/>
          <w:szCs w:val="24"/>
          <w:lang w:eastAsia="pl-PL"/>
        </w:rPr>
        <w:t>Gminy przyznano w kwocie ogółem</w:t>
      </w:r>
      <w:r w:rsidRPr="0033131F">
        <w:rPr>
          <w:rFonts w:ascii="Arial Narrow" w:eastAsia="Times New Roman" w:hAnsi="Arial Narrow" w:cs="Helvetica"/>
          <w:sz w:val="24"/>
          <w:szCs w:val="24"/>
          <w:lang w:eastAsia="pl-PL"/>
        </w:rPr>
        <w:t xml:space="preserve"> </w:t>
      </w:r>
      <w:r w:rsidR="007065BD">
        <w:rPr>
          <w:rFonts w:ascii="Arial Narrow" w:eastAsia="Times New Roman" w:hAnsi="Arial Narrow" w:cs="Helvetica"/>
          <w:b/>
          <w:sz w:val="24"/>
          <w:szCs w:val="24"/>
          <w:lang w:eastAsia="pl-PL"/>
        </w:rPr>
        <w:t>3 371 877,00</w:t>
      </w:r>
      <w:r w:rsidRPr="0033131F">
        <w:rPr>
          <w:rFonts w:ascii="Arial Narrow" w:eastAsia="Times New Roman" w:hAnsi="Arial Narrow" w:cs="Helvetica"/>
          <w:b/>
          <w:sz w:val="24"/>
          <w:szCs w:val="24"/>
          <w:lang w:eastAsia="pl-PL"/>
        </w:rPr>
        <w:t>zł</w:t>
      </w:r>
      <w:r w:rsidRPr="0033131F">
        <w:rPr>
          <w:rFonts w:ascii="Arial Narrow" w:eastAsia="Times New Roman" w:hAnsi="Arial Narrow" w:cs="Helvetica"/>
          <w:sz w:val="24"/>
          <w:szCs w:val="24"/>
          <w:lang w:eastAsia="pl-PL"/>
        </w:rPr>
        <w:t xml:space="preserve"> z czego </w:t>
      </w:r>
      <w:r w:rsidR="00C24243">
        <w:rPr>
          <w:rFonts w:ascii="Arial Narrow" w:eastAsia="Times New Roman" w:hAnsi="Arial Narrow" w:cs="Helvetica"/>
          <w:sz w:val="24"/>
          <w:szCs w:val="24"/>
          <w:lang w:eastAsia="pl-PL"/>
        </w:rPr>
        <w:t>przekaz</w:t>
      </w:r>
      <w:r w:rsidRPr="0033131F">
        <w:rPr>
          <w:rFonts w:ascii="Arial Narrow" w:eastAsia="Times New Roman" w:hAnsi="Arial Narrow" w:cs="Helvetica"/>
          <w:sz w:val="24"/>
          <w:szCs w:val="24"/>
          <w:lang w:eastAsia="pl-PL"/>
        </w:rPr>
        <w:t xml:space="preserve">ano </w:t>
      </w:r>
      <w:r w:rsidR="007065BD">
        <w:rPr>
          <w:rFonts w:ascii="Arial Narrow" w:eastAsia="Times New Roman" w:hAnsi="Arial Narrow" w:cs="Helvetica"/>
          <w:b/>
          <w:sz w:val="24"/>
          <w:szCs w:val="24"/>
          <w:lang w:eastAsia="pl-PL"/>
        </w:rPr>
        <w:t>3 351 807,24</w:t>
      </w:r>
      <w:r w:rsidRPr="0033131F">
        <w:rPr>
          <w:rFonts w:ascii="Arial Narrow" w:eastAsia="Times New Roman" w:hAnsi="Arial Narrow" w:cs="Helvetica"/>
          <w:b/>
          <w:sz w:val="24"/>
          <w:szCs w:val="24"/>
          <w:lang w:eastAsia="pl-PL"/>
        </w:rPr>
        <w:t>zł</w:t>
      </w:r>
      <w:r w:rsidRPr="0033131F">
        <w:rPr>
          <w:rFonts w:ascii="Arial Narrow" w:eastAsia="Times New Roman" w:hAnsi="Arial Narrow" w:cs="Helvetica"/>
          <w:sz w:val="24"/>
          <w:szCs w:val="24"/>
          <w:lang w:eastAsia="pl-PL"/>
        </w:rPr>
        <w:t xml:space="preserve">  co stanowi </w:t>
      </w:r>
      <w:r w:rsidR="007065BD">
        <w:rPr>
          <w:rFonts w:ascii="Arial Narrow" w:eastAsia="Times New Roman" w:hAnsi="Arial Narrow" w:cs="Helvetica"/>
          <w:sz w:val="24"/>
          <w:szCs w:val="24"/>
          <w:lang w:eastAsia="pl-PL"/>
        </w:rPr>
        <w:t>99,40</w:t>
      </w:r>
      <w:r w:rsidRPr="00F70F90">
        <w:rPr>
          <w:rFonts w:ascii="Arial Narrow" w:eastAsia="Times New Roman" w:hAnsi="Arial Narrow" w:cs="Helvetica"/>
          <w:sz w:val="24"/>
          <w:szCs w:val="24"/>
          <w:lang w:eastAsia="pl-PL"/>
        </w:rPr>
        <w:t>%</w:t>
      </w:r>
      <w:r w:rsidRPr="0033131F">
        <w:rPr>
          <w:rFonts w:ascii="Arial Narrow" w:eastAsia="Times New Roman" w:hAnsi="Arial Narrow" w:cs="Helvetica"/>
          <w:sz w:val="24"/>
          <w:szCs w:val="24"/>
          <w:lang w:eastAsia="pl-PL"/>
        </w:rPr>
        <w:t xml:space="preserve"> planu</w:t>
      </w:r>
      <w:r w:rsidR="00F70F90">
        <w:rPr>
          <w:rFonts w:ascii="Arial Narrow" w:eastAsia="Times New Roman" w:hAnsi="Arial Narrow" w:cs="Helvetica"/>
          <w:sz w:val="24"/>
          <w:szCs w:val="24"/>
          <w:lang w:eastAsia="pl-PL"/>
        </w:rPr>
        <w:t>,</w:t>
      </w:r>
      <w:r w:rsidRPr="0033131F">
        <w:rPr>
          <w:rFonts w:ascii="Arial Narrow" w:eastAsia="Times New Roman" w:hAnsi="Arial Narrow" w:cs="Helvetica"/>
          <w:sz w:val="24"/>
          <w:szCs w:val="24"/>
          <w:lang w:eastAsia="pl-PL"/>
        </w:rPr>
        <w:t xml:space="preserve"> w tym:  </w:t>
      </w:r>
    </w:p>
    <w:p w:rsidR="00F70F90" w:rsidRPr="0033131F" w:rsidRDefault="00F70F90" w:rsidP="00514643">
      <w:pPr>
        <w:widowControl w:val="0"/>
        <w:autoSpaceDE w:val="0"/>
        <w:autoSpaceDN w:val="0"/>
        <w:adjustRightInd w:val="0"/>
        <w:spacing w:after="0" w:line="240" w:lineRule="auto"/>
        <w:ind w:left="284" w:hanging="284"/>
        <w:jc w:val="both"/>
        <w:rPr>
          <w:rFonts w:ascii="Arial Narrow" w:eastAsia="Times New Roman" w:hAnsi="Arial Narrow" w:cs="Helvetica"/>
          <w:sz w:val="24"/>
          <w:szCs w:val="24"/>
          <w:lang w:eastAsia="pl-PL"/>
        </w:rPr>
      </w:pPr>
    </w:p>
    <w:p w:rsidR="0033131F" w:rsidRPr="0033131F" w:rsidRDefault="0033131F" w:rsidP="00680DF8">
      <w:pPr>
        <w:widowControl w:val="0"/>
        <w:autoSpaceDE w:val="0"/>
        <w:autoSpaceDN w:val="0"/>
        <w:adjustRightInd w:val="0"/>
        <w:spacing w:after="60" w:line="240" w:lineRule="auto"/>
        <w:jc w:val="both"/>
        <w:rPr>
          <w:rFonts w:ascii="Arial Narrow" w:eastAsia="Times New Roman" w:hAnsi="Arial Narrow" w:cs="Helvetica"/>
          <w:sz w:val="24"/>
          <w:szCs w:val="24"/>
          <w:lang w:eastAsia="pl-PL"/>
        </w:rPr>
      </w:pPr>
      <w:r w:rsidRPr="0033131F">
        <w:rPr>
          <w:rFonts w:ascii="Arial Narrow" w:eastAsia="Times New Roman" w:hAnsi="Arial Narrow" w:cs="Helvetica"/>
          <w:i/>
          <w:sz w:val="24"/>
          <w:szCs w:val="24"/>
          <w:u w:val="single"/>
          <w:lang w:eastAsia="pl-PL"/>
        </w:rPr>
        <w:lastRenderedPageBreak/>
        <w:t>Dotacje przedmiotowe</w:t>
      </w:r>
      <w:r w:rsidRPr="0033131F">
        <w:rPr>
          <w:rFonts w:ascii="Arial Narrow" w:eastAsia="Times New Roman" w:hAnsi="Arial Narrow" w:cs="Helvetica"/>
          <w:sz w:val="24"/>
          <w:szCs w:val="24"/>
          <w:lang w:eastAsia="pl-PL"/>
        </w:rPr>
        <w:t xml:space="preserve"> dla  jednostek sektora finansów publicznych</w:t>
      </w:r>
      <w:r w:rsidR="00C24243">
        <w:rPr>
          <w:rFonts w:ascii="Arial Narrow" w:eastAsia="Times New Roman" w:hAnsi="Arial Narrow" w:cs="Helvetica"/>
          <w:sz w:val="24"/>
          <w:szCs w:val="24"/>
          <w:lang w:eastAsia="pl-PL"/>
        </w:rPr>
        <w:t xml:space="preserve"> -</w:t>
      </w:r>
      <w:r w:rsidRPr="0033131F">
        <w:rPr>
          <w:rFonts w:ascii="Arial Narrow" w:eastAsia="Times New Roman" w:hAnsi="Arial Narrow" w:cs="Helvetica"/>
          <w:sz w:val="24"/>
          <w:szCs w:val="24"/>
          <w:lang w:eastAsia="pl-PL"/>
        </w:rPr>
        <w:t xml:space="preserve"> dla Gminnego Zakładu Gospodarki Komunalnej w Miłkowicach przyznano w kwocie </w:t>
      </w:r>
      <w:r w:rsidR="007065BD">
        <w:rPr>
          <w:rFonts w:ascii="Arial Narrow" w:eastAsia="Times New Roman" w:hAnsi="Arial Narrow" w:cs="Helvetica"/>
          <w:sz w:val="24"/>
          <w:szCs w:val="24"/>
          <w:lang w:eastAsia="pl-PL"/>
        </w:rPr>
        <w:t>1 650 060</w:t>
      </w:r>
      <w:r w:rsidRPr="0033131F">
        <w:rPr>
          <w:rFonts w:ascii="Arial Narrow" w:eastAsia="Times New Roman" w:hAnsi="Arial Narrow" w:cs="Helvetica"/>
          <w:sz w:val="24"/>
          <w:szCs w:val="24"/>
          <w:lang w:eastAsia="pl-PL"/>
        </w:rPr>
        <w:t>zł</w:t>
      </w:r>
      <w:r w:rsidR="00CE4199">
        <w:rPr>
          <w:rFonts w:ascii="Arial Narrow" w:eastAsia="Times New Roman" w:hAnsi="Arial Narrow" w:cs="Helvetica"/>
          <w:sz w:val="24"/>
          <w:szCs w:val="24"/>
          <w:lang w:eastAsia="pl-PL"/>
        </w:rPr>
        <w:t>, przekazano</w:t>
      </w:r>
      <w:r w:rsidRPr="0033131F">
        <w:rPr>
          <w:rFonts w:ascii="Arial Narrow" w:eastAsia="Times New Roman" w:hAnsi="Arial Narrow" w:cs="Helvetica"/>
          <w:sz w:val="24"/>
          <w:szCs w:val="24"/>
          <w:lang w:eastAsia="pl-PL"/>
        </w:rPr>
        <w:t xml:space="preserve"> </w:t>
      </w:r>
      <w:r w:rsidR="007065BD">
        <w:rPr>
          <w:rFonts w:ascii="Arial Narrow" w:eastAsia="Times New Roman" w:hAnsi="Arial Narrow" w:cs="Helvetica"/>
          <w:sz w:val="24"/>
          <w:szCs w:val="24"/>
          <w:lang w:eastAsia="pl-PL"/>
        </w:rPr>
        <w:t>1 650 060</w:t>
      </w:r>
      <w:r w:rsidRPr="0033131F">
        <w:rPr>
          <w:rFonts w:ascii="Arial Narrow" w:eastAsia="Times New Roman" w:hAnsi="Arial Narrow" w:cs="Helvetica"/>
          <w:sz w:val="24"/>
          <w:szCs w:val="24"/>
          <w:lang w:eastAsia="pl-PL"/>
        </w:rPr>
        <w:t>zł  (</w:t>
      </w:r>
      <w:r w:rsidR="007065BD">
        <w:rPr>
          <w:rFonts w:ascii="Arial Narrow" w:eastAsia="Times New Roman" w:hAnsi="Arial Narrow" w:cs="Helvetica"/>
          <w:sz w:val="24"/>
          <w:szCs w:val="24"/>
          <w:lang w:eastAsia="pl-PL"/>
        </w:rPr>
        <w:t>100</w:t>
      </w:r>
      <w:r w:rsidRPr="0033131F">
        <w:rPr>
          <w:rFonts w:ascii="Arial Narrow" w:eastAsia="Times New Roman" w:hAnsi="Arial Narrow" w:cs="Helvetica"/>
          <w:sz w:val="24"/>
          <w:szCs w:val="24"/>
          <w:lang w:eastAsia="pl-PL"/>
        </w:rPr>
        <w:t xml:space="preserve">%),  w tym: </w:t>
      </w:r>
    </w:p>
    <w:p w:rsidR="00C24243" w:rsidRDefault="00C24243" w:rsidP="00964796">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C24243">
        <w:rPr>
          <w:rFonts w:ascii="Arial Narrow" w:eastAsia="Times New Roman" w:hAnsi="Arial Narrow" w:cs="Helvetica"/>
          <w:sz w:val="24"/>
          <w:szCs w:val="24"/>
          <w:lang w:eastAsia="pl-PL"/>
        </w:rPr>
        <w:t>- dotacja do 1 m</w:t>
      </w:r>
      <w:r w:rsidRPr="00C24243">
        <w:rPr>
          <w:rFonts w:ascii="Arial Narrow" w:eastAsia="Times New Roman" w:hAnsi="Arial Narrow" w:cs="Helvetica"/>
          <w:sz w:val="24"/>
          <w:szCs w:val="24"/>
          <w:vertAlign w:val="superscript"/>
          <w:lang w:eastAsia="pl-PL"/>
        </w:rPr>
        <w:t>3</w:t>
      </w:r>
      <w:r w:rsidRPr="00C24243">
        <w:rPr>
          <w:rFonts w:ascii="Arial Narrow" w:eastAsia="Times New Roman" w:hAnsi="Arial Narrow" w:cs="Helvetica"/>
          <w:sz w:val="24"/>
          <w:szCs w:val="24"/>
          <w:lang w:eastAsia="pl-PL"/>
        </w:rPr>
        <w:t xml:space="preserve"> ścieków  odprowadzonych przez gospodarstwa domowe                           </w:t>
      </w:r>
      <w:r w:rsidR="007065BD">
        <w:rPr>
          <w:rFonts w:ascii="Arial Narrow" w:eastAsia="Times New Roman" w:hAnsi="Arial Narrow" w:cs="Helvetica"/>
          <w:sz w:val="24"/>
          <w:szCs w:val="24"/>
          <w:lang w:eastAsia="pl-PL"/>
        </w:rPr>
        <w:t>339 884,00</w:t>
      </w:r>
      <w:r w:rsidRPr="00C24243">
        <w:rPr>
          <w:rFonts w:ascii="Arial Narrow" w:eastAsia="Times New Roman" w:hAnsi="Arial Narrow" w:cs="Helvetica"/>
          <w:sz w:val="24"/>
          <w:szCs w:val="24"/>
          <w:lang w:eastAsia="pl-PL"/>
        </w:rPr>
        <w:t>zł</w:t>
      </w:r>
    </w:p>
    <w:p w:rsidR="0033131F" w:rsidRPr="0033131F" w:rsidRDefault="0033131F" w:rsidP="00964796">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sz w:val="24"/>
          <w:szCs w:val="24"/>
          <w:lang w:eastAsia="pl-PL"/>
        </w:rPr>
        <w:t>- dotacja do 1 m</w:t>
      </w:r>
      <w:r w:rsidRPr="0033131F">
        <w:rPr>
          <w:rFonts w:ascii="Arial Narrow" w:eastAsia="Times New Roman" w:hAnsi="Arial Narrow" w:cs="Helvetica"/>
          <w:sz w:val="24"/>
          <w:szCs w:val="24"/>
          <w:vertAlign w:val="superscript"/>
          <w:lang w:eastAsia="pl-PL"/>
        </w:rPr>
        <w:t>3</w:t>
      </w:r>
      <w:r w:rsidRPr="0033131F">
        <w:rPr>
          <w:rFonts w:ascii="Arial Narrow" w:eastAsia="Times New Roman" w:hAnsi="Arial Narrow" w:cs="Helvetica"/>
          <w:sz w:val="24"/>
          <w:szCs w:val="24"/>
          <w:lang w:eastAsia="pl-PL"/>
        </w:rPr>
        <w:t xml:space="preserve"> wody zakupionej przez gospodarstwa domowe </w:t>
      </w:r>
      <w:r w:rsidR="00C24243">
        <w:rPr>
          <w:rFonts w:ascii="Arial Narrow" w:eastAsia="Times New Roman" w:hAnsi="Arial Narrow" w:cs="Helvetica"/>
          <w:sz w:val="24"/>
          <w:szCs w:val="24"/>
          <w:lang w:eastAsia="pl-PL"/>
        </w:rPr>
        <w:t xml:space="preserve">                                         </w:t>
      </w:r>
      <w:r w:rsidR="00680DF8">
        <w:rPr>
          <w:rFonts w:ascii="Arial Narrow" w:eastAsia="Times New Roman" w:hAnsi="Arial Narrow" w:cs="Helvetica"/>
          <w:sz w:val="24"/>
          <w:szCs w:val="24"/>
          <w:lang w:eastAsia="pl-PL"/>
        </w:rPr>
        <w:t xml:space="preserve"> </w:t>
      </w:r>
      <w:r w:rsidR="007065BD">
        <w:rPr>
          <w:rFonts w:ascii="Arial Narrow" w:eastAsia="Times New Roman" w:hAnsi="Arial Narrow" w:cs="Helvetica"/>
          <w:sz w:val="24"/>
          <w:szCs w:val="24"/>
          <w:lang w:eastAsia="pl-PL"/>
        </w:rPr>
        <w:t>368 808,00</w:t>
      </w:r>
      <w:r w:rsidR="00C24243">
        <w:rPr>
          <w:rFonts w:ascii="Arial Narrow" w:eastAsia="Times New Roman" w:hAnsi="Arial Narrow" w:cs="Helvetica"/>
          <w:sz w:val="24"/>
          <w:szCs w:val="24"/>
          <w:lang w:eastAsia="pl-PL"/>
        </w:rPr>
        <w:t>zł</w:t>
      </w:r>
    </w:p>
    <w:p w:rsidR="0033131F" w:rsidRPr="0033131F" w:rsidRDefault="0033131F" w:rsidP="00964796">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sz w:val="24"/>
          <w:szCs w:val="24"/>
          <w:lang w:eastAsia="pl-PL"/>
        </w:rPr>
        <w:t xml:space="preserve">- dotacja do 1 km utrzymania dróg gminnych </w:t>
      </w:r>
      <w:r w:rsidR="00C24243">
        <w:rPr>
          <w:rFonts w:ascii="Arial Narrow" w:eastAsia="Times New Roman" w:hAnsi="Arial Narrow" w:cs="Helvetica"/>
          <w:sz w:val="24"/>
          <w:szCs w:val="24"/>
          <w:lang w:eastAsia="pl-PL"/>
        </w:rPr>
        <w:t xml:space="preserve">                                                                           </w:t>
      </w:r>
      <w:r w:rsidR="007065BD">
        <w:rPr>
          <w:rFonts w:ascii="Arial Narrow" w:eastAsia="Times New Roman" w:hAnsi="Arial Narrow" w:cs="Helvetica"/>
          <w:sz w:val="24"/>
          <w:szCs w:val="24"/>
          <w:lang w:eastAsia="pl-PL"/>
        </w:rPr>
        <w:t>24</w:t>
      </w:r>
      <w:r w:rsidR="00680DF8">
        <w:rPr>
          <w:rFonts w:ascii="Arial Narrow" w:eastAsia="Times New Roman" w:hAnsi="Arial Narrow" w:cs="Helvetica"/>
          <w:sz w:val="24"/>
          <w:szCs w:val="24"/>
          <w:lang w:eastAsia="pl-PL"/>
        </w:rPr>
        <w:t>0 000,00</w:t>
      </w:r>
      <w:r w:rsidR="00C24243">
        <w:rPr>
          <w:rFonts w:ascii="Arial Narrow" w:eastAsia="Times New Roman" w:hAnsi="Arial Narrow" w:cs="Helvetica"/>
          <w:sz w:val="24"/>
          <w:szCs w:val="24"/>
          <w:lang w:eastAsia="pl-PL"/>
        </w:rPr>
        <w:t>zł</w:t>
      </w:r>
    </w:p>
    <w:p w:rsidR="0033131F" w:rsidRPr="0033131F" w:rsidRDefault="0033131F" w:rsidP="00964796">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sz w:val="24"/>
          <w:szCs w:val="24"/>
          <w:lang w:eastAsia="pl-PL"/>
        </w:rPr>
        <w:t>- dotacja do 1 m</w:t>
      </w:r>
      <w:r w:rsidRPr="0033131F">
        <w:rPr>
          <w:rFonts w:ascii="Arial Narrow" w:eastAsia="Times New Roman" w:hAnsi="Arial Narrow" w:cs="Helvetica"/>
          <w:sz w:val="24"/>
          <w:szCs w:val="24"/>
          <w:vertAlign w:val="superscript"/>
          <w:lang w:eastAsia="pl-PL"/>
        </w:rPr>
        <w:t>2</w:t>
      </w:r>
      <w:r w:rsidRPr="0033131F">
        <w:rPr>
          <w:rFonts w:ascii="Arial Narrow" w:eastAsia="Times New Roman" w:hAnsi="Arial Narrow" w:cs="Helvetica"/>
          <w:sz w:val="24"/>
          <w:szCs w:val="24"/>
          <w:lang w:eastAsia="pl-PL"/>
        </w:rPr>
        <w:t xml:space="preserve">  powierzchni administrowanej  ko</w:t>
      </w:r>
      <w:r w:rsidR="00C24243">
        <w:rPr>
          <w:rFonts w:ascii="Arial Narrow" w:eastAsia="Times New Roman" w:hAnsi="Arial Narrow" w:cs="Helvetica"/>
          <w:sz w:val="24"/>
          <w:szCs w:val="24"/>
          <w:lang w:eastAsia="pl-PL"/>
        </w:rPr>
        <w:t>munalnych lokali mieszk</w:t>
      </w:r>
      <w:r w:rsidR="00680DF8">
        <w:rPr>
          <w:rFonts w:ascii="Arial Narrow" w:eastAsia="Times New Roman" w:hAnsi="Arial Narrow" w:cs="Helvetica"/>
          <w:sz w:val="24"/>
          <w:szCs w:val="24"/>
          <w:lang w:eastAsia="pl-PL"/>
        </w:rPr>
        <w:t xml:space="preserve">alnych               </w:t>
      </w:r>
      <w:r w:rsidR="007065BD">
        <w:rPr>
          <w:rFonts w:ascii="Arial Narrow" w:eastAsia="Times New Roman" w:hAnsi="Arial Narrow" w:cs="Helvetica"/>
          <w:sz w:val="24"/>
          <w:szCs w:val="24"/>
          <w:lang w:eastAsia="pl-PL"/>
        </w:rPr>
        <w:t>200 170,00</w:t>
      </w:r>
      <w:r w:rsidR="00C24243">
        <w:rPr>
          <w:rFonts w:ascii="Arial Narrow" w:eastAsia="Times New Roman" w:hAnsi="Arial Narrow" w:cs="Helvetica"/>
          <w:sz w:val="24"/>
          <w:szCs w:val="24"/>
          <w:lang w:eastAsia="pl-PL"/>
        </w:rPr>
        <w:t>zł</w:t>
      </w:r>
    </w:p>
    <w:p w:rsidR="00C24243" w:rsidRPr="00C24243" w:rsidRDefault="00C24243" w:rsidP="00964796">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C24243">
        <w:rPr>
          <w:rFonts w:ascii="Arial Narrow" w:eastAsia="Times New Roman" w:hAnsi="Arial Narrow" w:cs="Helvetica"/>
          <w:sz w:val="24"/>
          <w:szCs w:val="24"/>
          <w:lang w:eastAsia="pl-PL"/>
        </w:rPr>
        <w:t>- dotacja do 1 m</w:t>
      </w:r>
      <w:r w:rsidRPr="00C24243">
        <w:rPr>
          <w:rFonts w:ascii="Arial Narrow" w:eastAsia="Times New Roman" w:hAnsi="Arial Narrow" w:cs="Helvetica"/>
          <w:sz w:val="24"/>
          <w:szCs w:val="24"/>
          <w:vertAlign w:val="superscript"/>
          <w:lang w:eastAsia="pl-PL"/>
        </w:rPr>
        <w:t>2</w:t>
      </w:r>
      <w:r w:rsidRPr="00C24243">
        <w:rPr>
          <w:rFonts w:ascii="Arial Narrow" w:eastAsia="Times New Roman" w:hAnsi="Arial Narrow" w:cs="Helvetica"/>
          <w:sz w:val="24"/>
          <w:szCs w:val="24"/>
          <w:lang w:eastAsia="pl-PL"/>
        </w:rPr>
        <w:t xml:space="preserve">  powierz</w:t>
      </w:r>
      <w:r>
        <w:rPr>
          <w:rFonts w:ascii="Arial Narrow" w:eastAsia="Times New Roman" w:hAnsi="Arial Narrow" w:cs="Helvetica"/>
          <w:sz w:val="24"/>
          <w:szCs w:val="24"/>
          <w:lang w:eastAsia="pl-PL"/>
        </w:rPr>
        <w:t xml:space="preserve">chni cmentarzy gminnych                                          </w:t>
      </w:r>
      <w:r w:rsidR="007065BD">
        <w:rPr>
          <w:rFonts w:ascii="Arial Narrow" w:eastAsia="Times New Roman" w:hAnsi="Arial Narrow" w:cs="Helvetica"/>
          <w:sz w:val="24"/>
          <w:szCs w:val="24"/>
          <w:lang w:eastAsia="pl-PL"/>
        </w:rPr>
        <w:t xml:space="preserve">                     105 336</w:t>
      </w:r>
      <w:r w:rsidR="00680DF8">
        <w:rPr>
          <w:rFonts w:ascii="Arial Narrow" w:eastAsia="Times New Roman" w:hAnsi="Arial Narrow" w:cs="Helvetica"/>
          <w:sz w:val="24"/>
          <w:szCs w:val="24"/>
          <w:lang w:eastAsia="pl-PL"/>
        </w:rPr>
        <w:t>,00</w:t>
      </w:r>
      <w:r>
        <w:rPr>
          <w:rFonts w:ascii="Arial Narrow" w:eastAsia="Times New Roman" w:hAnsi="Arial Narrow" w:cs="Helvetica"/>
          <w:sz w:val="24"/>
          <w:szCs w:val="24"/>
          <w:lang w:eastAsia="pl-PL"/>
        </w:rPr>
        <w:t>zł</w:t>
      </w:r>
    </w:p>
    <w:p w:rsidR="0033131F" w:rsidRPr="0033131F" w:rsidRDefault="0033131F" w:rsidP="00964796">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sz w:val="24"/>
          <w:szCs w:val="24"/>
          <w:lang w:eastAsia="pl-PL"/>
        </w:rPr>
        <w:t xml:space="preserve">-  dotacja  do </w:t>
      </w:r>
      <w:r w:rsidR="00C24243">
        <w:rPr>
          <w:rFonts w:ascii="Arial Narrow" w:eastAsia="Times New Roman" w:hAnsi="Arial Narrow" w:cs="Helvetica"/>
          <w:sz w:val="24"/>
          <w:szCs w:val="24"/>
          <w:lang w:eastAsia="pl-PL"/>
        </w:rPr>
        <w:t xml:space="preserve">1 km dowozu uczniów do szkół                                                    </w:t>
      </w:r>
      <w:r w:rsidR="00680DF8">
        <w:rPr>
          <w:rFonts w:ascii="Arial Narrow" w:eastAsia="Times New Roman" w:hAnsi="Arial Narrow" w:cs="Helvetica"/>
          <w:sz w:val="24"/>
          <w:szCs w:val="24"/>
          <w:lang w:eastAsia="pl-PL"/>
        </w:rPr>
        <w:t xml:space="preserve">                      </w:t>
      </w:r>
      <w:r w:rsidR="007065BD">
        <w:rPr>
          <w:rFonts w:ascii="Arial Narrow" w:eastAsia="Times New Roman" w:hAnsi="Arial Narrow" w:cs="Helvetica"/>
          <w:sz w:val="24"/>
          <w:szCs w:val="24"/>
          <w:lang w:eastAsia="pl-PL"/>
        </w:rPr>
        <w:t>353 907,00</w:t>
      </w:r>
      <w:r w:rsidR="00C24243">
        <w:rPr>
          <w:rFonts w:ascii="Arial Narrow" w:eastAsia="Times New Roman" w:hAnsi="Arial Narrow" w:cs="Helvetica"/>
          <w:sz w:val="24"/>
          <w:szCs w:val="24"/>
          <w:lang w:eastAsia="pl-PL"/>
        </w:rPr>
        <w:t>zł</w:t>
      </w:r>
    </w:p>
    <w:p w:rsidR="0033131F" w:rsidRPr="0033131F" w:rsidRDefault="0033131F" w:rsidP="00964796">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sz w:val="24"/>
          <w:szCs w:val="24"/>
          <w:lang w:eastAsia="pl-PL"/>
        </w:rPr>
        <w:t xml:space="preserve">- dotacja  do 1 mieszkańca Gminy Miłkowice w </w:t>
      </w:r>
      <w:r w:rsidR="00C24243">
        <w:rPr>
          <w:rFonts w:ascii="Arial Narrow" w:eastAsia="Times New Roman" w:hAnsi="Arial Narrow" w:cs="Helvetica"/>
          <w:sz w:val="24"/>
          <w:szCs w:val="24"/>
          <w:lang w:eastAsia="pl-PL"/>
        </w:rPr>
        <w:t xml:space="preserve">zakresie utrzymania czystości </w:t>
      </w:r>
      <w:r w:rsidR="00680DF8">
        <w:rPr>
          <w:rFonts w:ascii="Arial Narrow" w:eastAsia="Times New Roman" w:hAnsi="Arial Narrow" w:cs="Helvetica"/>
          <w:sz w:val="24"/>
          <w:szCs w:val="24"/>
          <w:lang w:eastAsia="pl-PL"/>
        </w:rPr>
        <w:t xml:space="preserve">                       </w:t>
      </w:r>
      <w:r w:rsidR="007065BD">
        <w:rPr>
          <w:rFonts w:ascii="Arial Narrow" w:eastAsia="Times New Roman" w:hAnsi="Arial Narrow" w:cs="Helvetica"/>
          <w:sz w:val="24"/>
          <w:szCs w:val="24"/>
          <w:lang w:eastAsia="pl-PL"/>
        </w:rPr>
        <w:t>31 868,00</w:t>
      </w:r>
      <w:r w:rsidR="00C24243">
        <w:rPr>
          <w:rFonts w:ascii="Arial Narrow" w:eastAsia="Times New Roman" w:hAnsi="Arial Narrow" w:cs="Helvetica"/>
          <w:sz w:val="24"/>
          <w:szCs w:val="24"/>
          <w:lang w:eastAsia="pl-PL"/>
        </w:rPr>
        <w:t>zł</w:t>
      </w:r>
    </w:p>
    <w:p w:rsidR="0033131F" w:rsidRPr="0033131F" w:rsidRDefault="0033131F" w:rsidP="00964796">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sz w:val="24"/>
          <w:szCs w:val="24"/>
          <w:lang w:eastAsia="pl-PL"/>
        </w:rPr>
        <w:t>- dotacja  do 1 mieszkańca Gminy Mi</w:t>
      </w:r>
      <w:r w:rsidR="00C24243">
        <w:rPr>
          <w:rFonts w:ascii="Arial Narrow" w:eastAsia="Times New Roman" w:hAnsi="Arial Narrow" w:cs="Helvetica"/>
          <w:sz w:val="24"/>
          <w:szCs w:val="24"/>
          <w:lang w:eastAsia="pl-PL"/>
        </w:rPr>
        <w:t xml:space="preserve">łkowice do utrzymania zieleni                                            </w:t>
      </w:r>
      <w:r w:rsidR="007065BD">
        <w:rPr>
          <w:rFonts w:ascii="Arial Narrow" w:eastAsia="Times New Roman" w:hAnsi="Arial Narrow" w:cs="Helvetica"/>
          <w:sz w:val="24"/>
          <w:szCs w:val="24"/>
          <w:lang w:eastAsia="pl-PL"/>
        </w:rPr>
        <w:t>10 087,00</w:t>
      </w:r>
      <w:r w:rsidR="00C24243">
        <w:rPr>
          <w:rFonts w:ascii="Arial Narrow" w:eastAsia="Times New Roman" w:hAnsi="Arial Narrow" w:cs="Helvetica"/>
          <w:sz w:val="24"/>
          <w:szCs w:val="24"/>
          <w:lang w:eastAsia="pl-PL"/>
        </w:rPr>
        <w:t>zł</w:t>
      </w:r>
    </w:p>
    <w:p w:rsidR="0033131F" w:rsidRPr="0033131F" w:rsidRDefault="0033131F" w:rsidP="00514643">
      <w:pPr>
        <w:widowControl w:val="0"/>
        <w:autoSpaceDE w:val="0"/>
        <w:autoSpaceDN w:val="0"/>
        <w:adjustRightInd w:val="0"/>
        <w:spacing w:after="0" w:line="240" w:lineRule="auto"/>
        <w:ind w:left="284" w:hanging="284"/>
        <w:jc w:val="both"/>
        <w:rPr>
          <w:rFonts w:ascii="Arial Narrow" w:eastAsia="Times New Roman" w:hAnsi="Arial Narrow" w:cs="Helvetica"/>
          <w:sz w:val="24"/>
          <w:szCs w:val="24"/>
          <w:lang w:eastAsia="pl-PL"/>
        </w:rPr>
      </w:pPr>
    </w:p>
    <w:p w:rsidR="0033131F" w:rsidRPr="0033131F" w:rsidRDefault="0033131F" w:rsidP="00514643">
      <w:pPr>
        <w:widowControl w:val="0"/>
        <w:autoSpaceDE w:val="0"/>
        <w:autoSpaceDN w:val="0"/>
        <w:adjustRightInd w:val="0"/>
        <w:spacing w:after="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i/>
          <w:sz w:val="24"/>
          <w:szCs w:val="24"/>
          <w:u w:val="single"/>
          <w:lang w:eastAsia="pl-PL"/>
        </w:rPr>
        <w:t>Dotacje podmiotowe</w:t>
      </w:r>
      <w:r w:rsidRPr="0033131F">
        <w:rPr>
          <w:rFonts w:ascii="Arial Narrow" w:eastAsia="Times New Roman" w:hAnsi="Arial Narrow" w:cs="Helvetica"/>
          <w:sz w:val="24"/>
          <w:szCs w:val="24"/>
          <w:lang w:eastAsia="pl-PL"/>
        </w:rPr>
        <w:t xml:space="preserve"> dla jednostek sektora finansów publicznych</w:t>
      </w:r>
      <w:r w:rsidR="00C24243">
        <w:rPr>
          <w:rFonts w:ascii="Arial Narrow" w:eastAsia="Times New Roman" w:hAnsi="Arial Narrow" w:cs="Helvetica"/>
          <w:sz w:val="24"/>
          <w:szCs w:val="24"/>
          <w:lang w:eastAsia="pl-PL"/>
        </w:rPr>
        <w:t xml:space="preserve"> -</w:t>
      </w:r>
      <w:r w:rsidRPr="0033131F">
        <w:rPr>
          <w:rFonts w:ascii="Arial Narrow" w:eastAsia="Times New Roman" w:hAnsi="Arial Narrow" w:cs="Helvetica"/>
          <w:sz w:val="24"/>
          <w:szCs w:val="24"/>
          <w:lang w:eastAsia="pl-PL"/>
        </w:rPr>
        <w:t xml:space="preserve"> dla Gminnego Ośrodka Kultury i Sportu w Miłkowicach udzielono </w:t>
      </w:r>
      <w:r w:rsidR="00680DF8">
        <w:rPr>
          <w:rFonts w:ascii="Arial Narrow" w:eastAsia="Times New Roman" w:hAnsi="Arial Narrow" w:cs="Helvetica"/>
          <w:sz w:val="24"/>
          <w:szCs w:val="24"/>
          <w:lang w:eastAsia="pl-PL"/>
        </w:rPr>
        <w:t>661</w:t>
      </w:r>
      <w:r w:rsidR="00C24243">
        <w:rPr>
          <w:rFonts w:ascii="Arial Narrow" w:eastAsia="Times New Roman" w:hAnsi="Arial Narrow" w:cs="Helvetica"/>
          <w:sz w:val="24"/>
          <w:szCs w:val="24"/>
          <w:lang w:eastAsia="pl-PL"/>
        </w:rPr>
        <w:t xml:space="preserve"> </w:t>
      </w:r>
      <w:r w:rsidRPr="0033131F">
        <w:rPr>
          <w:rFonts w:ascii="Arial Narrow" w:eastAsia="Times New Roman" w:hAnsi="Arial Narrow" w:cs="Helvetica"/>
          <w:sz w:val="24"/>
          <w:szCs w:val="24"/>
          <w:lang w:eastAsia="pl-PL"/>
        </w:rPr>
        <w:t xml:space="preserve">000zł,   </w:t>
      </w:r>
      <w:r w:rsidR="00C24243">
        <w:rPr>
          <w:rFonts w:ascii="Arial Narrow" w:eastAsia="Times New Roman" w:hAnsi="Arial Narrow" w:cs="Helvetica"/>
          <w:sz w:val="24"/>
          <w:szCs w:val="24"/>
          <w:lang w:eastAsia="pl-PL"/>
        </w:rPr>
        <w:t>przekaza</w:t>
      </w:r>
      <w:r w:rsidRPr="0033131F">
        <w:rPr>
          <w:rFonts w:ascii="Arial Narrow" w:eastAsia="Times New Roman" w:hAnsi="Arial Narrow" w:cs="Helvetica"/>
          <w:sz w:val="24"/>
          <w:szCs w:val="24"/>
          <w:lang w:eastAsia="pl-PL"/>
        </w:rPr>
        <w:t xml:space="preserve">no  </w:t>
      </w:r>
      <w:r w:rsidR="007065BD">
        <w:rPr>
          <w:rFonts w:ascii="Arial Narrow" w:eastAsia="Times New Roman" w:hAnsi="Arial Narrow" w:cs="Helvetica"/>
          <w:sz w:val="24"/>
          <w:szCs w:val="24"/>
          <w:lang w:eastAsia="pl-PL"/>
        </w:rPr>
        <w:t>661</w:t>
      </w:r>
      <w:r w:rsidR="00680DF8">
        <w:rPr>
          <w:rFonts w:ascii="Arial Narrow" w:eastAsia="Times New Roman" w:hAnsi="Arial Narrow" w:cs="Helvetica"/>
          <w:sz w:val="24"/>
          <w:szCs w:val="24"/>
          <w:lang w:eastAsia="pl-PL"/>
        </w:rPr>
        <w:t xml:space="preserve"> 000</w:t>
      </w:r>
      <w:r w:rsidRPr="0033131F">
        <w:rPr>
          <w:rFonts w:ascii="Arial Narrow" w:eastAsia="Times New Roman" w:hAnsi="Arial Narrow" w:cs="Helvetica"/>
          <w:sz w:val="24"/>
          <w:szCs w:val="24"/>
          <w:lang w:eastAsia="pl-PL"/>
        </w:rPr>
        <w:t>zł (</w:t>
      </w:r>
      <w:r w:rsidR="007065BD">
        <w:rPr>
          <w:rFonts w:ascii="Arial Narrow" w:eastAsia="Times New Roman" w:hAnsi="Arial Narrow" w:cs="Helvetica"/>
          <w:sz w:val="24"/>
          <w:szCs w:val="24"/>
          <w:lang w:eastAsia="pl-PL"/>
        </w:rPr>
        <w:t>100</w:t>
      </w:r>
      <w:r w:rsidRPr="0033131F">
        <w:rPr>
          <w:rFonts w:ascii="Arial Narrow" w:eastAsia="Times New Roman" w:hAnsi="Arial Narrow" w:cs="Helvetica"/>
          <w:sz w:val="24"/>
          <w:szCs w:val="24"/>
          <w:lang w:eastAsia="pl-PL"/>
        </w:rPr>
        <w:t>%), z tego:</w:t>
      </w:r>
    </w:p>
    <w:p w:rsidR="0033131F" w:rsidRPr="0033131F" w:rsidRDefault="0033131F" w:rsidP="00964796">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sz w:val="24"/>
          <w:szCs w:val="24"/>
          <w:lang w:eastAsia="pl-PL"/>
        </w:rPr>
        <w:t xml:space="preserve">- dotacja na realizację zadań gminy z zakresu krzewienia kultury </w:t>
      </w:r>
      <w:r w:rsidRPr="0033131F">
        <w:rPr>
          <w:rFonts w:ascii="Arial Narrow" w:eastAsia="Times New Roman" w:hAnsi="Arial Narrow" w:cs="Helvetica"/>
          <w:sz w:val="24"/>
          <w:szCs w:val="24"/>
          <w:lang w:eastAsia="pl-PL"/>
        </w:rPr>
        <w:tab/>
      </w:r>
      <w:r w:rsidR="009310D1">
        <w:rPr>
          <w:rFonts w:ascii="Arial Narrow" w:eastAsia="Times New Roman" w:hAnsi="Arial Narrow" w:cs="Helvetica"/>
          <w:sz w:val="24"/>
          <w:szCs w:val="24"/>
          <w:lang w:eastAsia="pl-PL"/>
        </w:rPr>
        <w:t xml:space="preserve">             </w:t>
      </w:r>
      <w:r w:rsidR="00C24243">
        <w:rPr>
          <w:rFonts w:ascii="Arial Narrow" w:eastAsia="Times New Roman" w:hAnsi="Arial Narrow" w:cs="Helvetica"/>
          <w:sz w:val="24"/>
          <w:szCs w:val="24"/>
          <w:lang w:eastAsia="pl-PL"/>
        </w:rPr>
        <w:t xml:space="preserve">                            </w:t>
      </w:r>
      <w:r w:rsidR="007065BD">
        <w:rPr>
          <w:rFonts w:ascii="Arial Narrow" w:eastAsia="Times New Roman" w:hAnsi="Arial Narrow" w:cs="Helvetica"/>
          <w:sz w:val="24"/>
          <w:szCs w:val="24"/>
          <w:lang w:eastAsia="pl-PL"/>
        </w:rPr>
        <w:t>437</w:t>
      </w:r>
      <w:r w:rsidR="00C24243">
        <w:rPr>
          <w:rFonts w:ascii="Arial Narrow" w:eastAsia="Times New Roman" w:hAnsi="Arial Narrow" w:cs="Helvetica"/>
          <w:sz w:val="24"/>
          <w:szCs w:val="24"/>
          <w:lang w:eastAsia="pl-PL"/>
        </w:rPr>
        <w:t> 000,00</w:t>
      </w:r>
      <w:r w:rsidRPr="0033131F">
        <w:rPr>
          <w:rFonts w:ascii="Arial Narrow" w:eastAsia="Times New Roman" w:hAnsi="Arial Narrow" w:cs="Helvetica"/>
          <w:sz w:val="24"/>
          <w:szCs w:val="24"/>
          <w:lang w:eastAsia="pl-PL"/>
        </w:rPr>
        <w:t xml:space="preserve">zł </w:t>
      </w:r>
    </w:p>
    <w:p w:rsidR="0033131F" w:rsidRPr="0033131F" w:rsidRDefault="0033131F" w:rsidP="00680DF8">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sz w:val="24"/>
          <w:szCs w:val="24"/>
          <w:lang w:eastAsia="pl-PL"/>
        </w:rPr>
        <w:t>- dotacja na realizację zadań gminy z zakresu bibliotek gminnych</w:t>
      </w:r>
      <w:r w:rsidRPr="0033131F">
        <w:rPr>
          <w:rFonts w:ascii="Arial Narrow" w:eastAsia="Times New Roman" w:hAnsi="Arial Narrow" w:cs="Helvetica"/>
          <w:sz w:val="24"/>
          <w:szCs w:val="24"/>
          <w:lang w:eastAsia="pl-PL"/>
        </w:rPr>
        <w:tab/>
      </w:r>
      <w:r w:rsidR="009310D1">
        <w:rPr>
          <w:rFonts w:ascii="Arial Narrow" w:eastAsia="Times New Roman" w:hAnsi="Arial Narrow" w:cs="Helvetica"/>
          <w:sz w:val="24"/>
          <w:szCs w:val="24"/>
          <w:lang w:eastAsia="pl-PL"/>
        </w:rPr>
        <w:t xml:space="preserve">             </w:t>
      </w:r>
      <w:r w:rsidR="00C24243">
        <w:rPr>
          <w:rFonts w:ascii="Arial Narrow" w:eastAsia="Times New Roman" w:hAnsi="Arial Narrow" w:cs="Helvetica"/>
          <w:sz w:val="24"/>
          <w:szCs w:val="24"/>
          <w:lang w:eastAsia="pl-PL"/>
        </w:rPr>
        <w:t xml:space="preserve">                            </w:t>
      </w:r>
      <w:r w:rsidR="007065BD">
        <w:rPr>
          <w:rFonts w:ascii="Arial Narrow" w:eastAsia="Times New Roman" w:hAnsi="Arial Narrow" w:cs="Helvetica"/>
          <w:sz w:val="24"/>
          <w:szCs w:val="24"/>
          <w:lang w:eastAsia="pl-PL"/>
        </w:rPr>
        <w:t>216</w:t>
      </w:r>
      <w:r w:rsidR="00C24243">
        <w:rPr>
          <w:rFonts w:ascii="Arial Narrow" w:eastAsia="Times New Roman" w:hAnsi="Arial Narrow" w:cs="Helvetica"/>
          <w:sz w:val="24"/>
          <w:szCs w:val="24"/>
          <w:lang w:eastAsia="pl-PL"/>
        </w:rPr>
        <w:t> 000,00</w:t>
      </w:r>
      <w:r w:rsidRPr="0033131F">
        <w:rPr>
          <w:rFonts w:ascii="Arial Narrow" w:eastAsia="Times New Roman" w:hAnsi="Arial Narrow" w:cs="Helvetica"/>
          <w:sz w:val="24"/>
          <w:szCs w:val="24"/>
          <w:lang w:eastAsia="pl-PL"/>
        </w:rPr>
        <w:t xml:space="preserve">zł </w:t>
      </w:r>
    </w:p>
    <w:p w:rsidR="0033131F" w:rsidRPr="0033131F" w:rsidRDefault="0033131F" w:rsidP="00964796">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sz w:val="24"/>
          <w:szCs w:val="24"/>
          <w:lang w:eastAsia="pl-PL"/>
        </w:rPr>
        <w:t xml:space="preserve">- dotacja na realizację zadań gminy z zakresu kultury fizycznej i sportu      </w:t>
      </w:r>
      <w:r w:rsidR="001E35A3">
        <w:rPr>
          <w:rFonts w:ascii="Arial Narrow" w:eastAsia="Times New Roman" w:hAnsi="Arial Narrow" w:cs="Helvetica"/>
          <w:sz w:val="24"/>
          <w:szCs w:val="24"/>
          <w:lang w:eastAsia="pl-PL"/>
        </w:rPr>
        <w:t xml:space="preserve"> </w:t>
      </w:r>
      <w:r w:rsidRPr="0033131F">
        <w:rPr>
          <w:rFonts w:ascii="Arial Narrow" w:eastAsia="Times New Roman" w:hAnsi="Arial Narrow" w:cs="Helvetica"/>
          <w:sz w:val="24"/>
          <w:szCs w:val="24"/>
          <w:lang w:eastAsia="pl-PL"/>
        </w:rPr>
        <w:t xml:space="preserve"> </w:t>
      </w:r>
      <w:r w:rsidR="001E35A3">
        <w:rPr>
          <w:rFonts w:ascii="Arial Narrow" w:eastAsia="Times New Roman" w:hAnsi="Arial Narrow" w:cs="Helvetica"/>
          <w:sz w:val="24"/>
          <w:szCs w:val="24"/>
          <w:lang w:eastAsia="pl-PL"/>
        </w:rPr>
        <w:t xml:space="preserve"> </w:t>
      </w:r>
      <w:r w:rsidR="007065BD">
        <w:rPr>
          <w:rFonts w:ascii="Arial Narrow" w:eastAsia="Times New Roman" w:hAnsi="Arial Narrow" w:cs="Helvetica"/>
          <w:sz w:val="24"/>
          <w:szCs w:val="24"/>
          <w:lang w:eastAsia="pl-PL"/>
        </w:rPr>
        <w:t xml:space="preserve">                           </w:t>
      </w:r>
      <w:r w:rsidR="00680DF8">
        <w:rPr>
          <w:rFonts w:ascii="Arial Narrow" w:eastAsia="Times New Roman" w:hAnsi="Arial Narrow" w:cs="Helvetica"/>
          <w:sz w:val="24"/>
          <w:szCs w:val="24"/>
          <w:lang w:eastAsia="pl-PL"/>
        </w:rPr>
        <w:t>8</w:t>
      </w:r>
      <w:r w:rsidR="00C24243">
        <w:rPr>
          <w:rFonts w:ascii="Arial Narrow" w:eastAsia="Times New Roman" w:hAnsi="Arial Narrow" w:cs="Helvetica"/>
          <w:sz w:val="24"/>
          <w:szCs w:val="24"/>
          <w:lang w:eastAsia="pl-PL"/>
        </w:rPr>
        <w:t> 000,00</w:t>
      </w:r>
      <w:r w:rsidRPr="0033131F">
        <w:rPr>
          <w:rFonts w:ascii="Arial Narrow" w:eastAsia="Times New Roman" w:hAnsi="Arial Narrow" w:cs="Helvetica"/>
          <w:sz w:val="24"/>
          <w:szCs w:val="24"/>
          <w:lang w:eastAsia="pl-PL"/>
        </w:rPr>
        <w:t xml:space="preserve">zł </w:t>
      </w:r>
    </w:p>
    <w:p w:rsidR="0033131F" w:rsidRPr="0033131F" w:rsidRDefault="0033131F" w:rsidP="00C24243">
      <w:pPr>
        <w:widowControl w:val="0"/>
        <w:autoSpaceDE w:val="0"/>
        <w:autoSpaceDN w:val="0"/>
        <w:adjustRightInd w:val="0"/>
        <w:spacing w:before="120" w:after="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i/>
          <w:sz w:val="24"/>
          <w:szCs w:val="24"/>
          <w:u w:val="single"/>
          <w:lang w:eastAsia="pl-PL"/>
        </w:rPr>
        <w:t>Dotacje podmiotowe</w:t>
      </w:r>
      <w:r w:rsidRPr="0033131F">
        <w:rPr>
          <w:rFonts w:ascii="Arial Narrow" w:eastAsia="Times New Roman" w:hAnsi="Arial Narrow" w:cs="Helvetica"/>
          <w:sz w:val="24"/>
          <w:szCs w:val="24"/>
          <w:lang w:eastAsia="pl-PL"/>
        </w:rPr>
        <w:t xml:space="preserve"> dla jednostek spoza sektora finansów publicznych </w:t>
      </w:r>
      <w:r w:rsidR="00C24243">
        <w:rPr>
          <w:rFonts w:ascii="Arial Narrow" w:eastAsia="Times New Roman" w:hAnsi="Arial Narrow" w:cs="Helvetica"/>
          <w:sz w:val="24"/>
          <w:szCs w:val="24"/>
          <w:lang w:eastAsia="pl-PL"/>
        </w:rPr>
        <w:t xml:space="preserve">- </w:t>
      </w:r>
      <w:r w:rsidR="00C24243" w:rsidRPr="00C24243">
        <w:rPr>
          <w:rFonts w:ascii="Arial Narrow" w:eastAsia="Times New Roman" w:hAnsi="Arial Narrow" w:cs="Helvetica"/>
          <w:sz w:val="24"/>
          <w:szCs w:val="24"/>
          <w:lang w:eastAsia="pl-PL"/>
        </w:rPr>
        <w:t xml:space="preserve">dla Przedszkola Niepublicznego „Słoneczko” w Miłkowicach </w:t>
      </w:r>
      <w:r w:rsidR="00C24243">
        <w:rPr>
          <w:rFonts w:ascii="Arial Narrow" w:eastAsia="Times New Roman" w:hAnsi="Arial Narrow" w:cs="Helvetica"/>
          <w:sz w:val="24"/>
          <w:szCs w:val="24"/>
          <w:lang w:eastAsia="pl-PL"/>
        </w:rPr>
        <w:t>zaplanowa</w:t>
      </w:r>
      <w:r w:rsidRPr="0033131F">
        <w:rPr>
          <w:rFonts w:ascii="Arial Narrow" w:eastAsia="Times New Roman" w:hAnsi="Arial Narrow" w:cs="Helvetica"/>
          <w:sz w:val="24"/>
          <w:szCs w:val="24"/>
          <w:lang w:eastAsia="pl-PL"/>
        </w:rPr>
        <w:t xml:space="preserve">no: </w:t>
      </w:r>
      <w:r w:rsidR="00680DF8">
        <w:rPr>
          <w:rFonts w:ascii="Arial Narrow" w:eastAsia="Times New Roman" w:hAnsi="Arial Narrow" w:cs="Helvetica"/>
          <w:sz w:val="24"/>
          <w:szCs w:val="24"/>
          <w:lang w:eastAsia="pl-PL"/>
        </w:rPr>
        <w:t>226</w:t>
      </w:r>
      <w:r w:rsidR="00C24243">
        <w:rPr>
          <w:rFonts w:ascii="Arial Narrow" w:eastAsia="Times New Roman" w:hAnsi="Arial Narrow" w:cs="Helvetica"/>
          <w:sz w:val="24"/>
          <w:szCs w:val="24"/>
          <w:lang w:eastAsia="pl-PL"/>
        </w:rPr>
        <w:t> 000,00</w:t>
      </w:r>
      <w:r w:rsidRPr="0033131F">
        <w:rPr>
          <w:rFonts w:ascii="Arial Narrow" w:eastAsia="Times New Roman" w:hAnsi="Arial Narrow" w:cs="Helvetica"/>
          <w:sz w:val="24"/>
          <w:szCs w:val="24"/>
          <w:lang w:eastAsia="pl-PL"/>
        </w:rPr>
        <w:t xml:space="preserve">zł, </w:t>
      </w:r>
      <w:r w:rsidR="00C24243">
        <w:rPr>
          <w:rFonts w:ascii="Arial Narrow" w:eastAsia="Times New Roman" w:hAnsi="Arial Narrow" w:cs="Helvetica"/>
          <w:sz w:val="24"/>
          <w:szCs w:val="24"/>
          <w:lang w:eastAsia="pl-PL"/>
        </w:rPr>
        <w:t>przekaza</w:t>
      </w:r>
      <w:r w:rsidRPr="0033131F">
        <w:rPr>
          <w:rFonts w:ascii="Arial Narrow" w:eastAsia="Times New Roman" w:hAnsi="Arial Narrow" w:cs="Helvetica"/>
          <w:sz w:val="24"/>
          <w:szCs w:val="24"/>
          <w:lang w:eastAsia="pl-PL"/>
        </w:rPr>
        <w:t xml:space="preserve">no: </w:t>
      </w:r>
      <w:r w:rsidR="007065BD">
        <w:rPr>
          <w:rFonts w:ascii="Arial Narrow" w:eastAsia="Times New Roman" w:hAnsi="Arial Narrow" w:cs="Helvetica"/>
          <w:sz w:val="24"/>
          <w:szCs w:val="24"/>
          <w:lang w:eastAsia="pl-PL"/>
        </w:rPr>
        <w:t>218 837,47</w:t>
      </w:r>
      <w:r w:rsidRPr="0033131F">
        <w:rPr>
          <w:rFonts w:ascii="Arial Narrow" w:eastAsia="Times New Roman" w:hAnsi="Arial Narrow" w:cs="Helvetica"/>
          <w:sz w:val="24"/>
          <w:szCs w:val="24"/>
          <w:lang w:eastAsia="pl-PL"/>
        </w:rPr>
        <w:t>zł (</w:t>
      </w:r>
      <w:r w:rsidR="007065BD">
        <w:rPr>
          <w:rFonts w:ascii="Arial Narrow" w:eastAsia="Times New Roman" w:hAnsi="Arial Narrow" w:cs="Helvetica"/>
          <w:sz w:val="24"/>
          <w:szCs w:val="24"/>
          <w:lang w:eastAsia="pl-PL"/>
        </w:rPr>
        <w:t>96,83</w:t>
      </w:r>
      <w:r w:rsidR="00680DF8">
        <w:rPr>
          <w:rFonts w:ascii="Arial Narrow" w:eastAsia="Times New Roman" w:hAnsi="Arial Narrow" w:cs="Helvetica"/>
          <w:sz w:val="24"/>
          <w:szCs w:val="24"/>
          <w:lang w:eastAsia="pl-PL"/>
        </w:rPr>
        <w:t>%)</w:t>
      </w:r>
    </w:p>
    <w:p w:rsidR="0033131F" w:rsidRPr="0033131F" w:rsidRDefault="0033131F" w:rsidP="0055791A">
      <w:pPr>
        <w:widowControl w:val="0"/>
        <w:autoSpaceDE w:val="0"/>
        <w:autoSpaceDN w:val="0"/>
        <w:adjustRightInd w:val="0"/>
        <w:spacing w:before="120" w:after="0" w:line="240" w:lineRule="auto"/>
        <w:ind w:left="284" w:hanging="284"/>
        <w:jc w:val="both"/>
        <w:rPr>
          <w:rFonts w:ascii="Arial Narrow" w:eastAsia="Times New Roman" w:hAnsi="Arial Narrow" w:cs="Helvetica"/>
          <w:sz w:val="24"/>
          <w:szCs w:val="24"/>
          <w:lang w:eastAsia="pl-PL"/>
        </w:rPr>
      </w:pPr>
      <w:r w:rsidRPr="0033131F">
        <w:rPr>
          <w:rFonts w:ascii="Arial Narrow" w:eastAsia="Times New Roman" w:hAnsi="Arial Narrow" w:cs="Helvetica"/>
          <w:i/>
          <w:sz w:val="24"/>
          <w:szCs w:val="24"/>
          <w:u w:val="single"/>
          <w:lang w:eastAsia="pl-PL"/>
        </w:rPr>
        <w:t>Dotacje celowe</w:t>
      </w:r>
      <w:r w:rsidRPr="0033131F">
        <w:rPr>
          <w:rFonts w:ascii="Arial Narrow" w:eastAsia="Times New Roman" w:hAnsi="Arial Narrow" w:cs="Helvetica"/>
          <w:sz w:val="24"/>
          <w:szCs w:val="24"/>
          <w:lang w:eastAsia="pl-PL"/>
        </w:rPr>
        <w:t xml:space="preserve"> dla jednost</w:t>
      </w:r>
      <w:r w:rsidR="00D84E3E">
        <w:rPr>
          <w:rFonts w:ascii="Arial Narrow" w:eastAsia="Times New Roman" w:hAnsi="Arial Narrow" w:cs="Helvetica"/>
          <w:sz w:val="24"/>
          <w:szCs w:val="24"/>
          <w:lang w:eastAsia="pl-PL"/>
        </w:rPr>
        <w:t>ek sektora finansów publicznych</w:t>
      </w:r>
      <w:r w:rsidRPr="0033131F">
        <w:rPr>
          <w:rFonts w:ascii="Arial Narrow" w:eastAsia="Times New Roman" w:hAnsi="Arial Narrow" w:cs="Helvetica"/>
          <w:sz w:val="24"/>
          <w:szCs w:val="24"/>
          <w:lang w:eastAsia="pl-PL"/>
        </w:rPr>
        <w:t xml:space="preserve"> plan:  </w:t>
      </w:r>
      <w:r w:rsidR="007065BD">
        <w:rPr>
          <w:rFonts w:ascii="Arial Narrow" w:eastAsia="Times New Roman" w:hAnsi="Arial Narrow" w:cs="Helvetica"/>
          <w:sz w:val="24"/>
          <w:szCs w:val="24"/>
          <w:lang w:eastAsia="pl-PL"/>
        </w:rPr>
        <w:t>302 972,00</w:t>
      </w:r>
      <w:r w:rsidRPr="0033131F">
        <w:rPr>
          <w:rFonts w:ascii="Arial Narrow" w:eastAsia="Times New Roman" w:hAnsi="Arial Narrow" w:cs="Helvetica"/>
          <w:sz w:val="24"/>
          <w:szCs w:val="24"/>
          <w:lang w:eastAsia="pl-PL"/>
        </w:rPr>
        <w:t xml:space="preserve">zł, wykonanie: </w:t>
      </w:r>
      <w:r w:rsidR="007065BD">
        <w:rPr>
          <w:rFonts w:ascii="Arial Narrow" w:eastAsia="Times New Roman" w:hAnsi="Arial Narrow" w:cs="Helvetica"/>
          <w:sz w:val="24"/>
          <w:szCs w:val="24"/>
          <w:lang w:eastAsia="pl-PL"/>
        </w:rPr>
        <w:t>300 069,27</w:t>
      </w:r>
      <w:r w:rsidRPr="0033131F">
        <w:rPr>
          <w:rFonts w:ascii="Arial Narrow" w:eastAsia="Times New Roman" w:hAnsi="Arial Narrow" w:cs="Helvetica"/>
          <w:sz w:val="24"/>
          <w:szCs w:val="24"/>
          <w:lang w:eastAsia="pl-PL"/>
        </w:rPr>
        <w:t>zł (</w:t>
      </w:r>
      <w:r w:rsidR="007065BD">
        <w:rPr>
          <w:rFonts w:ascii="Arial Narrow" w:eastAsia="Times New Roman" w:hAnsi="Arial Narrow" w:cs="Helvetica"/>
          <w:sz w:val="24"/>
          <w:szCs w:val="24"/>
          <w:lang w:eastAsia="pl-PL"/>
        </w:rPr>
        <w:t>99,04</w:t>
      </w:r>
      <w:r w:rsidRPr="0033131F">
        <w:rPr>
          <w:rFonts w:ascii="Arial Narrow" w:eastAsia="Times New Roman" w:hAnsi="Arial Narrow" w:cs="Helvetica"/>
          <w:sz w:val="24"/>
          <w:szCs w:val="24"/>
          <w:lang w:eastAsia="pl-PL"/>
        </w:rPr>
        <w:t>% planu) dla:</w:t>
      </w:r>
    </w:p>
    <w:p w:rsidR="00D84E3E" w:rsidRPr="00D84E3E" w:rsidRDefault="00D84E3E" w:rsidP="00D531ED">
      <w:pPr>
        <w:widowControl w:val="0"/>
        <w:numPr>
          <w:ilvl w:val="0"/>
          <w:numId w:val="22"/>
        </w:numPr>
        <w:autoSpaceDE w:val="0"/>
        <w:autoSpaceDN w:val="0"/>
        <w:adjustRightInd w:val="0"/>
        <w:spacing w:before="60" w:after="0" w:line="240" w:lineRule="auto"/>
        <w:ind w:left="425" w:hanging="357"/>
        <w:jc w:val="both"/>
        <w:rPr>
          <w:rFonts w:ascii="Arial Narrow" w:eastAsia="Times New Roman" w:hAnsi="Arial Narrow" w:cs="Helvetica"/>
          <w:sz w:val="24"/>
          <w:szCs w:val="24"/>
          <w:lang w:eastAsia="pl-PL"/>
        </w:rPr>
      </w:pPr>
      <w:r w:rsidRPr="00D84E3E">
        <w:rPr>
          <w:rFonts w:ascii="Arial Narrow" w:eastAsia="Times New Roman" w:hAnsi="Arial Narrow" w:cs="Helvetica"/>
          <w:sz w:val="24"/>
          <w:szCs w:val="24"/>
          <w:lang w:eastAsia="pl-PL"/>
        </w:rPr>
        <w:t xml:space="preserve">Gminnego Zakładu Gospodarki Komunalnej w Miłkowicach – plan </w:t>
      </w:r>
      <w:r w:rsidR="007869A4">
        <w:rPr>
          <w:rFonts w:ascii="Arial Narrow" w:eastAsia="Times New Roman" w:hAnsi="Arial Narrow" w:cs="Helvetica"/>
          <w:sz w:val="24"/>
          <w:szCs w:val="24"/>
          <w:lang w:eastAsia="pl-PL"/>
        </w:rPr>
        <w:t>130 972</w:t>
      </w:r>
      <w:r w:rsidRPr="00D84E3E">
        <w:rPr>
          <w:rFonts w:ascii="Arial Narrow" w:eastAsia="Times New Roman" w:hAnsi="Arial Narrow" w:cs="Helvetica"/>
          <w:sz w:val="24"/>
          <w:szCs w:val="24"/>
          <w:lang w:eastAsia="pl-PL"/>
        </w:rPr>
        <w:t xml:space="preserve">zł, wykonanie </w:t>
      </w:r>
      <w:r w:rsidR="007869A4">
        <w:rPr>
          <w:rFonts w:ascii="Arial Narrow" w:eastAsia="Times New Roman" w:hAnsi="Arial Narrow" w:cs="Helvetica"/>
          <w:sz w:val="24"/>
          <w:szCs w:val="24"/>
          <w:lang w:eastAsia="pl-PL"/>
        </w:rPr>
        <w:t>128.069</w:t>
      </w:r>
      <w:r w:rsidR="00CA10AD">
        <w:rPr>
          <w:rFonts w:ascii="Arial Narrow" w:eastAsia="Times New Roman" w:hAnsi="Arial Narrow" w:cs="Helvetica"/>
          <w:sz w:val="24"/>
          <w:szCs w:val="24"/>
          <w:lang w:eastAsia="pl-PL"/>
        </w:rPr>
        <w:t>,27</w:t>
      </w:r>
      <w:r w:rsidRPr="00D84E3E">
        <w:rPr>
          <w:rFonts w:ascii="Arial Narrow" w:eastAsia="Times New Roman" w:hAnsi="Arial Narrow" w:cs="Helvetica"/>
          <w:sz w:val="24"/>
          <w:szCs w:val="24"/>
          <w:lang w:eastAsia="pl-PL"/>
        </w:rPr>
        <w:t xml:space="preserve">zł </w:t>
      </w:r>
      <w:r>
        <w:rPr>
          <w:rFonts w:ascii="Arial Narrow" w:eastAsia="Times New Roman" w:hAnsi="Arial Narrow" w:cs="Helvetica"/>
          <w:sz w:val="24"/>
          <w:szCs w:val="24"/>
          <w:lang w:eastAsia="pl-PL"/>
        </w:rPr>
        <w:t>(</w:t>
      </w:r>
      <w:r w:rsidR="007869A4">
        <w:rPr>
          <w:rFonts w:ascii="Arial Narrow" w:eastAsia="Times New Roman" w:hAnsi="Arial Narrow" w:cs="Helvetica"/>
          <w:sz w:val="24"/>
          <w:szCs w:val="24"/>
          <w:lang w:eastAsia="pl-PL"/>
        </w:rPr>
        <w:t>97,78</w:t>
      </w:r>
      <w:r>
        <w:rPr>
          <w:rFonts w:ascii="Arial Narrow" w:eastAsia="Times New Roman" w:hAnsi="Arial Narrow" w:cs="Helvetica"/>
          <w:sz w:val="24"/>
          <w:szCs w:val="24"/>
          <w:lang w:eastAsia="pl-PL"/>
        </w:rPr>
        <w:t xml:space="preserve">%) na </w:t>
      </w:r>
      <w:r w:rsidRPr="00D84E3E">
        <w:rPr>
          <w:rFonts w:ascii="Arial Narrow" w:eastAsia="Times New Roman" w:hAnsi="Arial Narrow" w:cs="Helvetica"/>
          <w:sz w:val="24"/>
          <w:szCs w:val="24"/>
          <w:lang w:eastAsia="pl-PL"/>
        </w:rPr>
        <w:t>dotacje inwestycyjne</w:t>
      </w:r>
      <w:r w:rsidR="003646A2">
        <w:rPr>
          <w:rFonts w:ascii="Arial Narrow" w:eastAsia="Times New Roman" w:hAnsi="Arial Narrow" w:cs="Helvetica"/>
          <w:sz w:val="24"/>
          <w:szCs w:val="24"/>
          <w:lang w:eastAsia="pl-PL"/>
        </w:rPr>
        <w:t>,</w:t>
      </w:r>
      <w:r>
        <w:rPr>
          <w:rFonts w:ascii="Arial Narrow" w:eastAsia="Times New Roman" w:hAnsi="Arial Narrow" w:cs="Helvetica"/>
          <w:color w:val="FF0000"/>
          <w:sz w:val="24"/>
          <w:szCs w:val="24"/>
          <w:lang w:eastAsia="pl-PL"/>
        </w:rPr>
        <w:t xml:space="preserve"> </w:t>
      </w:r>
      <w:r>
        <w:rPr>
          <w:rFonts w:ascii="Arial Narrow" w:eastAsia="Times New Roman" w:hAnsi="Arial Narrow" w:cs="Helvetica"/>
          <w:color w:val="000000" w:themeColor="text1"/>
          <w:sz w:val="24"/>
          <w:szCs w:val="24"/>
          <w:lang w:eastAsia="pl-PL"/>
        </w:rPr>
        <w:t>w tym:</w:t>
      </w:r>
    </w:p>
    <w:p w:rsidR="00D84E3E" w:rsidRDefault="00D84E3E" w:rsidP="00D531ED">
      <w:pPr>
        <w:pStyle w:val="Akapitzlist"/>
        <w:widowControl w:val="0"/>
        <w:numPr>
          <w:ilvl w:val="0"/>
          <w:numId w:val="23"/>
        </w:numPr>
        <w:autoSpaceDE w:val="0"/>
        <w:autoSpaceDN w:val="0"/>
        <w:adjustRightInd w:val="0"/>
        <w:spacing w:after="0" w:line="240" w:lineRule="auto"/>
        <w:jc w:val="both"/>
        <w:rPr>
          <w:rFonts w:ascii="Arial Narrow" w:hAnsi="Arial Narrow" w:cs="Helvetica"/>
          <w:sz w:val="24"/>
          <w:szCs w:val="24"/>
        </w:rPr>
      </w:pPr>
      <w:r>
        <w:rPr>
          <w:rFonts w:ascii="Arial Narrow" w:hAnsi="Arial Narrow" w:cs="Helvetica"/>
          <w:sz w:val="24"/>
          <w:szCs w:val="24"/>
        </w:rPr>
        <w:t xml:space="preserve">„Modernizacja </w:t>
      </w:r>
      <w:r w:rsidR="00CA10AD">
        <w:rPr>
          <w:rFonts w:ascii="Arial Narrow" w:hAnsi="Arial Narrow" w:cs="Helvetica"/>
          <w:sz w:val="24"/>
          <w:szCs w:val="24"/>
        </w:rPr>
        <w:t xml:space="preserve">I Biobloku </w:t>
      </w:r>
      <w:r>
        <w:rPr>
          <w:rFonts w:ascii="Arial Narrow" w:hAnsi="Arial Narrow" w:cs="Helvetica"/>
          <w:sz w:val="24"/>
          <w:szCs w:val="24"/>
        </w:rPr>
        <w:t xml:space="preserve">oczyszczalni </w:t>
      </w:r>
      <w:r w:rsidR="00CA10AD">
        <w:rPr>
          <w:rFonts w:ascii="Arial Narrow" w:hAnsi="Arial Narrow" w:cs="Helvetica"/>
          <w:sz w:val="24"/>
          <w:szCs w:val="24"/>
        </w:rPr>
        <w:t xml:space="preserve">ścieków w Miłkowicach” </w:t>
      </w:r>
      <w:r w:rsidR="007869A4">
        <w:rPr>
          <w:rFonts w:ascii="Arial Narrow" w:hAnsi="Arial Narrow" w:cs="Helvetica"/>
          <w:sz w:val="24"/>
          <w:szCs w:val="24"/>
        </w:rPr>
        <w:t>-</w:t>
      </w:r>
      <w:r w:rsidR="00CA10AD">
        <w:rPr>
          <w:rFonts w:ascii="Arial Narrow" w:hAnsi="Arial Narrow" w:cs="Helvetica"/>
          <w:sz w:val="24"/>
          <w:szCs w:val="24"/>
        </w:rPr>
        <w:t xml:space="preserve"> wykonanie  </w:t>
      </w:r>
      <w:r w:rsidR="007869A4">
        <w:rPr>
          <w:rFonts w:ascii="Arial Narrow" w:hAnsi="Arial Narrow" w:cs="Helvetica"/>
          <w:sz w:val="24"/>
          <w:szCs w:val="24"/>
        </w:rPr>
        <w:t>50 00</w:t>
      </w:r>
      <w:r>
        <w:rPr>
          <w:rFonts w:ascii="Arial Narrow" w:hAnsi="Arial Narrow" w:cs="Helvetica"/>
          <w:sz w:val="24"/>
          <w:szCs w:val="24"/>
        </w:rPr>
        <w:t>0zł</w:t>
      </w:r>
      <w:r w:rsidR="007869A4">
        <w:rPr>
          <w:rFonts w:ascii="Arial Narrow" w:hAnsi="Arial Narrow" w:cs="Helvetica"/>
          <w:sz w:val="24"/>
          <w:szCs w:val="24"/>
        </w:rPr>
        <w:t xml:space="preserve"> (100%)</w:t>
      </w:r>
    </w:p>
    <w:p w:rsidR="00D84E3E" w:rsidRDefault="00D84E3E" w:rsidP="00D531ED">
      <w:pPr>
        <w:pStyle w:val="Akapitzlist"/>
        <w:widowControl w:val="0"/>
        <w:numPr>
          <w:ilvl w:val="0"/>
          <w:numId w:val="23"/>
        </w:numPr>
        <w:autoSpaceDE w:val="0"/>
        <w:autoSpaceDN w:val="0"/>
        <w:adjustRightInd w:val="0"/>
        <w:spacing w:after="0" w:line="240" w:lineRule="auto"/>
        <w:jc w:val="both"/>
        <w:rPr>
          <w:rFonts w:ascii="Arial Narrow" w:hAnsi="Arial Narrow" w:cs="Helvetica"/>
          <w:sz w:val="24"/>
          <w:szCs w:val="24"/>
        </w:rPr>
      </w:pPr>
      <w:r>
        <w:rPr>
          <w:rFonts w:ascii="Arial Narrow" w:hAnsi="Arial Narrow" w:cs="Helvetica"/>
          <w:sz w:val="24"/>
          <w:szCs w:val="24"/>
        </w:rPr>
        <w:t xml:space="preserve">„Modernizacja </w:t>
      </w:r>
      <w:r w:rsidR="00CA10AD">
        <w:rPr>
          <w:rFonts w:ascii="Arial Narrow" w:hAnsi="Arial Narrow" w:cs="Helvetica"/>
          <w:sz w:val="24"/>
          <w:szCs w:val="24"/>
        </w:rPr>
        <w:t>przepompowni ścieków w Kochlicach”              –</w:t>
      </w:r>
      <w:r w:rsidR="007869A4">
        <w:rPr>
          <w:rFonts w:ascii="Arial Narrow" w:hAnsi="Arial Narrow" w:cs="Helvetica"/>
          <w:sz w:val="24"/>
          <w:szCs w:val="24"/>
        </w:rPr>
        <w:t xml:space="preserve"> wykonanie    24 800</w:t>
      </w:r>
      <w:r>
        <w:rPr>
          <w:rFonts w:ascii="Arial Narrow" w:hAnsi="Arial Narrow" w:cs="Helvetica"/>
          <w:sz w:val="24"/>
          <w:szCs w:val="24"/>
        </w:rPr>
        <w:t>zł</w:t>
      </w:r>
      <w:r w:rsidR="007869A4">
        <w:rPr>
          <w:rFonts w:ascii="Arial Narrow" w:hAnsi="Arial Narrow" w:cs="Helvetica"/>
          <w:sz w:val="24"/>
          <w:szCs w:val="24"/>
        </w:rPr>
        <w:t xml:space="preserve"> (100%)</w:t>
      </w:r>
    </w:p>
    <w:p w:rsidR="00D84E3E" w:rsidRDefault="00D84E3E" w:rsidP="00D531ED">
      <w:pPr>
        <w:pStyle w:val="Akapitzlist"/>
        <w:widowControl w:val="0"/>
        <w:numPr>
          <w:ilvl w:val="0"/>
          <w:numId w:val="23"/>
        </w:numPr>
        <w:autoSpaceDE w:val="0"/>
        <w:autoSpaceDN w:val="0"/>
        <w:adjustRightInd w:val="0"/>
        <w:spacing w:after="0" w:line="240" w:lineRule="auto"/>
        <w:jc w:val="both"/>
        <w:rPr>
          <w:rFonts w:ascii="Arial Narrow" w:hAnsi="Arial Narrow" w:cs="Helvetica"/>
          <w:sz w:val="24"/>
          <w:szCs w:val="24"/>
        </w:rPr>
      </w:pPr>
      <w:r>
        <w:rPr>
          <w:rFonts w:ascii="Arial Narrow" w:hAnsi="Arial Narrow" w:cs="Helvetica"/>
          <w:sz w:val="24"/>
          <w:szCs w:val="24"/>
        </w:rPr>
        <w:t xml:space="preserve">„Zakup </w:t>
      </w:r>
      <w:r w:rsidR="00CA10AD">
        <w:rPr>
          <w:rFonts w:ascii="Arial Narrow" w:hAnsi="Arial Narrow" w:cs="Helvetica"/>
          <w:sz w:val="24"/>
          <w:szCs w:val="24"/>
        </w:rPr>
        <w:t>dmuchawy</w:t>
      </w:r>
      <w:r>
        <w:rPr>
          <w:rFonts w:ascii="Arial Narrow" w:hAnsi="Arial Narrow" w:cs="Helvetica"/>
          <w:sz w:val="24"/>
          <w:szCs w:val="24"/>
        </w:rPr>
        <w:t>”</w:t>
      </w:r>
      <w:r w:rsidR="00CA10AD">
        <w:rPr>
          <w:rFonts w:ascii="Arial Narrow" w:hAnsi="Arial Narrow" w:cs="Helvetica"/>
          <w:sz w:val="24"/>
          <w:szCs w:val="24"/>
        </w:rPr>
        <w:t xml:space="preserve">                                                                    - wykonanie    </w:t>
      </w:r>
      <w:r w:rsidR="007869A4">
        <w:rPr>
          <w:rFonts w:ascii="Arial Narrow" w:hAnsi="Arial Narrow" w:cs="Helvetica"/>
          <w:sz w:val="24"/>
          <w:szCs w:val="24"/>
        </w:rPr>
        <w:t>17 400</w:t>
      </w:r>
      <w:r>
        <w:rPr>
          <w:rFonts w:ascii="Arial Narrow" w:hAnsi="Arial Narrow" w:cs="Helvetica"/>
          <w:sz w:val="24"/>
          <w:szCs w:val="24"/>
        </w:rPr>
        <w:t>zł</w:t>
      </w:r>
      <w:r w:rsidR="007869A4">
        <w:rPr>
          <w:rFonts w:ascii="Arial Narrow" w:hAnsi="Arial Narrow" w:cs="Helvetica"/>
          <w:sz w:val="24"/>
          <w:szCs w:val="24"/>
        </w:rPr>
        <w:t xml:space="preserve"> (87,00%)</w:t>
      </w:r>
    </w:p>
    <w:p w:rsidR="00CA10AD" w:rsidRDefault="00CA10AD" w:rsidP="00D531ED">
      <w:pPr>
        <w:pStyle w:val="Akapitzlist"/>
        <w:widowControl w:val="0"/>
        <w:numPr>
          <w:ilvl w:val="0"/>
          <w:numId w:val="23"/>
        </w:numPr>
        <w:autoSpaceDE w:val="0"/>
        <w:autoSpaceDN w:val="0"/>
        <w:adjustRightInd w:val="0"/>
        <w:spacing w:after="0" w:line="240" w:lineRule="auto"/>
        <w:jc w:val="both"/>
        <w:rPr>
          <w:rFonts w:ascii="Arial Narrow" w:hAnsi="Arial Narrow" w:cs="Helvetica"/>
          <w:sz w:val="24"/>
          <w:szCs w:val="24"/>
        </w:rPr>
      </w:pPr>
      <w:r>
        <w:rPr>
          <w:rFonts w:ascii="Arial Narrow" w:hAnsi="Arial Narrow" w:cs="Helvetica"/>
          <w:sz w:val="24"/>
          <w:szCs w:val="24"/>
        </w:rPr>
        <w:t xml:space="preserve">„Zakup pomp ściekowych”                                          </w:t>
      </w:r>
      <w:r w:rsidR="007869A4">
        <w:rPr>
          <w:rFonts w:ascii="Arial Narrow" w:hAnsi="Arial Narrow" w:cs="Helvetica"/>
          <w:sz w:val="24"/>
          <w:szCs w:val="24"/>
        </w:rPr>
        <w:t xml:space="preserve">               - wykonanie    29 824</w:t>
      </w:r>
      <w:r>
        <w:rPr>
          <w:rFonts w:ascii="Arial Narrow" w:hAnsi="Arial Narrow" w:cs="Helvetica"/>
          <w:sz w:val="24"/>
          <w:szCs w:val="24"/>
        </w:rPr>
        <w:t>zł</w:t>
      </w:r>
      <w:r w:rsidR="007869A4">
        <w:rPr>
          <w:rFonts w:ascii="Arial Narrow" w:hAnsi="Arial Narrow" w:cs="Helvetica"/>
          <w:sz w:val="24"/>
          <w:szCs w:val="24"/>
        </w:rPr>
        <w:t xml:space="preserve"> (99,41%)</w:t>
      </w:r>
    </w:p>
    <w:p w:rsidR="00D84E3E" w:rsidRPr="00D84E3E" w:rsidRDefault="00D84E3E" w:rsidP="00D531ED">
      <w:pPr>
        <w:pStyle w:val="Akapitzlist"/>
        <w:widowControl w:val="0"/>
        <w:numPr>
          <w:ilvl w:val="0"/>
          <w:numId w:val="23"/>
        </w:numPr>
        <w:autoSpaceDE w:val="0"/>
        <w:autoSpaceDN w:val="0"/>
        <w:adjustRightInd w:val="0"/>
        <w:spacing w:after="0" w:line="240" w:lineRule="auto"/>
        <w:jc w:val="both"/>
        <w:rPr>
          <w:rFonts w:ascii="Arial Narrow" w:hAnsi="Arial Narrow" w:cs="Helvetica"/>
          <w:sz w:val="24"/>
          <w:szCs w:val="24"/>
        </w:rPr>
      </w:pPr>
      <w:r>
        <w:rPr>
          <w:rFonts w:ascii="Arial Narrow" w:hAnsi="Arial Narrow" w:cs="Helvetica"/>
          <w:sz w:val="24"/>
          <w:szCs w:val="24"/>
        </w:rPr>
        <w:t xml:space="preserve">„Zakup </w:t>
      </w:r>
      <w:r w:rsidR="00CA10AD">
        <w:rPr>
          <w:rFonts w:ascii="Arial Narrow" w:hAnsi="Arial Narrow" w:cs="Helvetica"/>
          <w:sz w:val="24"/>
          <w:szCs w:val="24"/>
        </w:rPr>
        <w:t xml:space="preserve">PIDION z wyposażeniem”                                      </w:t>
      </w:r>
      <w:r w:rsidR="007869A4">
        <w:rPr>
          <w:rFonts w:ascii="Arial Narrow" w:hAnsi="Arial Narrow" w:cs="Helvetica"/>
          <w:sz w:val="24"/>
          <w:szCs w:val="24"/>
        </w:rPr>
        <w:t xml:space="preserve">      </w:t>
      </w:r>
      <w:r w:rsidR="00CA10AD">
        <w:rPr>
          <w:rFonts w:ascii="Arial Narrow" w:hAnsi="Arial Narrow" w:cs="Helvetica"/>
          <w:sz w:val="24"/>
          <w:szCs w:val="24"/>
        </w:rPr>
        <w:t xml:space="preserve"> – wykonanie 6 045,27</w:t>
      </w:r>
      <w:r>
        <w:rPr>
          <w:rFonts w:ascii="Arial Narrow" w:hAnsi="Arial Narrow" w:cs="Helvetica"/>
          <w:sz w:val="24"/>
          <w:szCs w:val="24"/>
        </w:rPr>
        <w:t>zł</w:t>
      </w:r>
      <w:r w:rsidR="007869A4">
        <w:rPr>
          <w:rFonts w:ascii="Arial Narrow" w:hAnsi="Arial Narrow" w:cs="Helvetica"/>
          <w:sz w:val="24"/>
          <w:szCs w:val="24"/>
        </w:rPr>
        <w:t xml:space="preserve"> (97,95%)</w:t>
      </w:r>
    </w:p>
    <w:p w:rsidR="007869A4" w:rsidRDefault="0033131F" w:rsidP="00D531ED">
      <w:pPr>
        <w:widowControl w:val="0"/>
        <w:numPr>
          <w:ilvl w:val="0"/>
          <w:numId w:val="22"/>
        </w:numPr>
        <w:autoSpaceDE w:val="0"/>
        <w:autoSpaceDN w:val="0"/>
        <w:adjustRightInd w:val="0"/>
        <w:spacing w:before="60" w:after="0" w:line="240" w:lineRule="auto"/>
        <w:ind w:left="425" w:hanging="357"/>
        <w:jc w:val="both"/>
        <w:rPr>
          <w:rFonts w:ascii="Arial Narrow" w:eastAsia="Times New Roman" w:hAnsi="Arial Narrow" w:cs="Helvetica"/>
          <w:sz w:val="24"/>
          <w:szCs w:val="24"/>
          <w:lang w:eastAsia="pl-PL"/>
        </w:rPr>
      </w:pPr>
      <w:r w:rsidRPr="00D84E3E">
        <w:rPr>
          <w:rFonts w:ascii="Arial Narrow" w:eastAsia="Times New Roman" w:hAnsi="Arial Narrow" w:cs="Helvetica"/>
          <w:sz w:val="24"/>
          <w:szCs w:val="24"/>
          <w:lang w:eastAsia="pl-PL"/>
        </w:rPr>
        <w:t>Gminnego Ośrodka Kultury i</w:t>
      </w:r>
      <w:r w:rsidR="00D84E3E">
        <w:rPr>
          <w:rFonts w:ascii="Arial Narrow" w:eastAsia="Times New Roman" w:hAnsi="Arial Narrow" w:cs="Helvetica"/>
          <w:sz w:val="24"/>
          <w:szCs w:val="24"/>
          <w:lang w:eastAsia="pl-PL"/>
        </w:rPr>
        <w:t xml:space="preserve"> Sportu w Miłkowicach</w:t>
      </w:r>
      <w:r w:rsidRPr="00D84E3E">
        <w:rPr>
          <w:rFonts w:ascii="Arial Narrow" w:eastAsia="Times New Roman" w:hAnsi="Arial Narrow" w:cs="Helvetica"/>
          <w:sz w:val="24"/>
          <w:szCs w:val="24"/>
          <w:lang w:eastAsia="pl-PL"/>
        </w:rPr>
        <w:t xml:space="preserve"> dotacja celowa </w:t>
      </w:r>
      <w:r w:rsidR="007869A4">
        <w:rPr>
          <w:rFonts w:ascii="Arial Narrow" w:eastAsia="Times New Roman" w:hAnsi="Arial Narrow" w:cs="Helvetica"/>
          <w:sz w:val="24"/>
          <w:szCs w:val="24"/>
          <w:lang w:eastAsia="pl-PL"/>
        </w:rPr>
        <w:t xml:space="preserve">58 000zł </w:t>
      </w:r>
      <w:r w:rsidRPr="00D84E3E">
        <w:rPr>
          <w:rFonts w:ascii="Arial Narrow" w:eastAsia="Times New Roman" w:hAnsi="Arial Narrow" w:cs="Helvetica"/>
          <w:sz w:val="24"/>
          <w:szCs w:val="24"/>
          <w:lang w:eastAsia="pl-PL"/>
        </w:rPr>
        <w:t>na programy</w:t>
      </w:r>
      <w:r w:rsidR="007869A4">
        <w:rPr>
          <w:rFonts w:ascii="Arial Narrow" w:eastAsia="Times New Roman" w:hAnsi="Arial Narrow" w:cs="Helvetica"/>
          <w:sz w:val="24"/>
          <w:szCs w:val="24"/>
          <w:lang w:eastAsia="pl-PL"/>
        </w:rPr>
        <w:t>:</w:t>
      </w:r>
    </w:p>
    <w:p w:rsidR="0033131F" w:rsidRDefault="0033131F" w:rsidP="007869A4">
      <w:pPr>
        <w:pStyle w:val="Akapitzlist"/>
        <w:widowControl w:val="0"/>
        <w:numPr>
          <w:ilvl w:val="0"/>
          <w:numId w:val="42"/>
        </w:numPr>
        <w:autoSpaceDE w:val="0"/>
        <w:autoSpaceDN w:val="0"/>
        <w:adjustRightInd w:val="0"/>
        <w:spacing w:before="60" w:after="0" w:line="240" w:lineRule="auto"/>
        <w:ind w:left="567" w:hanging="283"/>
        <w:jc w:val="both"/>
        <w:rPr>
          <w:rFonts w:ascii="Arial Narrow" w:hAnsi="Arial Narrow" w:cs="Helvetica"/>
          <w:sz w:val="24"/>
          <w:szCs w:val="24"/>
        </w:rPr>
      </w:pPr>
      <w:r w:rsidRPr="007869A4">
        <w:rPr>
          <w:rFonts w:ascii="Arial Narrow" w:hAnsi="Arial Narrow" w:cs="Helvetica"/>
          <w:sz w:val="24"/>
          <w:szCs w:val="24"/>
        </w:rPr>
        <w:t>profilaktyki rozwiązywania problemów a</w:t>
      </w:r>
      <w:r w:rsidR="0055791A" w:rsidRPr="007869A4">
        <w:rPr>
          <w:rFonts w:ascii="Arial Narrow" w:hAnsi="Arial Narrow" w:cs="Helvetica"/>
          <w:sz w:val="24"/>
          <w:szCs w:val="24"/>
        </w:rPr>
        <w:t xml:space="preserve">lkoholowych </w:t>
      </w:r>
      <w:r w:rsidR="007869A4">
        <w:rPr>
          <w:rFonts w:ascii="Arial Narrow" w:hAnsi="Arial Narrow" w:cs="Helvetica"/>
          <w:sz w:val="24"/>
          <w:szCs w:val="24"/>
        </w:rPr>
        <w:t xml:space="preserve">                   - </w:t>
      </w:r>
      <w:r w:rsidR="00D84E3E" w:rsidRPr="007869A4">
        <w:rPr>
          <w:rFonts w:ascii="Arial Narrow" w:hAnsi="Arial Narrow" w:cs="Helvetica"/>
          <w:sz w:val="24"/>
          <w:szCs w:val="24"/>
        </w:rPr>
        <w:t xml:space="preserve">wykonanie  </w:t>
      </w:r>
      <w:r w:rsidR="007869A4">
        <w:rPr>
          <w:rFonts w:ascii="Arial Narrow" w:hAnsi="Arial Narrow" w:cs="Helvetica"/>
          <w:sz w:val="24"/>
          <w:szCs w:val="24"/>
        </w:rPr>
        <w:t>48</w:t>
      </w:r>
      <w:r w:rsidR="00D84E3E" w:rsidRPr="007869A4">
        <w:rPr>
          <w:rFonts w:ascii="Arial Narrow" w:hAnsi="Arial Narrow" w:cs="Helvetica"/>
          <w:sz w:val="24"/>
          <w:szCs w:val="24"/>
        </w:rPr>
        <w:t> 000zł</w:t>
      </w:r>
      <w:r w:rsidR="007869A4">
        <w:rPr>
          <w:rFonts w:ascii="Arial Narrow" w:hAnsi="Arial Narrow" w:cs="Helvetica"/>
          <w:sz w:val="24"/>
          <w:szCs w:val="24"/>
        </w:rPr>
        <w:t xml:space="preserve"> (100%)</w:t>
      </w:r>
    </w:p>
    <w:p w:rsidR="007869A4" w:rsidRPr="007869A4" w:rsidRDefault="007869A4" w:rsidP="007869A4">
      <w:pPr>
        <w:pStyle w:val="Akapitzlist"/>
        <w:widowControl w:val="0"/>
        <w:numPr>
          <w:ilvl w:val="0"/>
          <w:numId w:val="42"/>
        </w:numPr>
        <w:autoSpaceDE w:val="0"/>
        <w:autoSpaceDN w:val="0"/>
        <w:adjustRightInd w:val="0"/>
        <w:spacing w:before="60" w:after="0" w:line="240" w:lineRule="auto"/>
        <w:ind w:left="567" w:hanging="283"/>
        <w:jc w:val="both"/>
        <w:rPr>
          <w:rFonts w:ascii="Arial Narrow" w:hAnsi="Arial Narrow" w:cs="Helvetica"/>
          <w:sz w:val="24"/>
          <w:szCs w:val="24"/>
        </w:rPr>
      </w:pPr>
      <w:r>
        <w:rPr>
          <w:rFonts w:ascii="Arial Narrow" w:hAnsi="Arial Narrow" w:cs="Helvetica"/>
          <w:sz w:val="24"/>
          <w:szCs w:val="24"/>
        </w:rPr>
        <w:t>zwalczania narkomanii                                                                  - wykonanie  10 000zł (100%)</w:t>
      </w:r>
    </w:p>
    <w:p w:rsidR="00D84E3E" w:rsidRPr="007869A4" w:rsidRDefault="0033131F" w:rsidP="007869A4">
      <w:pPr>
        <w:pStyle w:val="Akapitzlist"/>
        <w:widowControl w:val="0"/>
        <w:numPr>
          <w:ilvl w:val="0"/>
          <w:numId w:val="22"/>
        </w:numPr>
        <w:autoSpaceDE w:val="0"/>
        <w:autoSpaceDN w:val="0"/>
        <w:adjustRightInd w:val="0"/>
        <w:spacing w:before="60" w:after="0" w:line="240" w:lineRule="auto"/>
        <w:ind w:left="426" w:hanging="284"/>
        <w:jc w:val="both"/>
        <w:rPr>
          <w:rFonts w:ascii="Arial Narrow" w:hAnsi="Arial Narrow" w:cs="Helvetica"/>
          <w:sz w:val="24"/>
          <w:szCs w:val="24"/>
        </w:rPr>
      </w:pPr>
      <w:r w:rsidRPr="007869A4">
        <w:rPr>
          <w:rFonts w:ascii="Arial Narrow" w:hAnsi="Arial Narrow" w:cs="Helvetica"/>
          <w:sz w:val="24"/>
          <w:szCs w:val="24"/>
        </w:rPr>
        <w:t xml:space="preserve">Gminnego Ośrodka Zdrowia w Miłkowicach </w:t>
      </w:r>
      <w:r w:rsidR="003A530B" w:rsidRPr="007869A4">
        <w:rPr>
          <w:rFonts w:ascii="Arial Narrow" w:hAnsi="Arial Narrow" w:cs="Helvetica"/>
          <w:sz w:val="24"/>
          <w:szCs w:val="24"/>
        </w:rPr>
        <w:t>dotacja celowa na programy profilaktyki rozwiązywania problemów alkoholowych</w:t>
      </w:r>
      <w:r w:rsidR="007869A4">
        <w:rPr>
          <w:rFonts w:ascii="Arial Narrow" w:hAnsi="Arial Narrow" w:cs="Helvetica"/>
          <w:sz w:val="24"/>
          <w:szCs w:val="24"/>
        </w:rPr>
        <w:t xml:space="preserve">                                                                - </w:t>
      </w:r>
      <w:r w:rsidR="00964796" w:rsidRPr="007869A4">
        <w:rPr>
          <w:rFonts w:ascii="Arial Narrow" w:hAnsi="Arial Narrow" w:cs="Helvetica"/>
          <w:sz w:val="24"/>
          <w:szCs w:val="24"/>
        </w:rPr>
        <w:t xml:space="preserve">wykonanie    </w:t>
      </w:r>
      <w:r w:rsidR="007869A4">
        <w:rPr>
          <w:rFonts w:ascii="Arial Narrow" w:hAnsi="Arial Narrow" w:cs="Helvetica"/>
          <w:sz w:val="24"/>
          <w:szCs w:val="24"/>
        </w:rPr>
        <w:t>10</w:t>
      </w:r>
      <w:r w:rsidR="00964796" w:rsidRPr="007869A4">
        <w:rPr>
          <w:rFonts w:ascii="Arial Narrow" w:hAnsi="Arial Narrow" w:cs="Helvetica"/>
          <w:sz w:val="24"/>
          <w:szCs w:val="24"/>
        </w:rPr>
        <w:t> 000zł</w:t>
      </w:r>
      <w:r w:rsidR="00FD54B6">
        <w:rPr>
          <w:rFonts w:ascii="Arial Narrow" w:hAnsi="Arial Narrow" w:cs="Helvetica"/>
          <w:sz w:val="24"/>
          <w:szCs w:val="24"/>
        </w:rPr>
        <w:t xml:space="preserve"> (100%)</w:t>
      </w:r>
    </w:p>
    <w:p w:rsidR="0033131F" w:rsidRDefault="0033131F" w:rsidP="00D531ED">
      <w:pPr>
        <w:widowControl w:val="0"/>
        <w:numPr>
          <w:ilvl w:val="0"/>
          <w:numId w:val="22"/>
        </w:numPr>
        <w:autoSpaceDE w:val="0"/>
        <w:autoSpaceDN w:val="0"/>
        <w:adjustRightInd w:val="0"/>
        <w:spacing w:before="60" w:after="0" w:line="240" w:lineRule="auto"/>
        <w:ind w:left="425" w:hanging="357"/>
        <w:jc w:val="both"/>
        <w:rPr>
          <w:rFonts w:ascii="Arial Narrow" w:eastAsia="Times New Roman" w:hAnsi="Arial Narrow" w:cs="Helvetica"/>
          <w:sz w:val="24"/>
          <w:szCs w:val="24"/>
          <w:lang w:eastAsia="pl-PL"/>
        </w:rPr>
      </w:pPr>
      <w:r w:rsidRPr="00D84E3E">
        <w:rPr>
          <w:rFonts w:ascii="Arial Narrow" w:eastAsia="Times New Roman" w:hAnsi="Arial Narrow" w:cs="Helvetica"/>
          <w:sz w:val="24"/>
          <w:szCs w:val="24"/>
          <w:lang w:eastAsia="pl-PL"/>
        </w:rPr>
        <w:t xml:space="preserve">Miasta Legnica </w:t>
      </w:r>
      <w:r w:rsidR="00D84E3E">
        <w:rPr>
          <w:rFonts w:ascii="Arial Narrow" w:eastAsia="Times New Roman" w:hAnsi="Arial Narrow" w:cs="Helvetica"/>
          <w:sz w:val="24"/>
          <w:szCs w:val="24"/>
          <w:lang w:eastAsia="pl-PL"/>
        </w:rPr>
        <w:t xml:space="preserve"> </w:t>
      </w:r>
      <w:r w:rsidRPr="00D84E3E">
        <w:rPr>
          <w:rFonts w:ascii="Arial Narrow" w:eastAsia="Times New Roman" w:hAnsi="Arial Narrow" w:cs="Helvetica"/>
          <w:sz w:val="24"/>
          <w:szCs w:val="24"/>
          <w:lang w:eastAsia="pl-PL"/>
        </w:rPr>
        <w:t xml:space="preserve">na </w:t>
      </w:r>
      <w:r w:rsidR="00D84E3E">
        <w:rPr>
          <w:rFonts w:ascii="Arial Narrow" w:eastAsia="Times New Roman" w:hAnsi="Arial Narrow" w:cs="Helvetica"/>
          <w:sz w:val="24"/>
          <w:szCs w:val="24"/>
          <w:lang w:eastAsia="pl-PL"/>
        </w:rPr>
        <w:t>komunikację publiczną</w:t>
      </w:r>
      <w:r w:rsidRPr="00D84E3E">
        <w:rPr>
          <w:rFonts w:ascii="Arial Narrow" w:eastAsia="Times New Roman" w:hAnsi="Arial Narrow" w:cs="Helvetica"/>
          <w:sz w:val="24"/>
          <w:szCs w:val="24"/>
          <w:lang w:eastAsia="pl-PL"/>
        </w:rPr>
        <w:t xml:space="preserve"> Ulesie-Legnica</w:t>
      </w:r>
      <w:r w:rsidR="00D84E3E">
        <w:rPr>
          <w:rFonts w:ascii="Arial Narrow" w:eastAsia="Times New Roman" w:hAnsi="Arial Narrow" w:cs="Helvetica"/>
          <w:sz w:val="24"/>
          <w:szCs w:val="24"/>
          <w:lang w:eastAsia="pl-PL"/>
        </w:rPr>
        <w:t xml:space="preserve">:         </w:t>
      </w:r>
      <w:r w:rsidR="00FD54B6">
        <w:rPr>
          <w:rFonts w:ascii="Arial Narrow" w:eastAsia="Times New Roman" w:hAnsi="Arial Narrow" w:cs="Helvetica"/>
          <w:sz w:val="24"/>
          <w:szCs w:val="24"/>
          <w:lang w:eastAsia="pl-PL"/>
        </w:rPr>
        <w:t xml:space="preserve">  - </w:t>
      </w:r>
      <w:r w:rsidR="00D84E3E">
        <w:rPr>
          <w:rFonts w:ascii="Arial Narrow" w:eastAsia="Times New Roman" w:hAnsi="Arial Narrow" w:cs="Helvetica"/>
          <w:sz w:val="24"/>
          <w:szCs w:val="24"/>
          <w:lang w:eastAsia="pl-PL"/>
        </w:rPr>
        <w:t xml:space="preserve">wykonanie </w:t>
      </w:r>
      <w:r w:rsidR="00FD54B6">
        <w:rPr>
          <w:rFonts w:ascii="Arial Narrow" w:eastAsia="Times New Roman" w:hAnsi="Arial Narrow" w:cs="Helvetica"/>
          <w:sz w:val="24"/>
          <w:szCs w:val="24"/>
          <w:lang w:eastAsia="pl-PL"/>
        </w:rPr>
        <w:t xml:space="preserve"> 102</w:t>
      </w:r>
      <w:r w:rsidR="00D84E3E">
        <w:rPr>
          <w:rFonts w:ascii="Arial Narrow" w:eastAsia="Times New Roman" w:hAnsi="Arial Narrow" w:cs="Helvetica"/>
          <w:sz w:val="24"/>
          <w:szCs w:val="24"/>
          <w:lang w:eastAsia="pl-PL"/>
        </w:rPr>
        <w:t> 000zł</w:t>
      </w:r>
      <w:r w:rsidR="00FD54B6">
        <w:rPr>
          <w:rFonts w:ascii="Arial Narrow" w:eastAsia="Times New Roman" w:hAnsi="Arial Narrow" w:cs="Helvetica"/>
          <w:sz w:val="24"/>
          <w:szCs w:val="24"/>
          <w:lang w:eastAsia="pl-PL"/>
        </w:rPr>
        <w:t xml:space="preserve"> (100%)</w:t>
      </w:r>
    </w:p>
    <w:p w:rsidR="0033131F" w:rsidRPr="0033131F" w:rsidRDefault="0033131F" w:rsidP="003A530B">
      <w:pPr>
        <w:widowControl w:val="0"/>
        <w:autoSpaceDE w:val="0"/>
        <w:autoSpaceDN w:val="0"/>
        <w:adjustRightInd w:val="0"/>
        <w:spacing w:before="120" w:after="0" w:line="240" w:lineRule="auto"/>
        <w:ind w:left="567" w:hanging="567"/>
        <w:jc w:val="both"/>
        <w:rPr>
          <w:rFonts w:ascii="Arial Narrow" w:eastAsia="Times New Roman" w:hAnsi="Arial Narrow" w:cs="Helvetica"/>
          <w:sz w:val="24"/>
          <w:szCs w:val="24"/>
          <w:lang w:eastAsia="pl-PL"/>
        </w:rPr>
      </w:pPr>
      <w:r w:rsidRPr="0033131F">
        <w:rPr>
          <w:rFonts w:ascii="Arial Narrow" w:eastAsia="Times New Roman" w:hAnsi="Arial Narrow" w:cs="Helvetica"/>
          <w:i/>
          <w:sz w:val="24"/>
          <w:szCs w:val="24"/>
          <w:u w:val="single"/>
          <w:lang w:eastAsia="pl-PL"/>
        </w:rPr>
        <w:t>Dotacje celowe</w:t>
      </w:r>
      <w:r w:rsidRPr="0033131F">
        <w:rPr>
          <w:rFonts w:ascii="Arial Narrow" w:eastAsia="Times New Roman" w:hAnsi="Arial Narrow" w:cs="Helvetica"/>
          <w:sz w:val="24"/>
          <w:szCs w:val="24"/>
          <w:lang w:eastAsia="pl-PL"/>
        </w:rPr>
        <w:t xml:space="preserve"> dla jednostek spoza sektora finansów publicznych plan: </w:t>
      </w:r>
      <w:r w:rsidR="00FD54B6">
        <w:rPr>
          <w:rFonts w:ascii="Arial Narrow" w:eastAsia="Times New Roman" w:hAnsi="Arial Narrow" w:cs="Helvetica"/>
          <w:sz w:val="24"/>
          <w:szCs w:val="24"/>
          <w:lang w:eastAsia="pl-PL"/>
        </w:rPr>
        <w:t>531 845,00</w:t>
      </w:r>
      <w:r w:rsidRPr="0033131F">
        <w:rPr>
          <w:rFonts w:ascii="Arial Narrow" w:eastAsia="Times New Roman" w:hAnsi="Arial Narrow" w:cs="Helvetica"/>
          <w:sz w:val="24"/>
          <w:szCs w:val="24"/>
          <w:lang w:eastAsia="pl-PL"/>
        </w:rPr>
        <w:t xml:space="preserve">zł, wykonanie: </w:t>
      </w:r>
      <w:r w:rsidR="00FD54B6">
        <w:rPr>
          <w:rFonts w:ascii="Arial Narrow" w:eastAsia="Times New Roman" w:hAnsi="Arial Narrow" w:cs="Helvetica"/>
          <w:sz w:val="24"/>
          <w:szCs w:val="24"/>
          <w:lang w:eastAsia="pl-PL"/>
        </w:rPr>
        <w:t>521 840,50</w:t>
      </w:r>
      <w:r w:rsidRPr="0033131F">
        <w:rPr>
          <w:rFonts w:ascii="Arial Narrow" w:eastAsia="Times New Roman" w:hAnsi="Arial Narrow" w:cs="Helvetica"/>
          <w:sz w:val="24"/>
          <w:szCs w:val="24"/>
          <w:lang w:eastAsia="pl-PL"/>
        </w:rPr>
        <w:t>zł</w:t>
      </w:r>
      <w:r w:rsidR="0055791A">
        <w:rPr>
          <w:rFonts w:ascii="Arial Narrow" w:eastAsia="Times New Roman" w:hAnsi="Arial Narrow" w:cs="Helvetica"/>
          <w:sz w:val="24"/>
          <w:szCs w:val="24"/>
          <w:lang w:eastAsia="pl-PL"/>
        </w:rPr>
        <w:t xml:space="preserve"> (</w:t>
      </w:r>
      <w:r w:rsidR="00FD54B6">
        <w:rPr>
          <w:rFonts w:ascii="Arial Narrow" w:eastAsia="Times New Roman" w:hAnsi="Arial Narrow" w:cs="Helvetica"/>
          <w:sz w:val="24"/>
          <w:szCs w:val="24"/>
          <w:lang w:eastAsia="pl-PL"/>
        </w:rPr>
        <w:t>98,12</w:t>
      </w:r>
      <w:r w:rsidR="0055791A">
        <w:rPr>
          <w:rFonts w:ascii="Arial Narrow" w:eastAsia="Times New Roman" w:hAnsi="Arial Narrow" w:cs="Helvetica"/>
          <w:sz w:val="24"/>
          <w:szCs w:val="24"/>
          <w:lang w:eastAsia="pl-PL"/>
        </w:rPr>
        <w:t>%)</w:t>
      </w:r>
      <w:r w:rsidRPr="0033131F">
        <w:rPr>
          <w:rFonts w:ascii="Arial Narrow" w:eastAsia="Times New Roman" w:hAnsi="Arial Narrow" w:cs="Helvetica"/>
          <w:sz w:val="24"/>
          <w:szCs w:val="24"/>
          <w:lang w:eastAsia="pl-PL"/>
        </w:rPr>
        <w:t xml:space="preserve">, w tym: </w:t>
      </w:r>
    </w:p>
    <w:p w:rsidR="00B82F0C" w:rsidRPr="00FD54B6" w:rsidRDefault="00B82F0C" w:rsidP="00D531ED">
      <w:pPr>
        <w:widowControl w:val="0"/>
        <w:numPr>
          <w:ilvl w:val="0"/>
          <w:numId w:val="25"/>
        </w:numPr>
        <w:autoSpaceDE w:val="0"/>
        <w:autoSpaceDN w:val="0"/>
        <w:adjustRightInd w:val="0"/>
        <w:spacing w:before="60" w:after="60" w:line="240" w:lineRule="auto"/>
        <w:ind w:left="425" w:hanging="357"/>
        <w:jc w:val="both"/>
        <w:rPr>
          <w:rFonts w:ascii="Arial Narrow" w:hAnsi="Arial Narrow" w:cs="Helvetica"/>
          <w:sz w:val="24"/>
          <w:szCs w:val="24"/>
        </w:rPr>
      </w:pPr>
      <w:r>
        <w:rPr>
          <w:rFonts w:ascii="Arial Narrow" w:eastAsia="Times New Roman" w:hAnsi="Arial Narrow" w:cs="Helvetica"/>
          <w:sz w:val="24"/>
          <w:szCs w:val="24"/>
          <w:lang w:eastAsia="pl-PL"/>
        </w:rPr>
        <w:t>Ochotnicz</w:t>
      </w:r>
      <w:r w:rsidR="00FD54B6">
        <w:rPr>
          <w:rFonts w:ascii="Arial Narrow" w:eastAsia="Times New Roman" w:hAnsi="Arial Narrow" w:cs="Helvetica"/>
          <w:sz w:val="24"/>
          <w:szCs w:val="24"/>
          <w:lang w:eastAsia="pl-PL"/>
        </w:rPr>
        <w:t>ej</w:t>
      </w:r>
      <w:r>
        <w:rPr>
          <w:rFonts w:ascii="Arial Narrow" w:eastAsia="Times New Roman" w:hAnsi="Arial Narrow" w:cs="Helvetica"/>
          <w:sz w:val="24"/>
          <w:szCs w:val="24"/>
          <w:lang w:eastAsia="pl-PL"/>
        </w:rPr>
        <w:t xml:space="preserve"> </w:t>
      </w:r>
      <w:r w:rsidR="00FD54B6">
        <w:rPr>
          <w:rFonts w:ascii="Arial Narrow" w:eastAsia="Times New Roman" w:hAnsi="Arial Narrow" w:cs="Helvetica"/>
          <w:sz w:val="24"/>
          <w:szCs w:val="24"/>
          <w:lang w:eastAsia="pl-PL"/>
        </w:rPr>
        <w:t>S</w:t>
      </w:r>
      <w:r>
        <w:rPr>
          <w:rFonts w:ascii="Arial Narrow" w:eastAsia="Times New Roman" w:hAnsi="Arial Narrow" w:cs="Helvetica"/>
          <w:sz w:val="24"/>
          <w:szCs w:val="24"/>
          <w:lang w:eastAsia="pl-PL"/>
        </w:rPr>
        <w:t>traż</w:t>
      </w:r>
      <w:r w:rsidR="00FD54B6">
        <w:rPr>
          <w:rFonts w:ascii="Arial Narrow" w:eastAsia="Times New Roman" w:hAnsi="Arial Narrow" w:cs="Helvetica"/>
          <w:sz w:val="24"/>
          <w:szCs w:val="24"/>
          <w:lang w:eastAsia="pl-PL"/>
        </w:rPr>
        <w:t>y P</w:t>
      </w:r>
      <w:r>
        <w:rPr>
          <w:rFonts w:ascii="Arial Narrow" w:eastAsia="Times New Roman" w:hAnsi="Arial Narrow" w:cs="Helvetica"/>
          <w:sz w:val="24"/>
          <w:szCs w:val="24"/>
          <w:lang w:eastAsia="pl-PL"/>
        </w:rPr>
        <w:t>ożarn</w:t>
      </w:r>
      <w:r w:rsidR="00FD54B6">
        <w:rPr>
          <w:rFonts w:ascii="Arial Narrow" w:eastAsia="Times New Roman" w:hAnsi="Arial Narrow" w:cs="Helvetica"/>
          <w:sz w:val="24"/>
          <w:szCs w:val="24"/>
          <w:lang w:eastAsia="pl-PL"/>
        </w:rPr>
        <w:t>ej w Ulesiu</w:t>
      </w:r>
      <w:r>
        <w:rPr>
          <w:rFonts w:ascii="Arial Narrow" w:eastAsia="Times New Roman" w:hAnsi="Arial Narrow" w:cs="Helvetica"/>
          <w:sz w:val="24"/>
          <w:szCs w:val="24"/>
          <w:lang w:eastAsia="pl-PL"/>
        </w:rPr>
        <w:t xml:space="preserve"> na dofinansowanie zadań z zakresu ochrony przeciwpożarowej przyznano </w:t>
      </w:r>
      <w:r w:rsidR="000C65AD">
        <w:rPr>
          <w:rFonts w:ascii="Arial Narrow" w:eastAsia="Times New Roman" w:hAnsi="Arial Narrow" w:cs="Helvetica"/>
          <w:sz w:val="24"/>
          <w:szCs w:val="24"/>
          <w:lang w:eastAsia="pl-PL"/>
        </w:rPr>
        <w:t>dotację</w:t>
      </w:r>
      <w:r>
        <w:rPr>
          <w:rFonts w:ascii="Arial Narrow" w:eastAsia="Times New Roman" w:hAnsi="Arial Narrow" w:cs="Helvetica"/>
          <w:sz w:val="24"/>
          <w:szCs w:val="24"/>
          <w:lang w:eastAsia="pl-PL"/>
        </w:rPr>
        <w:t xml:space="preserve"> </w:t>
      </w:r>
      <w:r w:rsidR="00FD54B6">
        <w:rPr>
          <w:rFonts w:ascii="Arial Narrow" w:eastAsia="Times New Roman" w:hAnsi="Arial Narrow" w:cs="Helvetica"/>
          <w:sz w:val="24"/>
          <w:szCs w:val="24"/>
          <w:lang w:eastAsia="pl-PL"/>
        </w:rPr>
        <w:t>(w ramach funduszu sołeckiego) –</w:t>
      </w:r>
      <w:r w:rsidR="00964796">
        <w:rPr>
          <w:rFonts w:ascii="Arial Narrow" w:eastAsia="Times New Roman" w:hAnsi="Arial Narrow" w:cs="Helvetica"/>
          <w:sz w:val="24"/>
          <w:szCs w:val="24"/>
          <w:lang w:eastAsia="pl-PL"/>
        </w:rPr>
        <w:t xml:space="preserve"> wykonani</w:t>
      </w:r>
      <w:r w:rsidR="00FD54B6">
        <w:rPr>
          <w:rFonts w:ascii="Arial Narrow" w:eastAsia="Times New Roman" w:hAnsi="Arial Narrow" w:cs="Helvetica"/>
          <w:sz w:val="24"/>
          <w:szCs w:val="24"/>
          <w:lang w:eastAsia="pl-PL"/>
        </w:rPr>
        <w:t>e 3 000z (100%)</w:t>
      </w:r>
    </w:p>
    <w:p w:rsidR="002C2FC7" w:rsidRPr="002C2FC7" w:rsidRDefault="00FD54B6" w:rsidP="002C2FC7">
      <w:pPr>
        <w:widowControl w:val="0"/>
        <w:numPr>
          <w:ilvl w:val="0"/>
          <w:numId w:val="25"/>
        </w:numPr>
        <w:autoSpaceDE w:val="0"/>
        <w:autoSpaceDN w:val="0"/>
        <w:adjustRightInd w:val="0"/>
        <w:spacing w:before="60" w:after="60" w:line="240" w:lineRule="auto"/>
        <w:ind w:left="425" w:hanging="357"/>
        <w:jc w:val="both"/>
        <w:rPr>
          <w:rFonts w:ascii="Arial Narrow" w:hAnsi="Arial Narrow" w:cs="Helvetica"/>
          <w:sz w:val="24"/>
          <w:szCs w:val="24"/>
        </w:rPr>
      </w:pPr>
      <w:r>
        <w:rPr>
          <w:rFonts w:ascii="Arial Narrow" w:eastAsia="Times New Roman" w:hAnsi="Arial Narrow" w:cs="Helvetica"/>
          <w:sz w:val="24"/>
          <w:szCs w:val="24"/>
          <w:lang w:eastAsia="pl-PL"/>
        </w:rPr>
        <w:t>Ochotniczej Straży Pożarnej w Miłkowicach</w:t>
      </w:r>
      <w:r w:rsidR="002C2FC7">
        <w:rPr>
          <w:rFonts w:ascii="Arial Narrow" w:eastAsia="Times New Roman" w:hAnsi="Arial Narrow" w:cs="Helvetica"/>
          <w:sz w:val="24"/>
          <w:szCs w:val="24"/>
          <w:lang w:eastAsia="pl-PL"/>
        </w:rPr>
        <w:t xml:space="preserve"> na zakup nowego samochodu ratowniczo-gaśniczego typu średniego z funkcją ograniczania skażeń ekologicznych            - wykonanie 361 690,50zł (100%</w:t>
      </w:r>
      <w:r w:rsidR="002C2FC7">
        <w:rPr>
          <w:rFonts w:ascii="Arial Narrow" w:hAnsi="Arial Narrow" w:cs="Helvetica"/>
          <w:sz w:val="24"/>
          <w:szCs w:val="24"/>
        </w:rPr>
        <w:t>)</w:t>
      </w:r>
    </w:p>
    <w:p w:rsidR="00B82F0C" w:rsidRDefault="00964796" w:rsidP="00D531ED">
      <w:pPr>
        <w:widowControl w:val="0"/>
        <w:numPr>
          <w:ilvl w:val="0"/>
          <w:numId w:val="25"/>
        </w:numPr>
        <w:autoSpaceDE w:val="0"/>
        <w:autoSpaceDN w:val="0"/>
        <w:adjustRightInd w:val="0"/>
        <w:spacing w:after="0" w:line="240" w:lineRule="auto"/>
        <w:ind w:left="426"/>
        <w:jc w:val="both"/>
        <w:rPr>
          <w:rFonts w:ascii="Arial Narrow" w:eastAsia="Times New Roman" w:hAnsi="Arial Narrow" w:cs="Helvetica"/>
          <w:sz w:val="24"/>
          <w:szCs w:val="24"/>
          <w:lang w:eastAsia="pl-PL"/>
        </w:rPr>
      </w:pPr>
      <w:r>
        <w:rPr>
          <w:rFonts w:ascii="Arial Narrow" w:eastAsia="Times New Roman" w:hAnsi="Arial Narrow" w:cs="Helvetica"/>
          <w:sz w:val="24"/>
          <w:szCs w:val="24"/>
          <w:lang w:eastAsia="pl-PL"/>
        </w:rPr>
        <w:t>N</w:t>
      </w:r>
      <w:r w:rsidR="0033131F" w:rsidRPr="0033131F">
        <w:rPr>
          <w:rFonts w:ascii="Arial Narrow" w:eastAsia="Times New Roman" w:hAnsi="Arial Narrow" w:cs="Helvetica"/>
          <w:sz w:val="24"/>
          <w:szCs w:val="24"/>
          <w:lang w:eastAsia="pl-PL"/>
        </w:rPr>
        <w:t xml:space="preserve">a dofinansowanie prac remontowych przy zabytkach </w:t>
      </w:r>
      <w:r w:rsidR="002C2FC7">
        <w:rPr>
          <w:rFonts w:ascii="Arial Narrow" w:eastAsia="Times New Roman" w:hAnsi="Arial Narrow" w:cs="Helvetica"/>
          <w:sz w:val="24"/>
          <w:szCs w:val="24"/>
          <w:lang w:eastAsia="pl-PL"/>
        </w:rPr>
        <w:t>wydatko</w:t>
      </w:r>
      <w:r>
        <w:rPr>
          <w:rFonts w:ascii="Arial Narrow" w:eastAsia="Times New Roman" w:hAnsi="Arial Narrow" w:cs="Helvetica"/>
          <w:sz w:val="24"/>
          <w:szCs w:val="24"/>
          <w:lang w:eastAsia="pl-PL"/>
        </w:rPr>
        <w:t xml:space="preserve">wano kwotę </w:t>
      </w:r>
      <w:r w:rsidR="002C2FC7">
        <w:rPr>
          <w:rFonts w:ascii="Arial Narrow" w:eastAsia="Times New Roman" w:hAnsi="Arial Narrow" w:cs="Helvetica"/>
          <w:sz w:val="24"/>
          <w:szCs w:val="24"/>
          <w:lang w:eastAsia="pl-PL"/>
        </w:rPr>
        <w:t>52</w:t>
      </w:r>
      <w:r w:rsidR="0033131F" w:rsidRPr="0033131F">
        <w:rPr>
          <w:rFonts w:ascii="Arial Narrow" w:eastAsia="Times New Roman" w:hAnsi="Arial Narrow" w:cs="Helvetica"/>
          <w:sz w:val="24"/>
          <w:szCs w:val="24"/>
          <w:lang w:eastAsia="pl-PL"/>
        </w:rPr>
        <w:t>.000</w:t>
      </w:r>
      <w:r>
        <w:rPr>
          <w:rFonts w:ascii="Arial Narrow" w:eastAsia="Times New Roman" w:hAnsi="Arial Narrow" w:cs="Helvetica"/>
          <w:sz w:val="24"/>
          <w:szCs w:val="24"/>
          <w:lang w:eastAsia="pl-PL"/>
        </w:rPr>
        <w:t>zł</w:t>
      </w:r>
      <w:r w:rsidR="002C2FC7">
        <w:rPr>
          <w:rFonts w:ascii="Arial Narrow" w:eastAsia="Times New Roman" w:hAnsi="Arial Narrow" w:cs="Helvetica"/>
          <w:sz w:val="24"/>
          <w:szCs w:val="24"/>
          <w:lang w:eastAsia="pl-PL"/>
        </w:rPr>
        <w:t>, w tym:</w:t>
      </w:r>
    </w:p>
    <w:p w:rsidR="002C2FC7" w:rsidRDefault="002C2FC7" w:rsidP="002C2FC7">
      <w:pPr>
        <w:pStyle w:val="Akapitzlist"/>
        <w:widowControl w:val="0"/>
        <w:numPr>
          <w:ilvl w:val="0"/>
          <w:numId w:val="43"/>
        </w:numPr>
        <w:autoSpaceDE w:val="0"/>
        <w:autoSpaceDN w:val="0"/>
        <w:adjustRightInd w:val="0"/>
        <w:spacing w:after="0" w:line="240" w:lineRule="auto"/>
        <w:ind w:left="709" w:hanging="283"/>
        <w:jc w:val="both"/>
        <w:rPr>
          <w:rFonts w:ascii="Arial Narrow" w:hAnsi="Arial Narrow" w:cs="Helvetica"/>
          <w:sz w:val="24"/>
          <w:szCs w:val="24"/>
        </w:rPr>
      </w:pPr>
      <w:r>
        <w:rPr>
          <w:rFonts w:ascii="Arial Narrow" w:hAnsi="Arial Narrow" w:cs="Helvetica"/>
          <w:sz w:val="24"/>
          <w:szCs w:val="24"/>
        </w:rPr>
        <w:t xml:space="preserve">dla Parafii Rzymskokatolickiej w Ulesiu </w:t>
      </w:r>
      <w:r>
        <w:rPr>
          <w:rFonts w:ascii="Arial Narrow" w:hAnsi="Arial Narrow" w:cs="Helvetica"/>
          <w:sz w:val="24"/>
          <w:szCs w:val="24"/>
        </w:rPr>
        <w:tab/>
      </w:r>
      <w:r>
        <w:rPr>
          <w:rFonts w:ascii="Arial Narrow" w:hAnsi="Arial Narrow" w:cs="Helvetica"/>
          <w:sz w:val="24"/>
          <w:szCs w:val="24"/>
        </w:rPr>
        <w:tab/>
      </w:r>
      <w:r>
        <w:rPr>
          <w:rFonts w:ascii="Arial Narrow" w:hAnsi="Arial Narrow" w:cs="Helvetica"/>
          <w:sz w:val="24"/>
          <w:szCs w:val="24"/>
        </w:rPr>
        <w:tab/>
        <w:t xml:space="preserve">        - wykonanie 40 000zł (100%)</w:t>
      </w:r>
    </w:p>
    <w:p w:rsidR="002C2FC7" w:rsidRPr="002C2FC7" w:rsidRDefault="002C2FC7" w:rsidP="002C2FC7">
      <w:pPr>
        <w:pStyle w:val="Akapitzlist"/>
        <w:widowControl w:val="0"/>
        <w:numPr>
          <w:ilvl w:val="0"/>
          <w:numId w:val="43"/>
        </w:numPr>
        <w:autoSpaceDE w:val="0"/>
        <w:autoSpaceDN w:val="0"/>
        <w:adjustRightInd w:val="0"/>
        <w:spacing w:after="0" w:line="240" w:lineRule="auto"/>
        <w:ind w:left="709" w:hanging="283"/>
        <w:jc w:val="both"/>
        <w:rPr>
          <w:rFonts w:ascii="Arial Narrow" w:hAnsi="Arial Narrow" w:cs="Helvetica"/>
          <w:sz w:val="24"/>
          <w:szCs w:val="24"/>
        </w:rPr>
      </w:pPr>
      <w:r>
        <w:rPr>
          <w:rFonts w:ascii="Arial Narrow" w:hAnsi="Arial Narrow" w:cs="Helvetica"/>
          <w:sz w:val="24"/>
          <w:szCs w:val="24"/>
        </w:rPr>
        <w:t>dla Wspólnoty Mieszkaniowej Lipce 19</w:t>
      </w:r>
      <w:r>
        <w:rPr>
          <w:rFonts w:ascii="Arial Narrow" w:hAnsi="Arial Narrow" w:cs="Helvetica"/>
          <w:sz w:val="24"/>
          <w:szCs w:val="24"/>
        </w:rPr>
        <w:tab/>
      </w:r>
      <w:r>
        <w:rPr>
          <w:rFonts w:ascii="Arial Narrow" w:hAnsi="Arial Narrow" w:cs="Helvetica"/>
          <w:sz w:val="24"/>
          <w:szCs w:val="24"/>
        </w:rPr>
        <w:tab/>
      </w:r>
      <w:r>
        <w:rPr>
          <w:rFonts w:ascii="Arial Narrow" w:hAnsi="Arial Narrow" w:cs="Helvetica"/>
          <w:sz w:val="24"/>
          <w:szCs w:val="24"/>
        </w:rPr>
        <w:tab/>
        <w:t xml:space="preserve">        - wykonanie 12 000zł (100%)</w:t>
      </w:r>
    </w:p>
    <w:p w:rsidR="0033131F" w:rsidRPr="0033131F" w:rsidRDefault="00964796" w:rsidP="00D531ED">
      <w:pPr>
        <w:widowControl w:val="0"/>
        <w:numPr>
          <w:ilvl w:val="0"/>
          <w:numId w:val="25"/>
        </w:numPr>
        <w:autoSpaceDE w:val="0"/>
        <w:autoSpaceDN w:val="0"/>
        <w:adjustRightInd w:val="0"/>
        <w:spacing w:before="60" w:after="60" w:line="240" w:lineRule="auto"/>
        <w:ind w:left="425" w:hanging="357"/>
        <w:jc w:val="both"/>
        <w:rPr>
          <w:rFonts w:ascii="Arial Narrow" w:eastAsia="Times New Roman" w:hAnsi="Arial Narrow" w:cs="Helvetica"/>
          <w:sz w:val="24"/>
          <w:szCs w:val="24"/>
          <w:lang w:eastAsia="pl-PL"/>
        </w:rPr>
      </w:pPr>
      <w:r>
        <w:rPr>
          <w:rFonts w:ascii="Arial Narrow" w:eastAsia="Times New Roman" w:hAnsi="Arial Narrow" w:cs="Helvetica"/>
          <w:sz w:val="24"/>
          <w:szCs w:val="24"/>
          <w:lang w:eastAsia="pl-PL"/>
        </w:rPr>
        <w:t>N</w:t>
      </w:r>
      <w:r w:rsidR="0033131F" w:rsidRPr="0033131F">
        <w:rPr>
          <w:rFonts w:ascii="Arial Narrow" w:eastAsia="Times New Roman" w:hAnsi="Arial Narrow" w:cs="Helvetica"/>
          <w:sz w:val="24"/>
          <w:szCs w:val="24"/>
          <w:lang w:eastAsia="pl-PL"/>
        </w:rPr>
        <w:t>a upowszechnia</w:t>
      </w:r>
      <w:r>
        <w:rPr>
          <w:rFonts w:ascii="Arial Narrow" w:eastAsia="Times New Roman" w:hAnsi="Arial Narrow" w:cs="Helvetica"/>
          <w:sz w:val="24"/>
          <w:szCs w:val="24"/>
          <w:lang w:eastAsia="pl-PL"/>
        </w:rPr>
        <w:t>nie kultury fizycznej i sportu -</w:t>
      </w:r>
      <w:r w:rsidR="0055791A">
        <w:rPr>
          <w:rFonts w:ascii="Arial Narrow" w:eastAsia="Times New Roman" w:hAnsi="Arial Narrow" w:cs="Helvetica"/>
          <w:sz w:val="24"/>
          <w:szCs w:val="24"/>
          <w:lang w:eastAsia="pl-PL"/>
        </w:rPr>
        <w:t xml:space="preserve"> </w:t>
      </w:r>
      <w:r>
        <w:rPr>
          <w:rFonts w:ascii="Arial Narrow" w:eastAsia="Times New Roman" w:hAnsi="Arial Narrow" w:cs="Helvetica"/>
          <w:sz w:val="24"/>
          <w:szCs w:val="24"/>
          <w:lang w:eastAsia="pl-PL"/>
        </w:rPr>
        <w:t xml:space="preserve">plan i wykonanie </w:t>
      </w:r>
      <w:r w:rsidR="000C65AD">
        <w:rPr>
          <w:rFonts w:ascii="Arial Narrow" w:eastAsia="Times New Roman" w:hAnsi="Arial Narrow" w:cs="Helvetica"/>
          <w:sz w:val="24"/>
          <w:szCs w:val="24"/>
          <w:lang w:eastAsia="pl-PL"/>
        </w:rPr>
        <w:t>10</w:t>
      </w:r>
      <w:r w:rsidR="002C2FC7">
        <w:rPr>
          <w:rFonts w:ascii="Arial Narrow" w:eastAsia="Times New Roman" w:hAnsi="Arial Narrow" w:cs="Helvetica"/>
          <w:sz w:val="24"/>
          <w:szCs w:val="24"/>
          <w:lang w:eastAsia="pl-PL"/>
        </w:rPr>
        <w:t>0.000</w:t>
      </w:r>
      <w:r w:rsidR="0033131F" w:rsidRPr="0033131F">
        <w:rPr>
          <w:rFonts w:ascii="Arial Narrow" w:eastAsia="Times New Roman" w:hAnsi="Arial Narrow" w:cs="Helvetica"/>
          <w:sz w:val="24"/>
          <w:szCs w:val="24"/>
          <w:lang w:eastAsia="pl-PL"/>
        </w:rPr>
        <w:t xml:space="preserve">zł </w:t>
      </w:r>
      <w:r w:rsidR="002C2FC7">
        <w:rPr>
          <w:rFonts w:ascii="Arial Narrow" w:eastAsia="Times New Roman" w:hAnsi="Arial Narrow" w:cs="Helvetica"/>
          <w:sz w:val="24"/>
          <w:szCs w:val="24"/>
          <w:lang w:eastAsia="pl-PL"/>
        </w:rPr>
        <w:t xml:space="preserve">(100%) </w:t>
      </w:r>
      <w:r w:rsidR="0033131F" w:rsidRPr="0033131F">
        <w:rPr>
          <w:rFonts w:ascii="Arial Narrow" w:eastAsia="Times New Roman" w:hAnsi="Arial Narrow" w:cs="Helvetica"/>
          <w:sz w:val="24"/>
          <w:szCs w:val="24"/>
          <w:lang w:eastAsia="pl-PL"/>
        </w:rPr>
        <w:t xml:space="preserve">dla: </w:t>
      </w:r>
    </w:p>
    <w:p w:rsidR="00964796" w:rsidRPr="00964796" w:rsidRDefault="00964796" w:rsidP="00D531ED">
      <w:pPr>
        <w:pStyle w:val="Akapitzlist"/>
        <w:widowControl w:val="0"/>
        <w:numPr>
          <w:ilvl w:val="0"/>
          <w:numId w:val="26"/>
        </w:numPr>
        <w:autoSpaceDE w:val="0"/>
        <w:autoSpaceDN w:val="0"/>
        <w:adjustRightInd w:val="0"/>
        <w:spacing w:after="60" w:line="240" w:lineRule="auto"/>
        <w:ind w:left="714" w:hanging="357"/>
        <w:jc w:val="both"/>
        <w:rPr>
          <w:rFonts w:ascii="Arial Narrow" w:hAnsi="Arial Narrow" w:cs="Helvetica"/>
          <w:sz w:val="24"/>
          <w:szCs w:val="24"/>
        </w:rPr>
      </w:pPr>
      <w:r>
        <w:rPr>
          <w:rFonts w:ascii="Arial Narrow" w:hAnsi="Arial Narrow" w:cs="Helvetica"/>
          <w:sz w:val="24"/>
          <w:szCs w:val="24"/>
        </w:rPr>
        <w:t>Brydż</w:t>
      </w:r>
      <w:r w:rsidR="0033131F" w:rsidRPr="00964796">
        <w:rPr>
          <w:rFonts w:ascii="Arial Narrow" w:hAnsi="Arial Narrow" w:cs="Helvetica"/>
          <w:sz w:val="24"/>
          <w:szCs w:val="24"/>
        </w:rPr>
        <w:t xml:space="preserve"> Sportow</w:t>
      </w:r>
      <w:r>
        <w:rPr>
          <w:rFonts w:ascii="Arial Narrow" w:hAnsi="Arial Narrow" w:cs="Helvetica"/>
          <w:sz w:val="24"/>
          <w:szCs w:val="24"/>
        </w:rPr>
        <w:t xml:space="preserve">y w Miłkowicach </w:t>
      </w:r>
      <w:r w:rsidR="00890A95">
        <w:rPr>
          <w:rFonts w:ascii="Arial Narrow" w:hAnsi="Arial Narrow" w:cs="Helvetica"/>
          <w:sz w:val="24"/>
          <w:szCs w:val="24"/>
        </w:rPr>
        <w:t xml:space="preserve">- </w:t>
      </w:r>
      <w:r w:rsidR="00AF0F44">
        <w:rPr>
          <w:rFonts w:ascii="Arial Narrow" w:hAnsi="Arial Narrow" w:cs="Helvetica"/>
          <w:sz w:val="24"/>
          <w:szCs w:val="24"/>
        </w:rPr>
        <w:t>otrzymał</w:t>
      </w:r>
      <w:r w:rsidRPr="00964796">
        <w:rPr>
          <w:rFonts w:ascii="Arial Narrow" w:hAnsi="Arial Narrow" w:cs="Helvetica"/>
          <w:sz w:val="24"/>
          <w:szCs w:val="24"/>
        </w:rPr>
        <w:t xml:space="preserve"> dotację </w:t>
      </w:r>
      <w:r>
        <w:rPr>
          <w:rFonts w:ascii="Arial Narrow" w:hAnsi="Arial Narrow" w:cs="Helvetica"/>
          <w:sz w:val="24"/>
          <w:szCs w:val="24"/>
        </w:rPr>
        <w:t xml:space="preserve">w wysokości </w:t>
      </w:r>
      <w:r w:rsidR="00AF0F44">
        <w:rPr>
          <w:rFonts w:ascii="Arial Narrow" w:hAnsi="Arial Narrow" w:cs="Helvetica"/>
          <w:sz w:val="24"/>
          <w:szCs w:val="24"/>
        </w:rPr>
        <w:t>10 0</w:t>
      </w:r>
      <w:r w:rsidRPr="00964796">
        <w:rPr>
          <w:rFonts w:ascii="Arial Narrow" w:hAnsi="Arial Narrow" w:cs="Helvetica"/>
          <w:sz w:val="24"/>
          <w:szCs w:val="24"/>
        </w:rPr>
        <w:t>00zł na realizację zadania publicznego pod tytułem</w:t>
      </w:r>
      <w:r>
        <w:rPr>
          <w:rFonts w:ascii="Arial Narrow" w:hAnsi="Arial Narrow" w:cs="Helvetica"/>
          <w:sz w:val="24"/>
          <w:szCs w:val="24"/>
        </w:rPr>
        <w:t xml:space="preserve">: </w:t>
      </w:r>
      <w:r w:rsidR="00890A95">
        <w:rPr>
          <w:rFonts w:ascii="Arial Narrow" w:hAnsi="Arial Narrow" w:cs="Helvetica"/>
          <w:sz w:val="24"/>
          <w:szCs w:val="24"/>
        </w:rPr>
        <w:t>„</w:t>
      </w:r>
      <w:r w:rsidRPr="00964796">
        <w:rPr>
          <w:rFonts w:ascii="Arial Narrow" w:hAnsi="Arial Narrow" w:cs="Helvetica"/>
          <w:sz w:val="24"/>
          <w:szCs w:val="24"/>
        </w:rPr>
        <w:t>Organizacja turniejów brydża sportowego dla seniorów i juniorów na szczeblu gminnym, rejonowym i wojewódzkim. Organizacja szkoleń młodzieży z zakresu brydża sportowego. Udział w rozgrywkach ligi okręgowej, dolnośląskiej ligi szkolenie w Mistrzostwach Polski Młodzików w Brydżu Sportowym, ME, MŚ i innych imprezach brydżowych</w:t>
      </w:r>
      <w:r w:rsidR="00890A95">
        <w:rPr>
          <w:rFonts w:ascii="Arial Narrow" w:hAnsi="Arial Narrow" w:cs="Helvetica"/>
          <w:sz w:val="24"/>
          <w:szCs w:val="24"/>
        </w:rPr>
        <w:t>”.</w:t>
      </w:r>
    </w:p>
    <w:p w:rsidR="0033131F" w:rsidRPr="00964796" w:rsidRDefault="0033131F" w:rsidP="00D531ED">
      <w:pPr>
        <w:pStyle w:val="Akapitzlist"/>
        <w:widowControl w:val="0"/>
        <w:numPr>
          <w:ilvl w:val="0"/>
          <w:numId w:val="26"/>
        </w:numPr>
        <w:autoSpaceDE w:val="0"/>
        <w:autoSpaceDN w:val="0"/>
        <w:adjustRightInd w:val="0"/>
        <w:spacing w:after="0" w:line="240" w:lineRule="auto"/>
        <w:jc w:val="both"/>
        <w:rPr>
          <w:rFonts w:ascii="Arial Narrow" w:hAnsi="Arial Narrow" w:cs="Helvetica"/>
          <w:sz w:val="24"/>
          <w:szCs w:val="24"/>
        </w:rPr>
      </w:pPr>
      <w:r w:rsidRPr="00964796">
        <w:rPr>
          <w:rFonts w:ascii="Arial Narrow" w:hAnsi="Arial Narrow" w:cs="Helvetica"/>
          <w:sz w:val="24"/>
          <w:szCs w:val="24"/>
        </w:rPr>
        <w:lastRenderedPageBreak/>
        <w:t xml:space="preserve">Klub Sportowy „Iskra” Kochlice </w:t>
      </w:r>
      <w:r w:rsidR="00890A95">
        <w:rPr>
          <w:rFonts w:ascii="Arial Narrow" w:hAnsi="Arial Narrow" w:cs="Helvetica"/>
          <w:sz w:val="24"/>
          <w:szCs w:val="24"/>
        </w:rPr>
        <w:t xml:space="preserve">- </w:t>
      </w:r>
      <w:r w:rsidR="00964796" w:rsidRPr="00964796">
        <w:rPr>
          <w:rFonts w:ascii="Arial Narrow" w:hAnsi="Arial Narrow" w:cs="Helvetica"/>
          <w:sz w:val="24"/>
          <w:szCs w:val="24"/>
        </w:rPr>
        <w:t xml:space="preserve">przyznano dotację </w:t>
      </w:r>
      <w:r w:rsidR="00890A95">
        <w:rPr>
          <w:rFonts w:ascii="Arial Narrow" w:hAnsi="Arial Narrow" w:cs="Helvetica"/>
          <w:sz w:val="24"/>
          <w:szCs w:val="24"/>
        </w:rPr>
        <w:t xml:space="preserve">w kwocie </w:t>
      </w:r>
      <w:r w:rsidR="009645EC">
        <w:rPr>
          <w:rFonts w:ascii="Arial Narrow" w:hAnsi="Arial Narrow" w:cs="Helvetica"/>
          <w:sz w:val="24"/>
          <w:szCs w:val="24"/>
        </w:rPr>
        <w:t>38 0</w:t>
      </w:r>
      <w:r w:rsidR="00890A95">
        <w:rPr>
          <w:rFonts w:ascii="Arial Narrow" w:hAnsi="Arial Narrow" w:cs="Helvetica"/>
          <w:sz w:val="24"/>
          <w:szCs w:val="24"/>
        </w:rPr>
        <w:t xml:space="preserve">00zł </w:t>
      </w:r>
      <w:r w:rsidR="00964796" w:rsidRPr="00964796">
        <w:rPr>
          <w:rFonts w:ascii="Arial Narrow" w:hAnsi="Arial Narrow" w:cs="Helvetica"/>
          <w:sz w:val="24"/>
          <w:szCs w:val="24"/>
        </w:rPr>
        <w:t xml:space="preserve">na realizację zadania publicznego pod tytułem: </w:t>
      </w:r>
      <w:r w:rsidR="00890A95">
        <w:rPr>
          <w:rFonts w:ascii="Arial Narrow" w:hAnsi="Arial Narrow" w:cs="Helvetica"/>
          <w:sz w:val="24"/>
          <w:szCs w:val="24"/>
        </w:rPr>
        <w:t>„</w:t>
      </w:r>
      <w:r w:rsidR="00964796" w:rsidRPr="00964796">
        <w:rPr>
          <w:rFonts w:ascii="Arial Narrow" w:hAnsi="Arial Narrow" w:cs="Helvetica"/>
          <w:sz w:val="24"/>
          <w:szCs w:val="24"/>
        </w:rPr>
        <w:t>Upowszechnianie kultury fizycznej i sportu w piłce nożnej na terenie Gminy Miłkowice wraz z utrzymaniem bazy sportowej</w:t>
      </w:r>
      <w:r w:rsidR="00890A95">
        <w:rPr>
          <w:rFonts w:ascii="Arial Narrow" w:hAnsi="Arial Narrow" w:cs="Helvetica"/>
          <w:sz w:val="24"/>
          <w:szCs w:val="24"/>
        </w:rPr>
        <w:t>”</w:t>
      </w:r>
      <w:r w:rsidR="00964796" w:rsidRPr="00964796">
        <w:rPr>
          <w:rFonts w:ascii="Arial Narrow" w:hAnsi="Arial Narrow" w:cs="Helvetica"/>
          <w:sz w:val="24"/>
          <w:szCs w:val="24"/>
        </w:rPr>
        <w:t>.</w:t>
      </w:r>
    </w:p>
    <w:p w:rsidR="00890A95" w:rsidRDefault="0033131F" w:rsidP="00D531ED">
      <w:pPr>
        <w:pStyle w:val="Akapitzlist"/>
        <w:widowControl w:val="0"/>
        <w:numPr>
          <w:ilvl w:val="0"/>
          <w:numId w:val="26"/>
        </w:numPr>
        <w:autoSpaceDE w:val="0"/>
        <w:autoSpaceDN w:val="0"/>
        <w:adjustRightInd w:val="0"/>
        <w:spacing w:after="0" w:line="240" w:lineRule="auto"/>
        <w:jc w:val="both"/>
        <w:rPr>
          <w:rFonts w:ascii="Arial Narrow" w:hAnsi="Arial Narrow" w:cs="Helvetica"/>
          <w:sz w:val="24"/>
          <w:szCs w:val="24"/>
        </w:rPr>
      </w:pPr>
      <w:r w:rsidRPr="00890A95">
        <w:rPr>
          <w:rFonts w:ascii="Arial Narrow" w:hAnsi="Arial Narrow" w:cs="Helvetica"/>
          <w:sz w:val="24"/>
          <w:szCs w:val="24"/>
        </w:rPr>
        <w:t xml:space="preserve">Klub Sportowy </w:t>
      </w:r>
      <w:r w:rsidR="00890A95" w:rsidRPr="00890A95">
        <w:rPr>
          <w:rFonts w:ascii="Arial Narrow" w:hAnsi="Arial Narrow" w:cs="Helvetica"/>
          <w:sz w:val="24"/>
          <w:szCs w:val="24"/>
        </w:rPr>
        <w:t>Kolejarz</w:t>
      </w:r>
      <w:r w:rsidRPr="00890A95">
        <w:rPr>
          <w:rFonts w:ascii="Arial Narrow" w:hAnsi="Arial Narrow" w:cs="Helvetica"/>
          <w:sz w:val="24"/>
          <w:szCs w:val="24"/>
        </w:rPr>
        <w:t xml:space="preserve"> Miłkowic</w:t>
      </w:r>
      <w:r w:rsidR="00890A95" w:rsidRPr="00890A95">
        <w:rPr>
          <w:rFonts w:ascii="Arial Narrow" w:hAnsi="Arial Narrow" w:cs="Helvetica"/>
          <w:sz w:val="24"/>
          <w:szCs w:val="24"/>
        </w:rPr>
        <w:t xml:space="preserve">e </w:t>
      </w:r>
      <w:r w:rsidRPr="00890A95">
        <w:rPr>
          <w:rFonts w:ascii="Arial Narrow" w:hAnsi="Arial Narrow" w:cs="Helvetica"/>
          <w:sz w:val="24"/>
          <w:szCs w:val="24"/>
        </w:rPr>
        <w:t xml:space="preserve"> </w:t>
      </w:r>
      <w:r w:rsidR="00890A95">
        <w:rPr>
          <w:rFonts w:ascii="Arial Narrow" w:hAnsi="Arial Narrow" w:cs="Helvetica"/>
          <w:sz w:val="24"/>
          <w:szCs w:val="24"/>
        </w:rPr>
        <w:t xml:space="preserve">- </w:t>
      </w:r>
      <w:r w:rsidR="00890A95" w:rsidRPr="00890A95">
        <w:rPr>
          <w:rFonts w:ascii="Arial Narrow" w:hAnsi="Arial Narrow" w:cs="Helvetica"/>
          <w:sz w:val="24"/>
          <w:szCs w:val="24"/>
        </w:rPr>
        <w:t>przyznano dotację w wysokości 1</w:t>
      </w:r>
      <w:r w:rsidR="009645EC">
        <w:rPr>
          <w:rFonts w:ascii="Arial Narrow" w:hAnsi="Arial Narrow" w:cs="Helvetica"/>
          <w:sz w:val="24"/>
          <w:szCs w:val="24"/>
        </w:rPr>
        <w:t>7</w:t>
      </w:r>
      <w:r w:rsidR="00890A95" w:rsidRPr="00890A95">
        <w:rPr>
          <w:rFonts w:ascii="Arial Narrow" w:hAnsi="Arial Narrow" w:cs="Helvetica"/>
          <w:sz w:val="24"/>
          <w:szCs w:val="24"/>
        </w:rPr>
        <w:t xml:space="preserve"> 000zł na realizację zadania publicznego pod tytułem: „Organizacja przygotowań i udział w lokalnych i ponadlokalnych imprezach sportowych w piłce nożnej na terenie Gminy Miłkowice wraz z utrzymaniem bazy sportowej”. </w:t>
      </w:r>
    </w:p>
    <w:p w:rsidR="0033131F" w:rsidRDefault="0033131F" w:rsidP="00D531ED">
      <w:pPr>
        <w:pStyle w:val="Akapitzlist"/>
        <w:widowControl w:val="0"/>
        <w:numPr>
          <w:ilvl w:val="0"/>
          <w:numId w:val="26"/>
        </w:numPr>
        <w:autoSpaceDE w:val="0"/>
        <w:autoSpaceDN w:val="0"/>
        <w:adjustRightInd w:val="0"/>
        <w:spacing w:after="0" w:line="240" w:lineRule="auto"/>
        <w:ind w:left="709" w:hanging="283"/>
        <w:jc w:val="both"/>
        <w:rPr>
          <w:rFonts w:ascii="Arial Narrow" w:hAnsi="Arial Narrow" w:cs="Helvetica"/>
          <w:sz w:val="24"/>
          <w:szCs w:val="24"/>
        </w:rPr>
      </w:pPr>
      <w:r w:rsidRPr="00890A95">
        <w:rPr>
          <w:rFonts w:ascii="Arial Narrow" w:hAnsi="Arial Narrow" w:cs="Helvetica"/>
          <w:sz w:val="24"/>
          <w:szCs w:val="24"/>
        </w:rPr>
        <w:t xml:space="preserve">Ludowy Klub Sportowy Dąb Stowarzyszenie Siedliska </w:t>
      </w:r>
      <w:r w:rsidR="00890A95">
        <w:rPr>
          <w:rFonts w:ascii="Arial Narrow" w:hAnsi="Arial Narrow" w:cs="Helvetica"/>
          <w:sz w:val="24"/>
          <w:szCs w:val="24"/>
        </w:rPr>
        <w:t xml:space="preserve">- </w:t>
      </w:r>
      <w:r w:rsidR="00890A95" w:rsidRPr="00890A95">
        <w:rPr>
          <w:rFonts w:ascii="Arial Narrow" w:hAnsi="Arial Narrow" w:cs="Helvetica"/>
          <w:sz w:val="24"/>
          <w:szCs w:val="24"/>
        </w:rPr>
        <w:t>przyznano dotację</w:t>
      </w:r>
      <w:r w:rsidR="00890A95">
        <w:rPr>
          <w:rFonts w:ascii="Arial Narrow" w:hAnsi="Arial Narrow" w:cs="Helvetica"/>
          <w:sz w:val="24"/>
          <w:szCs w:val="24"/>
        </w:rPr>
        <w:t xml:space="preserve"> w kwocie 3</w:t>
      </w:r>
      <w:r w:rsidR="009645EC">
        <w:rPr>
          <w:rFonts w:ascii="Arial Narrow" w:hAnsi="Arial Narrow" w:cs="Helvetica"/>
          <w:sz w:val="24"/>
          <w:szCs w:val="24"/>
        </w:rPr>
        <w:t>5</w:t>
      </w:r>
      <w:r w:rsidR="00890A95">
        <w:rPr>
          <w:rFonts w:ascii="Arial Narrow" w:hAnsi="Arial Narrow" w:cs="Helvetica"/>
          <w:sz w:val="24"/>
          <w:szCs w:val="24"/>
        </w:rPr>
        <w:t xml:space="preserve"> 000zł </w:t>
      </w:r>
      <w:r w:rsidR="00890A95" w:rsidRPr="00890A95">
        <w:rPr>
          <w:rFonts w:ascii="Arial Narrow" w:hAnsi="Arial Narrow" w:cs="Helvetica"/>
          <w:sz w:val="24"/>
          <w:szCs w:val="24"/>
        </w:rPr>
        <w:t xml:space="preserve"> na realizację zadania publicznego pod tytułem: Organizacja przygotowań i udział w lokalnych i ponadlokalnych imprezach sportowych w piłce nożnej na ternie gminy Miłkowice wraz z utrzymaniem bazy sportowej. </w:t>
      </w:r>
    </w:p>
    <w:p w:rsidR="00D63151" w:rsidRDefault="00890A95" w:rsidP="00D63151">
      <w:pPr>
        <w:pStyle w:val="Akapitzlist"/>
        <w:widowControl w:val="0"/>
        <w:autoSpaceDE w:val="0"/>
        <w:autoSpaceDN w:val="0"/>
        <w:adjustRightInd w:val="0"/>
        <w:spacing w:after="60" w:line="240" w:lineRule="auto"/>
        <w:ind w:left="426" w:hanging="284"/>
        <w:contextualSpacing w:val="0"/>
        <w:jc w:val="both"/>
        <w:rPr>
          <w:rFonts w:ascii="Arial Narrow" w:hAnsi="Arial Narrow" w:cs="Helvetica"/>
          <w:sz w:val="24"/>
          <w:szCs w:val="24"/>
        </w:rPr>
      </w:pPr>
      <w:r>
        <w:rPr>
          <w:rFonts w:ascii="Arial Narrow" w:hAnsi="Arial Narrow" w:cs="Helvetica"/>
          <w:sz w:val="24"/>
          <w:szCs w:val="24"/>
        </w:rPr>
        <w:t>4</w:t>
      </w:r>
      <w:r w:rsidRPr="00890A95">
        <w:rPr>
          <w:rFonts w:ascii="Arial Narrow" w:hAnsi="Arial Narrow" w:cs="Helvetica"/>
          <w:sz w:val="24"/>
          <w:szCs w:val="24"/>
        </w:rPr>
        <w:t>)</w:t>
      </w:r>
      <w:r w:rsidRPr="00890A95">
        <w:rPr>
          <w:rFonts w:ascii="Arial Narrow" w:hAnsi="Arial Narrow" w:cs="Helvetica"/>
          <w:sz w:val="24"/>
          <w:szCs w:val="24"/>
        </w:rPr>
        <w:tab/>
      </w:r>
      <w:r w:rsidR="00D63151" w:rsidRPr="00D63151">
        <w:rPr>
          <w:rFonts w:ascii="Arial Narrow" w:hAnsi="Arial Narrow" w:cs="Helvetica"/>
          <w:sz w:val="24"/>
          <w:szCs w:val="24"/>
        </w:rPr>
        <w:t xml:space="preserve">Stowarzyszenie „Sąsiedzi” </w:t>
      </w:r>
      <w:r w:rsidR="00D63151">
        <w:rPr>
          <w:rFonts w:ascii="Arial Narrow" w:hAnsi="Arial Narrow" w:cs="Helvetica"/>
          <w:sz w:val="24"/>
          <w:szCs w:val="24"/>
        </w:rPr>
        <w:t xml:space="preserve">otrzymało dotację na realizację programu </w:t>
      </w:r>
      <w:r w:rsidR="0033131F" w:rsidRPr="00D63151">
        <w:rPr>
          <w:rFonts w:ascii="Arial Narrow" w:hAnsi="Arial Narrow" w:cs="Helvetica"/>
          <w:sz w:val="24"/>
          <w:szCs w:val="24"/>
        </w:rPr>
        <w:t>profilaktyki rozwiązywania problemów a</w:t>
      </w:r>
      <w:r w:rsidR="0055791A" w:rsidRPr="00D63151">
        <w:rPr>
          <w:rFonts w:ascii="Arial Narrow" w:hAnsi="Arial Narrow" w:cs="Helvetica"/>
          <w:sz w:val="24"/>
          <w:szCs w:val="24"/>
        </w:rPr>
        <w:t>lkoholowych</w:t>
      </w:r>
      <w:r w:rsidR="00D63151">
        <w:rPr>
          <w:rFonts w:ascii="Arial Narrow" w:hAnsi="Arial Narrow" w:cs="Helvetica"/>
          <w:sz w:val="24"/>
          <w:szCs w:val="24"/>
        </w:rPr>
        <w:t xml:space="preserve">                                                                                  - wykonanie 5 150zł (100%)</w:t>
      </w:r>
    </w:p>
    <w:p w:rsidR="00890A95" w:rsidRPr="00890A95" w:rsidRDefault="00D63151" w:rsidP="00D63151">
      <w:pPr>
        <w:pStyle w:val="Akapitzlist"/>
        <w:widowControl w:val="0"/>
        <w:autoSpaceDE w:val="0"/>
        <w:autoSpaceDN w:val="0"/>
        <w:adjustRightInd w:val="0"/>
        <w:spacing w:before="60" w:after="0" w:line="240" w:lineRule="auto"/>
        <w:ind w:left="426" w:hanging="284"/>
        <w:jc w:val="both"/>
        <w:rPr>
          <w:rFonts w:ascii="Arial Narrow" w:hAnsi="Arial Narrow" w:cs="Helvetica"/>
          <w:sz w:val="24"/>
          <w:szCs w:val="24"/>
        </w:rPr>
      </w:pPr>
      <w:r>
        <w:rPr>
          <w:rFonts w:ascii="Arial Narrow" w:hAnsi="Arial Narrow" w:cs="Helvetica"/>
          <w:sz w:val="24"/>
          <w:szCs w:val="24"/>
        </w:rPr>
        <w:t xml:space="preserve">5) </w:t>
      </w:r>
      <w:r w:rsidR="00890A95" w:rsidRPr="00890A95">
        <w:rPr>
          <w:rFonts w:ascii="Arial Narrow" w:hAnsi="Arial Narrow" w:cs="Helvetica"/>
          <w:sz w:val="24"/>
          <w:szCs w:val="24"/>
        </w:rPr>
        <w:t xml:space="preserve">Na dofinansowanie </w:t>
      </w:r>
      <w:r w:rsidR="009645EC" w:rsidRPr="009645EC">
        <w:rPr>
          <w:rFonts w:ascii="Arial Narrow" w:hAnsi="Arial Narrow" w:cs="Helvetica"/>
          <w:sz w:val="24"/>
          <w:szCs w:val="24"/>
        </w:rPr>
        <w:t xml:space="preserve">na zadania własne bieżące gminy Miłkowice </w:t>
      </w:r>
      <w:r w:rsidR="009645EC">
        <w:rPr>
          <w:rFonts w:ascii="Arial Narrow" w:hAnsi="Arial Narrow" w:cs="Helvetica"/>
          <w:sz w:val="24"/>
          <w:szCs w:val="24"/>
        </w:rPr>
        <w:t xml:space="preserve">organizacjom pożytku publicznego </w:t>
      </w:r>
      <w:r w:rsidR="00890A95" w:rsidRPr="00890A95">
        <w:rPr>
          <w:rFonts w:ascii="Arial Narrow" w:hAnsi="Arial Narrow" w:cs="Helvetica"/>
          <w:sz w:val="24"/>
          <w:szCs w:val="24"/>
        </w:rPr>
        <w:t xml:space="preserve">zaplanowano kwotę </w:t>
      </w:r>
      <w:r w:rsidR="009645EC">
        <w:rPr>
          <w:rFonts w:ascii="Arial Narrow" w:hAnsi="Arial Narrow" w:cs="Helvetica"/>
          <w:sz w:val="24"/>
          <w:szCs w:val="24"/>
        </w:rPr>
        <w:t>5</w:t>
      </w:r>
      <w:r w:rsidR="00890A95">
        <w:rPr>
          <w:rFonts w:ascii="Arial Narrow" w:hAnsi="Arial Narrow" w:cs="Helvetica"/>
          <w:sz w:val="24"/>
          <w:szCs w:val="24"/>
        </w:rPr>
        <w:t xml:space="preserve"> </w:t>
      </w:r>
      <w:r w:rsidR="00890A95" w:rsidRPr="00890A95">
        <w:rPr>
          <w:rFonts w:ascii="Arial Narrow" w:hAnsi="Arial Narrow" w:cs="Helvetica"/>
          <w:sz w:val="24"/>
          <w:szCs w:val="24"/>
        </w:rPr>
        <w:t>000zł</w:t>
      </w:r>
      <w:r w:rsidR="009645EC">
        <w:rPr>
          <w:rFonts w:ascii="Arial Narrow" w:hAnsi="Arial Narrow" w:cs="Helvetica"/>
          <w:sz w:val="24"/>
          <w:szCs w:val="24"/>
        </w:rPr>
        <w:t xml:space="preserve"> w kulturze i 5 000zł w oświacie</w:t>
      </w:r>
      <w:r w:rsidR="00890A95" w:rsidRPr="00890A95">
        <w:rPr>
          <w:rFonts w:ascii="Arial Narrow" w:hAnsi="Arial Narrow" w:cs="Helvetica"/>
          <w:sz w:val="24"/>
          <w:szCs w:val="24"/>
        </w:rPr>
        <w:t xml:space="preserve">, </w:t>
      </w:r>
      <w:r w:rsidR="00890A95">
        <w:rPr>
          <w:rFonts w:ascii="Arial Narrow" w:hAnsi="Arial Narrow" w:cs="Helvetica"/>
          <w:sz w:val="24"/>
          <w:szCs w:val="24"/>
        </w:rPr>
        <w:t>wykonanie 0zł.</w:t>
      </w:r>
      <w:r w:rsidR="00890A95" w:rsidRPr="00890A95">
        <w:rPr>
          <w:rFonts w:ascii="Arial Narrow" w:hAnsi="Arial Narrow" w:cs="Helvetica"/>
          <w:sz w:val="24"/>
          <w:szCs w:val="24"/>
        </w:rPr>
        <w:t xml:space="preserve"> </w:t>
      </w:r>
    </w:p>
    <w:p w:rsidR="00890A95" w:rsidRDefault="00890A95" w:rsidP="001219B4">
      <w:pPr>
        <w:widowControl w:val="0"/>
        <w:autoSpaceDE w:val="0"/>
        <w:autoSpaceDN w:val="0"/>
        <w:adjustRightInd w:val="0"/>
        <w:spacing w:after="0" w:line="240" w:lineRule="auto"/>
        <w:jc w:val="both"/>
        <w:rPr>
          <w:rFonts w:ascii="Arial Narrow" w:eastAsia="Times New Roman" w:hAnsi="Arial Narrow" w:cs="Helvetica"/>
          <w:b/>
          <w:i/>
          <w:sz w:val="24"/>
          <w:szCs w:val="24"/>
          <w:lang w:eastAsia="pl-PL"/>
        </w:rPr>
      </w:pPr>
    </w:p>
    <w:p w:rsidR="001219B4" w:rsidRPr="001219B4" w:rsidRDefault="001219B4" w:rsidP="001219B4">
      <w:pPr>
        <w:widowControl w:val="0"/>
        <w:autoSpaceDE w:val="0"/>
        <w:autoSpaceDN w:val="0"/>
        <w:adjustRightInd w:val="0"/>
        <w:spacing w:after="0" w:line="240" w:lineRule="auto"/>
        <w:jc w:val="both"/>
        <w:rPr>
          <w:rFonts w:ascii="Arial Narrow" w:eastAsia="Times New Roman" w:hAnsi="Arial Narrow" w:cs="Helvetica"/>
          <w:b/>
          <w:i/>
          <w:sz w:val="24"/>
          <w:szCs w:val="24"/>
          <w:lang w:eastAsia="pl-PL"/>
        </w:rPr>
      </w:pPr>
      <w:r w:rsidRPr="001219B4">
        <w:rPr>
          <w:rFonts w:ascii="Arial Narrow" w:eastAsia="Times New Roman" w:hAnsi="Arial Narrow" w:cs="Helvetica"/>
          <w:b/>
          <w:i/>
          <w:sz w:val="24"/>
          <w:szCs w:val="24"/>
          <w:lang w:eastAsia="pl-PL"/>
        </w:rPr>
        <w:t>7. REALIZACJA ZADAŃ INWESTYCYJNYCH</w:t>
      </w:r>
      <w:r w:rsidR="00651A42">
        <w:rPr>
          <w:rFonts w:ascii="Arial Narrow" w:eastAsia="Times New Roman" w:hAnsi="Arial Narrow" w:cs="Helvetica"/>
          <w:b/>
          <w:i/>
          <w:sz w:val="24"/>
          <w:szCs w:val="24"/>
          <w:lang w:eastAsia="pl-PL"/>
        </w:rPr>
        <w:t xml:space="preserve"> </w:t>
      </w:r>
    </w:p>
    <w:p w:rsidR="001219B4" w:rsidRPr="001219B4" w:rsidRDefault="001219B4" w:rsidP="001219B4">
      <w:pPr>
        <w:widowControl w:val="0"/>
        <w:autoSpaceDE w:val="0"/>
        <w:autoSpaceDN w:val="0"/>
        <w:adjustRightInd w:val="0"/>
        <w:spacing w:after="0" w:line="240" w:lineRule="auto"/>
        <w:ind w:left="560"/>
        <w:jc w:val="both"/>
        <w:rPr>
          <w:rFonts w:ascii="Arial Narrow" w:eastAsia="Times New Roman" w:hAnsi="Arial Narrow" w:cs="Helvetica"/>
          <w:i/>
          <w:sz w:val="24"/>
          <w:szCs w:val="24"/>
          <w:lang w:eastAsia="pl-PL"/>
        </w:rPr>
      </w:pPr>
    </w:p>
    <w:p w:rsidR="001219B4" w:rsidRPr="00AA47EC" w:rsidRDefault="001219B4" w:rsidP="001219B4">
      <w:pPr>
        <w:widowControl w:val="0"/>
        <w:autoSpaceDE w:val="0"/>
        <w:autoSpaceDN w:val="0"/>
        <w:adjustRightInd w:val="0"/>
        <w:spacing w:after="0" w:line="360" w:lineRule="auto"/>
        <w:rPr>
          <w:rFonts w:ascii="Arial Narrow" w:eastAsia="Times New Roman" w:hAnsi="Arial Narrow" w:cs="Helvetica"/>
          <w:bCs/>
          <w:sz w:val="24"/>
          <w:szCs w:val="24"/>
          <w:lang w:eastAsia="pl-PL"/>
        </w:rPr>
      </w:pPr>
      <w:r w:rsidRPr="001219B4">
        <w:rPr>
          <w:rFonts w:ascii="Arial Narrow" w:eastAsia="Times New Roman" w:hAnsi="Arial Narrow" w:cs="Helvetica"/>
          <w:bCs/>
          <w:i/>
          <w:sz w:val="24"/>
          <w:szCs w:val="24"/>
          <w:u w:val="single"/>
          <w:lang w:eastAsia="pl-PL"/>
        </w:rPr>
        <w:t>Dział 010 ROLNICTWO I ŁOWIECTWO</w:t>
      </w:r>
      <w:r>
        <w:rPr>
          <w:rFonts w:ascii="Arial Narrow" w:eastAsia="Times New Roman" w:hAnsi="Arial Narrow" w:cs="Helvetica"/>
          <w:bCs/>
          <w:i/>
          <w:sz w:val="24"/>
          <w:szCs w:val="24"/>
          <w:u w:val="single"/>
          <w:lang w:eastAsia="pl-PL"/>
        </w:rPr>
        <w:t xml:space="preserve"> </w:t>
      </w:r>
      <w:r w:rsidR="00AA47EC">
        <w:rPr>
          <w:rFonts w:ascii="Arial Narrow" w:eastAsia="Times New Roman" w:hAnsi="Arial Narrow" w:cs="Helvetica"/>
          <w:bCs/>
          <w:i/>
          <w:sz w:val="24"/>
          <w:szCs w:val="24"/>
          <w:u w:val="single"/>
          <w:lang w:eastAsia="pl-PL"/>
        </w:rPr>
        <w:t xml:space="preserve">  plan </w:t>
      </w:r>
      <w:r w:rsidR="00F43FDD">
        <w:rPr>
          <w:rFonts w:ascii="Arial Narrow" w:eastAsia="Times New Roman" w:hAnsi="Arial Narrow" w:cs="Helvetica"/>
          <w:bCs/>
          <w:i/>
          <w:sz w:val="24"/>
          <w:szCs w:val="24"/>
          <w:u w:val="single"/>
          <w:lang w:eastAsia="pl-PL"/>
        </w:rPr>
        <w:t>4 031 843,80</w:t>
      </w:r>
      <w:r w:rsidR="00FF5A5A">
        <w:rPr>
          <w:rFonts w:ascii="Arial Narrow" w:eastAsia="Times New Roman" w:hAnsi="Arial Narrow" w:cs="Helvetica"/>
          <w:bCs/>
          <w:i/>
          <w:sz w:val="24"/>
          <w:szCs w:val="24"/>
          <w:u w:val="single"/>
          <w:lang w:eastAsia="pl-PL"/>
        </w:rPr>
        <w:t>z</w:t>
      </w:r>
      <w:r w:rsidR="00AA47EC">
        <w:rPr>
          <w:rFonts w:ascii="Arial Narrow" w:eastAsia="Times New Roman" w:hAnsi="Arial Narrow" w:cs="Helvetica"/>
          <w:bCs/>
          <w:i/>
          <w:sz w:val="24"/>
          <w:szCs w:val="24"/>
          <w:u w:val="single"/>
          <w:lang w:eastAsia="pl-PL"/>
        </w:rPr>
        <w:t xml:space="preserve">ł, wykonanie </w:t>
      </w:r>
      <w:r w:rsidR="00F43FDD">
        <w:rPr>
          <w:rFonts w:ascii="Arial Narrow" w:eastAsia="Times New Roman" w:hAnsi="Arial Narrow" w:cs="Helvetica"/>
          <w:bCs/>
          <w:i/>
          <w:sz w:val="24"/>
          <w:szCs w:val="24"/>
          <w:u w:val="single"/>
          <w:lang w:eastAsia="pl-PL"/>
        </w:rPr>
        <w:t>3 734 258,68</w:t>
      </w:r>
      <w:r w:rsidR="00FF5A5A">
        <w:rPr>
          <w:rFonts w:ascii="Arial Narrow" w:eastAsia="Times New Roman" w:hAnsi="Arial Narrow" w:cs="Helvetica"/>
          <w:bCs/>
          <w:i/>
          <w:sz w:val="24"/>
          <w:szCs w:val="24"/>
          <w:u w:val="single"/>
          <w:lang w:eastAsia="pl-PL"/>
        </w:rPr>
        <w:t>zł (</w:t>
      </w:r>
      <w:r w:rsidR="00F43FDD">
        <w:rPr>
          <w:rFonts w:ascii="Arial Narrow" w:eastAsia="Times New Roman" w:hAnsi="Arial Narrow" w:cs="Helvetica"/>
          <w:bCs/>
          <w:i/>
          <w:sz w:val="24"/>
          <w:szCs w:val="24"/>
          <w:u w:val="single"/>
          <w:lang w:eastAsia="pl-PL"/>
        </w:rPr>
        <w:t>92,62</w:t>
      </w:r>
      <w:r w:rsidR="00AA47EC">
        <w:rPr>
          <w:rFonts w:ascii="Arial Narrow" w:eastAsia="Times New Roman" w:hAnsi="Arial Narrow" w:cs="Helvetica"/>
          <w:bCs/>
          <w:i/>
          <w:sz w:val="24"/>
          <w:szCs w:val="24"/>
          <w:u w:val="single"/>
          <w:lang w:eastAsia="pl-PL"/>
        </w:rPr>
        <w:t>%)</w:t>
      </w:r>
    </w:p>
    <w:p w:rsidR="001219B4" w:rsidRPr="007F3C13" w:rsidRDefault="001219B4" w:rsidP="00F43FDD">
      <w:pPr>
        <w:widowControl w:val="0"/>
        <w:autoSpaceDE w:val="0"/>
        <w:autoSpaceDN w:val="0"/>
        <w:adjustRightInd w:val="0"/>
        <w:spacing w:after="0" w:line="360" w:lineRule="auto"/>
        <w:rPr>
          <w:rFonts w:ascii="Arial Narrow" w:eastAsia="Times New Roman" w:hAnsi="Arial Narrow" w:cs="Helvetica"/>
          <w:bCs/>
          <w:i/>
          <w:sz w:val="24"/>
          <w:szCs w:val="24"/>
          <w:u w:val="single"/>
          <w:lang w:eastAsia="pl-PL"/>
        </w:rPr>
      </w:pPr>
      <w:r w:rsidRPr="007F3C13">
        <w:rPr>
          <w:rFonts w:ascii="Arial Narrow" w:eastAsia="Times New Roman" w:hAnsi="Arial Narrow" w:cs="Helvetica"/>
          <w:bCs/>
          <w:i/>
          <w:sz w:val="24"/>
          <w:szCs w:val="24"/>
          <w:u w:val="single"/>
          <w:lang w:eastAsia="pl-PL"/>
        </w:rPr>
        <w:t>Rozdział 01010 Infrastruktura wodociągowa i sanitacyjna wsi:</w:t>
      </w:r>
      <w:r w:rsidR="00AA47EC">
        <w:rPr>
          <w:rFonts w:ascii="Arial Narrow" w:eastAsia="Times New Roman" w:hAnsi="Arial Narrow" w:cs="Helvetica"/>
          <w:bCs/>
          <w:i/>
          <w:sz w:val="24"/>
          <w:szCs w:val="24"/>
          <w:u w:val="single"/>
          <w:lang w:eastAsia="pl-PL"/>
        </w:rPr>
        <w:t xml:space="preserve"> plan </w:t>
      </w:r>
      <w:r w:rsidR="00F43FDD">
        <w:rPr>
          <w:rFonts w:ascii="Arial Narrow" w:eastAsia="Times New Roman" w:hAnsi="Arial Narrow" w:cs="Helvetica"/>
          <w:bCs/>
          <w:i/>
          <w:sz w:val="24"/>
          <w:szCs w:val="24"/>
          <w:u w:val="single"/>
          <w:lang w:eastAsia="pl-PL"/>
        </w:rPr>
        <w:t>4 031 843,80</w:t>
      </w:r>
      <w:r w:rsidR="00AA47EC">
        <w:rPr>
          <w:rFonts w:ascii="Arial Narrow" w:eastAsia="Times New Roman" w:hAnsi="Arial Narrow" w:cs="Helvetica"/>
          <w:bCs/>
          <w:i/>
          <w:sz w:val="24"/>
          <w:szCs w:val="24"/>
          <w:u w:val="single"/>
          <w:lang w:eastAsia="pl-PL"/>
        </w:rPr>
        <w:t xml:space="preserve">zł, wykonanie </w:t>
      </w:r>
      <w:r w:rsidR="00F43FDD">
        <w:rPr>
          <w:rFonts w:ascii="Arial Narrow" w:eastAsia="Times New Roman" w:hAnsi="Arial Narrow" w:cs="Helvetica"/>
          <w:bCs/>
          <w:i/>
          <w:sz w:val="24"/>
          <w:szCs w:val="24"/>
          <w:u w:val="single"/>
          <w:lang w:eastAsia="pl-PL"/>
        </w:rPr>
        <w:t>3 734 258,68</w:t>
      </w:r>
      <w:r w:rsidR="00AA47EC">
        <w:rPr>
          <w:rFonts w:ascii="Arial Narrow" w:eastAsia="Times New Roman" w:hAnsi="Arial Narrow" w:cs="Helvetica"/>
          <w:bCs/>
          <w:i/>
          <w:sz w:val="24"/>
          <w:szCs w:val="24"/>
          <w:u w:val="single"/>
          <w:lang w:eastAsia="pl-PL"/>
        </w:rPr>
        <w:t>zł</w:t>
      </w:r>
      <w:r w:rsidR="00F43FDD">
        <w:rPr>
          <w:rFonts w:ascii="Arial Narrow" w:eastAsia="Times New Roman" w:hAnsi="Arial Narrow" w:cs="Helvetica"/>
          <w:bCs/>
          <w:i/>
          <w:sz w:val="24"/>
          <w:szCs w:val="24"/>
          <w:u w:val="single"/>
          <w:lang w:eastAsia="pl-PL"/>
        </w:rPr>
        <w:t xml:space="preserve"> (92,62%)</w:t>
      </w:r>
    </w:p>
    <w:p w:rsidR="0033131F" w:rsidRPr="00651A42" w:rsidRDefault="0033131F" w:rsidP="0033131F">
      <w:pPr>
        <w:tabs>
          <w:tab w:val="left" w:pos="284"/>
        </w:tabs>
        <w:spacing w:before="120" w:after="120" w:line="240" w:lineRule="auto"/>
        <w:jc w:val="both"/>
        <w:rPr>
          <w:rFonts w:ascii="Arial Narrow" w:eastAsia="Times New Roman" w:hAnsi="Arial Narrow" w:cs="Times New Roman"/>
          <w:bCs/>
          <w:sz w:val="24"/>
          <w:szCs w:val="24"/>
          <w:lang w:eastAsia="pl-PL"/>
        </w:rPr>
      </w:pPr>
      <w:bookmarkStart w:id="4" w:name="page30"/>
      <w:bookmarkEnd w:id="4"/>
      <w:r w:rsidRPr="001219B4">
        <w:rPr>
          <w:rFonts w:ascii="Arial Narrow" w:eastAsia="Times New Roman" w:hAnsi="Arial Narrow" w:cs="Times New Roman"/>
          <w:b/>
          <w:bCs/>
          <w:sz w:val="24"/>
          <w:szCs w:val="24"/>
          <w:lang w:eastAsia="pl-PL"/>
        </w:rPr>
        <w:t xml:space="preserve">Budowa kanalizacji sanitarnej w miejscowości Gniewomirowice </w:t>
      </w:r>
      <w:r w:rsidR="00AA47EC">
        <w:rPr>
          <w:rFonts w:ascii="Arial Narrow" w:eastAsia="Times New Roman" w:hAnsi="Arial Narrow" w:cs="Times New Roman"/>
          <w:b/>
          <w:bCs/>
          <w:sz w:val="24"/>
          <w:szCs w:val="24"/>
          <w:lang w:eastAsia="pl-PL"/>
        </w:rPr>
        <w:t xml:space="preserve">                    </w:t>
      </w:r>
      <w:r w:rsidR="006841DE">
        <w:rPr>
          <w:rFonts w:ascii="Arial Narrow" w:eastAsia="Times New Roman" w:hAnsi="Arial Narrow" w:cs="Times New Roman"/>
          <w:b/>
          <w:bCs/>
          <w:sz w:val="24"/>
          <w:szCs w:val="24"/>
          <w:lang w:eastAsia="pl-PL"/>
        </w:rPr>
        <w:t xml:space="preserve">                 1 422 755,00</w:t>
      </w:r>
      <w:r w:rsidR="00AA47EC">
        <w:rPr>
          <w:rFonts w:ascii="Arial Narrow" w:eastAsia="Times New Roman" w:hAnsi="Arial Narrow" w:cs="Times New Roman"/>
          <w:b/>
          <w:bCs/>
          <w:sz w:val="24"/>
          <w:szCs w:val="24"/>
          <w:lang w:eastAsia="pl-PL"/>
        </w:rPr>
        <w:t>zł</w:t>
      </w:r>
    </w:p>
    <w:p w:rsidR="00FF5A5A" w:rsidRPr="00FF5A5A" w:rsidRDefault="00AA47EC" w:rsidP="00FF5A5A">
      <w:pPr>
        <w:shd w:val="clear" w:color="auto" w:fill="FFFFFF" w:themeFill="background1"/>
        <w:spacing w:line="240" w:lineRule="auto"/>
        <w:jc w:val="both"/>
        <w:rPr>
          <w:rFonts w:ascii="Arial Narrow" w:hAnsi="Arial Narrow"/>
          <w:sz w:val="24"/>
          <w:szCs w:val="24"/>
        </w:rPr>
      </w:pPr>
      <w:r>
        <w:rPr>
          <w:rFonts w:ascii="Arial Narrow" w:hAnsi="Arial Narrow"/>
          <w:sz w:val="24"/>
          <w:szCs w:val="24"/>
        </w:rPr>
        <w:t>Plan wydatków wynosi 1 </w:t>
      </w:r>
      <w:r w:rsidR="00FF5A5A">
        <w:rPr>
          <w:rFonts w:ascii="Arial Narrow" w:hAnsi="Arial Narrow"/>
          <w:sz w:val="24"/>
          <w:szCs w:val="24"/>
        </w:rPr>
        <w:t>43</w:t>
      </w:r>
      <w:r>
        <w:rPr>
          <w:rFonts w:ascii="Arial Narrow" w:hAnsi="Arial Narrow"/>
          <w:sz w:val="24"/>
          <w:szCs w:val="24"/>
        </w:rPr>
        <w:t xml:space="preserve">0 000zł, a wykonanie </w:t>
      </w:r>
      <w:r w:rsidR="006841DE">
        <w:rPr>
          <w:rFonts w:ascii="Arial Narrow" w:hAnsi="Arial Narrow"/>
          <w:sz w:val="24"/>
          <w:szCs w:val="24"/>
        </w:rPr>
        <w:t>1 422 755,00</w:t>
      </w:r>
      <w:r>
        <w:rPr>
          <w:rFonts w:ascii="Arial Narrow" w:hAnsi="Arial Narrow"/>
          <w:sz w:val="24"/>
          <w:szCs w:val="24"/>
        </w:rPr>
        <w:t>zł (</w:t>
      </w:r>
      <w:r w:rsidR="006841DE">
        <w:rPr>
          <w:rFonts w:ascii="Arial Narrow" w:hAnsi="Arial Narrow"/>
          <w:sz w:val="24"/>
          <w:szCs w:val="24"/>
        </w:rPr>
        <w:t>99,49</w:t>
      </w:r>
      <w:r>
        <w:rPr>
          <w:rFonts w:ascii="Arial Narrow" w:hAnsi="Arial Narrow"/>
          <w:sz w:val="24"/>
          <w:szCs w:val="24"/>
        </w:rPr>
        <w:t xml:space="preserve">%) – </w:t>
      </w:r>
      <w:r w:rsidR="00FF5A5A">
        <w:rPr>
          <w:rFonts w:ascii="Arial Narrow" w:hAnsi="Arial Narrow"/>
          <w:sz w:val="24"/>
          <w:szCs w:val="24"/>
        </w:rPr>
        <w:t>w</w:t>
      </w:r>
      <w:r w:rsidR="00FF5A5A" w:rsidRPr="00FF5A5A">
        <w:rPr>
          <w:rFonts w:ascii="Arial Narrow" w:hAnsi="Arial Narrow"/>
          <w:sz w:val="24"/>
          <w:szCs w:val="24"/>
        </w:rPr>
        <w:t xml:space="preserve"> roku bieżącym, na podstawie umowy zawartej w kwietniu 2017 r. kontynuowane były prace budowlane. W okresie sprawozdawczym wykonano </w:t>
      </w:r>
      <w:r w:rsidR="006841DE">
        <w:rPr>
          <w:rFonts w:ascii="Arial Narrow" w:hAnsi="Arial Narrow"/>
          <w:sz w:val="24"/>
          <w:szCs w:val="24"/>
        </w:rPr>
        <w:t>3,4 km</w:t>
      </w:r>
      <w:r w:rsidR="00FF5A5A" w:rsidRPr="00FF5A5A">
        <w:rPr>
          <w:rFonts w:ascii="Arial Narrow" w:hAnsi="Arial Narrow"/>
          <w:sz w:val="24"/>
          <w:szCs w:val="24"/>
        </w:rPr>
        <w:t xml:space="preserve"> sieci grawitacyjn</w:t>
      </w:r>
      <w:r w:rsidR="006841DE">
        <w:rPr>
          <w:rFonts w:ascii="Arial Narrow" w:hAnsi="Arial Narrow"/>
          <w:sz w:val="24"/>
          <w:szCs w:val="24"/>
        </w:rPr>
        <w:t>o-tłocznej i 2 pompownie ściekowe</w:t>
      </w:r>
      <w:r w:rsidR="00FF5A5A" w:rsidRPr="00FF5A5A">
        <w:rPr>
          <w:rFonts w:ascii="Arial Narrow" w:hAnsi="Arial Narrow"/>
          <w:sz w:val="24"/>
          <w:szCs w:val="24"/>
        </w:rPr>
        <w:t>. Wartość zrealizowanej części zadania obejmowała koszty robót budowlanych, nadzoru inwestorskiego i nadzoru archeologicznego. Wykonany zakres był współfinansowany ze środków</w:t>
      </w:r>
      <w:r w:rsidR="00FF5A5A">
        <w:rPr>
          <w:rFonts w:ascii="Arial Narrow" w:hAnsi="Arial Narrow"/>
          <w:sz w:val="24"/>
          <w:szCs w:val="24"/>
        </w:rPr>
        <w:t xml:space="preserve"> WFOŚiGW w wysokości </w:t>
      </w:r>
      <w:r w:rsidR="006841DE">
        <w:rPr>
          <w:rFonts w:ascii="Arial Narrow" w:hAnsi="Arial Narrow"/>
          <w:sz w:val="24"/>
          <w:szCs w:val="24"/>
        </w:rPr>
        <w:t>1 137 800</w:t>
      </w:r>
      <w:r w:rsidR="00FF5A5A" w:rsidRPr="00FF5A5A">
        <w:rPr>
          <w:rFonts w:ascii="Arial Narrow" w:hAnsi="Arial Narrow"/>
          <w:sz w:val="24"/>
          <w:szCs w:val="24"/>
        </w:rPr>
        <w:t>zł. Zakończenie zadania zaplanowano na marzec 2019 r.</w:t>
      </w:r>
    </w:p>
    <w:p w:rsidR="00124EC2" w:rsidRPr="001219B4" w:rsidRDefault="00124EC2" w:rsidP="00FF5A5A">
      <w:pPr>
        <w:shd w:val="clear" w:color="auto" w:fill="FFFFFF" w:themeFill="background1"/>
        <w:spacing w:line="240" w:lineRule="auto"/>
        <w:jc w:val="both"/>
        <w:rPr>
          <w:rFonts w:ascii="Arial Narrow" w:eastAsia="Times New Roman" w:hAnsi="Arial Narrow" w:cs="Times New Roman"/>
          <w:bCs/>
          <w:sz w:val="24"/>
          <w:szCs w:val="24"/>
          <w:lang w:eastAsia="pl-PL"/>
        </w:rPr>
      </w:pPr>
      <w:r w:rsidRPr="001219B4">
        <w:rPr>
          <w:rFonts w:ascii="Arial Narrow" w:eastAsia="Times New Roman" w:hAnsi="Arial Narrow" w:cs="Times New Roman"/>
          <w:b/>
          <w:bCs/>
          <w:sz w:val="24"/>
          <w:szCs w:val="24"/>
          <w:lang w:eastAsia="pl-PL"/>
        </w:rPr>
        <w:t xml:space="preserve">Budowa kanalizacji sanitarnej: I Etap w miejscowości Ulesie II </w:t>
      </w:r>
      <w:r w:rsidR="00FF5A5A">
        <w:rPr>
          <w:rFonts w:ascii="Arial Narrow" w:eastAsia="Times New Roman" w:hAnsi="Arial Narrow" w:cs="Times New Roman"/>
          <w:b/>
          <w:bCs/>
          <w:sz w:val="24"/>
          <w:szCs w:val="24"/>
          <w:lang w:eastAsia="pl-PL"/>
        </w:rPr>
        <w:t xml:space="preserve">                                      </w:t>
      </w:r>
      <w:r w:rsidR="006841DE">
        <w:rPr>
          <w:rFonts w:ascii="Arial Narrow" w:eastAsia="Times New Roman" w:hAnsi="Arial Narrow" w:cs="Times New Roman"/>
          <w:b/>
          <w:bCs/>
          <w:sz w:val="24"/>
          <w:szCs w:val="24"/>
          <w:lang w:eastAsia="pl-PL"/>
        </w:rPr>
        <w:t>1 906 899,26</w:t>
      </w:r>
      <w:r w:rsidR="00FF5A5A">
        <w:rPr>
          <w:rFonts w:ascii="Arial Narrow" w:eastAsia="Times New Roman" w:hAnsi="Arial Narrow" w:cs="Times New Roman"/>
          <w:b/>
          <w:bCs/>
          <w:sz w:val="24"/>
          <w:szCs w:val="24"/>
          <w:lang w:eastAsia="pl-PL"/>
        </w:rPr>
        <w:t>zł</w:t>
      </w:r>
    </w:p>
    <w:p w:rsidR="00260E55" w:rsidRPr="00260E55" w:rsidRDefault="00260E55" w:rsidP="00260E55">
      <w:pPr>
        <w:tabs>
          <w:tab w:val="left" w:pos="284"/>
        </w:tabs>
        <w:spacing w:before="120" w:after="120" w:line="240" w:lineRule="auto"/>
        <w:jc w:val="both"/>
        <w:rPr>
          <w:rFonts w:ascii="Arial Narrow" w:hAnsi="Arial Narrow"/>
          <w:sz w:val="24"/>
          <w:szCs w:val="24"/>
        </w:rPr>
      </w:pPr>
      <w:r w:rsidRPr="00260E55">
        <w:rPr>
          <w:rFonts w:ascii="Arial Narrow" w:hAnsi="Arial Narrow"/>
          <w:sz w:val="24"/>
          <w:szCs w:val="24"/>
        </w:rPr>
        <w:t>Plan wydatków wynosi 1</w:t>
      </w:r>
      <w:r>
        <w:rPr>
          <w:rFonts w:ascii="Arial Narrow" w:hAnsi="Arial Narrow"/>
          <w:sz w:val="24"/>
          <w:szCs w:val="24"/>
        </w:rPr>
        <w:t> 91</w:t>
      </w:r>
      <w:r w:rsidR="006841DE">
        <w:rPr>
          <w:rFonts w:ascii="Arial Narrow" w:hAnsi="Arial Narrow"/>
          <w:sz w:val="24"/>
          <w:szCs w:val="24"/>
        </w:rPr>
        <w:t>6</w:t>
      </w:r>
      <w:r>
        <w:rPr>
          <w:rFonts w:ascii="Arial Narrow" w:hAnsi="Arial Narrow"/>
          <w:sz w:val="24"/>
          <w:szCs w:val="24"/>
        </w:rPr>
        <w:t> 636,80</w:t>
      </w:r>
      <w:r w:rsidRPr="00260E55">
        <w:rPr>
          <w:rFonts w:ascii="Arial Narrow" w:hAnsi="Arial Narrow"/>
          <w:sz w:val="24"/>
          <w:szCs w:val="24"/>
        </w:rPr>
        <w:t xml:space="preserve">zł, a wykonanie </w:t>
      </w:r>
      <w:r w:rsidR="006841DE">
        <w:rPr>
          <w:rFonts w:ascii="Arial Narrow" w:hAnsi="Arial Narrow"/>
          <w:sz w:val="24"/>
          <w:szCs w:val="24"/>
        </w:rPr>
        <w:t>1 906 899,26</w:t>
      </w:r>
      <w:r w:rsidRPr="00260E55">
        <w:rPr>
          <w:rFonts w:ascii="Arial Narrow" w:hAnsi="Arial Narrow"/>
          <w:sz w:val="24"/>
          <w:szCs w:val="24"/>
        </w:rPr>
        <w:t>zł (</w:t>
      </w:r>
      <w:r w:rsidR="006841DE">
        <w:rPr>
          <w:rFonts w:ascii="Arial Narrow" w:hAnsi="Arial Narrow"/>
          <w:sz w:val="24"/>
          <w:szCs w:val="24"/>
        </w:rPr>
        <w:t>99,49</w:t>
      </w:r>
      <w:r w:rsidRPr="00260E55">
        <w:rPr>
          <w:rFonts w:ascii="Arial Narrow" w:hAnsi="Arial Narrow"/>
          <w:sz w:val="24"/>
          <w:szCs w:val="24"/>
        </w:rPr>
        <w:t xml:space="preserve">%) </w:t>
      </w:r>
      <w:r>
        <w:rPr>
          <w:rFonts w:ascii="Arial Narrow" w:hAnsi="Arial Narrow"/>
          <w:sz w:val="24"/>
          <w:szCs w:val="24"/>
        </w:rPr>
        <w:t>- w</w:t>
      </w:r>
      <w:r w:rsidRPr="00260E55">
        <w:rPr>
          <w:rFonts w:ascii="Arial Narrow" w:hAnsi="Arial Narrow"/>
          <w:sz w:val="24"/>
          <w:szCs w:val="24"/>
        </w:rPr>
        <w:t xml:space="preserve"> roku bieżącym, na podstawie umowy zawartej we wrześniu 2017 r. kontynuowane były prace budowlane. W okresie sprawozdawczym wykonano </w:t>
      </w:r>
      <w:r w:rsidR="006841DE" w:rsidRPr="006841DE">
        <w:rPr>
          <w:rFonts w:ascii="Arial Narrow" w:hAnsi="Arial Narrow"/>
          <w:sz w:val="24"/>
          <w:szCs w:val="24"/>
        </w:rPr>
        <w:t>3,4 km sieci grawitacyjno-tłocznej</w:t>
      </w:r>
      <w:r w:rsidRPr="00260E55">
        <w:rPr>
          <w:rFonts w:ascii="Arial Narrow" w:hAnsi="Arial Narrow"/>
          <w:sz w:val="24"/>
          <w:szCs w:val="24"/>
        </w:rPr>
        <w:t xml:space="preserve">, pompownię sieciową P3 i pompownię przydomową. Wartość zrealizowanej części zadania obejmowała koszty robót budowlanych i nadzoru inwestorskiego. Wykonany zakres był współfinansowany ze środków WFOŚiGW w wysokości </w:t>
      </w:r>
      <w:r w:rsidR="006841DE">
        <w:rPr>
          <w:rFonts w:ascii="Arial Narrow" w:hAnsi="Arial Narrow"/>
          <w:sz w:val="24"/>
          <w:szCs w:val="24"/>
        </w:rPr>
        <w:t>1.528.419</w:t>
      </w:r>
      <w:r w:rsidRPr="00260E55">
        <w:rPr>
          <w:rFonts w:ascii="Arial Narrow" w:hAnsi="Arial Narrow"/>
          <w:sz w:val="24"/>
          <w:szCs w:val="24"/>
        </w:rPr>
        <w:t>zł</w:t>
      </w:r>
      <w:r w:rsidR="006841DE">
        <w:rPr>
          <w:rFonts w:ascii="Arial Narrow" w:hAnsi="Arial Narrow"/>
          <w:sz w:val="24"/>
          <w:szCs w:val="24"/>
        </w:rPr>
        <w:t>.</w:t>
      </w:r>
      <w:r w:rsidRPr="00260E55">
        <w:rPr>
          <w:rFonts w:ascii="Arial Narrow" w:hAnsi="Arial Narrow"/>
          <w:sz w:val="24"/>
          <w:szCs w:val="24"/>
        </w:rPr>
        <w:t xml:space="preserve"> Zakończenie zadania zaplanowano na </w:t>
      </w:r>
      <w:r w:rsidR="006841DE">
        <w:rPr>
          <w:rFonts w:ascii="Arial Narrow" w:hAnsi="Arial Narrow"/>
          <w:sz w:val="24"/>
          <w:szCs w:val="24"/>
        </w:rPr>
        <w:t>czerwi</w:t>
      </w:r>
      <w:r w:rsidRPr="00260E55">
        <w:rPr>
          <w:rFonts w:ascii="Arial Narrow" w:hAnsi="Arial Narrow"/>
          <w:sz w:val="24"/>
          <w:szCs w:val="24"/>
        </w:rPr>
        <w:t>ec 2019 r.</w:t>
      </w:r>
    </w:p>
    <w:p w:rsidR="001219B4" w:rsidRPr="001219B4" w:rsidRDefault="001219B4" w:rsidP="001219B4">
      <w:pPr>
        <w:tabs>
          <w:tab w:val="left" w:pos="284"/>
        </w:tabs>
        <w:spacing w:before="120" w:after="120" w:line="240" w:lineRule="auto"/>
        <w:jc w:val="both"/>
        <w:rPr>
          <w:rFonts w:ascii="Arial Narrow" w:eastAsia="Times New Roman" w:hAnsi="Arial Narrow" w:cs="Times New Roman"/>
          <w:bCs/>
          <w:sz w:val="24"/>
          <w:szCs w:val="24"/>
          <w:lang w:eastAsia="pl-PL"/>
        </w:rPr>
      </w:pPr>
      <w:r w:rsidRPr="001219B4">
        <w:rPr>
          <w:rFonts w:ascii="Arial Narrow" w:eastAsia="Times New Roman" w:hAnsi="Arial Narrow" w:cs="Times New Roman"/>
          <w:b/>
          <w:bCs/>
          <w:sz w:val="24"/>
          <w:szCs w:val="24"/>
          <w:lang w:eastAsia="pl-PL"/>
        </w:rPr>
        <w:t xml:space="preserve">Budowa ujęcia wody w Jezierzanach </w:t>
      </w:r>
      <w:r w:rsidR="006841DE">
        <w:rPr>
          <w:rFonts w:ascii="Arial Narrow" w:eastAsia="Times New Roman" w:hAnsi="Arial Narrow" w:cs="Times New Roman"/>
          <w:b/>
          <w:bCs/>
          <w:sz w:val="24"/>
          <w:szCs w:val="24"/>
          <w:lang w:eastAsia="pl-PL"/>
        </w:rPr>
        <w:t xml:space="preserve">                                                                                 232 470,00zł</w:t>
      </w:r>
    </w:p>
    <w:p w:rsidR="006841DE" w:rsidRPr="006841DE" w:rsidRDefault="00AA47EC" w:rsidP="006841DE">
      <w:pPr>
        <w:shd w:val="clear" w:color="auto" w:fill="FFFFFF" w:themeFill="background1"/>
        <w:spacing w:line="276" w:lineRule="auto"/>
        <w:jc w:val="both"/>
        <w:rPr>
          <w:rFonts w:ascii="Arial Narrow" w:hAnsi="Arial Narrow"/>
          <w:sz w:val="24"/>
          <w:szCs w:val="24"/>
        </w:rPr>
      </w:pPr>
      <w:r>
        <w:rPr>
          <w:rFonts w:ascii="Arial Narrow" w:eastAsia="Times New Roman" w:hAnsi="Arial Narrow" w:cs="Times New Roman"/>
          <w:bCs/>
          <w:sz w:val="24"/>
          <w:szCs w:val="24"/>
          <w:lang w:eastAsia="pl-PL"/>
        </w:rPr>
        <w:t xml:space="preserve">Plan finansowy wynosi </w:t>
      </w:r>
      <w:r w:rsidR="006841DE">
        <w:rPr>
          <w:rFonts w:ascii="Arial Narrow" w:eastAsia="Times New Roman" w:hAnsi="Arial Narrow" w:cs="Times New Roman"/>
          <w:bCs/>
          <w:sz w:val="24"/>
          <w:szCs w:val="24"/>
          <w:lang w:eastAsia="pl-PL"/>
        </w:rPr>
        <w:t>262 000zł,</w:t>
      </w:r>
      <w:r w:rsidR="006841DE" w:rsidRPr="006841DE">
        <w:rPr>
          <w:rFonts w:ascii="Arial Narrow" w:hAnsi="Arial Narrow"/>
          <w:sz w:val="24"/>
          <w:szCs w:val="24"/>
        </w:rPr>
        <w:t xml:space="preserve"> </w:t>
      </w:r>
      <w:r w:rsidR="006841DE" w:rsidRPr="006841DE">
        <w:rPr>
          <w:rFonts w:ascii="Arial Narrow" w:eastAsia="Times New Roman" w:hAnsi="Arial Narrow" w:cs="Times New Roman"/>
          <w:bCs/>
          <w:sz w:val="24"/>
          <w:szCs w:val="24"/>
          <w:lang w:eastAsia="pl-PL"/>
        </w:rPr>
        <w:t xml:space="preserve">a wykonanie </w:t>
      </w:r>
      <w:r w:rsidR="006841DE">
        <w:rPr>
          <w:rFonts w:ascii="Arial Narrow" w:eastAsia="Times New Roman" w:hAnsi="Arial Narrow" w:cs="Times New Roman"/>
          <w:bCs/>
          <w:sz w:val="24"/>
          <w:szCs w:val="24"/>
          <w:lang w:eastAsia="pl-PL"/>
        </w:rPr>
        <w:t>232 470,00</w:t>
      </w:r>
      <w:r w:rsidR="006841DE" w:rsidRPr="006841DE">
        <w:rPr>
          <w:rFonts w:ascii="Arial Narrow" w:eastAsia="Times New Roman" w:hAnsi="Arial Narrow" w:cs="Times New Roman"/>
          <w:bCs/>
          <w:sz w:val="24"/>
          <w:szCs w:val="24"/>
          <w:lang w:eastAsia="pl-PL"/>
        </w:rPr>
        <w:t>zł (</w:t>
      </w:r>
      <w:r w:rsidR="006841DE">
        <w:rPr>
          <w:rFonts w:ascii="Arial Narrow" w:eastAsia="Times New Roman" w:hAnsi="Arial Narrow" w:cs="Times New Roman"/>
          <w:bCs/>
          <w:sz w:val="24"/>
          <w:szCs w:val="24"/>
          <w:lang w:eastAsia="pl-PL"/>
        </w:rPr>
        <w:t>88,73</w:t>
      </w:r>
      <w:r w:rsidR="006841DE" w:rsidRPr="006841DE">
        <w:rPr>
          <w:rFonts w:ascii="Arial Narrow" w:eastAsia="Times New Roman" w:hAnsi="Arial Narrow" w:cs="Times New Roman"/>
          <w:bCs/>
          <w:sz w:val="24"/>
          <w:szCs w:val="24"/>
          <w:lang w:eastAsia="pl-PL"/>
        </w:rPr>
        <w:t>%)</w:t>
      </w:r>
      <w:r w:rsidR="006841DE">
        <w:rPr>
          <w:rFonts w:ascii="Arial Narrow" w:eastAsia="Times New Roman" w:hAnsi="Arial Narrow" w:cs="Times New Roman"/>
          <w:bCs/>
          <w:sz w:val="24"/>
          <w:szCs w:val="24"/>
          <w:lang w:eastAsia="pl-PL"/>
        </w:rPr>
        <w:t xml:space="preserve">. </w:t>
      </w:r>
      <w:r w:rsidR="00260E55" w:rsidRPr="00260E55">
        <w:rPr>
          <w:rFonts w:ascii="Arial Narrow" w:hAnsi="Arial Narrow"/>
          <w:sz w:val="24"/>
          <w:szCs w:val="24"/>
        </w:rPr>
        <w:t xml:space="preserve">W wyniku przeprowadzonego postępowania przetargowego w marcu br. podpisano umowę na wykonanie robót wiertniczych na kwotę 258.300,00zł. </w:t>
      </w:r>
      <w:r w:rsidR="006841DE" w:rsidRPr="006841DE">
        <w:rPr>
          <w:rFonts w:ascii="Arial Narrow" w:hAnsi="Arial Narrow"/>
          <w:sz w:val="24"/>
          <w:szCs w:val="24"/>
        </w:rPr>
        <w:t>W ramach inwestycji wykonano otwór studzienny, analizę sitową, pompowania oczyszczające i pomiarowe, badania fizyko-chemiczne i bakteriologiczne oraz dokumentację hydrogeologiczną. Ostateczne rozliczenie zadania nastąpi w 2019 r. po uzyskaniu decyzji zatwierdzającej dokumentację hydrogeologiczną.</w:t>
      </w:r>
    </w:p>
    <w:p w:rsidR="00260E55" w:rsidRPr="00260E55" w:rsidRDefault="00260E55" w:rsidP="006841DE">
      <w:pPr>
        <w:shd w:val="clear" w:color="auto" w:fill="FFFFFF" w:themeFill="background1"/>
        <w:spacing w:line="276" w:lineRule="auto"/>
        <w:jc w:val="both"/>
        <w:rPr>
          <w:rFonts w:ascii="Arial Narrow" w:eastAsia="Times New Roman" w:hAnsi="Arial Narrow" w:cs="Times New Roman"/>
          <w:b/>
          <w:bCs/>
          <w:sz w:val="24"/>
          <w:szCs w:val="24"/>
          <w:lang w:eastAsia="pl-PL"/>
        </w:rPr>
      </w:pPr>
      <w:r w:rsidRPr="00260E55">
        <w:rPr>
          <w:rFonts w:ascii="Arial Narrow" w:eastAsia="Times New Roman" w:hAnsi="Arial Narrow" w:cs="Times New Roman"/>
          <w:b/>
          <w:bCs/>
          <w:sz w:val="24"/>
          <w:szCs w:val="24"/>
          <w:lang w:eastAsia="pl-PL"/>
        </w:rPr>
        <w:t>Budowa sieci wodociągowej tranzytowej Lipce - Jakuszów                                                1 6</w:t>
      </w:r>
      <w:r w:rsidR="006841DE">
        <w:rPr>
          <w:rFonts w:ascii="Arial Narrow" w:eastAsia="Times New Roman" w:hAnsi="Arial Narrow" w:cs="Times New Roman"/>
          <w:b/>
          <w:bCs/>
          <w:sz w:val="24"/>
          <w:szCs w:val="24"/>
          <w:lang w:eastAsia="pl-PL"/>
        </w:rPr>
        <w:t>15</w:t>
      </w:r>
      <w:r w:rsidRPr="00260E55">
        <w:rPr>
          <w:rFonts w:ascii="Arial Narrow" w:eastAsia="Times New Roman" w:hAnsi="Arial Narrow" w:cs="Times New Roman"/>
          <w:b/>
          <w:bCs/>
          <w:sz w:val="24"/>
          <w:szCs w:val="24"/>
          <w:lang w:eastAsia="pl-PL"/>
        </w:rPr>
        <w:t>,00zł</w:t>
      </w:r>
    </w:p>
    <w:p w:rsidR="00260E55" w:rsidRPr="00260E55" w:rsidRDefault="00260E55" w:rsidP="00260E55">
      <w:pPr>
        <w:tabs>
          <w:tab w:val="left" w:pos="284"/>
        </w:tabs>
        <w:spacing w:before="120" w:after="120" w:line="240" w:lineRule="auto"/>
        <w:jc w:val="both"/>
        <w:rPr>
          <w:rFonts w:ascii="Arial Narrow" w:eastAsia="Times New Roman" w:hAnsi="Arial Narrow" w:cs="Times New Roman"/>
          <w:bCs/>
          <w:sz w:val="24"/>
          <w:szCs w:val="24"/>
          <w:lang w:eastAsia="pl-PL"/>
        </w:rPr>
      </w:pPr>
      <w:r w:rsidRPr="00260E55">
        <w:rPr>
          <w:rFonts w:ascii="Arial Narrow" w:eastAsia="Times New Roman" w:hAnsi="Arial Narrow" w:cs="Times New Roman"/>
          <w:bCs/>
          <w:sz w:val="24"/>
          <w:szCs w:val="24"/>
          <w:lang w:eastAsia="pl-PL"/>
        </w:rPr>
        <w:t>Na to zadanie została zaplanowano kwota 100 000zł. W ramach zadania poniesione zostały koszty opłat sądowych w wysokości 1.6</w:t>
      </w:r>
      <w:r w:rsidR="006841DE">
        <w:rPr>
          <w:rFonts w:ascii="Arial Narrow" w:eastAsia="Times New Roman" w:hAnsi="Arial Narrow" w:cs="Times New Roman"/>
          <w:bCs/>
          <w:sz w:val="24"/>
          <w:szCs w:val="24"/>
          <w:lang w:eastAsia="pl-PL"/>
        </w:rPr>
        <w:t>15</w:t>
      </w:r>
      <w:r w:rsidRPr="00260E55">
        <w:rPr>
          <w:rFonts w:ascii="Arial Narrow" w:eastAsia="Times New Roman" w:hAnsi="Arial Narrow" w:cs="Times New Roman"/>
          <w:bCs/>
          <w:sz w:val="24"/>
          <w:szCs w:val="24"/>
          <w:lang w:eastAsia="pl-PL"/>
        </w:rPr>
        <w:t>,00 zł</w:t>
      </w:r>
      <w:r w:rsidR="00891856">
        <w:rPr>
          <w:rFonts w:ascii="Arial Narrow" w:eastAsia="Times New Roman" w:hAnsi="Arial Narrow" w:cs="Times New Roman"/>
          <w:bCs/>
          <w:sz w:val="24"/>
          <w:szCs w:val="24"/>
          <w:lang w:eastAsia="pl-PL"/>
        </w:rPr>
        <w:t xml:space="preserve"> (1,61%)</w:t>
      </w:r>
      <w:r w:rsidRPr="00260E55">
        <w:rPr>
          <w:rFonts w:ascii="Arial Narrow" w:eastAsia="Times New Roman" w:hAnsi="Arial Narrow" w:cs="Times New Roman"/>
          <w:bCs/>
          <w:sz w:val="24"/>
          <w:szCs w:val="24"/>
          <w:lang w:eastAsia="pl-PL"/>
        </w:rPr>
        <w:t xml:space="preserve">. Realizację zadania w zakresie opracowania dokumentacji projektowo – kosztorysowej  </w:t>
      </w:r>
      <w:r w:rsidR="006841DE">
        <w:rPr>
          <w:rFonts w:ascii="Arial Narrow" w:eastAsia="Times New Roman" w:hAnsi="Arial Narrow" w:cs="Times New Roman"/>
          <w:bCs/>
          <w:sz w:val="24"/>
          <w:szCs w:val="24"/>
          <w:lang w:eastAsia="pl-PL"/>
        </w:rPr>
        <w:t>przesunięto na rok 2019</w:t>
      </w:r>
      <w:r w:rsidRPr="00260E55">
        <w:rPr>
          <w:rFonts w:ascii="Arial Narrow" w:eastAsia="Times New Roman" w:hAnsi="Arial Narrow" w:cs="Times New Roman"/>
          <w:bCs/>
          <w:sz w:val="24"/>
          <w:szCs w:val="24"/>
          <w:lang w:eastAsia="pl-PL"/>
        </w:rPr>
        <w:t xml:space="preserve">. </w:t>
      </w:r>
    </w:p>
    <w:p w:rsidR="00B61157" w:rsidRPr="00B61157" w:rsidRDefault="00B61157" w:rsidP="00B61157">
      <w:pPr>
        <w:tabs>
          <w:tab w:val="left" w:pos="284"/>
        </w:tabs>
        <w:spacing w:before="120" w:after="120" w:line="240" w:lineRule="auto"/>
        <w:jc w:val="both"/>
        <w:rPr>
          <w:rFonts w:ascii="Arial Narrow" w:eastAsia="Times New Roman" w:hAnsi="Arial Narrow" w:cs="Times New Roman"/>
          <w:b/>
          <w:bCs/>
          <w:sz w:val="24"/>
          <w:szCs w:val="24"/>
          <w:lang w:eastAsia="pl-PL"/>
        </w:rPr>
      </w:pPr>
      <w:r w:rsidRPr="00B61157">
        <w:rPr>
          <w:rFonts w:ascii="Arial Narrow" w:eastAsia="Times New Roman" w:hAnsi="Arial Narrow" w:cs="Times New Roman"/>
          <w:b/>
          <w:bCs/>
          <w:sz w:val="24"/>
          <w:szCs w:val="24"/>
          <w:lang w:eastAsia="pl-PL"/>
        </w:rPr>
        <w:lastRenderedPageBreak/>
        <w:t xml:space="preserve">Rozbudowa sieci wodociągowej w miejscowości Goślinów </w:t>
      </w:r>
      <w:r w:rsidR="00891856">
        <w:rPr>
          <w:rFonts w:ascii="Arial Narrow" w:eastAsia="Times New Roman" w:hAnsi="Arial Narrow" w:cs="Times New Roman"/>
          <w:b/>
          <w:bCs/>
          <w:sz w:val="24"/>
          <w:szCs w:val="24"/>
          <w:lang w:eastAsia="pl-PL"/>
        </w:rPr>
        <w:t xml:space="preserve">                       </w:t>
      </w:r>
      <w:r w:rsidR="006841DE">
        <w:rPr>
          <w:rFonts w:ascii="Arial Narrow" w:eastAsia="Times New Roman" w:hAnsi="Arial Narrow" w:cs="Times New Roman"/>
          <w:b/>
          <w:bCs/>
          <w:sz w:val="24"/>
          <w:szCs w:val="24"/>
          <w:lang w:eastAsia="pl-PL"/>
        </w:rPr>
        <w:t xml:space="preserve">                      39 235,00</w:t>
      </w:r>
      <w:r w:rsidR="00891856">
        <w:rPr>
          <w:rFonts w:ascii="Arial Narrow" w:eastAsia="Times New Roman" w:hAnsi="Arial Narrow" w:cs="Times New Roman"/>
          <w:b/>
          <w:bCs/>
          <w:sz w:val="24"/>
          <w:szCs w:val="24"/>
          <w:lang w:eastAsia="pl-PL"/>
        </w:rPr>
        <w:t>zł</w:t>
      </w:r>
    </w:p>
    <w:p w:rsidR="00B61157" w:rsidRPr="00B61157" w:rsidRDefault="00891856" w:rsidP="00B61157">
      <w:pPr>
        <w:tabs>
          <w:tab w:val="left" w:pos="284"/>
        </w:tabs>
        <w:spacing w:before="120" w:after="12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Pla</w:t>
      </w:r>
      <w:r w:rsidR="006841DE">
        <w:rPr>
          <w:rFonts w:ascii="Arial Narrow" w:eastAsia="Times New Roman" w:hAnsi="Arial Narrow" w:cs="Times New Roman"/>
          <w:bCs/>
          <w:sz w:val="24"/>
          <w:szCs w:val="24"/>
          <w:lang w:eastAsia="pl-PL"/>
        </w:rPr>
        <w:t>n na to zadanie wynosi 39 235</w:t>
      </w:r>
      <w:r>
        <w:rPr>
          <w:rFonts w:ascii="Arial Narrow" w:eastAsia="Times New Roman" w:hAnsi="Arial Narrow" w:cs="Times New Roman"/>
          <w:bCs/>
          <w:sz w:val="24"/>
          <w:szCs w:val="24"/>
          <w:lang w:eastAsia="pl-PL"/>
        </w:rPr>
        <w:t xml:space="preserve">zł, wykonanie </w:t>
      </w:r>
      <w:r w:rsidR="006841DE">
        <w:rPr>
          <w:rFonts w:ascii="Arial Narrow" w:eastAsia="Times New Roman" w:hAnsi="Arial Narrow" w:cs="Times New Roman"/>
          <w:bCs/>
          <w:sz w:val="24"/>
          <w:szCs w:val="24"/>
          <w:lang w:eastAsia="pl-PL"/>
        </w:rPr>
        <w:t>również 39 235</w:t>
      </w:r>
      <w:r>
        <w:rPr>
          <w:rFonts w:ascii="Arial Narrow" w:eastAsia="Times New Roman" w:hAnsi="Arial Narrow" w:cs="Times New Roman"/>
          <w:bCs/>
          <w:sz w:val="24"/>
          <w:szCs w:val="24"/>
          <w:lang w:eastAsia="pl-PL"/>
        </w:rPr>
        <w:t>zł (</w:t>
      </w:r>
      <w:r w:rsidR="006841DE">
        <w:rPr>
          <w:rFonts w:ascii="Arial Narrow" w:eastAsia="Times New Roman" w:hAnsi="Arial Narrow" w:cs="Times New Roman"/>
          <w:bCs/>
          <w:sz w:val="24"/>
          <w:szCs w:val="24"/>
          <w:lang w:eastAsia="pl-PL"/>
        </w:rPr>
        <w:t>100</w:t>
      </w:r>
      <w:r>
        <w:rPr>
          <w:rFonts w:ascii="Arial Narrow" w:eastAsia="Times New Roman" w:hAnsi="Arial Narrow" w:cs="Times New Roman"/>
          <w:bCs/>
          <w:sz w:val="24"/>
          <w:szCs w:val="24"/>
          <w:lang w:eastAsia="pl-PL"/>
        </w:rPr>
        <w:t>%)</w:t>
      </w:r>
      <w:r w:rsidR="006841DE">
        <w:rPr>
          <w:rFonts w:ascii="Arial Narrow" w:eastAsia="Times New Roman" w:hAnsi="Arial Narrow" w:cs="Times New Roman"/>
          <w:bCs/>
          <w:sz w:val="24"/>
          <w:szCs w:val="24"/>
          <w:lang w:eastAsia="pl-PL"/>
        </w:rPr>
        <w:t>.</w:t>
      </w:r>
      <w:r>
        <w:rPr>
          <w:rFonts w:ascii="Arial Narrow" w:eastAsia="Times New Roman" w:hAnsi="Arial Narrow" w:cs="Times New Roman"/>
          <w:bCs/>
          <w:sz w:val="24"/>
          <w:szCs w:val="24"/>
          <w:lang w:eastAsia="pl-PL"/>
        </w:rPr>
        <w:t xml:space="preserve"> </w:t>
      </w:r>
      <w:r w:rsidR="00B61157" w:rsidRPr="00B61157">
        <w:rPr>
          <w:rFonts w:ascii="Arial Narrow" w:eastAsia="Times New Roman" w:hAnsi="Arial Narrow" w:cs="Times New Roman"/>
          <w:bCs/>
          <w:sz w:val="24"/>
          <w:szCs w:val="24"/>
          <w:lang w:eastAsia="pl-PL"/>
        </w:rPr>
        <w:t>Na podstawi</w:t>
      </w:r>
      <w:r w:rsidR="00CD049E">
        <w:rPr>
          <w:rFonts w:ascii="Arial Narrow" w:eastAsia="Times New Roman" w:hAnsi="Arial Narrow" w:cs="Times New Roman"/>
          <w:bCs/>
          <w:sz w:val="24"/>
          <w:szCs w:val="24"/>
          <w:lang w:eastAsia="pl-PL"/>
        </w:rPr>
        <w:t>e dokumentacji wykonanej w 2017</w:t>
      </w:r>
      <w:r w:rsidR="00B61157" w:rsidRPr="00B61157">
        <w:rPr>
          <w:rFonts w:ascii="Arial Narrow" w:eastAsia="Times New Roman" w:hAnsi="Arial Narrow" w:cs="Times New Roman"/>
          <w:bCs/>
          <w:sz w:val="24"/>
          <w:szCs w:val="24"/>
          <w:lang w:eastAsia="pl-PL"/>
        </w:rPr>
        <w:t>r. w marcu br. gmina uzyskała pozwolenie na budowę. W</w:t>
      </w:r>
      <w:r>
        <w:rPr>
          <w:rFonts w:ascii="Arial Narrow" w:eastAsia="Times New Roman" w:hAnsi="Arial Narrow" w:cs="Times New Roman"/>
          <w:bCs/>
          <w:sz w:val="24"/>
          <w:szCs w:val="24"/>
          <w:lang w:eastAsia="pl-PL"/>
        </w:rPr>
        <w:t> </w:t>
      </w:r>
      <w:r w:rsidR="00B61157" w:rsidRPr="00B61157">
        <w:rPr>
          <w:rFonts w:ascii="Arial Narrow" w:eastAsia="Times New Roman" w:hAnsi="Arial Narrow" w:cs="Times New Roman"/>
          <w:bCs/>
          <w:sz w:val="24"/>
          <w:szCs w:val="24"/>
          <w:lang w:eastAsia="pl-PL"/>
        </w:rPr>
        <w:t>maju w wyniku przeprowadzonego postępowania podpisana została umowa na wykonanie prac budowlanych na kwotę</w:t>
      </w:r>
      <w:r>
        <w:rPr>
          <w:rFonts w:ascii="Arial Narrow" w:eastAsia="Times New Roman" w:hAnsi="Arial Narrow" w:cs="Times New Roman"/>
          <w:bCs/>
          <w:sz w:val="24"/>
          <w:szCs w:val="24"/>
          <w:lang w:eastAsia="pl-PL"/>
        </w:rPr>
        <w:t xml:space="preserve"> 37.135,00</w:t>
      </w:r>
      <w:r w:rsidR="00B61157" w:rsidRPr="00B61157">
        <w:rPr>
          <w:rFonts w:ascii="Arial Narrow" w:eastAsia="Times New Roman" w:hAnsi="Arial Narrow" w:cs="Times New Roman"/>
          <w:bCs/>
          <w:sz w:val="24"/>
          <w:szCs w:val="24"/>
          <w:lang w:eastAsia="pl-PL"/>
        </w:rPr>
        <w:t xml:space="preserve">zł. </w:t>
      </w:r>
      <w:r w:rsidR="00CD049E" w:rsidRPr="00CD049E">
        <w:rPr>
          <w:rFonts w:ascii="Arial Narrow" w:eastAsia="Times New Roman" w:hAnsi="Arial Narrow" w:cs="Times New Roman"/>
          <w:bCs/>
          <w:sz w:val="24"/>
          <w:szCs w:val="24"/>
          <w:lang w:eastAsia="pl-PL"/>
        </w:rPr>
        <w:t xml:space="preserve">Uregulowana została także płatność końcowa za dokumentację w wysokości 2.100,00 zł. </w:t>
      </w:r>
      <w:r w:rsidR="00B61157" w:rsidRPr="00B61157">
        <w:rPr>
          <w:rFonts w:ascii="Arial Narrow" w:eastAsia="Times New Roman" w:hAnsi="Arial Narrow" w:cs="Times New Roman"/>
          <w:bCs/>
          <w:sz w:val="24"/>
          <w:szCs w:val="24"/>
          <w:lang w:eastAsia="pl-PL"/>
        </w:rPr>
        <w:t>Zakres rzeczowy inwestycji obejm</w:t>
      </w:r>
      <w:r w:rsidR="00CD049E">
        <w:rPr>
          <w:rFonts w:ascii="Arial Narrow" w:eastAsia="Times New Roman" w:hAnsi="Arial Narrow" w:cs="Times New Roman"/>
          <w:bCs/>
          <w:sz w:val="24"/>
          <w:szCs w:val="24"/>
          <w:lang w:eastAsia="pl-PL"/>
        </w:rPr>
        <w:t>ował</w:t>
      </w:r>
      <w:r w:rsidR="00B61157" w:rsidRPr="00B61157">
        <w:rPr>
          <w:rFonts w:ascii="Arial Narrow" w:eastAsia="Times New Roman" w:hAnsi="Arial Narrow" w:cs="Times New Roman"/>
          <w:bCs/>
          <w:sz w:val="24"/>
          <w:szCs w:val="24"/>
          <w:lang w:eastAsia="pl-PL"/>
        </w:rPr>
        <w:t xml:space="preserve"> sieć rozdzielczą o długości 157 m, dwa przeciski pod drogą powiatową oraz dwa hydranty. Zadanie realizowane </w:t>
      </w:r>
      <w:r w:rsidR="00CD049E">
        <w:rPr>
          <w:rFonts w:ascii="Arial Narrow" w:eastAsia="Times New Roman" w:hAnsi="Arial Narrow" w:cs="Times New Roman"/>
          <w:bCs/>
          <w:sz w:val="24"/>
          <w:szCs w:val="24"/>
          <w:lang w:eastAsia="pl-PL"/>
        </w:rPr>
        <w:t>było</w:t>
      </w:r>
      <w:r w:rsidR="00B61157" w:rsidRPr="00B61157">
        <w:rPr>
          <w:rFonts w:ascii="Arial Narrow" w:eastAsia="Times New Roman" w:hAnsi="Arial Narrow" w:cs="Times New Roman"/>
          <w:bCs/>
          <w:sz w:val="24"/>
          <w:szCs w:val="24"/>
          <w:lang w:eastAsia="pl-PL"/>
        </w:rPr>
        <w:t xml:space="preserve"> w trybie „inicjatywy lokalnej” przy współudziale finansowym osób fizycznych. </w:t>
      </w:r>
      <w:r w:rsidR="00CD049E" w:rsidRPr="00CD049E">
        <w:rPr>
          <w:rFonts w:ascii="Arial Narrow" w:eastAsia="Times New Roman" w:hAnsi="Arial Narrow" w:cs="Times New Roman"/>
          <w:bCs/>
          <w:sz w:val="24"/>
          <w:szCs w:val="24"/>
          <w:lang w:eastAsia="pl-PL"/>
        </w:rPr>
        <w:t>Zadanie zakończono we wrześniu.</w:t>
      </w:r>
      <w:r w:rsidR="00B61157" w:rsidRPr="00B61157">
        <w:rPr>
          <w:rFonts w:ascii="Arial Narrow" w:eastAsia="Times New Roman" w:hAnsi="Arial Narrow" w:cs="Times New Roman"/>
          <w:bCs/>
          <w:sz w:val="24"/>
          <w:szCs w:val="24"/>
          <w:lang w:eastAsia="pl-PL"/>
        </w:rPr>
        <w:t xml:space="preserve"> </w:t>
      </w:r>
    </w:p>
    <w:p w:rsidR="00B61157" w:rsidRPr="00B61157" w:rsidRDefault="00B61157" w:rsidP="00B61157">
      <w:pPr>
        <w:tabs>
          <w:tab w:val="left" w:pos="284"/>
        </w:tabs>
        <w:spacing w:before="120" w:after="120" w:line="240" w:lineRule="auto"/>
        <w:jc w:val="both"/>
        <w:rPr>
          <w:rFonts w:ascii="Arial Narrow" w:eastAsia="Times New Roman" w:hAnsi="Arial Narrow" w:cs="Times New Roman"/>
          <w:b/>
          <w:bCs/>
          <w:sz w:val="24"/>
          <w:szCs w:val="24"/>
          <w:lang w:eastAsia="pl-PL"/>
        </w:rPr>
      </w:pPr>
      <w:r w:rsidRPr="00B61157">
        <w:rPr>
          <w:rFonts w:ascii="Arial Narrow" w:eastAsia="Times New Roman" w:hAnsi="Arial Narrow" w:cs="Times New Roman"/>
          <w:b/>
          <w:bCs/>
          <w:sz w:val="24"/>
          <w:szCs w:val="24"/>
          <w:lang w:eastAsia="pl-PL"/>
        </w:rPr>
        <w:t xml:space="preserve">Remont pompowni ścieków w miejscowości Rzeszotary </w:t>
      </w:r>
    </w:p>
    <w:p w:rsidR="00CD049E" w:rsidRPr="00CD049E" w:rsidRDefault="00891856" w:rsidP="00CD049E">
      <w:pPr>
        <w:tabs>
          <w:tab w:val="left" w:pos="284"/>
        </w:tabs>
        <w:spacing w:before="120" w:after="12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Plan finansowy na to zadanie </w:t>
      </w:r>
      <w:r w:rsidR="00CD049E">
        <w:rPr>
          <w:rFonts w:ascii="Arial Narrow" w:eastAsia="Times New Roman" w:hAnsi="Arial Narrow" w:cs="Times New Roman"/>
          <w:bCs/>
          <w:sz w:val="24"/>
          <w:szCs w:val="24"/>
          <w:lang w:eastAsia="pl-PL"/>
        </w:rPr>
        <w:t>przewidywał</w:t>
      </w:r>
      <w:r>
        <w:rPr>
          <w:rFonts w:ascii="Arial Narrow" w:eastAsia="Times New Roman" w:hAnsi="Arial Narrow" w:cs="Times New Roman"/>
          <w:bCs/>
          <w:sz w:val="24"/>
          <w:szCs w:val="24"/>
          <w:lang w:eastAsia="pl-PL"/>
        </w:rPr>
        <w:t xml:space="preserve"> 1</w:t>
      </w:r>
      <w:r w:rsidR="006841DE">
        <w:rPr>
          <w:rFonts w:ascii="Arial Narrow" w:eastAsia="Times New Roman" w:hAnsi="Arial Narrow" w:cs="Times New Roman"/>
          <w:bCs/>
          <w:sz w:val="24"/>
          <w:szCs w:val="24"/>
          <w:lang w:eastAsia="pl-PL"/>
        </w:rPr>
        <w:t>43</w:t>
      </w:r>
      <w:r>
        <w:rPr>
          <w:rFonts w:ascii="Arial Narrow" w:eastAsia="Times New Roman" w:hAnsi="Arial Narrow" w:cs="Times New Roman"/>
          <w:bCs/>
          <w:sz w:val="24"/>
          <w:szCs w:val="24"/>
          <w:lang w:eastAsia="pl-PL"/>
        </w:rPr>
        <w:t> 000zł</w:t>
      </w:r>
      <w:r w:rsidR="00CD049E">
        <w:rPr>
          <w:rFonts w:ascii="Arial Narrow" w:eastAsia="Times New Roman" w:hAnsi="Arial Narrow" w:cs="Times New Roman"/>
          <w:bCs/>
          <w:sz w:val="24"/>
          <w:szCs w:val="24"/>
          <w:lang w:eastAsia="pl-PL"/>
        </w:rPr>
        <w:t xml:space="preserve">. </w:t>
      </w:r>
      <w:r w:rsidR="00CD049E" w:rsidRPr="00CD049E">
        <w:rPr>
          <w:rFonts w:ascii="Arial Narrow" w:eastAsia="Times New Roman" w:hAnsi="Arial Narrow" w:cs="Times New Roman"/>
          <w:bCs/>
          <w:sz w:val="24"/>
          <w:szCs w:val="24"/>
          <w:lang w:eastAsia="pl-PL"/>
        </w:rPr>
        <w:t>Odstąpiono od realizacji zadania w 2018 r.</w:t>
      </w:r>
    </w:p>
    <w:p w:rsidR="0033131F" w:rsidRDefault="00651A42" w:rsidP="0033131F">
      <w:pPr>
        <w:tabs>
          <w:tab w:val="left" w:pos="284"/>
        </w:tabs>
        <w:spacing w:before="120" w:after="12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Wykup gruntów na których posadowione są przepompownie ścieków i urządzeń wodnokanalizacyjnych</w:t>
      </w:r>
      <w:r w:rsidR="00CD049E">
        <w:rPr>
          <w:rFonts w:ascii="Arial Narrow" w:eastAsia="Times New Roman" w:hAnsi="Arial Narrow" w:cs="Times New Roman"/>
          <w:b/>
          <w:bCs/>
          <w:sz w:val="24"/>
          <w:szCs w:val="24"/>
          <w:lang w:eastAsia="pl-PL"/>
        </w:rPr>
        <w:t xml:space="preserve">                                                                                                             3 215,15zł</w:t>
      </w:r>
    </w:p>
    <w:p w:rsidR="009968B5" w:rsidRPr="009968B5" w:rsidRDefault="008D7B59" w:rsidP="003F4759">
      <w:pPr>
        <w:tabs>
          <w:tab w:val="left" w:pos="284"/>
        </w:tabs>
        <w:spacing w:before="120" w:after="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Plan finansowy wynosi </w:t>
      </w:r>
      <w:r w:rsidR="00891856">
        <w:rPr>
          <w:rFonts w:ascii="Arial Narrow" w:eastAsia="Times New Roman" w:hAnsi="Arial Narrow" w:cs="Times New Roman"/>
          <w:bCs/>
          <w:sz w:val="24"/>
          <w:szCs w:val="24"/>
          <w:lang w:eastAsia="pl-PL"/>
        </w:rPr>
        <w:t>1</w:t>
      </w:r>
      <w:r w:rsidRPr="008D7B59">
        <w:rPr>
          <w:rFonts w:ascii="Arial Narrow" w:eastAsia="Times New Roman" w:hAnsi="Arial Narrow" w:cs="Times New Roman"/>
          <w:bCs/>
          <w:sz w:val="24"/>
          <w:szCs w:val="24"/>
          <w:lang w:eastAsia="pl-PL"/>
        </w:rPr>
        <w:t>0 000zł</w:t>
      </w:r>
      <w:r>
        <w:rPr>
          <w:rFonts w:ascii="Arial Narrow" w:eastAsia="Times New Roman" w:hAnsi="Arial Narrow" w:cs="Times New Roman"/>
          <w:bCs/>
          <w:sz w:val="24"/>
          <w:szCs w:val="24"/>
          <w:lang w:eastAsia="pl-PL"/>
        </w:rPr>
        <w:t xml:space="preserve">, </w:t>
      </w:r>
      <w:r w:rsidR="00CD049E">
        <w:rPr>
          <w:rFonts w:ascii="Arial Narrow" w:eastAsia="Times New Roman" w:hAnsi="Arial Narrow" w:cs="Times New Roman"/>
          <w:bCs/>
          <w:sz w:val="24"/>
          <w:szCs w:val="24"/>
          <w:lang w:eastAsia="pl-PL"/>
        </w:rPr>
        <w:t>wykonanie w kwocie 3 215,15zł (32,15%)</w:t>
      </w:r>
      <w:r w:rsidR="003F4759">
        <w:rPr>
          <w:rFonts w:ascii="Arial Narrow" w:eastAsia="Times New Roman" w:hAnsi="Arial Narrow" w:cs="Times New Roman"/>
          <w:bCs/>
          <w:sz w:val="24"/>
          <w:szCs w:val="24"/>
          <w:lang w:eastAsia="pl-PL"/>
        </w:rPr>
        <w:t xml:space="preserve">. W roku 2018 poniesiono </w:t>
      </w:r>
      <w:r w:rsidR="009968B5" w:rsidRPr="009968B5">
        <w:rPr>
          <w:rFonts w:ascii="Arial Narrow" w:eastAsia="Times New Roman" w:hAnsi="Arial Narrow" w:cs="Times New Roman"/>
          <w:bCs/>
          <w:sz w:val="24"/>
          <w:szCs w:val="24"/>
          <w:lang w:eastAsia="pl-PL"/>
        </w:rPr>
        <w:t>koszt</w:t>
      </w:r>
      <w:r w:rsidR="003F4759">
        <w:rPr>
          <w:rFonts w:ascii="Arial Narrow" w:eastAsia="Times New Roman" w:hAnsi="Arial Narrow" w:cs="Times New Roman"/>
          <w:bCs/>
          <w:sz w:val="24"/>
          <w:szCs w:val="24"/>
          <w:lang w:eastAsia="pl-PL"/>
        </w:rPr>
        <w:t>y</w:t>
      </w:r>
      <w:r w:rsidR="009968B5" w:rsidRPr="009968B5">
        <w:rPr>
          <w:rFonts w:ascii="Arial Narrow" w:eastAsia="Times New Roman" w:hAnsi="Arial Narrow" w:cs="Times New Roman"/>
          <w:bCs/>
          <w:sz w:val="24"/>
          <w:szCs w:val="24"/>
          <w:lang w:eastAsia="pl-PL"/>
        </w:rPr>
        <w:t xml:space="preserve"> związan</w:t>
      </w:r>
      <w:r w:rsidR="003F4759">
        <w:rPr>
          <w:rFonts w:ascii="Arial Narrow" w:eastAsia="Times New Roman" w:hAnsi="Arial Narrow" w:cs="Times New Roman"/>
          <w:bCs/>
          <w:sz w:val="24"/>
          <w:szCs w:val="24"/>
          <w:lang w:eastAsia="pl-PL"/>
        </w:rPr>
        <w:t>e</w:t>
      </w:r>
      <w:r w:rsidR="009968B5" w:rsidRPr="009968B5">
        <w:rPr>
          <w:rFonts w:ascii="Arial Narrow" w:eastAsia="Times New Roman" w:hAnsi="Arial Narrow" w:cs="Times New Roman"/>
          <w:bCs/>
          <w:sz w:val="24"/>
          <w:szCs w:val="24"/>
          <w:lang w:eastAsia="pl-PL"/>
        </w:rPr>
        <w:t xml:space="preserve"> z wykupem gruntów pod przepompowniami stanowiącymi własność gminy:</w:t>
      </w:r>
    </w:p>
    <w:p w:rsidR="009968B5" w:rsidRPr="009968B5" w:rsidRDefault="009968B5" w:rsidP="009968B5">
      <w:pPr>
        <w:tabs>
          <w:tab w:val="left" w:pos="284"/>
        </w:tabs>
        <w:spacing w:after="0" w:line="240" w:lineRule="auto"/>
        <w:jc w:val="both"/>
        <w:rPr>
          <w:rFonts w:ascii="Arial Narrow" w:eastAsia="Times New Roman" w:hAnsi="Arial Narrow" w:cs="Times New Roman"/>
          <w:bCs/>
          <w:sz w:val="24"/>
          <w:szCs w:val="24"/>
          <w:lang w:eastAsia="pl-PL"/>
        </w:rPr>
      </w:pPr>
      <w:r w:rsidRPr="009968B5">
        <w:rPr>
          <w:rFonts w:ascii="Arial Narrow" w:eastAsia="Times New Roman" w:hAnsi="Arial Narrow" w:cs="Times New Roman"/>
          <w:bCs/>
          <w:sz w:val="24"/>
          <w:szCs w:val="24"/>
          <w:lang w:eastAsia="pl-PL"/>
        </w:rPr>
        <w:t>- nabycie gruntu pod przepompownią położoną w Miłkowicach</w:t>
      </w:r>
      <w:r w:rsidR="003F4759">
        <w:rPr>
          <w:rFonts w:ascii="Arial Narrow" w:eastAsia="Times New Roman" w:hAnsi="Arial Narrow" w:cs="Times New Roman"/>
          <w:bCs/>
          <w:sz w:val="24"/>
          <w:szCs w:val="24"/>
          <w:lang w:eastAsia="pl-PL"/>
        </w:rPr>
        <w:t>,</w:t>
      </w:r>
    </w:p>
    <w:p w:rsidR="00CD049E" w:rsidRDefault="009968B5" w:rsidP="003F4759">
      <w:pPr>
        <w:tabs>
          <w:tab w:val="left" w:pos="284"/>
        </w:tabs>
        <w:spacing w:after="0" w:line="240" w:lineRule="auto"/>
        <w:ind w:left="142" w:hanging="142"/>
        <w:jc w:val="both"/>
        <w:rPr>
          <w:rFonts w:ascii="Arial Narrow" w:eastAsia="Times New Roman" w:hAnsi="Arial Narrow" w:cs="Times New Roman"/>
          <w:bCs/>
          <w:sz w:val="24"/>
          <w:szCs w:val="24"/>
          <w:lang w:eastAsia="pl-PL"/>
        </w:rPr>
      </w:pPr>
      <w:r w:rsidRPr="009968B5">
        <w:rPr>
          <w:rFonts w:ascii="Arial Narrow" w:eastAsia="Times New Roman" w:hAnsi="Arial Narrow" w:cs="Times New Roman"/>
          <w:bCs/>
          <w:sz w:val="24"/>
          <w:szCs w:val="24"/>
          <w:lang w:eastAsia="pl-PL"/>
        </w:rPr>
        <w:t>- rozpoczęcie wykupu gruntu pod przepompownią w Grzymalinie, dokonano geodezyjnego wydzielenia terenu, w kolejnym roku zadanie będzie kontynuowane</w:t>
      </w:r>
      <w:r w:rsidR="003F4759">
        <w:rPr>
          <w:rFonts w:ascii="Arial Narrow" w:eastAsia="Times New Roman" w:hAnsi="Arial Narrow" w:cs="Times New Roman"/>
          <w:bCs/>
          <w:sz w:val="24"/>
          <w:szCs w:val="24"/>
          <w:lang w:eastAsia="pl-PL"/>
        </w:rPr>
        <w:t>.</w:t>
      </w:r>
    </w:p>
    <w:p w:rsidR="0033131F" w:rsidRPr="00651A42" w:rsidRDefault="0033131F" w:rsidP="0033131F">
      <w:pPr>
        <w:tabs>
          <w:tab w:val="left" w:pos="284"/>
        </w:tabs>
        <w:spacing w:before="120" w:after="120" w:line="240" w:lineRule="auto"/>
        <w:jc w:val="both"/>
        <w:rPr>
          <w:rFonts w:ascii="Arial Narrow" w:eastAsia="Times New Roman" w:hAnsi="Arial Narrow" w:cs="Times New Roman"/>
          <w:b/>
          <w:bCs/>
          <w:sz w:val="24"/>
          <w:szCs w:val="24"/>
          <w:lang w:eastAsia="pl-PL"/>
        </w:rPr>
      </w:pPr>
      <w:r w:rsidRPr="00651A42">
        <w:rPr>
          <w:rFonts w:ascii="Arial Narrow" w:eastAsia="Times New Roman" w:hAnsi="Arial Narrow" w:cs="Times New Roman"/>
          <w:b/>
          <w:bCs/>
          <w:sz w:val="24"/>
          <w:szCs w:val="24"/>
          <w:lang w:eastAsia="pl-PL"/>
        </w:rPr>
        <w:t>Dotacje na inwestycje dla GZGK</w:t>
      </w:r>
      <w:r w:rsidR="00330846">
        <w:rPr>
          <w:rFonts w:ascii="Arial Narrow" w:eastAsia="Times New Roman" w:hAnsi="Arial Narrow" w:cs="Times New Roman"/>
          <w:b/>
          <w:bCs/>
          <w:sz w:val="24"/>
          <w:szCs w:val="24"/>
          <w:lang w:eastAsia="pl-PL"/>
        </w:rPr>
        <w:t xml:space="preserve">  - plan 135.000</w:t>
      </w:r>
      <w:r w:rsidR="008D7B59">
        <w:rPr>
          <w:rFonts w:ascii="Arial Narrow" w:eastAsia="Times New Roman" w:hAnsi="Arial Narrow" w:cs="Times New Roman"/>
          <w:b/>
          <w:bCs/>
          <w:sz w:val="24"/>
          <w:szCs w:val="24"/>
          <w:lang w:eastAsia="pl-PL"/>
        </w:rPr>
        <w:t>zł</w:t>
      </w:r>
      <w:r w:rsidR="00330846">
        <w:rPr>
          <w:rFonts w:ascii="Arial Narrow" w:eastAsia="Times New Roman" w:hAnsi="Arial Narrow" w:cs="Times New Roman"/>
          <w:b/>
          <w:bCs/>
          <w:sz w:val="24"/>
          <w:szCs w:val="24"/>
          <w:lang w:eastAsia="pl-PL"/>
        </w:rPr>
        <w:t>, wykonanie 6 045,27zł (4,48%)</w:t>
      </w:r>
    </w:p>
    <w:p w:rsidR="008D7B59" w:rsidRPr="00CD049E" w:rsidRDefault="00CD049E" w:rsidP="004C10B0">
      <w:pPr>
        <w:autoSpaceDE w:val="0"/>
        <w:spacing w:after="0" w:line="276" w:lineRule="auto"/>
        <w:rPr>
          <w:rFonts w:ascii="Arial Narrow" w:hAnsi="Arial Narrow" w:cs="Arial Narrow"/>
          <w:bCs/>
          <w:i/>
          <w:sz w:val="24"/>
          <w:szCs w:val="24"/>
          <w:u w:val="single"/>
        </w:rPr>
      </w:pPr>
      <w:r w:rsidRPr="00CD049E">
        <w:rPr>
          <w:rFonts w:ascii="Arial Narrow" w:hAnsi="Arial Narrow" w:cs="Arial Narrow"/>
          <w:bCs/>
          <w:i/>
          <w:sz w:val="24"/>
          <w:szCs w:val="24"/>
          <w:u w:val="single"/>
        </w:rPr>
        <w:t xml:space="preserve">Modernizacja </w:t>
      </w:r>
      <w:r w:rsidR="00330846" w:rsidRPr="00CD049E">
        <w:rPr>
          <w:rFonts w:ascii="Arial Narrow" w:hAnsi="Arial Narrow" w:cs="Arial Narrow"/>
          <w:bCs/>
          <w:i/>
          <w:sz w:val="24"/>
          <w:szCs w:val="24"/>
          <w:u w:val="single"/>
        </w:rPr>
        <w:t>I Biobloku na oczyszczalni ścieków</w:t>
      </w:r>
      <w:r w:rsidR="008D7B59" w:rsidRPr="00CD049E">
        <w:rPr>
          <w:rFonts w:ascii="Arial Narrow" w:hAnsi="Arial Narrow" w:cs="Arial Narrow"/>
          <w:bCs/>
          <w:i/>
          <w:sz w:val="24"/>
          <w:szCs w:val="24"/>
          <w:u w:val="single"/>
        </w:rPr>
        <w:t xml:space="preserve"> </w:t>
      </w:r>
      <w:r w:rsidR="004C10B0" w:rsidRPr="00CD049E">
        <w:rPr>
          <w:rFonts w:ascii="Arial Narrow" w:hAnsi="Arial Narrow" w:cs="Arial Narrow"/>
          <w:bCs/>
          <w:i/>
          <w:sz w:val="24"/>
          <w:szCs w:val="24"/>
          <w:u w:val="single"/>
        </w:rPr>
        <w:t xml:space="preserve"> - </w:t>
      </w:r>
      <w:r w:rsidR="00330846" w:rsidRPr="00CD049E">
        <w:rPr>
          <w:rFonts w:ascii="Arial Narrow" w:hAnsi="Arial Narrow" w:cs="Arial Narrow"/>
          <w:bCs/>
          <w:i/>
          <w:sz w:val="24"/>
          <w:szCs w:val="24"/>
          <w:u w:val="single"/>
        </w:rPr>
        <w:t xml:space="preserve">plan </w:t>
      </w:r>
      <w:r w:rsidR="004C10B0" w:rsidRPr="00CD049E">
        <w:rPr>
          <w:rFonts w:ascii="Arial Narrow" w:hAnsi="Arial Narrow" w:cs="Arial Narrow"/>
          <w:bCs/>
          <w:i/>
          <w:sz w:val="24"/>
          <w:szCs w:val="24"/>
          <w:u w:val="single"/>
        </w:rPr>
        <w:t>50 000zł</w:t>
      </w:r>
      <w:r w:rsidR="00330846" w:rsidRPr="00CD049E">
        <w:rPr>
          <w:rFonts w:ascii="Arial Narrow" w:hAnsi="Arial Narrow" w:cs="Arial Narrow"/>
          <w:bCs/>
          <w:i/>
          <w:sz w:val="24"/>
          <w:szCs w:val="24"/>
          <w:u w:val="single"/>
        </w:rPr>
        <w:t xml:space="preserve">, wykonanie </w:t>
      </w:r>
      <w:r w:rsidR="006841DE" w:rsidRPr="00CD049E">
        <w:rPr>
          <w:rFonts w:ascii="Arial Narrow" w:hAnsi="Arial Narrow" w:cs="Arial Narrow"/>
          <w:bCs/>
          <w:i/>
          <w:sz w:val="24"/>
          <w:szCs w:val="24"/>
          <w:u w:val="single"/>
        </w:rPr>
        <w:t>50 000,0</w:t>
      </w:r>
      <w:r w:rsidR="00330846" w:rsidRPr="00CD049E">
        <w:rPr>
          <w:rFonts w:ascii="Arial Narrow" w:hAnsi="Arial Narrow" w:cs="Arial Narrow"/>
          <w:bCs/>
          <w:i/>
          <w:sz w:val="24"/>
          <w:szCs w:val="24"/>
          <w:u w:val="single"/>
        </w:rPr>
        <w:t>0zł</w:t>
      </w:r>
    </w:p>
    <w:p w:rsidR="00CD049E" w:rsidRPr="00CD049E" w:rsidRDefault="00CD049E" w:rsidP="00CD049E">
      <w:pPr>
        <w:autoSpaceDE w:val="0"/>
        <w:spacing w:after="0" w:line="276" w:lineRule="auto"/>
        <w:jc w:val="both"/>
        <w:rPr>
          <w:rFonts w:ascii="Arial Narrow" w:hAnsi="Arial Narrow"/>
          <w:sz w:val="24"/>
          <w:szCs w:val="24"/>
        </w:rPr>
      </w:pPr>
      <w:r w:rsidRPr="00CD049E">
        <w:rPr>
          <w:rFonts w:ascii="Arial Narrow" w:hAnsi="Arial Narrow"/>
          <w:sz w:val="24"/>
          <w:szCs w:val="24"/>
        </w:rPr>
        <w:t>Modernizacja polegała na wymianie w całości instalacji elektrycznej na pierwszym biobloku oczyszczalni ścieków. Wymienione zostały szafy sterownicze na zewnątrz biobloku oraz wewnątrz wykonane zostało nowe sterowanie wszystkich urządzeń (pompy, dmuchawy, mieszadła) wraz z zamontowaniem falownika który reguluje prace dmuchaw napowietrzających, doprowadzających powietrze do części tlenowej (nitryfikacji) na biobloku. Dodatkowo zostały zamontowane sondy tlenowe. Został również zamontowany monitoring z wizualizacją pracy urządzeń na dyspozytorni oczyszczalni ścieków.</w:t>
      </w:r>
    </w:p>
    <w:p w:rsidR="00330846" w:rsidRDefault="00330846" w:rsidP="004C10B0">
      <w:pPr>
        <w:tabs>
          <w:tab w:val="left" w:pos="284"/>
        </w:tabs>
        <w:spacing w:before="120" w:after="0" w:line="240" w:lineRule="auto"/>
        <w:rPr>
          <w:rFonts w:ascii="Arial Narrow" w:eastAsia="Times New Roman" w:hAnsi="Arial Narrow" w:cs="Times New Roman"/>
          <w:bCs/>
          <w:i/>
          <w:sz w:val="24"/>
          <w:szCs w:val="24"/>
          <w:u w:val="single"/>
          <w:lang w:eastAsia="pl-PL"/>
        </w:rPr>
      </w:pPr>
      <w:r w:rsidRPr="00CD049E">
        <w:rPr>
          <w:rFonts w:ascii="Arial Narrow" w:eastAsia="Times New Roman" w:hAnsi="Arial Narrow" w:cs="Times New Roman"/>
          <w:bCs/>
          <w:i/>
          <w:sz w:val="24"/>
          <w:szCs w:val="24"/>
          <w:u w:val="single"/>
          <w:lang w:eastAsia="pl-PL"/>
        </w:rPr>
        <w:t xml:space="preserve">Modernizacja przepompowni ścieków w Kochlicach (PGR) – plan </w:t>
      </w:r>
      <w:r w:rsidR="006841DE" w:rsidRPr="00CD049E">
        <w:rPr>
          <w:rFonts w:ascii="Arial Narrow" w:eastAsia="Times New Roman" w:hAnsi="Arial Narrow" w:cs="Times New Roman"/>
          <w:bCs/>
          <w:i/>
          <w:sz w:val="24"/>
          <w:szCs w:val="24"/>
          <w:u w:val="single"/>
          <w:lang w:eastAsia="pl-PL"/>
        </w:rPr>
        <w:t>24 8</w:t>
      </w:r>
      <w:r w:rsidRPr="00CD049E">
        <w:rPr>
          <w:rFonts w:ascii="Arial Narrow" w:eastAsia="Times New Roman" w:hAnsi="Arial Narrow" w:cs="Times New Roman"/>
          <w:bCs/>
          <w:i/>
          <w:sz w:val="24"/>
          <w:szCs w:val="24"/>
          <w:u w:val="single"/>
          <w:lang w:eastAsia="pl-PL"/>
        </w:rPr>
        <w:t xml:space="preserve">00zł, wykonanie </w:t>
      </w:r>
      <w:r w:rsidR="00CD049E">
        <w:rPr>
          <w:rFonts w:ascii="Arial Narrow" w:eastAsia="Times New Roman" w:hAnsi="Arial Narrow" w:cs="Times New Roman"/>
          <w:bCs/>
          <w:i/>
          <w:sz w:val="24"/>
          <w:szCs w:val="24"/>
          <w:u w:val="single"/>
          <w:lang w:eastAsia="pl-PL"/>
        </w:rPr>
        <w:t>24</w:t>
      </w:r>
      <w:r w:rsidR="004D0F61">
        <w:rPr>
          <w:rFonts w:ascii="Arial Narrow" w:eastAsia="Times New Roman" w:hAnsi="Arial Narrow" w:cs="Times New Roman"/>
          <w:bCs/>
          <w:i/>
          <w:sz w:val="24"/>
          <w:szCs w:val="24"/>
          <w:u w:val="single"/>
          <w:lang w:eastAsia="pl-PL"/>
        </w:rPr>
        <w:t> </w:t>
      </w:r>
      <w:r w:rsidR="00CD049E">
        <w:rPr>
          <w:rFonts w:ascii="Arial Narrow" w:eastAsia="Times New Roman" w:hAnsi="Arial Narrow" w:cs="Times New Roman"/>
          <w:bCs/>
          <w:i/>
          <w:sz w:val="24"/>
          <w:szCs w:val="24"/>
          <w:u w:val="single"/>
          <w:lang w:eastAsia="pl-PL"/>
        </w:rPr>
        <w:t>80</w:t>
      </w:r>
      <w:r w:rsidRPr="00CD049E">
        <w:rPr>
          <w:rFonts w:ascii="Arial Narrow" w:eastAsia="Times New Roman" w:hAnsi="Arial Narrow" w:cs="Times New Roman"/>
          <w:bCs/>
          <w:i/>
          <w:sz w:val="24"/>
          <w:szCs w:val="24"/>
          <w:u w:val="single"/>
          <w:lang w:eastAsia="pl-PL"/>
        </w:rPr>
        <w:t>0</w:t>
      </w:r>
      <w:r w:rsidR="004D0F61">
        <w:rPr>
          <w:rFonts w:ascii="Arial Narrow" w:eastAsia="Times New Roman" w:hAnsi="Arial Narrow" w:cs="Times New Roman"/>
          <w:bCs/>
          <w:i/>
          <w:sz w:val="24"/>
          <w:szCs w:val="24"/>
          <w:u w:val="single"/>
          <w:lang w:eastAsia="pl-PL"/>
        </w:rPr>
        <w:t>,00</w:t>
      </w:r>
      <w:r w:rsidRPr="00CD049E">
        <w:rPr>
          <w:rFonts w:ascii="Arial Narrow" w:eastAsia="Times New Roman" w:hAnsi="Arial Narrow" w:cs="Times New Roman"/>
          <w:bCs/>
          <w:i/>
          <w:sz w:val="24"/>
          <w:szCs w:val="24"/>
          <w:u w:val="single"/>
          <w:lang w:eastAsia="pl-PL"/>
        </w:rPr>
        <w:t>zł</w:t>
      </w:r>
    </w:p>
    <w:p w:rsidR="00CD049E" w:rsidRPr="00CD049E" w:rsidRDefault="00CD049E" w:rsidP="00CD049E">
      <w:pPr>
        <w:tabs>
          <w:tab w:val="left" w:pos="284"/>
        </w:tabs>
        <w:spacing w:before="120" w:after="0" w:line="240" w:lineRule="auto"/>
        <w:jc w:val="both"/>
        <w:rPr>
          <w:rFonts w:ascii="Arial Narrow" w:eastAsia="Times New Roman" w:hAnsi="Arial Narrow" w:cs="Times New Roman"/>
          <w:bCs/>
          <w:sz w:val="24"/>
          <w:szCs w:val="24"/>
          <w:lang w:eastAsia="pl-PL"/>
        </w:rPr>
      </w:pPr>
      <w:r w:rsidRPr="00CD049E">
        <w:rPr>
          <w:rFonts w:ascii="Arial Narrow" w:eastAsia="Times New Roman" w:hAnsi="Arial Narrow" w:cs="Times New Roman"/>
          <w:bCs/>
          <w:sz w:val="24"/>
          <w:szCs w:val="24"/>
          <w:lang w:eastAsia="pl-PL"/>
        </w:rPr>
        <w:t xml:space="preserve">Modernizacja polegała na wymianie szafy sterowniczej w przepompowni ścieków usytuowanej </w:t>
      </w:r>
      <w:r w:rsidRPr="00CD049E">
        <w:rPr>
          <w:rFonts w:ascii="Arial Narrow" w:eastAsia="Times New Roman" w:hAnsi="Arial Narrow" w:cs="Times New Roman"/>
          <w:bCs/>
          <w:sz w:val="24"/>
          <w:szCs w:val="24"/>
          <w:lang w:eastAsia="pl-PL"/>
        </w:rPr>
        <w:br/>
        <w:t xml:space="preserve">w miejscowości Kochlice, przy ulicy Sportowej  z możliwością podłączenia jej do istniejącego monitoringu głównego serwera na oczyszczalni ścieków co usprawniło prace systemu sterowania oraz automatyki. </w:t>
      </w:r>
    </w:p>
    <w:p w:rsidR="00330846" w:rsidRPr="004D0F61" w:rsidRDefault="00330846" w:rsidP="004C10B0">
      <w:pPr>
        <w:tabs>
          <w:tab w:val="left" w:pos="284"/>
        </w:tabs>
        <w:spacing w:before="120" w:after="0" w:line="240" w:lineRule="auto"/>
        <w:rPr>
          <w:rFonts w:ascii="Arial Narrow" w:eastAsia="Times New Roman" w:hAnsi="Arial Narrow" w:cs="Times New Roman"/>
          <w:bCs/>
          <w:i/>
          <w:sz w:val="24"/>
          <w:szCs w:val="24"/>
          <w:u w:val="single"/>
          <w:lang w:eastAsia="pl-PL"/>
        </w:rPr>
      </w:pPr>
      <w:r w:rsidRPr="004D0F61">
        <w:rPr>
          <w:rFonts w:ascii="Arial Narrow" w:eastAsia="Times New Roman" w:hAnsi="Arial Narrow" w:cs="Times New Roman"/>
          <w:bCs/>
          <w:i/>
          <w:sz w:val="24"/>
          <w:szCs w:val="24"/>
          <w:u w:val="single"/>
          <w:lang w:eastAsia="pl-PL"/>
        </w:rPr>
        <w:t xml:space="preserve">Zakup  PIDION z wyposażeniem i oprogramowaniem (urządzenie dla inkasenta) - plan </w:t>
      </w:r>
      <w:r w:rsidR="006841DE" w:rsidRPr="004D0F61">
        <w:rPr>
          <w:rFonts w:ascii="Arial Narrow" w:eastAsia="Times New Roman" w:hAnsi="Arial Narrow" w:cs="Times New Roman"/>
          <w:bCs/>
          <w:i/>
          <w:sz w:val="24"/>
          <w:szCs w:val="24"/>
          <w:u w:val="single"/>
          <w:lang w:eastAsia="pl-PL"/>
        </w:rPr>
        <w:t>6 172,00</w:t>
      </w:r>
      <w:r w:rsidRPr="004D0F61">
        <w:rPr>
          <w:rFonts w:ascii="Arial Narrow" w:eastAsia="Times New Roman" w:hAnsi="Arial Narrow" w:cs="Times New Roman"/>
          <w:bCs/>
          <w:i/>
          <w:sz w:val="24"/>
          <w:szCs w:val="24"/>
          <w:u w:val="single"/>
          <w:lang w:eastAsia="pl-PL"/>
        </w:rPr>
        <w:t>zł, wykonanie 6 045,27zł</w:t>
      </w:r>
    </w:p>
    <w:p w:rsidR="00330846" w:rsidRPr="00940AF9" w:rsidRDefault="00330846" w:rsidP="00330846">
      <w:pPr>
        <w:tabs>
          <w:tab w:val="left" w:pos="284"/>
        </w:tabs>
        <w:spacing w:after="0" w:line="240" w:lineRule="auto"/>
        <w:ind w:left="142"/>
        <w:jc w:val="both"/>
        <w:rPr>
          <w:rFonts w:ascii="Arial Narrow" w:eastAsia="Times New Roman" w:hAnsi="Arial Narrow" w:cs="Times New Roman"/>
          <w:bCs/>
          <w:sz w:val="24"/>
          <w:szCs w:val="24"/>
          <w:lang w:eastAsia="pl-PL"/>
        </w:rPr>
      </w:pPr>
      <w:r w:rsidRPr="00940AF9">
        <w:rPr>
          <w:rFonts w:ascii="Arial Narrow" w:eastAsia="Times New Roman" w:hAnsi="Arial Narrow" w:cs="Times New Roman"/>
          <w:bCs/>
          <w:sz w:val="24"/>
          <w:szCs w:val="24"/>
          <w:lang w:eastAsia="pl-PL"/>
        </w:rPr>
        <w:t xml:space="preserve">W I połowie 2018r. zakupiony został zestaw inkasencki PIDION wraz z oprogramowaniem Inkasent ANMI PRO.W skład zestawu wchodziło: terminal PIDION BIP-7000 (mobilny komputer z komunikacją bezprzewodową bluetooth), drukarka Sewoo LK-P41, torba inkasencka, pasek na rękę oraz folia ochronna na ekran.  </w:t>
      </w:r>
    </w:p>
    <w:p w:rsidR="00330846" w:rsidRPr="00940AF9" w:rsidRDefault="00330846" w:rsidP="003F4759">
      <w:pPr>
        <w:tabs>
          <w:tab w:val="left" w:pos="284"/>
        </w:tabs>
        <w:spacing w:after="0" w:line="240" w:lineRule="auto"/>
        <w:ind w:left="142"/>
        <w:jc w:val="both"/>
        <w:rPr>
          <w:rFonts w:ascii="Arial Narrow" w:eastAsia="Times New Roman" w:hAnsi="Arial Narrow" w:cs="Times New Roman"/>
          <w:bCs/>
          <w:sz w:val="24"/>
          <w:szCs w:val="24"/>
          <w:lang w:eastAsia="pl-PL"/>
        </w:rPr>
      </w:pPr>
      <w:r w:rsidRPr="00940AF9">
        <w:rPr>
          <w:rFonts w:ascii="Arial Narrow" w:eastAsia="Times New Roman" w:hAnsi="Arial Narrow" w:cs="Times New Roman"/>
          <w:bCs/>
          <w:sz w:val="24"/>
          <w:szCs w:val="24"/>
          <w:lang w:eastAsia="pl-PL"/>
        </w:rPr>
        <w:t>Najważniejszymi funkcjami programu Inkasent ANMI PRO jest:</w:t>
      </w:r>
      <w:r w:rsidR="003F4759">
        <w:rPr>
          <w:rFonts w:ascii="Arial Narrow" w:eastAsia="Times New Roman" w:hAnsi="Arial Narrow" w:cs="Times New Roman"/>
          <w:bCs/>
          <w:sz w:val="24"/>
          <w:szCs w:val="24"/>
          <w:lang w:eastAsia="pl-PL"/>
        </w:rPr>
        <w:t xml:space="preserve"> </w:t>
      </w:r>
      <w:r w:rsidRPr="00940AF9">
        <w:rPr>
          <w:rFonts w:ascii="Arial Narrow" w:eastAsia="Times New Roman" w:hAnsi="Arial Narrow" w:cs="Times New Roman"/>
          <w:bCs/>
          <w:sz w:val="24"/>
          <w:szCs w:val="24"/>
          <w:lang w:eastAsia="pl-PL"/>
        </w:rPr>
        <w:t>- odczytywanie, fakturowanie, przyjmowanie wpłat, drukowanie powiadomień i raportów,</w:t>
      </w:r>
      <w:r w:rsidR="003F4759">
        <w:rPr>
          <w:rFonts w:ascii="Arial Narrow" w:eastAsia="Times New Roman" w:hAnsi="Arial Narrow" w:cs="Times New Roman"/>
          <w:bCs/>
          <w:sz w:val="24"/>
          <w:szCs w:val="24"/>
          <w:lang w:eastAsia="pl-PL"/>
        </w:rPr>
        <w:t xml:space="preserve"> </w:t>
      </w:r>
      <w:r w:rsidRPr="00940AF9">
        <w:rPr>
          <w:rFonts w:ascii="Arial Narrow" w:eastAsia="Times New Roman" w:hAnsi="Arial Narrow" w:cs="Times New Roman"/>
          <w:bCs/>
          <w:sz w:val="24"/>
          <w:szCs w:val="24"/>
          <w:lang w:eastAsia="pl-PL"/>
        </w:rPr>
        <w:t>- możliwość zmiany drukarki podczas pracy,</w:t>
      </w:r>
    </w:p>
    <w:p w:rsidR="00330846" w:rsidRPr="00940AF9" w:rsidRDefault="00330846" w:rsidP="00330846">
      <w:pPr>
        <w:tabs>
          <w:tab w:val="left" w:pos="284"/>
        </w:tabs>
        <w:spacing w:after="0" w:line="240" w:lineRule="auto"/>
        <w:ind w:left="284"/>
        <w:jc w:val="both"/>
        <w:rPr>
          <w:rFonts w:ascii="Arial Narrow" w:eastAsia="Times New Roman" w:hAnsi="Arial Narrow" w:cs="Times New Roman"/>
          <w:bCs/>
          <w:sz w:val="24"/>
          <w:szCs w:val="24"/>
          <w:lang w:eastAsia="pl-PL"/>
        </w:rPr>
      </w:pPr>
      <w:r w:rsidRPr="00940AF9">
        <w:rPr>
          <w:rFonts w:ascii="Arial Narrow" w:eastAsia="Times New Roman" w:hAnsi="Arial Narrow" w:cs="Times New Roman"/>
          <w:bCs/>
          <w:sz w:val="24"/>
          <w:szCs w:val="24"/>
          <w:lang w:eastAsia="pl-PL"/>
        </w:rPr>
        <w:t>- Windows’owy interfejs użytkownika,</w:t>
      </w:r>
      <w:r w:rsidR="003F4759">
        <w:rPr>
          <w:rFonts w:ascii="Arial Narrow" w:eastAsia="Times New Roman" w:hAnsi="Arial Narrow" w:cs="Times New Roman"/>
          <w:bCs/>
          <w:sz w:val="24"/>
          <w:szCs w:val="24"/>
          <w:lang w:eastAsia="pl-PL"/>
        </w:rPr>
        <w:t xml:space="preserve"> </w:t>
      </w:r>
      <w:r w:rsidRPr="00940AF9">
        <w:rPr>
          <w:rFonts w:ascii="Arial Narrow" w:eastAsia="Times New Roman" w:hAnsi="Arial Narrow" w:cs="Times New Roman"/>
          <w:bCs/>
          <w:sz w:val="24"/>
          <w:szCs w:val="24"/>
          <w:lang w:eastAsia="pl-PL"/>
        </w:rPr>
        <w:t>- współpraca z programem Woda ANMI,</w:t>
      </w:r>
    </w:p>
    <w:p w:rsidR="00940AF9" w:rsidRDefault="00940AF9" w:rsidP="004C10B0">
      <w:pPr>
        <w:tabs>
          <w:tab w:val="left" w:pos="284"/>
        </w:tabs>
        <w:spacing w:before="120" w:after="0" w:line="240" w:lineRule="auto"/>
        <w:rPr>
          <w:rFonts w:ascii="Arial Narrow" w:eastAsia="Times New Roman" w:hAnsi="Arial Narrow" w:cs="Times New Roman"/>
          <w:bCs/>
          <w:i/>
          <w:sz w:val="24"/>
          <w:szCs w:val="24"/>
          <w:u w:val="single"/>
          <w:lang w:eastAsia="pl-PL"/>
        </w:rPr>
      </w:pPr>
      <w:r w:rsidRPr="004D0F61">
        <w:rPr>
          <w:rFonts w:ascii="Arial Narrow" w:eastAsia="Times New Roman" w:hAnsi="Arial Narrow" w:cs="Times New Roman"/>
          <w:bCs/>
          <w:i/>
          <w:sz w:val="24"/>
          <w:szCs w:val="24"/>
          <w:u w:val="single"/>
          <w:lang w:eastAsia="pl-PL"/>
        </w:rPr>
        <w:t xml:space="preserve">Zakup dmuchawy (stopień sprężający) – plan 20 000,00zł, wykonanie </w:t>
      </w:r>
      <w:r w:rsidR="004D0F61">
        <w:rPr>
          <w:rFonts w:ascii="Arial Narrow" w:eastAsia="Times New Roman" w:hAnsi="Arial Narrow" w:cs="Times New Roman"/>
          <w:bCs/>
          <w:i/>
          <w:sz w:val="24"/>
          <w:szCs w:val="24"/>
          <w:u w:val="single"/>
          <w:lang w:eastAsia="pl-PL"/>
        </w:rPr>
        <w:t>17 400,00</w:t>
      </w:r>
      <w:r w:rsidRPr="004D0F61">
        <w:rPr>
          <w:rFonts w:ascii="Arial Narrow" w:eastAsia="Times New Roman" w:hAnsi="Arial Narrow" w:cs="Times New Roman"/>
          <w:bCs/>
          <w:i/>
          <w:sz w:val="24"/>
          <w:szCs w:val="24"/>
          <w:u w:val="single"/>
          <w:lang w:eastAsia="pl-PL"/>
        </w:rPr>
        <w:t>zł</w:t>
      </w:r>
    </w:p>
    <w:p w:rsidR="004D0F61" w:rsidRPr="004D0F61" w:rsidRDefault="004D0F61" w:rsidP="004D0F61">
      <w:pPr>
        <w:tabs>
          <w:tab w:val="left" w:pos="284"/>
        </w:tabs>
        <w:spacing w:before="120" w:after="0" w:line="240" w:lineRule="auto"/>
        <w:jc w:val="both"/>
        <w:rPr>
          <w:rFonts w:ascii="Arial Narrow" w:eastAsia="Times New Roman" w:hAnsi="Arial Narrow" w:cs="Times New Roman"/>
          <w:bCs/>
          <w:sz w:val="24"/>
          <w:szCs w:val="24"/>
          <w:lang w:eastAsia="pl-PL"/>
        </w:rPr>
      </w:pPr>
      <w:r w:rsidRPr="004D0F61">
        <w:rPr>
          <w:rFonts w:ascii="Arial Narrow" w:eastAsia="Times New Roman" w:hAnsi="Arial Narrow" w:cs="Times New Roman"/>
          <w:bCs/>
          <w:sz w:val="24"/>
          <w:szCs w:val="24"/>
          <w:lang w:eastAsia="pl-PL"/>
        </w:rPr>
        <w:t xml:space="preserve">Zakupiono nową dmuchawę „Rootsa” o mocy 11 kW, wydajności Q=5,0 </w:t>
      </w:r>
      <w:r w:rsidRPr="004D0F61">
        <w:rPr>
          <w:rFonts w:ascii="Arial Narrow" w:eastAsia="Times New Roman" w:hAnsi="Arial Narrow" w:cs="Times New Roman"/>
          <w:bCs/>
          <w:sz w:val="24"/>
          <w:szCs w:val="24"/>
          <w:vertAlign w:val="superscript"/>
          <w:lang w:eastAsia="pl-PL"/>
        </w:rPr>
        <w:t xml:space="preserve">m3 </w:t>
      </w:r>
      <w:r w:rsidRPr="004D0F61">
        <w:rPr>
          <w:rFonts w:ascii="Arial Narrow" w:eastAsia="Times New Roman" w:hAnsi="Arial Narrow" w:cs="Times New Roman"/>
          <w:bCs/>
          <w:sz w:val="24"/>
          <w:szCs w:val="24"/>
          <w:lang w:eastAsia="pl-PL"/>
        </w:rPr>
        <w:t>/min, która zabezpiecza  utrzymanie prawidłowego  poziomu  tlenu w procesie technologicznym oczyszczania ścieków oraz zapewnia odpowiednią cyrkulację na oczyszczalni ścieków.</w:t>
      </w:r>
    </w:p>
    <w:p w:rsidR="00DE1B51" w:rsidRDefault="0033131F" w:rsidP="004C10B0">
      <w:pPr>
        <w:tabs>
          <w:tab w:val="left" w:pos="284"/>
        </w:tabs>
        <w:spacing w:before="120" w:after="0" w:line="240" w:lineRule="auto"/>
        <w:rPr>
          <w:rFonts w:ascii="Arial Narrow" w:eastAsia="Times New Roman" w:hAnsi="Arial Narrow" w:cs="Times New Roman"/>
          <w:bCs/>
          <w:i/>
          <w:sz w:val="24"/>
          <w:szCs w:val="24"/>
          <w:u w:val="single"/>
          <w:lang w:eastAsia="pl-PL"/>
        </w:rPr>
      </w:pPr>
      <w:r w:rsidRPr="004D0F61">
        <w:rPr>
          <w:rFonts w:ascii="Arial Narrow" w:eastAsia="Times New Roman" w:hAnsi="Arial Narrow" w:cs="Times New Roman"/>
          <w:bCs/>
          <w:i/>
          <w:sz w:val="24"/>
          <w:szCs w:val="24"/>
          <w:u w:val="single"/>
          <w:lang w:eastAsia="pl-PL"/>
        </w:rPr>
        <w:t>Zakup pomp ściekowych</w:t>
      </w:r>
      <w:r w:rsidRPr="004D0F61">
        <w:rPr>
          <w:rFonts w:ascii="Arial Narrow" w:eastAsia="Times New Roman" w:hAnsi="Arial Narrow" w:cs="Times New Roman"/>
          <w:bCs/>
          <w:sz w:val="24"/>
          <w:szCs w:val="24"/>
          <w:u w:val="single"/>
          <w:lang w:eastAsia="pl-PL"/>
        </w:rPr>
        <w:t xml:space="preserve"> </w:t>
      </w:r>
      <w:r w:rsidR="00940AF9" w:rsidRPr="004D0F61">
        <w:rPr>
          <w:rFonts w:ascii="Arial Narrow" w:eastAsia="Times New Roman" w:hAnsi="Arial Narrow" w:cs="Times New Roman"/>
          <w:bCs/>
          <w:sz w:val="24"/>
          <w:szCs w:val="24"/>
          <w:u w:val="single"/>
          <w:lang w:eastAsia="pl-PL"/>
        </w:rPr>
        <w:t>–</w:t>
      </w:r>
      <w:r w:rsidR="004C10B0" w:rsidRPr="004D0F61">
        <w:rPr>
          <w:rFonts w:ascii="Arial Narrow" w:eastAsia="Times New Roman" w:hAnsi="Arial Narrow" w:cs="Times New Roman"/>
          <w:bCs/>
          <w:sz w:val="24"/>
          <w:szCs w:val="24"/>
          <w:u w:val="single"/>
          <w:lang w:eastAsia="pl-PL"/>
        </w:rPr>
        <w:t xml:space="preserve"> </w:t>
      </w:r>
      <w:r w:rsidR="00940AF9" w:rsidRPr="004D0F61">
        <w:rPr>
          <w:rFonts w:ascii="Arial Narrow" w:eastAsia="Times New Roman" w:hAnsi="Arial Narrow" w:cs="Times New Roman"/>
          <w:bCs/>
          <w:i/>
          <w:sz w:val="24"/>
          <w:szCs w:val="24"/>
          <w:u w:val="single"/>
          <w:lang w:eastAsia="pl-PL"/>
        </w:rPr>
        <w:t>30 000,00</w:t>
      </w:r>
      <w:r w:rsidR="004C10B0" w:rsidRPr="004D0F61">
        <w:rPr>
          <w:rFonts w:ascii="Arial Narrow" w:eastAsia="Times New Roman" w:hAnsi="Arial Narrow" w:cs="Times New Roman"/>
          <w:bCs/>
          <w:i/>
          <w:sz w:val="24"/>
          <w:szCs w:val="24"/>
          <w:u w:val="single"/>
          <w:lang w:eastAsia="pl-PL"/>
        </w:rPr>
        <w:t>zł</w:t>
      </w:r>
      <w:r w:rsidR="00940AF9" w:rsidRPr="004D0F61">
        <w:rPr>
          <w:rFonts w:ascii="Arial Narrow" w:eastAsia="Times New Roman" w:hAnsi="Arial Narrow" w:cs="Times New Roman"/>
          <w:bCs/>
          <w:i/>
          <w:sz w:val="24"/>
          <w:szCs w:val="24"/>
          <w:u w:val="single"/>
          <w:lang w:eastAsia="pl-PL"/>
        </w:rPr>
        <w:t xml:space="preserve">, wykonanie </w:t>
      </w:r>
      <w:r w:rsidR="004D0F61">
        <w:rPr>
          <w:rFonts w:ascii="Arial Narrow" w:eastAsia="Times New Roman" w:hAnsi="Arial Narrow" w:cs="Times New Roman"/>
          <w:bCs/>
          <w:i/>
          <w:sz w:val="24"/>
          <w:szCs w:val="24"/>
          <w:u w:val="single"/>
          <w:lang w:eastAsia="pl-PL"/>
        </w:rPr>
        <w:t>29 824,00</w:t>
      </w:r>
      <w:r w:rsidR="00940AF9" w:rsidRPr="004D0F61">
        <w:rPr>
          <w:rFonts w:ascii="Arial Narrow" w:eastAsia="Times New Roman" w:hAnsi="Arial Narrow" w:cs="Times New Roman"/>
          <w:bCs/>
          <w:i/>
          <w:sz w:val="24"/>
          <w:szCs w:val="24"/>
          <w:u w:val="single"/>
          <w:lang w:eastAsia="pl-PL"/>
        </w:rPr>
        <w:t>zł</w:t>
      </w:r>
    </w:p>
    <w:p w:rsidR="004D0F61" w:rsidRPr="004D0F61" w:rsidRDefault="004D0F61" w:rsidP="004D0F61">
      <w:pPr>
        <w:tabs>
          <w:tab w:val="left" w:pos="284"/>
        </w:tabs>
        <w:spacing w:before="120" w:after="0" w:line="240" w:lineRule="auto"/>
        <w:jc w:val="both"/>
        <w:rPr>
          <w:rFonts w:ascii="Arial Narrow" w:eastAsia="Times New Roman" w:hAnsi="Arial Narrow" w:cs="Times New Roman"/>
          <w:bCs/>
          <w:sz w:val="24"/>
          <w:szCs w:val="24"/>
          <w:lang w:eastAsia="pl-PL"/>
        </w:rPr>
      </w:pPr>
      <w:r w:rsidRPr="004D0F61">
        <w:rPr>
          <w:rFonts w:ascii="Arial Narrow" w:eastAsia="Times New Roman" w:hAnsi="Arial Narrow" w:cs="Times New Roman"/>
          <w:bCs/>
          <w:sz w:val="24"/>
          <w:szCs w:val="24"/>
          <w:lang w:eastAsia="pl-PL"/>
        </w:rPr>
        <w:t>Zakupiono 8 pomp ściekowych NURT PZM/S-2 o mocy 1,9 Kw, które zamontowano na oczyszczalni ścieków w Miłkowicach  na biobloku I oraz biobloku II. Wymiana pomp znacznie zmniejszyła awaryjności obydwu biobloków. Ich zamontowanie poprawiło wydajność procesu technologicznego.</w:t>
      </w:r>
    </w:p>
    <w:p w:rsidR="0033131F" w:rsidRPr="00BF2BB5" w:rsidRDefault="004D0F61" w:rsidP="00940AF9">
      <w:pPr>
        <w:tabs>
          <w:tab w:val="left" w:pos="284"/>
        </w:tabs>
        <w:spacing w:before="240" w:after="120" w:line="240" w:lineRule="auto"/>
        <w:jc w:val="both"/>
        <w:rPr>
          <w:rFonts w:ascii="Arial Narrow" w:eastAsia="Times New Roman" w:hAnsi="Arial Narrow" w:cs="Times New Roman"/>
          <w:bCs/>
          <w:i/>
          <w:sz w:val="24"/>
          <w:szCs w:val="24"/>
          <w:u w:val="single"/>
          <w:lang w:eastAsia="pl-PL"/>
        </w:rPr>
      </w:pPr>
      <w:r>
        <w:rPr>
          <w:rFonts w:ascii="Arial Narrow" w:eastAsia="Times New Roman" w:hAnsi="Arial Narrow" w:cs="Times New Roman"/>
          <w:bCs/>
          <w:i/>
          <w:sz w:val="24"/>
          <w:szCs w:val="24"/>
          <w:u w:val="single"/>
          <w:lang w:eastAsia="pl-PL"/>
        </w:rPr>
        <w:lastRenderedPageBreak/>
        <w:t>D</w:t>
      </w:r>
      <w:r w:rsidR="0033131F" w:rsidRPr="00BF2BB5">
        <w:rPr>
          <w:rFonts w:ascii="Arial Narrow" w:eastAsia="Times New Roman" w:hAnsi="Arial Narrow" w:cs="Times New Roman"/>
          <w:bCs/>
          <w:i/>
          <w:sz w:val="24"/>
          <w:szCs w:val="24"/>
          <w:u w:val="single"/>
          <w:lang w:eastAsia="pl-PL"/>
        </w:rPr>
        <w:t>ział 600 TRANSPORT I ŁACZNOŚĆ</w:t>
      </w:r>
      <w:r w:rsidR="00AA01EF">
        <w:rPr>
          <w:rFonts w:ascii="Arial Narrow" w:eastAsia="Times New Roman" w:hAnsi="Arial Narrow" w:cs="Times New Roman"/>
          <w:bCs/>
          <w:i/>
          <w:sz w:val="24"/>
          <w:szCs w:val="24"/>
          <w:u w:val="single"/>
          <w:lang w:eastAsia="pl-PL"/>
        </w:rPr>
        <w:t xml:space="preserve"> plan </w:t>
      </w:r>
      <w:r w:rsidR="00455EC3">
        <w:rPr>
          <w:rFonts w:ascii="Arial Narrow" w:eastAsia="Times New Roman" w:hAnsi="Arial Narrow" w:cs="Times New Roman"/>
          <w:bCs/>
          <w:i/>
          <w:sz w:val="24"/>
          <w:szCs w:val="24"/>
          <w:u w:val="single"/>
          <w:lang w:eastAsia="pl-PL"/>
        </w:rPr>
        <w:t>1 588 921,07</w:t>
      </w:r>
      <w:r w:rsidR="00AA01EF">
        <w:rPr>
          <w:rFonts w:ascii="Arial Narrow" w:eastAsia="Times New Roman" w:hAnsi="Arial Narrow" w:cs="Times New Roman"/>
          <w:bCs/>
          <w:i/>
          <w:sz w:val="24"/>
          <w:szCs w:val="24"/>
          <w:u w:val="single"/>
          <w:lang w:eastAsia="pl-PL"/>
        </w:rPr>
        <w:t xml:space="preserve">zł, wykonanie </w:t>
      </w:r>
      <w:r w:rsidR="00455EC3">
        <w:rPr>
          <w:rFonts w:ascii="Arial Narrow" w:eastAsia="Times New Roman" w:hAnsi="Arial Narrow" w:cs="Times New Roman"/>
          <w:bCs/>
          <w:i/>
          <w:sz w:val="24"/>
          <w:szCs w:val="24"/>
          <w:u w:val="single"/>
          <w:lang w:eastAsia="pl-PL"/>
        </w:rPr>
        <w:t>1 549 464,36</w:t>
      </w:r>
      <w:r w:rsidR="00756BDD">
        <w:rPr>
          <w:rFonts w:ascii="Arial Narrow" w:eastAsia="Times New Roman" w:hAnsi="Arial Narrow" w:cs="Times New Roman"/>
          <w:bCs/>
          <w:i/>
          <w:sz w:val="24"/>
          <w:szCs w:val="24"/>
          <w:u w:val="single"/>
          <w:lang w:eastAsia="pl-PL"/>
        </w:rPr>
        <w:t>zł (</w:t>
      </w:r>
      <w:r w:rsidR="00455EC3">
        <w:rPr>
          <w:rFonts w:ascii="Arial Narrow" w:eastAsia="Times New Roman" w:hAnsi="Arial Narrow" w:cs="Times New Roman"/>
          <w:bCs/>
          <w:i/>
          <w:sz w:val="24"/>
          <w:szCs w:val="24"/>
          <w:u w:val="single"/>
          <w:lang w:eastAsia="pl-PL"/>
        </w:rPr>
        <w:t>97,52</w:t>
      </w:r>
      <w:r w:rsidR="00AA01EF">
        <w:rPr>
          <w:rFonts w:ascii="Arial Narrow" w:eastAsia="Times New Roman" w:hAnsi="Arial Narrow" w:cs="Times New Roman"/>
          <w:bCs/>
          <w:i/>
          <w:sz w:val="24"/>
          <w:szCs w:val="24"/>
          <w:u w:val="single"/>
          <w:lang w:eastAsia="pl-PL"/>
        </w:rPr>
        <w:t>%)</w:t>
      </w:r>
    </w:p>
    <w:p w:rsidR="00AA01EF" w:rsidRPr="00AA01EF" w:rsidRDefault="00AA01EF" w:rsidP="00AA01EF">
      <w:pPr>
        <w:shd w:val="clear" w:color="auto" w:fill="FFFFFF" w:themeFill="background1"/>
        <w:spacing w:line="276" w:lineRule="auto"/>
        <w:jc w:val="both"/>
        <w:rPr>
          <w:rFonts w:ascii="Arial Narrow" w:hAnsi="Arial Narrow"/>
          <w:i/>
          <w:sz w:val="24"/>
          <w:szCs w:val="24"/>
          <w:u w:val="single"/>
        </w:rPr>
      </w:pPr>
      <w:r w:rsidRPr="00AA01EF">
        <w:rPr>
          <w:rFonts w:ascii="Arial Narrow" w:hAnsi="Arial Narrow"/>
          <w:i/>
          <w:sz w:val="24"/>
          <w:szCs w:val="24"/>
          <w:u w:val="single"/>
        </w:rPr>
        <w:t>Rozdział 60004 Lokalny transport zbiorowy:</w:t>
      </w:r>
      <w:r>
        <w:rPr>
          <w:rFonts w:ascii="Arial Narrow" w:hAnsi="Arial Narrow"/>
          <w:i/>
          <w:sz w:val="24"/>
          <w:szCs w:val="24"/>
          <w:u w:val="single"/>
        </w:rPr>
        <w:t xml:space="preserve"> plan </w:t>
      </w:r>
      <w:r w:rsidR="00455EC3">
        <w:rPr>
          <w:rFonts w:ascii="Arial Narrow" w:hAnsi="Arial Narrow"/>
          <w:i/>
          <w:sz w:val="24"/>
          <w:szCs w:val="24"/>
          <w:u w:val="single"/>
        </w:rPr>
        <w:t>1 588 921,07</w:t>
      </w:r>
      <w:r>
        <w:rPr>
          <w:rFonts w:ascii="Arial Narrow" w:hAnsi="Arial Narrow"/>
          <w:i/>
          <w:sz w:val="24"/>
          <w:szCs w:val="24"/>
          <w:u w:val="single"/>
        </w:rPr>
        <w:t>zł –</w:t>
      </w:r>
      <w:r w:rsidR="00756BDD">
        <w:rPr>
          <w:rFonts w:ascii="Arial Narrow" w:hAnsi="Arial Narrow"/>
          <w:i/>
          <w:sz w:val="24"/>
          <w:szCs w:val="24"/>
          <w:u w:val="single"/>
        </w:rPr>
        <w:t xml:space="preserve"> wykonanie </w:t>
      </w:r>
      <w:r w:rsidR="00455EC3">
        <w:rPr>
          <w:rFonts w:ascii="Arial Narrow" w:hAnsi="Arial Narrow"/>
          <w:i/>
          <w:sz w:val="24"/>
          <w:szCs w:val="24"/>
          <w:u w:val="single"/>
        </w:rPr>
        <w:t>1 549 464,36</w:t>
      </w:r>
      <w:r w:rsidR="00756BDD">
        <w:rPr>
          <w:rFonts w:ascii="Arial Narrow" w:hAnsi="Arial Narrow"/>
          <w:i/>
          <w:sz w:val="24"/>
          <w:szCs w:val="24"/>
          <w:u w:val="single"/>
        </w:rPr>
        <w:t>zł (</w:t>
      </w:r>
      <w:r w:rsidR="00455EC3">
        <w:rPr>
          <w:rFonts w:ascii="Arial Narrow" w:hAnsi="Arial Narrow"/>
          <w:i/>
          <w:sz w:val="24"/>
          <w:szCs w:val="24"/>
          <w:u w:val="single"/>
        </w:rPr>
        <w:t>97,52</w:t>
      </w:r>
      <w:r w:rsidR="00756BDD">
        <w:rPr>
          <w:rFonts w:ascii="Arial Narrow" w:hAnsi="Arial Narrow"/>
          <w:i/>
          <w:sz w:val="24"/>
          <w:szCs w:val="24"/>
          <w:u w:val="single"/>
        </w:rPr>
        <w:t>%)</w:t>
      </w:r>
    </w:p>
    <w:p w:rsidR="00756BDD" w:rsidRDefault="00756BDD" w:rsidP="00756BDD">
      <w:pPr>
        <w:shd w:val="clear" w:color="auto" w:fill="FFFFFF" w:themeFill="background1"/>
        <w:spacing w:after="0" w:line="276" w:lineRule="auto"/>
        <w:jc w:val="both"/>
        <w:rPr>
          <w:rFonts w:ascii="Arial Narrow" w:hAnsi="Arial Narrow"/>
          <w:b/>
          <w:sz w:val="24"/>
          <w:szCs w:val="24"/>
        </w:rPr>
      </w:pPr>
      <w:r w:rsidRPr="00756BDD">
        <w:rPr>
          <w:rFonts w:ascii="Arial Narrow" w:hAnsi="Arial Narrow"/>
          <w:b/>
          <w:sz w:val="24"/>
          <w:szCs w:val="24"/>
        </w:rPr>
        <w:t xml:space="preserve">Wymiana dwóch wiat przystankowych w Miłkowicach </w:t>
      </w:r>
      <w:r>
        <w:rPr>
          <w:rFonts w:ascii="Arial Narrow" w:hAnsi="Arial Narrow"/>
          <w:b/>
          <w:sz w:val="24"/>
          <w:szCs w:val="24"/>
        </w:rPr>
        <w:t xml:space="preserve">                                                          9 077,40zł</w:t>
      </w:r>
    </w:p>
    <w:p w:rsidR="00756BDD" w:rsidRPr="00756BDD" w:rsidRDefault="00756BDD" w:rsidP="00756BDD">
      <w:pPr>
        <w:shd w:val="clear" w:color="auto" w:fill="FFFFFF" w:themeFill="background1"/>
        <w:spacing w:after="0" w:line="276" w:lineRule="auto"/>
        <w:jc w:val="both"/>
        <w:rPr>
          <w:rFonts w:ascii="Arial Narrow" w:hAnsi="Arial Narrow"/>
          <w:sz w:val="24"/>
          <w:szCs w:val="24"/>
        </w:rPr>
      </w:pPr>
      <w:r>
        <w:rPr>
          <w:rFonts w:ascii="Arial Narrow" w:hAnsi="Arial Narrow"/>
          <w:sz w:val="24"/>
          <w:szCs w:val="24"/>
        </w:rPr>
        <w:t xml:space="preserve">Zadanie realizowane w ramach funduszu sołeckiego Miłkowic. </w:t>
      </w:r>
      <w:r w:rsidRPr="00756BDD">
        <w:rPr>
          <w:rFonts w:ascii="Arial Narrow" w:hAnsi="Arial Narrow"/>
          <w:sz w:val="24"/>
          <w:szCs w:val="24"/>
        </w:rPr>
        <w:t>W ramach zadania podpisano umowę na kwotę 9.077,40 zł na wykonanie dwóch wiat przystankowych o konstrukcji stalowej, wypełnionej poliwęglanem litym wraz z wyposażeniem w ławkę i kosz. Dostawę i montaż obiektów wykonano w maju.</w:t>
      </w:r>
    </w:p>
    <w:p w:rsidR="00756BDD" w:rsidRPr="00284AE4" w:rsidRDefault="00756BDD" w:rsidP="00756BDD">
      <w:pPr>
        <w:spacing w:after="0"/>
        <w:jc w:val="both"/>
        <w:rPr>
          <w:rFonts w:ascii="Arial Narrow" w:hAnsi="Arial Narrow"/>
          <w:sz w:val="24"/>
          <w:szCs w:val="24"/>
        </w:rPr>
      </w:pPr>
    </w:p>
    <w:p w:rsidR="00756BDD" w:rsidRPr="00284AE4" w:rsidRDefault="00756BDD" w:rsidP="00756BDD">
      <w:pPr>
        <w:shd w:val="clear" w:color="auto" w:fill="FFFFFF" w:themeFill="background1"/>
        <w:spacing w:after="0" w:line="276" w:lineRule="auto"/>
        <w:jc w:val="both"/>
        <w:rPr>
          <w:rFonts w:ascii="Arial Narrow" w:hAnsi="Arial Narrow"/>
          <w:b/>
          <w:sz w:val="24"/>
          <w:szCs w:val="24"/>
          <w:u w:val="single"/>
        </w:rPr>
      </w:pPr>
      <w:r w:rsidRPr="00284AE4">
        <w:rPr>
          <w:rFonts w:ascii="Arial Narrow" w:hAnsi="Arial Narrow"/>
          <w:b/>
          <w:sz w:val="24"/>
          <w:szCs w:val="24"/>
        </w:rPr>
        <w:t xml:space="preserve">Wymiana dwóch wiat przystankowych w Pątnówku </w:t>
      </w:r>
      <w:r>
        <w:rPr>
          <w:rFonts w:ascii="Arial Narrow" w:hAnsi="Arial Narrow"/>
          <w:b/>
          <w:sz w:val="24"/>
          <w:szCs w:val="24"/>
        </w:rPr>
        <w:t xml:space="preserve">                                                              9 077,40zł</w:t>
      </w:r>
    </w:p>
    <w:p w:rsidR="00756BDD" w:rsidRPr="00284AE4" w:rsidRDefault="00756BDD" w:rsidP="00756BDD">
      <w:pPr>
        <w:spacing w:after="0"/>
        <w:jc w:val="both"/>
        <w:rPr>
          <w:rFonts w:ascii="Arial Narrow" w:hAnsi="Arial Narrow"/>
          <w:sz w:val="24"/>
          <w:szCs w:val="24"/>
        </w:rPr>
      </w:pPr>
      <w:r w:rsidRPr="00756BDD">
        <w:rPr>
          <w:rFonts w:ascii="Arial Narrow" w:hAnsi="Arial Narrow"/>
          <w:sz w:val="24"/>
          <w:szCs w:val="24"/>
        </w:rPr>
        <w:t>Zadanie realizowane w ram</w:t>
      </w:r>
      <w:r>
        <w:rPr>
          <w:rFonts w:ascii="Arial Narrow" w:hAnsi="Arial Narrow"/>
          <w:sz w:val="24"/>
          <w:szCs w:val="24"/>
        </w:rPr>
        <w:t xml:space="preserve">ach funduszu sołeckiego Pątnówka w kwocie 8 112,67zł oraz środków budżetu gminy w kwocie 964,73zł. </w:t>
      </w:r>
      <w:r w:rsidRPr="00284AE4">
        <w:rPr>
          <w:rFonts w:ascii="Arial Narrow" w:hAnsi="Arial Narrow"/>
          <w:sz w:val="24"/>
          <w:szCs w:val="24"/>
        </w:rPr>
        <w:t>W ramach zadania podpisano umowę na kwotę 9.077,40 zł na wykonanie dwóch wiat przystankowych o konstrukcji stalowej, wypełnionej poliwęglanem litym wraz z wyposażeniem w ławkę i kosz. Dostawę i montaż obiektów wykonano w maju.</w:t>
      </w:r>
    </w:p>
    <w:p w:rsidR="00756BDD" w:rsidRPr="00756BDD" w:rsidRDefault="00756BDD" w:rsidP="00756BDD">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756BDD">
        <w:rPr>
          <w:rFonts w:ascii="Arial Narrow" w:eastAsia="Times New Roman" w:hAnsi="Arial Narrow" w:cs="Times New Roman"/>
          <w:bCs/>
          <w:i/>
          <w:sz w:val="24"/>
          <w:szCs w:val="24"/>
          <w:u w:val="single"/>
          <w:lang w:eastAsia="pl-PL"/>
        </w:rPr>
        <w:t xml:space="preserve">Rozdział 60014 Drogi publiczne </w:t>
      </w:r>
      <w:r>
        <w:rPr>
          <w:rFonts w:ascii="Arial Narrow" w:eastAsia="Times New Roman" w:hAnsi="Arial Narrow" w:cs="Times New Roman"/>
          <w:bCs/>
          <w:i/>
          <w:sz w:val="24"/>
          <w:szCs w:val="24"/>
          <w:u w:val="single"/>
          <w:lang w:eastAsia="pl-PL"/>
        </w:rPr>
        <w:t>powiatow</w:t>
      </w:r>
      <w:r w:rsidRPr="00756BDD">
        <w:rPr>
          <w:rFonts w:ascii="Arial Narrow" w:eastAsia="Times New Roman" w:hAnsi="Arial Narrow" w:cs="Times New Roman"/>
          <w:bCs/>
          <w:i/>
          <w:sz w:val="24"/>
          <w:szCs w:val="24"/>
          <w:u w:val="single"/>
          <w:lang w:eastAsia="pl-PL"/>
        </w:rPr>
        <w:t xml:space="preserve">e: plan </w:t>
      </w:r>
      <w:r>
        <w:rPr>
          <w:rFonts w:ascii="Arial Narrow" w:eastAsia="Times New Roman" w:hAnsi="Arial Narrow" w:cs="Times New Roman"/>
          <w:bCs/>
          <w:i/>
          <w:sz w:val="24"/>
          <w:szCs w:val="24"/>
          <w:u w:val="single"/>
          <w:lang w:eastAsia="pl-PL"/>
        </w:rPr>
        <w:t>100 000</w:t>
      </w:r>
      <w:r w:rsidRPr="00756BDD">
        <w:rPr>
          <w:rFonts w:ascii="Arial Narrow" w:eastAsia="Times New Roman" w:hAnsi="Arial Narrow" w:cs="Times New Roman"/>
          <w:bCs/>
          <w:i/>
          <w:sz w:val="24"/>
          <w:szCs w:val="24"/>
          <w:u w:val="single"/>
          <w:lang w:eastAsia="pl-PL"/>
        </w:rPr>
        <w:t xml:space="preserve">zł, wykonanie </w:t>
      </w:r>
      <w:r w:rsidR="00455EC3">
        <w:rPr>
          <w:rFonts w:ascii="Arial Narrow" w:eastAsia="Times New Roman" w:hAnsi="Arial Narrow" w:cs="Times New Roman"/>
          <w:bCs/>
          <w:i/>
          <w:sz w:val="24"/>
          <w:szCs w:val="24"/>
          <w:u w:val="single"/>
          <w:lang w:eastAsia="pl-PL"/>
        </w:rPr>
        <w:t>99 886,23</w:t>
      </w:r>
      <w:r w:rsidRPr="00756BDD">
        <w:rPr>
          <w:rFonts w:ascii="Arial Narrow" w:eastAsia="Times New Roman" w:hAnsi="Arial Narrow" w:cs="Times New Roman"/>
          <w:bCs/>
          <w:i/>
          <w:sz w:val="24"/>
          <w:szCs w:val="24"/>
          <w:u w:val="single"/>
          <w:lang w:eastAsia="pl-PL"/>
        </w:rPr>
        <w:t>zł</w:t>
      </w:r>
    </w:p>
    <w:p w:rsidR="00756BDD" w:rsidRPr="00756BDD" w:rsidRDefault="00756BDD" w:rsidP="00756BDD">
      <w:pPr>
        <w:tabs>
          <w:tab w:val="left" w:pos="284"/>
        </w:tabs>
        <w:spacing w:before="120" w:after="120" w:line="240" w:lineRule="auto"/>
        <w:ind w:left="142" w:hanging="142"/>
        <w:jc w:val="both"/>
        <w:rPr>
          <w:rFonts w:ascii="Arial Narrow" w:eastAsia="Times New Roman" w:hAnsi="Arial Narrow" w:cs="Times New Roman"/>
          <w:b/>
          <w:bCs/>
          <w:sz w:val="24"/>
          <w:szCs w:val="24"/>
          <w:lang w:eastAsia="pl-PL"/>
        </w:rPr>
      </w:pPr>
      <w:r w:rsidRPr="00756BDD">
        <w:rPr>
          <w:rFonts w:ascii="Arial Narrow" w:eastAsia="Times New Roman" w:hAnsi="Arial Narrow" w:cs="Times New Roman"/>
          <w:b/>
          <w:bCs/>
          <w:sz w:val="24"/>
          <w:szCs w:val="24"/>
          <w:lang w:eastAsia="pl-PL"/>
        </w:rPr>
        <w:t xml:space="preserve">Budowa zatoki autobusowej w Grzymalinie </w:t>
      </w:r>
      <w:r>
        <w:rPr>
          <w:rFonts w:ascii="Arial Narrow" w:eastAsia="Times New Roman" w:hAnsi="Arial Narrow" w:cs="Times New Roman"/>
          <w:b/>
          <w:bCs/>
          <w:sz w:val="24"/>
          <w:szCs w:val="24"/>
          <w:lang w:eastAsia="pl-PL"/>
        </w:rPr>
        <w:t xml:space="preserve">                                                          </w:t>
      </w:r>
      <w:r w:rsidR="00383BBF">
        <w:rPr>
          <w:rFonts w:ascii="Arial Narrow" w:eastAsia="Times New Roman" w:hAnsi="Arial Narrow" w:cs="Times New Roman"/>
          <w:b/>
          <w:bCs/>
          <w:sz w:val="24"/>
          <w:szCs w:val="24"/>
          <w:lang w:eastAsia="pl-PL"/>
        </w:rPr>
        <w:t xml:space="preserve">                     99 886,23</w:t>
      </w:r>
      <w:r>
        <w:rPr>
          <w:rFonts w:ascii="Arial Narrow" w:eastAsia="Times New Roman" w:hAnsi="Arial Narrow" w:cs="Times New Roman"/>
          <w:b/>
          <w:bCs/>
          <w:sz w:val="24"/>
          <w:szCs w:val="24"/>
          <w:lang w:eastAsia="pl-PL"/>
        </w:rPr>
        <w:t>zł</w:t>
      </w:r>
    </w:p>
    <w:p w:rsidR="00383BBF" w:rsidRPr="00383BBF" w:rsidRDefault="00756BDD" w:rsidP="00383BBF">
      <w:pPr>
        <w:tabs>
          <w:tab w:val="left" w:pos="284"/>
        </w:tabs>
        <w:spacing w:before="120" w:after="120" w:line="240" w:lineRule="auto"/>
        <w:jc w:val="both"/>
        <w:rPr>
          <w:rFonts w:ascii="Arial Narrow" w:eastAsia="Times New Roman" w:hAnsi="Arial Narrow" w:cs="Times New Roman"/>
          <w:bCs/>
          <w:sz w:val="24"/>
          <w:szCs w:val="24"/>
          <w:lang w:eastAsia="pl-PL"/>
        </w:rPr>
      </w:pPr>
      <w:r w:rsidRPr="00756BDD">
        <w:rPr>
          <w:rFonts w:ascii="Arial Narrow" w:eastAsia="Times New Roman" w:hAnsi="Arial Narrow" w:cs="Times New Roman"/>
          <w:bCs/>
          <w:sz w:val="24"/>
          <w:szCs w:val="24"/>
          <w:lang w:eastAsia="pl-PL"/>
        </w:rPr>
        <w:t xml:space="preserve">W wyniku przeprowadzonego postępowania dla zamówień do 30.000 euro w czerwcu br. podpisano umowę na wykonanie robót budowlanych na kwotę 99.886,23 zł. Celem inwestycji </w:t>
      </w:r>
      <w:r w:rsidR="00383BBF">
        <w:rPr>
          <w:rFonts w:ascii="Arial Narrow" w:eastAsia="Times New Roman" w:hAnsi="Arial Narrow" w:cs="Times New Roman"/>
          <w:bCs/>
          <w:sz w:val="24"/>
          <w:szCs w:val="24"/>
          <w:lang w:eastAsia="pl-PL"/>
        </w:rPr>
        <w:t>była</w:t>
      </w:r>
      <w:r w:rsidRPr="00756BDD">
        <w:rPr>
          <w:rFonts w:ascii="Arial Narrow" w:eastAsia="Times New Roman" w:hAnsi="Arial Narrow" w:cs="Times New Roman"/>
          <w:bCs/>
          <w:sz w:val="24"/>
          <w:szCs w:val="24"/>
          <w:lang w:eastAsia="pl-PL"/>
        </w:rPr>
        <w:t xml:space="preserve"> budowa zatoki autobusowej o nawierzchni betonowej wraz z peronem i chodnikiem z kostki betonowej</w:t>
      </w:r>
      <w:r w:rsidR="006802C0">
        <w:rPr>
          <w:rFonts w:ascii="Arial Narrow" w:eastAsia="Times New Roman" w:hAnsi="Arial Narrow" w:cs="Times New Roman"/>
          <w:bCs/>
          <w:sz w:val="24"/>
          <w:szCs w:val="24"/>
          <w:lang w:eastAsia="pl-PL"/>
        </w:rPr>
        <w:t xml:space="preserve"> wraz z robotami</w:t>
      </w:r>
      <w:r w:rsidRPr="00756BDD">
        <w:rPr>
          <w:rFonts w:ascii="Arial Narrow" w:eastAsia="Times New Roman" w:hAnsi="Arial Narrow" w:cs="Times New Roman"/>
          <w:bCs/>
          <w:sz w:val="24"/>
          <w:szCs w:val="24"/>
          <w:lang w:eastAsia="pl-PL"/>
        </w:rPr>
        <w:t xml:space="preserve"> związane z odwodnieniem i osłoną kabli telekomunikacyjnych oraz odtworzenie nawierzchni drogi na połączeniu z zatoką autobusową. </w:t>
      </w:r>
      <w:r w:rsidR="00383BBF" w:rsidRPr="00383BBF">
        <w:rPr>
          <w:rFonts w:ascii="Arial Narrow" w:eastAsia="Times New Roman" w:hAnsi="Arial Narrow" w:cs="Times New Roman"/>
          <w:bCs/>
          <w:sz w:val="24"/>
          <w:szCs w:val="24"/>
          <w:lang w:eastAsia="pl-PL"/>
        </w:rPr>
        <w:t>Zadanie zostało zakończone w październiku.</w:t>
      </w:r>
    </w:p>
    <w:p w:rsidR="0033131F" w:rsidRPr="00BF2BB5" w:rsidRDefault="0033131F" w:rsidP="0033131F">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BF2BB5">
        <w:rPr>
          <w:rFonts w:ascii="Arial Narrow" w:eastAsia="Times New Roman" w:hAnsi="Arial Narrow" w:cs="Times New Roman"/>
          <w:bCs/>
          <w:i/>
          <w:sz w:val="24"/>
          <w:szCs w:val="24"/>
          <w:u w:val="single"/>
          <w:lang w:eastAsia="pl-PL"/>
        </w:rPr>
        <w:t>Rozdział 6001</w:t>
      </w:r>
      <w:r w:rsidR="00756BDD">
        <w:rPr>
          <w:rFonts w:ascii="Arial Narrow" w:eastAsia="Times New Roman" w:hAnsi="Arial Narrow" w:cs="Times New Roman"/>
          <w:bCs/>
          <w:i/>
          <w:sz w:val="24"/>
          <w:szCs w:val="24"/>
          <w:u w:val="single"/>
          <w:lang w:eastAsia="pl-PL"/>
        </w:rPr>
        <w:t>6</w:t>
      </w:r>
      <w:r w:rsidRPr="00BF2BB5">
        <w:rPr>
          <w:rFonts w:ascii="Arial Narrow" w:eastAsia="Times New Roman" w:hAnsi="Arial Narrow" w:cs="Times New Roman"/>
          <w:bCs/>
          <w:i/>
          <w:sz w:val="24"/>
          <w:szCs w:val="24"/>
          <w:u w:val="single"/>
          <w:lang w:eastAsia="pl-PL"/>
        </w:rPr>
        <w:t xml:space="preserve"> Drogi publiczne </w:t>
      </w:r>
      <w:r w:rsidR="00AA01EF">
        <w:rPr>
          <w:rFonts w:ascii="Arial Narrow" w:eastAsia="Times New Roman" w:hAnsi="Arial Narrow" w:cs="Times New Roman"/>
          <w:bCs/>
          <w:i/>
          <w:sz w:val="24"/>
          <w:szCs w:val="24"/>
          <w:u w:val="single"/>
          <w:lang w:eastAsia="pl-PL"/>
        </w:rPr>
        <w:t>gminn</w:t>
      </w:r>
      <w:r w:rsidRPr="00BF2BB5">
        <w:rPr>
          <w:rFonts w:ascii="Arial Narrow" w:eastAsia="Times New Roman" w:hAnsi="Arial Narrow" w:cs="Times New Roman"/>
          <w:bCs/>
          <w:i/>
          <w:sz w:val="24"/>
          <w:szCs w:val="24"/>
          <w:u w:val="single"/>
          <w:lang w:eastAsia="pl-PL"/>
        </w:rPr>
        <w:t>e:</w:t>
      </w:r>
      <w:r w:rsidR="00AA01EF">
        <w:rPr>
          <w:rFonts w:ascii="Arial Narrow" w:eastAsia="Times New Roman" w:hAnsi="Arial Narrow" w:cs="Times New Roman"/>
          <w:bCs/>
          <w:i/>
          <w:sz w:val="24"/>
          <w:szCs w:val="24"/>
          <w:u w:val="single"/>
          <w:lang w:eastAsia="pl-PL"/>
        </w:rPr>
        <w:t xml:space="preserve"> plan </w:t>
      </w:r>
      <w:r w:rsidR="00756BDD">
        <w:rPr>
          <w:rFonts w:ascii="Arial Narrow" w:eastAsia="Times New Roman" w:hAnsi="Arial Narrow" w:cs="Times New Roman"/>
          <w:bCs/>
          <w:i/>
          <w:sz w:val="24"/>
          <w:szCs w:val="24"/>
          <w:u w:val="single"/>
          <w:lang w:eastAsia="pl-PL"/>
        </w:rPr>
        <w:t>1 281 731,00</w:t>
      </w:r>
      <w:r w:rsidR="00AA01EF">
        <w:rPr>
          <w:rFonts w:ascii="Arial Narrow" w:eastAsia="Times New Roman" w:hAnsi="Arial Narrow" w:cs="Times New Roman"/>
          <w:bCs/>
          <w:i/>
          <w:sz w:val="24"/>
          <w:szCs w:val="24"/>
          <w:u w:val="single"/>
          <w:lang w:eastAsia="pl-PL"/>
        </w:rPr>
        <w:t xml:space="preserve">zł, wykonanie </w:t>
      </w:r>
      <w:r w:rsidR="00383BBF">
        <w:rPr>
          <w:rFonts w:ascii="Arial Narrow" w:eastAsia="Times New Roman" w:hAnsi="Arial Narrow" w:cs="Times New Roman"/>
          <w:bCs/>
          <w:i/>
          <w:sz w:val="24"/>
          <w:szCs w:val="24"/>
          <w:u w:val="single"/>
          <w:lang w:eastAsia="pl-PL"/>
        </w:rPr>
        <w:t>1 280 612,80</w:t>
      </w:r>
      <w:r w:rsidR="00AA01EF">
        <w:rPr>
          <w:rFonts w:ascii="Arial Narrow" w:eastAsia="Times New Roman" w:hAnsi="Arial Narrow" w:cs="Times New Roman"/>
          <w:bCs/>
          <w:i/>
          <w:sz w:val="24"/>
          <w:szCs w:val="24"/>
          <w:u w:val="single"/>
          <w:lang w:eastAsia="pl-PL"/>
        </w:rPr>
        <w:t>zł</w:t>
      </w:r>
    </w:p>
    <w:p w:rsidR="00BF2BB5" w:rsidRPr="00BF2BB5" w:rsidRDefault="00BF2BB5" w:rsidP="00BF2BB5">
      <w:pPr>
        <w:tabs>
          <w:tab w:val="left" w:pos="284"/>
        </w:tabs>
        <w:spacing w:before="120" w:after="120" w:line="240" w:lineRule="auto"/>
        <w:jc w:val="both"/>
        <w:rPr>
          <w:rFonts w:ascii="Arial Narrow" w:eastAsia="Times New Roman" w:hAnsi="Arial Narrow" w:cs="Times New Roman"/>
          <w:bCs/>
          <w:sz w:val="24"/>
          <w:szCs w:val="24"/>
          <w:lang w:eastAsia="pl-PL"/>
        </w:rPr>
      </w:pPr>
      <w:r w:rsidRPr="00BF2BB5">
        <w:rPr>
          <w:rFonts w:ascii="Arial Narrow" w:eastAsia="Times New Roman" w:hAnsi="Arial Narrow" w:cs="Times New Roman"/>
          <w:b/>
          <w:bCs/>
          <w:sz w:val="24"/>
          <w:szCs w:val="24"/>
          <w:lang w:eastAsia="pl-PL"/>
        </w:rPr>
        <w:t xml:space="preserve">Przebudowa drogi gminnej Ulesie - Gniewomirowice </w:t>
      </w:r>
      <w:r w:rsidR="00AA01EF">
        <w:rPr>
          <w:rFonts w:ascii="Arial Narrow" w:eastAsia="Times New Roman" w:hAnsi="Arial Narrow" w:cs="Times New Roman"/>
          <w:b/>
          <w:bCs/>
          <w:sz w:val="24"/>
          <w:szCs w:val="24"/>
          <w:lang w:eastAsia="pl-PL"/>
        </w:rPr>
        <w:t xml:space="preserve">                              </w:t>
      </w:r>
      <w:r w:rsidR="00383BBF">
        <w:rPr>
          <w:rFonts w:ascii="Arial Narrow" w:eastAsia="Times New Roman" w:hAnsi="Arial Narrow" w:cs="Times New Roman"/>
          <w:b/>
          <w:bCs/>
          <w:sz w:val="24"/>
          <w:szCs w:val="24"/>
          <w:lang w:eastAsia="pl-PL"/>
        </w:rPr>
        <w:t xml:space="preserve">                          1 280 612,80</w:t>
      </w:r>
      <w:r w:rsidR="00AA01EF">
        <w:rPr>
          <w:rFonts w:ascii="Arial Narrow" w:eastAsia="Times New Roman" w:hAnsi="Arial Narrow" w:cs="Times New Roman"/>
          <w:b/>
          <w:bCs/>
          <w:sz w:val="24"/>
          <w:szCs w:val="24"/>
          <w:lang w:eastAsia="pl-PL"/>
        </w:rPr>
        <w:t>zł</w:t>
      </w:r>
    </w:p>
    <w:p w:rsidR="006802C0" w:rsidRPr="006802C0" w:rsidRDefault="006802C0" w:rsidP="006802C0">
      <w:pPr>
        <w:tabs>
          <w:tab w:val="left" w:pos="284"/>
        </w:tabs>
        <w:spacing w:before="120" w:after="120" w:line="240" w:lineRule="auto"/>
        <w:jc w:val="both"/>
        <w:rPr>
          <w:rFonts w:ascii="Arial Narrow" w:eastAsia="Times New Roman" w:hAnsi="Arial Narrow" w:cs="Times New Roman"/>
          <w:bCs/>
          <w:sz w:val="24"/>
          <w:szCs w:val="24"/>
          <w:lang w:eastAsia="pl-PL"/>
        </w:rPr>
      </w:pPr>
      <w:r w:rsidRPr="006802C0">
        <w:rPr>
          <w:rFonts w:ascii="Arial Narrow" w:eastAsia="Times New Roman" w:hAnsi="Arial Narrow" w:cs="Times New Roman"/>
          <w:bCs/>
          <w:sz w:val="24"/>
          <w:szCs w:val="24"/>
          <w:lang w:eastAsia="pl-PL"/>
        </w:rPr>
        <w:t xml:space="preserve">W wyniku przeprowadzonego postępowania w trybie licytacji elektronicznej w kwietniu podpisana została umowa na kwotę 1.271.731,00 zł na wykonanie przebudowy drogi o dł. 2,00 km stanowiącej połączenie miejscowości i dojazd do gruntów rolnych pomiędzy miejscowościami Ulesie i Gniewomirowice. Roboty budowlane realizowane </w:t>
      </w:r>
      <w:r w:rsidR="00D109F8">
        <w:rPr>
          <w:rFonts w:ascii="Arial Narrow" w:eastAsia="Times New Roman" w:hAnsi="Arial Narrow" w:cs="Times New Roman"/>
          <w:bCs/>
          <w:sz w:val="24"/>
          <w:szCs w:val="24"/>
          <w:lang w:eastAsia="pl-PL"/>
        </w:rPr>
        <w:t>były</w:t>
      </w:r>
      <w:r w:rsidRPr="006802C0">
        <w:rPr>
          <w:rFonts w:ascii="Arial Narrow" w:eastAsia="Times New Roman" w:hAnsi="Arial Narrow" w:cs="Times New Roman"/>
          <w:bCs/>
          <w:sz w:val="24"/>
          <w:szCs w:val="24"/>
          <w:lang w:eastAsia="pl-PL"/>
        </w:rPr>
        <w:t xml:space="preserve"> pod nadzorem inspektora (wartość umowy 6.000,00 zł) i pod nadzorem archeologa (wartość umowy 1.845,00 zł).  W ramach rozwiązań technicznych przewidziano drogę z jednym pasem jezdni o szerokości 3,50 m przystosowanym do ruchu dwukierunkowego. W zakresie konstrukcji jezdni </w:t>
      </w:r>
      <w:r w:rsidR="00D109F8">
        <w:rPr>
          <w:rFonts w:ascii="Arial Narrow" w:eastAsia="Times New Roman" w:hAnsi="Arial Narrow" w:cs="Times New Roman"/>
          <w:bCs/>
          <w:sz w:val="24"/>
          <w:szCs w:val="24"/>
          <w:lang w:eastAsia="pl-PL"/>
        </w:rPr>
        <w:t>wykon</w:t>
      </w:r>
      <w:r w:rsidRPr="006802C0">
        <w:rPr>
          <w:rFonts w:ascii="Arial Narrow" w:eastAsia="Times New Roman" w:hAnsi="Arial Narrow" w:cs="Times New Roman"/>
          <w:bCs/>
          <w:sz w:val="24"/>
          <w:szCs w:val="24"/>
          <w:lang w:eastAsia="pl-PL"/>
        </w:rPr>
        <w:t>ano naw</w:t>
      </w:r>
      <w:r w:rsidR="0075193E">
        <w:rPr>
          <w:rFonts w:ascii="Arial Narrow" w:eastAsia="Times New Roman" w:hAnsi="Arial Narrow" w:cs="Times New Roman"/>
          <w:bCs/>
          <w:sz w:val="24"/>
          <w:szCs w:val="24"/>
          <w:lang w:eastAsia="pl-PL"/>
        </w:rPr>
        <w:t>ierzchnię z mieszanki mineralno–</w:t>
      </w:r>
      <w:r w:rsidRPr="006802C0">
        <w:rPr>
          <w:rFonts w:ascii="Arial Narrow" w:eastAsia="Times New Roman" w:hAnsi="Arial Narrow" w:cs="Times New Roman"/>
          <w:bCs/>
          <w:sz w:val="24"/>
          <w:szCs w:val="24"/>
          <w:lang w:eastAsia="pl-PL"/>
        </w:rPr>
        <w:t>asfaltowej na podbudowie tłuczniowej. Zadanie współfinansowane jest z Programu Rozwoju Gminnej i Powiatowej Infrastruktury Drogowej</w:t>
      </w:r>
      <w:r w:rsidR="00D109F8">
        <w:rPr>
          <w:rFonts w:ascii="Arial Narrow" w:eastAsia="Times New Roman" w:hAnsi="Arial Narrow" w:cs="Times New Roman"/>
          <w:bCs/>
          <w:sz w:val="24"/>
          <w:szCs w:val="24"/>
          <w:lang w:eastAsia="pl-PL"/>
        </w:rPr>
        <w:t xml:space="preserve"> w kwocie 639 788zł</w:t>
      </w:r>
      <w:r w:rsidRPr="006802C0">
        <w:rPr>
          <w:rFonts w:ascii="Arial Narrow" w:eastAsia="Times New Roman" w:hAnsi="Arial Narrow" w:cs="Times New Roman"/>
          <w:bCs/>
          <w:sz w:val="24"/>
          <w:szCs w:val="24"/>
          <w:lang w:eastAsia="pl-PL"/>
        </w:rPr>
        <w:t xml:space="preserve">. </w:t>
      </w:r>
      <w:r w:rsidR="00D109F8" w:rsidRPr="00D109F8">
        <w:rPr>
          <w:rFonts w:ascii="Arial Narrow" w:eastAsia="Times New Roman" w:hAnsi="Arial Narrow" w:cs="Times New Roman"/>
          <w:bCs/>
          <w:sz w:val="24"/>
          <w:szCs w:val="24"/>
          <w:lang w:eastAsia="pl-PL"/>
        </w:rPr>
        <w:t>Zadanie zakończono we wrześniu</w:t>
      </w:r>
      <w:r>
        <w:rPr>
          <w:rFonts w:ascii="Arial Narrow" w:eastAsia="Times New Roman" w:hAnsi="Arial Narrow" w:cs="Times New Roman"/>
          <w:bCs/>
          <w:sz w:val="24"/>
          <w:szCs w:val="24"/>
          <w:lang w:eastAsia="pl-PL"/>
        </w:rPr>
        <w:t>.</w:t>
      </w:r>
    </w:p>
    <w:p w:rsidR="00BF2BB5" w:rsidRPr="00BF2BB5" w:rsidRDefault="00BF2BB5" w:rsidP="00BF2BB5">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BF2BB5">
        <w:rPr>
          <w:rFonts w:ascii="Arial Narrow" w:eastAsia="Times New Roman" w:hAnsi="Arial Narrow" w:cs="Times New Roman"/>
          <w:bCs/>
          <w:i/>
          <w:sz w:val="24"/>
          <w:szCs w:val="24"/>
          <w:u w:val="single"/>
          <w:lang w:eastAsia="pl-PL"/>
        </w:rPr>
        <w:t>Rozdział 60017 Drogi wewnętrzne:</w:t>
      </w:r>
      <w:r w:rsidR="00AA01EF">
        <w:rPr>
          <w:rFonts w:ascii="Arial Narrow" w:eastAsia="Times New Roman" w:hAnsi="Arial Narrow" w:cs="Times New Roman"/>
          <w:bCs/>
          <w:i/>
          <w:sz w:val="24"/>
          <w:szCs w:val="24"/>
          <w:u w:val="single"/>
          <w:lang w:eastAsia="pl-PL"/>
        </w:rPr>
        <w:t xml:space="preserve"> plan </w:t>
      </w:r>
      <w:r w:rsidR="006802C0">
        <w:rPr>
          <w:rFonts w:ascii="Arial Narrow" w:eastAsia="Times New Roman" w:hAnsi="Arial Narrow" w:cs="Times New Roman"/>
          <w:bCs/>
          <w:i/>
          <w:sz w:val="24"/>
          <w:szCs w:val="24"/>
          <w:u w:val="single"/>
          <w:lang w:eastAsia="pl-PL"/>
        </w:rPr>
        <w:t>1</w:t>
      </w:r>
      <w:r w:rsidR="00D109F8">
        <w:rPr>
          <w:rFonts w:ascii="Arial Narrow" w:eastAsia="Times New Roman" w:hAnsi="Arial Narrow" w:cs="Times New Roman"/>
          <w:bCs/>
          <w:i/>
          <w:sz w:val="24"/>
          <w:szCs w:val="24"/>
          <w:u w:val="single"/>
          <w:lang w:eastAsia="pl-PL"/>
        </w:rPr>
        <w:t>8</w:t>
      </w:r>
      <w:r w:rsidR="006802C0">
        <w:rPr>
          <w:rFonts w:ascii="Arial Narrow" w:eastAsia="Times New Roman" w:hAnsi="Arial Narrow" w:cs="Times New Roman"/>
          <w:bCs/>
          <w:i/>
          <w:sz w:val="24"/>
          <w:szCs w:val="24"/>
          <w:u w:val="single"/>
          <w:lang w:eastAsia="pl-PL"/>
        </w:rPr>
        <w:t xml:space="preserve">9 000zł, wykonanie </w:t>
      </w:r>
      <w:r w:rsidR="00D109F8">
        <w:rPr>
          <w:rFonts w:ascii="Arial Narrow" w:eastAsia="Times New Roman" w:hAnsi="Arial Narrow" w:cs="Times New Roman"/>
          <w:bCs/>
          <w:i/>
          <w:sz w:val="24"/>
          <w:szCs w:val="24"/>
          <w:u w:val="single"/>
          <w:lang w:eastAsia="pl-PL"/>
        </w:rPr>
        <w:t>150 810,53</w:t>
      </w:r>
      <w:r w:rsidR="006802C0">
        <w:rPr>
          <w:rFonts w:ascii="Arial Narrow" w:eastAsia="Times New Roman" w:hAnsi="Arial Narrow" w:cs="Times New Roman"/>
          <w:bCs/>
          <w:i/>
          <w:sz w:val="24"/>
          <w:szCs w:val="24"/>
          <w:u w:val="single"/>
          <w:lang w:eastAsia="pl-PL"/>
        </w:rPr>
        <w:t>zł (</w:t>
      </w:r>
      <w:r w:rsidR="00D109F8">
        <w:rPr>
          <w:rFonts w:ascii="Arial Narrow" w:eastAsia="Times New Roman" w:hAnsi="Arial Narrow" w:cs="Times New Roman"/>
          <w:bCs/>
          <w:i/>
          <w:sz w:val="24"/>
          <w:szCs w:val="24"/>
          <w:u w:val="single"/>
          <w:lang w:eastAsia="pl-PL"/>
        </w:rPr>
        <w:t>79,79</w:t>
      </w:r>
      <w:r w:rsidR="006802C0">
        <w:rPr>
          <w:rFonts w:ascii="Arial Narrow" w:eastAsia="Times New Roman" w:hAnsi="Arial Narrow" w:cs="Times New Roman"/>
          <w:bCs/>
          <w:i/>
          <w:sz w:val="24"/>
          <w:szCs w:val="24"/>
          <w:u w:val="single"/>
          <w:lang w:eastAsia="pl-PL"/>
        </w:rPr>
        <w:t>%)</w:t>
      </w:r>
    </w:p>
    <w:p w:rsidR="006802C0" w:rsidRPr="00284AE4" w:rsidRDefault="006802C0" w:rsidP="006802C0">
      <w:pPr>
        <w:shd w:val="clear" w:color="auto" w:fill="FFFFFF" w:themeFill="background1"/>
        <w:spacing w:after="0" w:line="276" w:lineRule="auto"/>
        <w:jc w:val="both"/>
        <w:rPr>
          <w:rFonts w:ascii="Arial Narrow" w:hAnsi="Arial Narrow"/>
          <w:b/>
          <w:sz w:val="24"/>
          <w:szCs w:val="24"/>
        </w:rPr>
      </w:pPr>
      <w:r w:rsidRPr="00284AE4">
        <w:rPr>
          <w:rFonts w:ascii="Arial Narrow" w:hAnsi="Arial Narrow"/>
          <w:b/>
          <w:sz w:val="24"/>
          <w:szCs w:val="24"/>
        </w:rPr>
        <w:t xml:space="preserve">Budowa drogi wewnętrznej, ul. Dawidowska i ul. Otyniecka na osiedlu domów jednorodzinnych w Gniewomirowicach </w:t>
      </w:r>
      <w:r>
        <w:rPr>
          <w:rFonts w:ascii="Arial Narrow" w:hAnsi="Arial Narrow"/>
          <w:b/>
          <w:sz w:val="24"/>
          <w:szCs w:val="24"/>
        </w:rPr>
        <w:t xml:space="preserve">                                                                                                                    38 865,12zł</w:t>
      </w:r>
    </w:p>
    <w:p w:rsidR="006802C0" w:rsidRPr="00284AE4" w:rsidRDefault="006802C0" w:rsidP="006802C0">
      <w:pPr>
        <w:spacing w:after="0"/>
        <w:jc w:val="both"/>
        <w:rPr>
          <w:rFonts w:ascii="Arial Narrow" w:hAnsi="Arial Narrow"/>
          <w:color w:val="FF0000"/>
          <w:sz w:val="24"/>
          <w:szCs w:val="24"/>
        </w:rPr>
      </w:pPr>
      <w:r w:rsidRPr="00284AE4">
        <w:rPr>
          <w:rFonts w:ascii="Arial Narrow" w:hAnsi="Arial Narrow"/>
          <w:sz w:val="24"/>
          <w:szCs w:val="24"/>
        </w:rPr>
        <w:t>W wyniku przeprowadzonego postępowania w kwietniu podpisano umowę na wykonanie II etapu budowy drogi wewnętrznej o dł. 137 m. Roboty budowlane obejmowały wykonanie koryta pod warstwy konstrukcyjne, ułożenie nawierzchni z płyt betonowych żelbetowych na podbudowie z kruszywa kamiennego</w:t>
      </w:r>
      <w:r w:rsidRPr="00284AE4">
        <w:rPr>
          <w:rFonts w:ascii="Arial Narrow" w:hAnsi="Arial Narrow" w:cs="Calibri"/>
          <w:sz w:val="24"/>
          <w:szCs w:val="24"/>
        </w:rPr>
        <w:t xml:space="preserve"> i utwardzenie poboczy. Inwestycję zakończono w maju.</w:t>
      </w:r>
    </w:p>
    <w:p w:rsidR="00D109F8" w:rsidRPr="00D109F8" w:rsidRDefault="00D109F8" w:rsidP="00D109F8">
      <w:pPr>
        <w:shd w:val="clear" w:color="auto" w:fill="FFFFFF" w:themeFill="background1"/>
        <w:spacing w:before="120" w:after="0" w:line="276" w:lineRule="auto"/>
        <w:jc w:val="both"/>
        <w:rPr>
          <w:rFonts w:ascii="Arial Narrow" w:hAnsi="Arial Narrow"/>
          <w:b/>
          <w:sz w:val="24"/>
          <w:szCs w:val="24"/>
        </w:rPr>
      </w:pPr>
      <w:r w:rsidRPr="00D109F8">
        <w:rPr>
          <w:rFonts w:ascii="Arial Narrow" w:hAnsi="Arial Narrow"/>
          <w:b/>
          <w:sz w:val="24"/>
          <w:szCs w:val="24"/>
        </w:rPr>
        <w:t>Budowa dróg wewnętrznych na osiedlu domów jednorodzinnych w Gniewomirowicach, w tym:  Zadanie nr 1:  Budowa odcinka drogi wewnętrznej, ul. Kwiatowa, Zadanie nr 2: „Budowa odcinka drogi wewnętrznej, ul. Magnoliowa</w:t>
      </w:r>
      <w:r w:rsidRPr="00D109F8">
        <w:rPr>
          <w:rFonts w:ascii="Arial Narrow" w:hAnsi="Arial Narrow"/>
          <w:sz w:val="24"/>
          <w:szCs w:val="24"/>
        </w:rPr>
        <w:t xml:space="preserve"> </w:t>
      </w:r>
      <w:r>
        <w:rPr>
          <w:rFonts w:ascii="Arial Narrow" w:hAnsi="Arial Narrow"/>
          <w:sz w:val="24"/>
          <w:szCs w:val="24"/>
        </w:rPr>
        <w:t xml:space="preserve">                                                                                          </w:t>
      </w:r>
      <w:r>
        <w:rPr>
          <w:rFonts w:ascii="Arial Narrow" w:hAnsi="Arial Narrow"/>
          <w:b/>
          <w:sz w:val="24"/>
          <w:szCs w:val="24"/>
        </w:rPr>
        <w:t>14.760,00zł</w:t>
      </w:r>
    </w:p>
    <w:p w:rsidR="00D109F8" w:rsidRPr="00D109F8" w:rsidRDefault="00D109F8" w:rsidP="00D109F8">
      <w:pPr>
        <w:shd w:val="clear" w:color="auto" w:fill="FFFFFF" w:themeFill="background1"/>
        <w:spacing w:before="120" w:after="0" w:line="276" w:lineRule="auto"/>
        <w:jc w:val="both"/>
        <w:rPr>
          <w:rFonts w:ascii="Arial Narrow" w:hAnsi="Arial Narrow"/>
          <w:sz w:val="24"/>
          <w:szCs w:val="24"/>
        </w:rPr>
      </w:pPr>
      <w:r w:rsidRPr="00D109F8">
        <w:rPr>
          <w:rFonts w:ascii="Arial Narrow" w:hAnsi="Arial Narrow"/>
          <w:sz w:val="24"/>
          <w:szCs w:val="24"/>
        </w:rPr>
        <w:t>W</w:t>
      </w:r>
      <w:r>
        <w:rPr>
          <w:rFonts w:ascii="Arial Narrow" w:hAnsi="Arial Narrow"/>
          <w:sz w:val="24"/>
          <w:szCs w:val="24"/>
        </w:rPr>
        <w:t>e</w:t>
      </w:r>
      <w:r w:rsidRPr="00D109F8">
        <w:rPr>
          <w:rFonts w:ascii="Arial Narrow" w:hAnsi="Arial Narrow"/>
          <w:sz w:val="24"/>
          <w:szCs w:val="24"/>
        </w:rPr>
        <w:t xml:space="preserve"> wrześniu podpisana została umowa na wykonanie dokumentacji projektowo – kosztorysowej. Celem prac projektowych była budowa dróg wewnętrznych na osiedlu domów jednorodzinnych w Gniewomirowicach, w tym odcinek na długości ok. 0,66 km (ul. Kwiatowa) i odcinek na długości 0,31 km (ul. Magnoliowa). W projekcie przewidziano wykonanie nawierzchni drogi z destruktu bitumicznego oraz utwardzenie poboczy pospółką. Dokumentacja została odebrana w grudniu i złożono wniosek o </w:t>
      </w:r>
      <w:r w:rsidRPr="00D109F8">
        <w:rPr>
          <w:rFonts w:ascii="Arial Narrow" w:hAnsi="Arial Narrow"/>
          <w:sz w:val="24"/>
          <w:szCs w:val="24"/>
        </w:rPr>
        <w:lastRenderedPageBreak/>
        <w:t>pozwolenie na budowę. Uregulowano także pierwszą</w:t>
      </w:r>
      <w:r>
        <w:rPr>
          <w:rFonts w:ascii="Arial Narrow" w:hAnsi="Arial Narrow"/>
          <w:sz w:val="24"/>
          <w:szCs w:val="24"/>
        </w:rPr>
        <w:t xml:space="preserve"> płatność w wysokości 14.760,00</w:t>
      </w:r>
      <w:r w:rsidRPr="00D109F8">
        <w:rPr>
          <w:rFonts w:ascii="Arial Narrow" w:hAnsi="Arial Narrow"/>
          <w:sz w:val="24"/>
          <w:szCs w:val="24"/>
        </w:rPr>
        <w:t>zł. Zadanie realizowane jest</w:t>
      </w:r>
      <w:r>
        <w:rPr>
          <w:rFonts w:ascii="Arial Narrow" w:hAnsi="Arial Narrow"/>
          <w:sz w:val="24"/>
          <w:szCs w:val="24"/>
        </w:rPr>
        <w:t xml:space="preserve"> w trybie „Inicjatywy lokalnej”, z finansowaniem 50/50.</w:t>
      </w:r>
    </w:p>
    <w:p w:rsidR="003F1EE7" w:rsidRPr="00284AE4" w:rsidRDefault="003F1EE7" w:rsidP="003F1EE7">
      <w:pPr>
        <w:shd w:val="clear" w:color="auto" w:fill="FFFFFF" w:themeFill="background1"/>
        <w:spacing w:before="120" w:after="0" w:line="276" w:lineRule="auto"/>
        <w:jc w:val="both"/>
        <w:rPr>
          <w:rFonts w:ascii="Arial Narrow" w:hAnsi="Arial Narrow"/>
          <w:sz w:val="24"/>
          <w:szCs w:val="24"/>
        </w:rPr>
      </w:pPr>
      <w:r w:rsidRPr="00284AE4">
        <w:rPr>
          <w:rFonts w:ascii="Arial Narrow" w:hAnsi="Arial Narrow"/>
          <w:b/>
          <w:sz w:val="24"/>
          <w:szCs w:val="24"/>
        </w:rPr>
        <w:t>Budowa zjazdu z drogi powiatowej na drogę wewnętrzną, ul. Hodorowska w Gniewomirowicach</w:t>
      </w:r>
    </w:p>
    <w:p w:rsidR="003F1EE7" w:rsidRPr="003F1EE7" w:rsidRDefault="003F1EE7" w:rsidP="003F1EE7">
      <w:pPr>
        <w:spacing w:after="0"/>
        <w:jc w:val="both"/>
        <w:rPr>
          <w:rFonts w:ascii="Arial Narrow" w:hAnsi="Arial Narrow"/>
          <w:sz w:val="24"/>
          <w:szCs w:val="24"/>
        </w:rPr>
      </w:pPr>
      <w:r w:rsidRPr="003F1EE7">
        <w:rPr>
          <w:rFonts w:ascii="Arial Narrow" w:hAnsi="Arial Narrow"/>
          <w:b/>
          <w:sz w:val="24"/>
          <w:szCs w:val="24"/>
        </w:rPr>
        <w:t xml:space="preserve">Przebudowa zjazdu z drogi powiatowej na drogę wewnętrzną, dz. nr 350 i 348 w Grzymalinie </w:t>
      </w:r>
    </w:p>
    <w:p w:rsidR="003F1EE7" w:rsidRPr="003F1EE7" w:rsidRDefault="003F1EE7" w:rsidP="003F1EE7">
      <w:pPr>
        <w:spacing w:after="0"/>
        <w:jc w:val="both"/>
        <w:rPr>
          <w:rFonts w:ascii="Arial Narrow" w:hAnsi="Arial Narrow"/>
          <w:sz w:val="24"/>
          <w:szCs w:val="24"/>
        </w:rPr>
      </w:pPr>
      <w:r w:rsidRPr="003F1EE7">
        <w:rPr>
          <w:rFonts w:ascii="Arial Narrow" w:hAnsi="Arial Narrow"/>
          <w:b/>
          <w:sz w:val="24"/>
          <w:szCs w:val="24"/>
        </w:rPr>
        <w:t xml:space="preserve">Przebudowa zjazdu z drogi powiatowej na drogę wewnętrzną, ul. Młyńska w Rzeszotarach </w:t>
      </w:r>
    </w:p>
    <w:p w:rsidR="003F1EE7" w:rsidRDefault="003F1EE7" w:rsidP="003F1EE7">
      <w:pPr>
        <w:spacing w:after="0"/>
        <w:jc w:val="both"/>
        <w:rPr>
          <w:rFonts w:ascii="Arial Narrow" w:hAnsi="Arial Narrow"/>
          <w:sz w:val="24"/>
          <w:szCs w:val="24"/>
        </w:rPr>
      </w:pPr>
      <w:r>
        <w:rPr>
          <w:rFonts w:ascii="Arial Narrow" w:hAnsi="Arial Narrow"/>
          <w:sz w:val="24"/>
          <w:szCs w:val="24"/>
        </w:rPr>
        <w:t xml:space="preserve">Na te trzy zadania wydatkowano kwotę </w:t>
      </w:r>
      <w:r w:rsidRPr="003F1EE7">
        <w:rPr>
          <w:rFonts w:ascii="Arial Narrow" w:hAnsi="Arial Narrow"/>
          <w:b/>
          <w:sz w:val="24"/>
          <w:szCs w:val="24"/>
        </w:rPr>
        <w:t>1</w:t>
      </w:r>
      <w:r w:rsidRPr="00D109F8">
        <w:rPr>
          <w:rFonts w:ascii="Arial Narrow" w:hAnsi="Arial Narrow"/>
          <w:b/>
          <w:sz w:val="24"/>
          <w:szCs w:val="24"/>
        </w:rPr>
        <w:t>4 </w:t>
      </w:r>
      <w:r>
        <w:rPr>
          <w:rFonts w:ascii="Arial Narrow" w:hAnsi="Arial Narrow"/>
          <w:b/>
          <w:sz w:val="24"/>
          <w:szCs w:val="24"/>
        </w:rPr>
        <w:t>7</w:t>
      </w:r>
      <w:r w:rsidRPr="00D109F8">
        <w:rPr>
          <w:rFonts w:ascii="Arial Narrow" w:hAnsi="Arial Narrow"/>
          <w:b/>
          <w:sz w:val="24"/>
          <w:szCs w:val="24"/>
        </w:rPr>
        <w:t>00zł</w:t>
      </w:r>
      <w:r>
        <w:rPr>
          <w:rFonts w:ascii="Arial Narrow" w:hAnsi="Arial Narrow"/>
          <w:b/>
          <w:sz w:val="24"/>
          <w:szCs w:val="24"/>
        </w:rPr>
        <w:t xml:space="preserve"> </w:t>
      </w:r>
      <w:r>
        <w:rPr>
          <w:rFonts w:ascii="Arial Narrow" w:hAnsi="Arial Narrow"/>
          <w:sz w:val="24"/>
          <w:szCs w:val="24"/>
        </w:rPr>
        <w:t xml:space="preserve">(3 x po 4.900zł). </w:t>
      </w:r>
      <w:r w:rsidRPr="00D109F8">
        <w:rPr>
          <w:rFonts w:ascii="Arial Narrow" w:hAnsi="Arial Narrow"/>
          <w:sz w:val="24"/>
          <w:szCs w:val="24"/>
        </w:rPr>
        <w:t>W lipcu podpisana została umowa na wykonanie dokumentacji projektowo – kosztorysowej. Celem prac projektowych była poprawa stanu nawierzchni zjazdu z dostosowaniem do istniejącej szerokości dróg powiatowyc</w:t>
      </w:r>
      <w:r>
        <w:rPr>
          <w:rFonts w:ascii="Arial Narrow" w:hAnsi="Arial Narrow"/>
          <w:sz w:val="24"/>
          <w:szCs w:val="24"/>
        </w:rPr>
        <w:t xml:space="preserve">h oraz docelowym oznakowaniem. </w:t>
      </w:r>
      <w:r w:rsidRPr="00D109F8">
        <w:rPr>
          <w:rFonts w:ascii="Arial Narrow" w:hAnsi="Arial Narrow"/>
          <w:sz w:val="24"/>
          <w:szCs w:val="24"/>
        </w:rPr>
        <w:t xml:space="preserve"> Dokumentacja została odebrana w grudniu</w:t>
      </w:r>
      <w:r>
        <w:rPr>
          <w:rFonts w:ascii="Arial Narrow" w:hAnsi="Arial Narrow"/>
          <w:sz w:val="24"/>
          <w:szCs w:val="24"/>
        </w:rPr>
        <w:t>.</w:t>
      </w:r>
    </w:p>
    <w:p w:rsidR="006802C0" w:rsidRPr="00284AE4" w:rsidRDefault="006802C0" w:rsidP="00945703">
      <w:pPr>
        <w:shd w:val="clear" w:color="auto" w:fill="FFFFFF" w:themeFill="background1"/>
        <w:spacing w:before="120" w:after="0" w:line="276" w:lineRule="auto"/>
        <w:jc w:val="both"/>
        <w:rPr>
          <w:rFonts w:ascii="Arial Narrow" w:hAnsi="Arial Narrow"/>
          <w:sz w:val="24"/>
          <w:szCs w:val="24"/>
        </w:rPr>
      </w:pPr>
      <w:r w:rsidRPr="00284AE4">
        <w:rPr>
          <w:rFonts w:ascii="Arial Narrow" w:hAnsi="Arial Narrow"/>
          <w:b/>
          <w:sz w:val="24"/>
          <w:szCs w:val="24"/>
        </w:rPr>
        <w:t xml:space="preserve">Remont chodnika przy ul. Proletariackiej w Miłkowicach </w:t>
      </w:r>
      <w:r>
        <w:rPr>
          <w:rFonts w:ascii="Arial Narrow" w:hAnsi="Arial Narrow"/>
          <w:b/>
          <w:sz w:val="24"/>
          <w:szCs w:val="24"/>
        </w:rPr>
        <w:t xml:space="preserve">                                 </w:t>
      </w:r>
      <w:r w:rsidR="00D109F8">
        <w:rPr>
          <w:rFonts w:ascii="Arial Narrow" w:hAnsi="Arial Narrow"/>
          <w:b/>
          <w:sz w:val="24"/>
          <w:szCs w:val="24"/>
        </w:rPr>
        <w:t xml:space="preserve">                     82 485,41</w:t>
      </w:r>
      <w:r>
        <w:rPr>
          <w:rFonts w:ascii="Arial Narrow" w:hAnsi="Arial Narrow"/>
          <w:b/>
          <w:sz w:val="24"/>
          <w:szCs w:val="24"/>
        </w:rPr>
        <w:t>zł</w:t>
      </w:r>
    </w:p>
    <w:p w:rsidR="00D109F8" w:rsidRDefault="006802C0" w:rsidP="00D109F8">
      <w:pPr>
        <w:shd w:val="clear" w:color="auto" w:fill="FFFFFF"/>
        <w:spacing w:after="0"/>
        <w:jc w:val="both"/>
        <w:rPr>
          <w:rFonts w:ascii="Arial Narrow" w:hAnsi="Arial Narrow" w:cs="Calibri"/>
          <w:sz w:val="24"/>
          <w:szCs w:val="24"/>
        </w:rPr>
      </w:pPr>
      <w:r w:rsidRPr="00284AE4">
        <w:rPr>
          <w:rFonts w:ascii="Arial Narrow" w:hAnsi="Arial Narrow" w:cs="Calibri"/>
          <w:sz w:val="24"/>
          <w:szCs w:val="24"/>
        </w:rPr>
        <w:t>W ramach prac przygotowawczych za</w:t>
      </w:r>
      <w:r>
        <w:rPr>
          <w:rFonts w:ascii="Arial Narrow" w:hAnsi="Arial Narrow" w:cs="Calibri"/>
          <w:sz w:val="24"/>
          <w:szCs w:val="24"/>
        </w:rPr>
        <w:t>kup</w:t>
      </w:r>
      <w:r w:rsidRPr="00284AE4">
        <w:rPr>
          <w:rFonts w:ascii="Arial Narrow" w:hAnsi="Arial Narrow" w:cs="Calibri"/>
          <w:sz w:val="24"/>
          <w:szCs w:val="24"/>
        </w:rPr>
        <w:t>iono materiały geodezyjno – kartograficzne i dokonano zgłoszenia robót niewymagających uzyskania pozwolenia na budowę w Starostwie Powiatowym. W</w:t>
      </w:r>
      <w:r>
        <w:rPr>
          <w:rFonts w:ascii="Arial Narrow" w:hAnsi="Arial Narrow" w:cs="Calibri"/>
          <w:sz w:val="24"/>
          <w:szCs w:val="24"/>
        </w:rPr>
        <w:t> </w:t>
      </w:r>
      <w:r w:rsidRPr="00284AE4">
        <w:rPr>
          <w:rFonts w:ascii="Arial Narrow" w:hAnsi="Arial Narrow" w:cs="Calibri"/>
          <w:sz w:val="24"/>
          <w:szCs w:val="24"/>
        </w:rPr>
        <w:t xml:space="preserve">czerwcu ogłoszono postępowanie w trybie licytacji elektronicznej na wybór wykonawcy zadania. Do remontu przewidziano odcinek nr 1 strona prawa: km od 0+210 do 0+415 i odcinek nr 2 strona lewa: km od 0+000 do 0+365. Główny zakres robót do wykonania obejmuje roboty rozbiórkowe, elementy nawierzchni (krawężniki, obrzeża), nawierzchnie (wyrównanie i uzupełnienie podbudowy, nawierzchnia z kostki betonowej), roboty wykończeniowe (regulacja studzienek kanalizacyjnych). </w:t>
      </w:r>
    </w:p>
    <w:p w:rsidR="00D109F8" w:rsidRPr="00D109F8" w:rsidRDefault="00D109F8" w:rsidP="00D109F8">
      <w:pPr>
        <w:shd w:val="clear" w:color="auto" w:fill="FFFFFF"/>
        <w:spacing w:after="0"/>
        <w:jc w:val="both"/>
        <w:rPr>
          <w:rFonts w:ascii="Arial Narrow" w:eastAsia="Calibri" w:hAnsi="Arial Narrow" w:cs="Calibri"/>
          <w:sz w:val="24"/>
          <w:szCs w:val="24"/>
        </w:rPr>
      </w:pPr>
      <w:r w:rsidRPr="00D109F8">
        <w:rPr>
          <w:rFonts w:ascii="Arial Narrow" w:eastAsia="Times New Roman" w:hAnsi="Arial Narrow" w:cs="Calibri"/>
          <w:sz w:val="24"/>
          <w:szCs w:val="24"/>
          <w:lang w:eastAsia="pl-PL"/>
        </w:rPr>
        <w:t xml:space="preserve">W roku 2018 wykonano roboty w zakresie odcinka nr 1 o wartości 82.292,81 zł.  </w:t>
      </w:r>
      <w:r w:rsidRPr="00D109F8">
        <w:rPr>
          <w:rFonts w:ascii="Arial Narrow" w:eastAsia="Times New Roman" w:hAnsi="Arial Narrow" w:cs="Times New Roman"/>
          <w:sz w:val="24"/>
          <w:szCs w:val="24"/>
          <w:lang w:eastAsia="pl-PL"/>
        </w:rPr>
        <w:t>Termin zakończenia zadania wyznaczono na maj 2019 r.</w:t>
      </w:r>
    </w:p>
    <w:p w:rsidR="0033131F" w:rsidRPr="00BF2BB5" w:rsidRDefault="0033131F" w:rsidP="003646A2">
      <w:pPr>
        <w:tabs>
          <w:tab w:val="left" w:pos="284"/>
        </w:tabs>
        <w:spacing w:before="240" w:after="120" w:line="240" w:lineRule="auto"/>
        <w:jc w:val="both"/>
        <w:rPr>
          <w:rFonts w:ascii="Arial Narrow" w:eastAsia="Times New Roman" w:hAnsi="Arial Narrow" w:cs="Times New Roman"/>
          <w:bCs/>
          <w:i/>
          <w:sz w:val="24"/>
          <w:szCs w:val="24"/>
          <w:u w:val="single"/>
          <w:lang w:eastAsia="pl-PL"/>
        </w:rPr>
      </w:pPr>
      <w:r w:rsidRPr="00BF2BB5">
        <w:rPr>
          <w:rFonts w:ascii="Arial Narrow" w:eastAsia="Times New Roman" w:hAnsi="Arial Narrow" w:cs="Times New Roman"/>
          <w:bCs/>
          <w:i/>
          <w:sz w:val="24"/>
          <w:szCs w:val="24"/>
          <w:u w:val="single"/>
          <w:lang w:eastAsia="pl-PL"/>
        </w:rPr>
        <w:t>Dział 700 GOSPODARKA MIESZKANIOWA</w:t>
      </w:r>
      <w:r w:rsidR="00A44870">
        <w:rPr>
          <w:rFonts w:ascii="Arial Narrow" w:eastAsia="Times New Roman" w:hAnsi="Arial Narrow" w:cs="Times New Roman"/>
          <w:bCs/>
          <w:i/>
          <w:sz w:val="24"/>
          <w:szCs w:val="24"/>
          <w:u w:val="single"/>
          <w:lang w:eastAsia="pl-PL"/>
        </w:rPr>
        <w:t xml:space="preserve"> plan </w:t>
      </w:r>
      <w:r w:rsidR="00945703">
        <w:rPr>
          <w:rFonts w:ascii="Arial Narrow" w:eastAsia="Times New Roman" w:hAnsi="Arial Narrow" w:cs="Times New Roman"/>
          <w:bCs/>
          <w:i/>
          <w:sz w:val="24"/>
          <w:szCs w:val="24"/>
          <w:u w:val="single"/>
          <w:lang w:eastAsia="pl-PL"/>
        </w:rPr>
        <w:t>6</w:t>
      </w:r>
      <w:r w:rsidR="00820FAA">
        <w:rPr>
          <w:rFonts w:ascii="Arial Narrow" w:eastAsia="Times New Roman" w:hAnsi="Arial Narrow" w:cs="Times New Roman"/>
          <w:bCs/>
          <w:i/>
          <w:sz w:val="24"/>
          <w:szCs w:val="24"/>
          <w:u w:val="single"/>
          <w:lang w:eastAsia="pl-PL"/>
        </w:rPr>
        <w:t>3</w:t>
      </w:r>
      <w:r w:rsidR="00945703">
        <w:rPr>
          <w:rFonts w:ascii="Arial Narrow" w:eastAsia="Times New Roman" w:hAnsi="Arial Narrow" w:cs="Times New Roman"/>
          <w:bCs/>
          <w:i/>
          <w:sz w:val="24"/>
          <w:szCs w:val="24"/>
          <w:u w:val="single"/>
          <w:lang w:eastAsia="pl-PL"/>
        </w:rPr>
        <w:t>0 000</w:t>
      </w:r>
      <w:r w:rsidR="00A44870">
        <w:rPr>
          <w:rFonts w:ascii="Arial Narrow" w:eastAsia="Times New Roman" w:hAnsi="Arial Narrow" w:cs="Times New Roman"/>
          <w:bCs/>
          <w:i/>
          <w:sz w:val="24"/>
          <w:szCs w:val="24"/>
          <w:u w:val="single"/>
          <w:lang w:eastAsia="pl-PL"/>
        </w:rPr>
        <w:t xml:space="preserve">zł, wykonanie </w:t>
      </w:r>
      <w:r w:rsidR="00820FAA">
        <w:rPr>
          <w:rFonts w:ascii="Arial Narrow" w:eastAsia="Times New Roman" w:hAnsi="Arial Narrow" w:cs="Times New Roman"/>
          <w:bCs/>
          <w:i/>
          <w:sz w:val="24"/>
          <w:szCs w:val="24"/>
          <w:u w:val="single"/>
          <w:lang w:eastAsia="pl-PL"/>
        </w:rPr>
        <w:t>618 441,60</w:t>
      </w:r>
      <w:r w:rsidR="00A44870">
        <w:rPr>
          <w:rFonts w:ascii="Arial Narrow" w:eastAsia="Times New Roman" w:hAnsi="Arial Narrow" w:cs="Times New Roman"/>
          <w:bCs/>
          <w:i/>
          <w:sz w:val="24"/>
          <w:szCs w:val="24"/>
          <w:u w:val="single"/>
          <w:lang w:eastAsia="pl-PL"/>
        </w:rPr>
        <w:t>zł (</w:t>
      </w:r>
      <w:r w:rsidR="00820FAA">
        <w:rPr>
          <w:rFonts w:ascii="Arial Narrow" w:eastAsia="Times New Roman" w:hAnsi="Arial Narrow" w:cs="Times New Roman"/>
          <w:bCs/>
          <w:i/>
          <w:sz w:val="24"/>
          <w:szCs w:val="24"/>
          <w:u w:val="single"/>
          <w:lang w:eastAsia="pl-PL"/>
        </w:rPr>
        <w:t>98,17</w:t>
      </w:r>
      <w:r w:rsidR="00A44870">
        <w:rPr>
          <w:rFonts w:ascii="Arial Narrow" w:eastAsia="Times New Roman" w:hAnsi="Arial Narrow" w:cs="Times New Roman"/>
          <w:bCs/>
          <w:i/>
          <w:sz w:val="24"/>
          <w:szCs w:val="24"/>
          <w:u w:val="single"/>
          <w:lang w:eastAsia="pl-PL"/>
        </w:rPr>
        <w:t>%)</w:t>
      </w:r>
    </w:p>
    <w:p w:rsidR="0033131F" w:rsidRPr="00BF2BB5" w:rsidRDefault="0033131F" w:rsidP="0033131F">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BF2BB5">
        <w:rPr>
          <w:rFonts w:ascii="Arial Narrow" w:eastAsia="Times New Roman" w:hAnsi="Arial Narrow" w:cs="Times New Roman"/>
          <w:bCs/>
          <w:i/>
          <w:sz w:val="24"/>
          <w:szCs w:val="24"/>
          <w:u w:val="single"/>
          <w:lang w:eastAsia="pl-PL"/>
        </w:rPr>
        <w:t>Rozdział 70005 Gospodarka gruntami i nieruchomościami:</w:t>
      </w:r>
      <w:r w:rsidR="00A44870">
        <w:rPr>
          <w:rFonts w:ascii="Arial Narrow" w:eastAsia="Times New Roman" w:hAnsi="Arial Narrow" w:cs="Times New Roman"/>
          <w:bCs/>
          <w:i/>
          <w:sz w:val="24"/>
          <w:szCs w:val="24"/>
          <w:u w:val="single"/>
          <w:lang w:eastAsia="pl-PL"/>
        </w:rPr>
        <w:t xml:space="preserve"> plan </w:t>
      </w:r>
      <w:r w:rsidR="00945703">
        <w:rPr>
          <w:rFonts w:ascii="Arial Narrow" w:eastAsia="Times New Roman" w:hAnsi="Arial Narrow" w:cs="Times New Roman"/>
          <w:bCs/>
          <w:i/>
          <w:sz w:val="24"/>
          <w:szCs w:val="24"/>
          <w:u w:val="single"/>
          <w:lang w:eastAsia="pl-PL"/>
        </w:rPr>
        <w:t>6</w:t>
      </w:r>
      <w:r w:rsidR="00820FAA">
        <w:rPr>
          <w:rFonts w:ascii="Arial Narrow" w:eastAsia="Times New Roman" w:hAnsi="Arial Narrow" w:cs="Times New Roman"/>
          <w:bCs/>
          <w:i/>
          <w:sz w:val="24"/>
          <w:szCs w:val="24"/>
          <w:u w:val="single"/>
          <w:lang w:eastAsia="pl-PL"/>
        </w:rPr>
        <w:t>0</w:t>
      </w:r>
      <w:r w:rsidR="00945703">
        <w:rPr>
          <w:rFonts w:ascii="Arial Narrow" w:eastAsia="Times New Roman" w:hAnsi="Arial Narrow" w:cs="Times New Roman"/>
          <w:bCs/>
          <w:i/>
          <w:sz w:val="24"/>
          <w:szCs w:val="24"/>
          <w:u w:val="single"/>
          <w:lang w:eastAsia="pl-PL"/>
        </w:rPr>
        <w:t>0</w:t>
      </w:r>
      <w:r w:rsidR="003873FB">
        <w:rPr>
          <w:rFonts w:ascii="Arial Narrow" w:eastAsia="Times New Roman" w:hAnsi="Arial Narrow" w:cs="Times New Roman"/>
          <w:bCs/>
          <w:i/>
          <w:sz w:val="24"/>
          <w:szCs w:val="24"/>
          <w:u w:val="single"/>
          <w:lang w:eastAsia="pl-PL"/>
        </w:rPr>
        <w:t xml:space="preserve"> 000zł, wykonanie </w:t>
      </w:r>
      <w:r w:rsidR="00820FAA">
        <w:rPr>
          <w:rFonts w:ascii="Arial Narrow" w:eastAsia="Times New Roman" w:hAnsi="Arial Narrow" w:cs="Times New Roman"/>
          <w:bCs/>
          <w:i/>
          <w:sz w:val="24"/>
          <w:szCs w:val="24"/>
          <w:u w:val="single"/>
          <w:lang w:eastAsia="pl-PL"/>
        </w:rPr>
        <w:t xml:space="preserve">589 627,68zł </w:t>
      </w:r>
    </w:p>
    <w:p w:rsidR="0033131F" w:rsidRDefault="00BF2BB5" w:rsidP="0033131F">
      <w:pPr>
        <w:tabs>
          <w:tab w:val="left" w:pos="284"/>
        </w:tabs>
        <w:spacing w:before="120" w:after="12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 xml:space="preserve">Wykup gruntów na mienie komunalne </w:t>
      </w:r>
      <w:r w:rsidR="003873FB">
        <w:rPr>
          <w:rFonts w:ascii="Arial Narrow" w:eastAsia="Times New Roman" w:hAnsi="Arial Narrow" w:cs="Times New Roman"/>
          <w:b/>
          <w:bCs/>
          <w:sz w:val="24"/>
          <w:szCs w:val="24"/>
          <w:lang w:eastAsia="pl-PL"/>
        </w:rPr>
        <w:t xml:space="preserve">                                                                                   </w:t>
      </w:r>
      <w:r w:rsidR="00820FAA">
        <w:rPr>
          <w:rFonts w:ascii="Arial Narrow" w:eastAsia="Times New Roman" w:hAnsi="Arial Narrow" w:cs="Times New Roman"/>
          <w:b/>
          <w:bCs/>
          <w:sz w:val="24"/>
          <w:szCs w:val="24"/>
          <w:lang w:eastAsia="pl-PL"/>
        </w:rPr>
        <w:t>589 627,68</w:t>
      </w:r>
      <w:r w:rsidR="003873FB">
        <w:rPr>
          <w:rFonts w:ascii="Arial Narrow" w:eastAsia="Times New Roman" w:hAnsi="Arial Narrow" w:cs="Times New Roman"/>
          <w:b/>
          <w:bCs/>
          <w:sz w:val="24"/>
          <w:szCs w:val="24"/>
          <w:lang w:eastAsia="pl-PL"/>
        </w:rPr>
        <w:t>zł</w:t>
      </w:r>
    </w:p>
    <w:p w:rsidR="00E41E91" w:rsidRDefault="003873FB" w:rsidP="00820FAA">
      <w:pPr>
        <w:spacing w:after="0" w:line="240" w:lineRule="auto"/>
        <w:jc w:val="both"/>
        <w:rPr>
          <w:rFonts w:ascii="Arial Narrow" w:hAnsi="Arial Narrow" w:cs="Arial Narrow"/>
          <w:sz w:val="24"/>
          <w:szCs w:val="24"/>
        </w:rPr>
      </w:pPr>
      <w:r>
        <w:rPr>
          <w:rFonts w:ascii="Arial Narrow" w:hAnsi="Arial Narrow" w:cs="Arial Narrow"/>
          <w:sz w:val="24"/>
          <w:szCs w:val="24"/>
        </w:rPr>
        <w:t>W 201</w:t>
      </w:r>
      <w:r w:rsidR="00E41E91">
        <w:rPr>
          <w:rFonts w:ascii="Arial Narrow" w:hAnsi="Arial Narrow" w:cs="Arial Narrow"/>
          <w:sz w:val="24"/>
          <w:szCs w:val="24"/>
        </w:rPr>
        <w:t>8</w:t>
      </w:r>
      <w:r>
        <w:rPr>
          <w:rFonts w:ascii="Arial Narrow" w:hAnsi="Arial Narrow" w:cs="Arial Narrow"/>
          <w:sz w:val="24"/>
          <w:szCs w:val="24"/>
        </w:rPr>
        <w:t xml:space="preserve"> rok</w:t>
      </w:r>
      <w:r w:rsidR="00820FAA">
        <w:rPr>
          <w:rFonts w:ascii="Arial Narrow" w:hAnsi="Arial Narrow" w:cs="Arial Narrow"/>
          <w:sz w:val="24"/>
          <w:szCs w:val="24"/>
        </w:rPr>
        <w:t xml:space="preserve">u </w:t>
      </w:r>
      <w:r>
        <w:rPr>
          <w:rFonts w:ascii="Arial Narrow" w:hAnsi="Arial Narrow" w:cs="Arial Narrow"/>
          <w:sz w:val="24"/>
          <w:szCs w:val="24"/>
        </w:rPr>
        <w:t xml:space="preserve"> </w:t>
      </w:r>
      <w:r w:rsidR="00820FAA">
        <w:rPr>
          <w:rFonts w:ascii="Arial Narrow" w:hAnsi="Arial Narrow" w:cs="Arial Narrow"/>
          <w:sz w:val="24"/>
          <w:szCs w:val="24"/>
        </w:rPr>
        <w:t>wydatkowano na ten cel kwotę</w:t>
      </w:r>
      <w:r>
        <w:rPr>
          <w:rFonts w:ascii="Arial Narrow" w:hAnsi="Arial Narrow" w:cs="Arial Narrow"/>
          <w:sz w:val="24"/>
          <w:szCs w:val="24"/>
        </w:rPr>
        <w:t xml:space="preserve"> </w:t>
      </w:r>
      <w:r w:rsidR="00D109F8">
        <w:rPr>
          <w:rFonts w:ascii="Arial Narrow" w:hAnsi="Arial Narrow" w:cs="Arial Narrow"/>
          <w:sz w:val="24"/>
          <w:szCs w:val="24"/>
        </w:rPr>
        <w:t>589</w:t>
      </w:r>
      <w:r w:rsidR="00820FAA">
        <w:rPr>
          <w:rFonts w:ascii="Arial Narrow" w:hAnsi="Arial Narrow" w:cs="Arial Narrow"/>
          <w:sz w:val="24"/>
          <w:szCs w:val="24"/>
        </w:rPr>
        <w:t> 627,68</w:t>
      </w:r>
      <w:r>
        <w:rPr>
          <w:rFonts w:ascii="Arial Narrow" w:hAnsi="Arial Narrow" w:cs="Arial Narrow"/>
          <w:sz w:val="24"/>
          <w:szCs w:val="24"/>
        </w:rPr>
        <w:t xml:space="preserve">zł </w:t>
      </w:r>
      <w:r w:rsidR="00E41E91">
        <w:rPr>
          <w:rFonts w:ascii="Arial Narrow" w:hAnsi="Arial Narrow" w:cs="Arial Narrow"/>
          <w:sz w:val="24"/>
          <w:szCs w:val="24"/>
        </w:rPr>
        <w:t>-</w:t>
      </w:r>
      <w:r>
        <w:rPr>
          <w:rFonts w:ascii="Arial Narrow" w:hAnsi="Arial Narrow" w:cs="Arial Narrow"/>
          <w:sz w:val="24"/>
          <w:szCs w:val="24"/>
        </w:rPr>
        <w:t xml:space="preserve"> </w:t>
      </w:r>
      <w:r w:rsidR="00E41E91" w:rsidRPr="00E41E91">
        <w:rPr>
          <w:rFonts w:ascii="Arial Narrow" w:hAnsi="Arial Narrow" w:cs="Arial Narrow"/>
          <w:sz w:val="24"/>
          <w:szCs w:val="24"/>
        </w:rPr>
        <w:t xml:space="preserve">zakupiono działkę nr 576/1 położoną w Rzeszotarach o powierzchni 2,0300 ha, nieruchomość nabyta celem powiększenia LSSE podstrefa Rzeszotary oraz działkę nr 398/2 położoną w Miłkowicach o powierzchni 0,0073 ha, celem poprawy zagospodarowania terenu przyległego do Ośrodka Zdrowia. </w:t>
      </w:r>
      <w:r w:rsidR="00820FAA">
        <w:rPr>
          <w:rFonts w:ascii="Arial Narrow" w:hAnsi="Arial Narrow" w:cs="Arial Narrow"/>
          <w:sz w:val="24"/>
          <w:szCs w:val="24"/>
        </w:rPr>
        <w:t xml:space="preserve">Ponadto </w:t>
      </w:r>
      <w:r w:rsidR="00820FAA" w:rsidRPr="00820FAA">
        <w:rPr>
          <w:rFonts w:ascii="Arial Narrow" w:hAnsi="Arial Narrow" w:cs="Arial Narrow"/>
          <w:sz w:val="24"/>
          <w:szCs w:val="24"/>
        </w:rPr>
        <w:t>w drodze komunalizacji otrzymano nieodpłatne z mocy prawa działki o nr 389, 388/1 i 468 położone w Miłkowicach,</w:t>
      </w:r>
      <w:r w:rsidR="00820FAA">
        <w:rPr>
          <w:rFonts w:ascii="Arial Narrow" w:hAnsi="Arial Narrow" w:cs="Arial Narrow"/>
          <w:sz w:val="24"/>
          <w:szCs w:val="24"/>
        </w:rPr>
        <w:t xml:space="preserve"> a</w:t>
      </w:r>
      <w:r w:rsidR="00820FAA" w:rsidRPr="00820FAA">
        <w:rPr>
          <w:rFonts w:ascii="Arial Narrow" w:hAnsi="Arial Narrow" w:cs="Arial Narrow"/>
          <w:sz w:val="24"/>
          <w:szCs w:val="24"/>
        </w:rPr>
        <w:t xml:space="preserve"> w drodze darowizny od Skarbu Państwa  działkę nr 41/1 położoną w Rzeszotarach pod budynkiem świetlicy wiejskiej z biblioteką, kos</w:t>
      </w:r>
      <w:r w:rsidR="00820FAA">
        <w:rPr>
          <w:rFonts w:ascii="Arial Narrow" w:hAnsi="Arial Narrow" w:cs="Arial Narrow"/>
          <w:sz w:val="24"/>
          <w:szCs w:val="24"/>
        </w:rPr>
        <w:t>zty darowizny w kwocie 9 522,00</w:t>
      </w:r>
      <w:r w:rsidR="00820FAA" w:rsidRPr="00820FAA">
        <w:rPr>
          <w:rFonts w:ascii="Arial Narrow" w:hAnsi="Arial Narrow" w:cs="Arial Narrow"/>
          <w:sz w:val="24"/>
          <w:szCs w:val="24"/>
        </w:rPr>
        <w:t>zł obejmujące sporządzenie wyceny, aktu notarialnego, wypisu z wyrysem</w:t>
      </w:r>
      <w:r w:rsidR="00820FAA">
        <w:rPr>
          <w:rFonts w:ascii="Arial Narrow" w:hAnsi="Arial Narrow" w:cs="Arial Narrow"/>
          <w:sz w:val="24"/>
          <w:szCs w:val="24"/>
        </w:rPr>
        <w:t>.</w:t>
      </w:r>
    </w:p>
    <w:p w:rsidR="0033131F" w:rsidRPr="008D7D8A" w:rsidRDefault="0033131F" w:rsidP="003F1EE7">
      <w:pPr>
        <w:spacing w:before="120" w:after="0" w:line="240" w:lineRule="auto"/>
        <w:jc w:val="both"/>
        <w:rPr>
          <w:rFonts w:ascii="Arial Narrow" w:eastAsia="Times New Roman" w:hAnsi="Arial Narrow" w:cs="Times New Roman"/>
          <w:bCs/>
          <w:i/>
          <w:sz w:val="24"/>
          <w:szCs w:val="24"/>
          <w:u w:val="single"/>
          <w:lang w:eastAsia="pl-PL"/>
        </w:rPr>
      </w:pPr>
      <w:r w:rsidRPr="008D7D8A">
        <w:rPr>
          <w:rFonts w:ascii="Arial Narrow" w:eastAsia="Times New Roman" w:hAnsi="Arial Narrow" w:cs="Times New Roman"/>
          <w:bCs/>
          <w:i/>
          <w:sz w:val="24"/>
          <w:szCs w:val="24"/>
          <w:u w:val="single"/>
          <w:lang w:eastAsia="pl-PL"/>
        </w:rPr>
        <w:t>Rozdział 70095 Pozostała działalność:</w:t>
      </w:r>
      <w:r w:rsidR="003873FB">
        <w:rPr>
          <w:rFonts w:ascii="Arial Narrow" w:eastAsia="Times New Roman" w:hAnsi="Arial Narrow" w:cs="Times New Roman"/>
          <w:bCs/>
          <w:i/>
          <w:sz w:val="24"/>
          <w:szCs w:val="24"/>
          <w:u w:val="single"/>
          <w:lang w:eastAsia="pl-PL"/>
        </w:rPr>
        <w:t xml:space="preserve"> plan </w:t>
      </w:r>
      <w:r w:rsidR="003942E4">
        <w:rPr>
          <w:rFonts w:ascii="Arial Narrow" w:eastAsia="Times New Roman" w:hAnsi="Arial Narrow" w:cs="Times New Roman"/>
          <w:bCs/>
          <w:i/>
          <w:sz w:val="24"/>
          <w:szCs w:val="24"/>
          <w:u w:val="single"/>
          <w:lang w:eastAsia="pl-PL"/>
        </w:rPr>
        <w:t>30 0</w:t>
      </w:r>
      <w:r w:rsidR="003873FB">
        <w:rPr>
          <w:rFonts w:ascii="Arial Narrow" w:eastAsia="Times New Roman" w:hAnsi="Arial Narrow" w:cs="Times New Roman"/>
          <w:bCs/>
          <w:i/>
          <w:sz w:val="24"/>
          <w:szCs w:val="24"/>
          <w:u w:val="single"/>
          <w:lang w:eastAsia="pl-PL"/>
        </w:rPr>
        <w:t xml:space="preserve">00zł, wykonanie </w:t>
      </w:r>
      <w:r w:rsidR="003F1EE7">
        <w:rPr>
          <w:rFonts w:ascii="Arial Narrow" w:eastAsia="Times New Roman" w:hAnsi="Arial Narrow" w:cs="Times New Roman"/>
          <w:bCs/>
          <w:i/>
          <w:sz w:val="24"/>
          <w:szCs w:val="24"/>
          <w:u w:val="single"/>
          <w:lang w:eastAsia="pl-PL"/>
        </w:rPr>
        <w:t>28 813,92</w:t>
      </w:r>
      <w:r w:rsidR="003873FB">
        <w:rPr>
          <w:rFonts w:ascii="Arial Narrow" w:eastAsia="Times New Roman" w:hAnsi="Arial Narrow" w:cs="Times New Roman"/>
          <w:bCs/>
          <w:i/>
          <w:sz w:val="24"/>
          <w:szCs w:val="24"/>
          <w:u w:val="single"/>
          <w:lang w:eastAsia="pl-PL"/>
        </w:rPr>
        <w:t>zł (</w:t>
      </w:r>
      <w:r w:rsidR="003F1EE7">
        <w:rPr>
          <w:rFonts w:ascii="Arial Narrow" w:eastAsia="Times New Roman" w:hAnsi="Arial Narrow" w:cs="Times New Roman"/>
          <w:bCs/>
          <w:i/>
          <w:sz w:val="24"/>
          <w:szCs w:val="24"/>
          <w:u w:val="single"/>
          <w:lang w:eastAsia="pl-PL"/>
        </w:rPr>
        <w:t>96,05</w:t>
      </w:r>
      <w:r w:rsidR="003873FB">
        <w:rPr>
          <w:rFonts w:ascii="Arial Narrow" w:eastAsia="Times New Roman" w:hAnsi="Arial Narrow" w:cs="Times New Roman"/>
          <w:bCs/>
          <w:i/>
          <w:sz w:val="24"/>
          <w:szCs w:val="24"/>
          <w:u w:val="single"/>
          <w:lang w:eastAsia="pl-PL"/>
        </w:rPr>
        <w:t>%)</w:t>
      </w:r>
    </w:p>
    <w:p w:rsidR="003942E4" w:rsidRDefault="003942E4" w:rsidP="003942E4">
      <w:pPr>
        <w:shd w:val="clear" w:color="auto" w:fill="FFFFFF" w:themeFill="background1"/>
        <w:spacing w:before="120" w:after="0" w:line="240" w:lineRule="auto"/>
        <w:jc w:val="both"/>
        <w:rPr>
          <w:rFonts w:ascii="Arial Narrow" w:eastAsia="Times New Roman" w:hAnsi="Arial Narrow" w:cs="Times New Roman"/>
          <w:b/>
          <w:bCs/>
          <w:sz w:val="24"/>
          <w:szCs w:val="24"/>
          <w:lang w:eastAsia="pl-PL"/>
        </w:rPr>
      </w:pPr>
      <w:r w:rsidRPr="003942E4">
        <w:rPr>
          <w:rFonts w:ascii="Arial Narrow" w:eastAsia="Times New Roman" w:hAnsi="Arial Narrow" w:cs="Times New Roman"/>
          <w:b/>
          <w:bCs/>
          <w:sz w:val="24"/>
          <w:szCs w:val="24"/>
          <w:lang w:eastAsia="pl-PL"/>
        </w:rPr>
        <w:t>Zakup i montaż pieca centralnego ogrzewania do budynku gminnego w Rzeszotarach</w:t>
      </w:r>
    </w:p>
    <w:p w:rsidR="003942E4" w:rsidRPr="003942E4" w:rsidRDefault="005F553A" w:rsidP="003942E4">
      <w:pPr>
        <w:shd w:val="clear" w:color="auto" w:fill="FFFFFF" w:themeFill="background1"/>
        <w:spacing w:after="0" w:line="240" w:lineRule="auto"/>
        <w:jc w:val="both"/>
        <w:rPr>
          <w:rFonts w:ascii="Arial Narrow" w:eastAsia="Times New Roman" w:hAnsi="Arial Narrow" w:cs="Times New Roman"/>
          <w:bCs/>
          <w:sz w:val="24"/>
          <w:szCs w:val="24"/>
          <w:lang w:eastAsia="pl-PL"/>
        </w:rPr>
      </w:pPr>
      <w:r w:rsidRPr="005F553A">
        <w:rPr>
          <w:rFonts w:ascii="Arial Narrow" w:eastAsia="Times New Roman" w:hAnsi="Arial Narrow" w:cs="Times New Roman"/>
          <w:bCs/>
          <w:sz w:val="24"/>
          <w:szCs w:val="24"/>
          <w:lang w:eastAsia="pl-PL"/>
        </w:rPr>
        <w:t>W ramach budżetu Gminy zosta</w:t>
      </w:r>
      <w:r w:rsidR="003F1EE7">
        <w:rPr>
          <w:rFonts w:ascii="Arial Narrow" w:eastAsia="Times New Roman" w:hAnsi="Arial Narrow" w:cs="Times New Roman"/>
          <w:bCs/>
          <w:sz w:val="24"/>
          <w:szCs w:val="24"/>
          <w:lang w:eastAsia="pl-PL"/>
        </w:rPr>
        <w:t>ł</w:t>
      </w:r>
      <w:r w:rsidRPr="005F553A">
        <w:rPr>
          <w:rFonts w:ascii="Arial Narrow" w:eastAsia="Times New Roman" w:hAnsi="Arial Narrow" w:cs="Times New Roman"/>
          <w:bCs/>
          <w:sz w:val="24"/>
          <w:szCs w:val="24"/>
          <w:lang w:eastAsia="pl-PL"/>
        </w:rPr>
        <w:t xml:space="preserve"> zakupiony i wymieniony piec centralnego ogrzewania w Rzeszotarac</w:t>
      </w:r>
      <w:r>
        <w:rPr>
          <w:rFonts w:ascii="Arial Narrow" w:eastAsia="Times New Roman" w:hAnsi="Arial Narrow" w:cs="Times New Roman"/>
          <w:bCs/>
          <w:sz w:val="24"/>
          <w:szCs w:val="24"/>
          <w:lang w:eastAsia="pl-PL"/>
        </w:rPr>
        <w:t>h (budynek w salą gimnastyczną)</w:t>
      </w:r>
      <w:r w:rsidRPr="005F553A">
        <w:rPr>
          <w:rFonts w:ascii="Arial Narrow" w:eastAsia="Times New Roman" w:hAnsi="Arial Narrow" w:cs="Times New Roman"/>
          <w:bCs/>
          <w:sz w:val="24"/>
          <w:szCs w:val="24"/>
          <w:lang w:eastAsia="pl-PL"/>
        </w:rPr>
        <w:t>.</w:t>
      </w:r>
    </w:p>
    <w:p w:rsidR="003873FB" w:rsidRDefault="003873FB" w:rsidP="003646A2">
      <w:pPr>
        <w:tabs>
          <w:tab w:val="left" w:pos="284"/>
        </w:tabs>
        <w:spacing w:before="240" w:after="120" w:line="240" w:lineRule="auto"/>
        <w:jc w:val="both"/>
        <w:rPr>
          <w:rFonts w:ascii="Arial Narrow" w:eastAsia="Times New Roman" w:hAnsi="Arial Narrow" w:cs="Times New Roman"/>
          <w:bCs/>
          <w:i/>
          <w:sz w:val="24"/>
          <w:szCs w:val="24"/>
          <w:u w:val="single"/>
          <w:lang w:eastAsia="pl-PL"/>
        </w:rPr>
      </w:pPr>
      <w:r>
        <w:rPr>
          <w:rFonts w:ascii="Arial Narrow" w:eastAsia="Times New Roman" w:hAnsi="Arial Narrow" w:cs="Times New Roman"/>
          <w:bCs/>
          <w:i/>
          <w:sz w:val="24"/>
          <w:szCs w:val="24"/>
          <w:u w:val="single"/>
          <w:lang w:eastAsia="pl-PL"/>
        </w:rPr>
        <w:t xml:space="preserve">Dział 750 ADMINISTRACJA PUBLICZNA plan </w:t>
      </w:r>
      <w:r w:rsidR="003F1EE7">
        <w:rPr>
          <w:rFonts w:ascii="Arial Narrow" w:eastAsia="Times New Roman" w:hAnsi="Arial Narrow" w:cs="Times New Roman"/>
          <w:bCs/>
          <w:i/>
          <w:sz w:val="24"/>
          <w:szCs w:val="24"/>
          <w:u w:val="single"/>
          <w:lang w:eastAsia="pl-PL"/>
        </w:rPr>
        <w:t>17 005</w:t>
      </w:r>
      <w:r>
        <w:rPr>
          <w:rFonts w:ascii="Arial Narrow" w:eastAsia="Times New Roman" w:hAnsi="Arial Narrow" w:cs="Times New Roman"/>
          <w:bCs/>
          <w:i/>
          <w:sz w:val="24"/>
          <w:szCs w:val="24"/>
          <w:u w:val="single"/>
          <w:lang w:eastAsia="pl-PL"/>
        </w:rPr>
        <w:t xml:space="preserve">zł, wykonanie </w:t>
      </w:r>
      <w:r w:rsidR="003F1EE7">
        <w:rPr>
          <w:rFonts w:ascii="Arial Narrow" w:eastAsia="Times New Roman" w:hAnsi="Arial Narrow" w:cs="Times New Roman"/>
          <w:bCs/>
          <w:i/>
          <w:sz w:val="24"/>
          <w:szCs w:val="24"/>
          <w:u w:val="single"/>
          <w:lang w:eastAsia="pl-PL"/>
        </w:rPr>
        <w:t>17 005</w:t>
      </w:r>
      <w:r>
        <w:rPr>
          <w:rFonts w:ascii="Arial Narrow" w:eastAsia="Times New Roman" w:hAnsi="Arial Narrow" w:cs="Times New Roman"/>
          <w:bCs/>
          <w:i/>
          <w:sz w:val="24"/>
          <w:szCs w:val="24"/>
          <w:u w:val="single"/>
          <w:lang w:eastAsia="pl-PL"/>
        </w:rPr>
        <w:t>zł (</w:t>
      </w:r>
      <w:r w:rsidR="003942E4">
        <w:rPr>
          <w:rFonts w:ascii="Arial Narrow" w:eastAsia="Times New Roman" w:hAnsi="Arial Narrow" w:cs="Times New Roman"/>
          <w:bCs/>
          <w:i/>
          <w:sz w:val="24"/>
          <w:szCs w:val="24"/>
          <w:u w:val="single"/>
          <w:lang w:eastAsia="pl-PL"/>
        </w:rPr>
        <w:t>100</w:t>
      </w:r>
      <w:r>
        <w:rPr>
          <w:rFonts w:ascii="Arial Narrow" w:eastAsia="Times New Roman" w:hAnsi="Arial Narrow" w:cs="Times New Roman"/>
          <w:bCs/>
          <w:i/>
          <w:sz w:val="24"/>
          <w:szCs w:val="24"/>
          <w:u w:val="single"/>
          <w:lang w:eastAsia="pl-PL"/>
        </w:rPr>
        <w:t>%)</w:t>
      </w:r>
    </w:p>
    <w:p w:rsidR="003F1EE7" w:rsidRPr="003F1EE7" w:rsidRDefault="003F1EE7" w:rsidP="003F1EE7">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3F1EE7">
        <w:rPr>
          <w:rFonts w:ascii="Arial Narrow" w:eastAsia="Times New Roman" w:hAnsi="Arial Narrow" w:cs="Times New Roman"/>
          <w:bCs/>
          <w:i/>
          <w:sz w:val="24"/>
          <w:szCs w:val="24"/>
          <w:u w:val="single"/>
          <w:lang w:eastAsia="pl-PL"/>
        </w:rPr>
        <w:t>Rozdział 750</w:t>
      </w:r>
      <w:r>
        <w:rPr>
          <w:rFonts w:ascii="Arial Narrow" w:eastAsia="Times New Roman" w:hAnsi="Arial Narrow" w:cs="Times New Roman"/>
          <w:bCs/>
          <w:i/>
          <w:sz w:val="24"/>
          <w:szCs w:val="24"/>
          <w:u w:val="single"/>
          <w:lang w:eastAsia="pl-PL"/>
        </w:rPr>
        <w:t>22</w:t>
      </w:r>
      <w:r w:rsidRPr="003F1EE7">
        <w:rPr>
          <w:rFonts w:ascii="Arial Narrow" w:eastAsia="Times New Roman" w:hAnsi="Arial Narrow" w:cs="Times New Roman"/>
          <w:bCs/>
          <w:i/>
          <w:sz w:val="24"/>
          <w:szCs w:val="24"/>
          <w:u w:val="single"/>
          <w:lang w:eastAsia="pl-PL"/>
        </w:rPr>
        <w:t xml:space="preserve"> </w:t>
      </w:r>
      <w:r>
        <w:rPr>
          <w:rFonts w:ascii="Arial Narrow" w:eastAsia="Times New Roman" w:hAnsi="Arial Narrow" w:cs="Times New Roman"/>
          <w:bCs/>
          <w:i/>
          <w:sz w:val="24"/>
          <w:szCs w:val="24"/>
          <w:u w:val="single"/>
          <w:lang w:eastAsia="pl-PL"/>
        </w:rPr>
        <w:t>Ra</w:t>
      </w:r>
      <w:r w:rsidRPr="003F1EE7">
        <w:rPr>
          <w:rFonts w:ascii="Arial Narrow" w:eastAsia="Times New Roman" w:hAnsi="Arial Narrow" w:cs="Times New Roman"/>
          <w:bCs/>
          <w:i/>
          <w:sz w:val="24"/>
          <w:szCs w:val="24"/>
          <w:u w:val="single"/>
          <w:lang w:eastAsia="pl-PL"/>
        </w:rPr>
        <w:t xml:space="preserve">dy gmin: plan </w:t>
      </w:r>
      <w:r>
        <w:rPr>
          <w:rFonts w:ascii="Arial Narrow" w:eastAsia="Times New Roman" w:hAnsi="Arial Narrow" w:cs="Times New Roman"/>
          <w:bCs/>
          <w:i/>
          <w:sz w:val="24"/>
          <w:szCs w:val="24"/>
          <w:u w:val="single"/>
          <w:lang w:eastAsia="pl-PL"/>
        </w:rPr>
        <w:t>6 150</w:t>
      </w:r>
      <w:r w:rsidRPr="003F1EE7">
        <w:rPr>
          <w:rFonts w:ascii="Arial Narrow" w:eastAsia="Times New Roman" w:hAnsi="Arial Narrow" w:cs="Times New Roman"/>
          <w:bCs/>
          <w:i/>
          <w:sz w:val="24"/>
          <w:szCs w:val="24"/>
          <w:u w:val="single"/>
          <w:lang w:eastAsia="pl-PL"/>
        </w:rPr>
        <w:t xml:space="preserve">zł, wykonanie </w:t>
      </w:r>
      <w:r>
        <w:rPr>
          <w:rFonts w:ascii="Arial Narrow" w:eastAsia="Times New Roman" w:hAnsi="Arial Narrow" w:cs="Times New Roman"/>
          <w:bCs/>
          <w:i/>
          <w:sz w:val="24"/>
          <w:szCs w:val="24"/>
          <w:u w:val="single"/>
          <w:lang w:eastAsia="pl-PL"/>
        </w:rPr>
        <w:t>6 150</w:t>
      </w:r>
      <w:r w:rsidRPr="003F1EE7">
        <w:rPr>
          <w:rFonts w:ascii="Arial Narrow" w:eastAsia="Times New Roman" w:hAnsi="Arial Narrow" w:cs="Times New Roman"/>
          <w:bCs/>
          <w:i/>
          <w:sz w:val="24"/>
          <w:szCs w:val="24"/>
          <w:u w:val="single"/>
          <w:lang w:eastAsia="pl-PL"/>
        </w:rPr>
        <w:t>zł (100%)</w:t>
      </w:r>
    </w:p>
    <w:p w:rsidR="003F1EE7" w:rsidRPr="003F1EE7" w:rsidRDefault="003F1EE7" w:rsidP="003F1EE7">
      <w:pPr>
        <w:tabs>
          <w:tab w:val="left" w:pos="284"/>
        </w:tabs>
        <w:spacing w:before="120" w:after="120" w:line="240" w:lineRule="auto"/>
        <w:jc w:val="both"/>
        <w:rPr>
          <w:rFonts w:ascii="Arial Narrow" w:eastAsia="Times New Roman" w:hAnsi="Arial Narrow" w:cs="Times New Roman"/>
          <w:bCs/>
          <w:sz w:val="24"/>
          <w:szCs w:val="24"/>
          <w:lang w:eastAsia="pl-PL"/>
        </w:rPr>
      </w:pPr>
      <w:r w:rsidRPr="003F1EE7">
        <w:rPr>
          <w:rFonts w:ascii="Arial Narrow" w:eastAsia="Times New Roman" w:hAnsi="Arial Narrow" w:cs="Times New Roman"/>
          <w:b/>
          <w:bCs/>
          <w:sz w:val="24"/>
          <w:szCs w:val="24"/>
          <w:lang w:eastAsia="pl-PL"/>
        </w:rPr>
        <w:t>Zestaw do cyfrowego głosowania</w:t>
      </w:r>
      <w:r>
        <w:rPr>
          <w:rFonts w:ascii="Arial Narrow" w:eastAsia="Times New Roman" w:hAnsi="Arial Narrow" w:cs="Times New Roman"/>
          <w:b/>
          <w:bCs/>
          <w:sz w:val="24"/>
          <w:szCs w:val="24"/>
          <w:lang w:eastAsia="pl-PL"/>
        </w:rPr>
        <w:t xml:space="preserve">                                         </w:t>
      </w:r>
      <w:r w:rsidRPr="003F1EE7">
        <w:rPr>
          <w:rFonts w:ascii="Arial Narrow" w:eastAsia="Times New Roman" w:hAnsi="Arial Narrow" w:cs="Times New Roman"/>
          <w:b/>
          <w:bCs/>
          <w:sz w:val="24"/>
          <w:szCs w:val="24"/>
          <w:lang w:eastAsia="pl-PL"/>
        </w:rPr>
        <w:t xml:space="preserve">                                                   </w:t>
      </w:r>
      <w:r>
        <w:rPr>
          <w:rFonts w:ascii="Arial Narrow" w:eastAsia="Times New Roman" w:hAnsi="Arial Narrow" w:cs="Times New Roman"/>
          <w:b/>
          <w:bCs/>
          <w:sz w:val="24"/>
          <w:szCs w:val="24"/>
          <w:lang w:eastAsia="pl-PL"/>
        </w:rPr>
        <w:t>6 150,00</w:t>
      </w:r>
      <w:r w:rsidRPr="003F1EE7">
        <w:rPr>
          <w:rFonts w:ascii="Arial Narrow" w:eastAsia="Times New Roman" w:hAnsi="Arial Narrow" w:cs="Times New Roman"/>
          <w:b/>
          <w:bCs/>
          <w:sz w:val="24"/>
          <w:szCs w:val="24"/>
          <w:lang w:eastAsia="pl-PL"/>
        </w:rPr>
        <w:t>zł</w:t>
      </w:r>
    </w:p>
    <w:p w:rsidR="003F1EE7" w:rsidRPr="003F1EE7" w:rsidRDefault="003F1EE7" w:rsidP="0033131F">
      <w:pPr>
        <w:tabs>
          <w:tab w:val="left" w:pos="284"/>
        </w:tabs>
        <w:spacing w:before="120" w:after="120" w:line="240" w:lineRule="auto"/>
        <w:jc w:val="both"/>
        <w:rPr>
          <w:rFonts w:ascii="Arial Narrow" w:eastAsia="Times New Roman" w:hAnsi="Arial Narrow" w:cs="Times New Roman"/>
          <w:bCs/>
          <w:sz w:val="24"/>
          <w:szCs w:val="24"/>
          <w:lang w:eastAsia="pl-PL"/>
        </w:rPr>
      </w:pPr>
      <w:r w:rsidRPr="003F1EE7">
        <w:rPr>
          <w:rFonts w:ascii="Arial Narrow" w:eastAsia="Times New Roman" w:hAnsi="Arial Narrow" w:cs="Times New Roman"/>
          <w:bCs/>
          <w:sz w:val="24"/>
          <w:szCs w:val="24"/>
          <w:lang w:eastAsia="pl-PL"/>
        </w:rPr>
        <w:t xml:space="preserve">W związku ze zmianami do ustawy o samorządzie gminnym w 2018 roku zaistniała konieczność zakupu zakup sprzętu i oprogramowania do przeprowadzania głosowania imiennego przez radnych Gminy Miłkowice oraz rejestracji transmisji audio-wideo. </w:t>
      </w:r>
    </w:p>
    <w:p w:rsidR="003873FB" w:rsidRDefault="003873FB" w:rsidP="0033131F">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Pr>
          <w:rFonts w:ascii="Arial Narrow" w:eastAsia="Times New Roman" w:hAnsi="Arial Narrow" w:cs="Times New Roman"/>
          <w:bCs/>
          <w:i/>
          <w:sz w:val="24"/>
          <w:szCs w:val="24"/>
          <w:u w:val="single"/>
          <w:lang w:eastAsia="pl-PL"/>
        </w:rPr>
        <w:t xml:space="preserve">Rozdział 75023 Urzędy gmin: plan </w:t>
      </w:r>
      <w:r w:rsidR="003942E4">
        <w:rPr>
          <w:rFonts w:ascii="Arial Narrow" w:eastAsia="Times New Roman" w:hAnsi="Arial Narrow" w:cs="Times New Roman"/>
          <w:bCs/>
          <w:i/>
          <w:sz w:val="24"/>
          <w:szCs w:val="24"/>
          <w:u w:val="single"/>
          <w:lang w:eastAsia="pl-PL"/>
        </w:rPr>
        <w:t>7 011</w:t>
      </w:r>
      <w:r>
        <w:rPr>
          <w:rFonts w:ascii="Arial Narrow" w:eastAsia="Times New Roman" w:hAnsi="Arial Narrow" w:cs="Times New Roman"/>
          <w:bCs/>
          <w:i/>
          <w:sz w:val="24"/>
          <w:szCs w:val="24"/>
          <w:u w:val="single"/>
          <w:lang w:eastAsia="pl-PL"/>
        </w:rPr>
        <w:t xml:space="preserve">zł, wykonanie </w:t>
      </w:r>
      <w:r w:rsidR="003942E4">
        <w:rPr>
          <w:rFonts w:ascii="Arial Narrow" w:eastAsia="Times New Roman" w:hAnsi="Arial Narrow" w:cs="Times New Roman"/>
          <w:bCs/>
          <w:i/>
          <w:sz w:val="24"/>
          <w:szCs w:val="24"/>
          <w:u w:val="single"/>
          <w:lang w:eastAsia="pl-PL"/>
        </w:rPr>
        <w:t>7 011</w:t>
      </w:r>
      <w:r>
        <w:rPr>
          <w:rFonts w:ascii="Arial Narrow" w:eastAsia="Times New Roman" w:hAnsi="Arial Narrow" w:cs="Times New Roman"/>
          <w:bCs/>
          <w:i/>
          <w:sz w:val="24"/>
          <w:szCs w:val="24"/>
          <w:u w:val="single"/>
          <w:lang w:eastAsia="pl-PL"/>
        </w:rPr>
        <w:t>zł (</w:t>
      </w:r>
      <w:r w:rsidR="003942E4">
        <w:rPr>
          <w:rFonts w:ascii="Arial Narrow" w:eastAsia="Times New Roman" w:hAnsi="Arial Narrow" w:cs="Times New Roman"/>
          <w:bCs/>
          <w:i/>
          <w:sz w:val="24"/>
          <w:szCs w:val="24"/>
          <w:u w:val="single"/>
          <w:lang w:eastAsia="pl-PL"/>
        </w:rPr>
        <w:t>1</w:t>
      </w:r>
      <w:r>
        <w:rPr>
          <w:rFonts w:ascii="Arial Narrow" w:eastAsia="Times New Roman" w:hAnsi="Arial Narrow" w:cs="Times New Roman"/>
          <w:bCs/>
          <w:i/>
          <w:sz w:val="24"/>
          <w:szCs w:val="24"/>
          <w:u w:val="single"/>
          <w:lang w:eastAsia="pl-PL"/>
        </w:rPr>
        <w:t>00%)</w:t>
      </w:r>
    </w:p>
    <w:p w:rsidR="00AB0326" w:rsidRPr="00AB0326" w:rsidRDefault="00AB0326" w:rsidP="00AB0326">
      <w:pPr>
        <w:shd w:val="clear" w:color="auto" w:fill="FFFFFF" w:themeFill="background1"/>
        <w:spacing w:after="0" w:line="276" w:lineRule="auto"/>
        <w:jc w:val="both"/>
        <w:rPr>
          <w:rFonts w:ascii="Arial Narrow" w:hAnsi="Arial Narrow"/>
          <w:b/>
          <w:sz w:val="24"/>
          <w:szCs w:val="24"/>
        </w:rPr>
      </w:pPr>
      <w:r w:rsidRPr="00AB0326">
        <w:rPr>
          <w:rFonts w:ascii="Arial Narrow" w:hAnsi="Arial Narrow"/>
          <w:b/>
          <w:sz w:val="24"/>
          <w:szCs w:val="24"/>
        </w:rPr>
        <w:t>Zakup komputera – serwera                                                                                                   3 844,00zł</w:t>
      </w:r>
    </w:p>
    <w:p w:rsidR="00AB0326" w:rsidRPr="00AB0326" w:rsidRDefault="00AB0326" w:rsidP="00AB0326">
      <w:pPr>
        <w:shd w:val="clear" w:color="auto" w:fill="FFFFFF" w:themeFill="background1"/>
        <w:spacing w:after="0" w:line="276" w:lineRule="auto"/>
        <w:jc w:val="both"/>
        <w:rPr>
          <w:rFonts w:ascii="Arial Narrow" w:hAnsi="Arial Narrow"/>
          <w:sz w:val="24"/>
          <w:szCs w:val="24"/>
        </w:rPr>
      </w:pPr>
      <w:r w:rsidRPr="00AB0326">
        <w:rPr>
          <w:rFonts w:ascii="Arial Narrow" w:hAnsi="Arial Narrow"/>
          <w:sz w:val="24"/>
          <w:szCs w:val="24"/>
        </w:rPr>
        <w:t>Zakup serwera plików NAS QNAP TS-251 wraz z dwoma dyskami twardymi WD GOLD 4T na potrzeby usprawnienia systemu wykonywania kopii baz danych oraz poprawy ich bezpieczeństwa.</w:t>
      </w:r>
    </w:p>
    <w:p w:rsidR="00AB0326" w:rsidRDefault="00AB0326" w:rsidP="00481534">
      <w:pPr>
        <w:shd w:val="clear" w:color="auto" w:fill="FFFFFF" w:themeFill="background1"/>
        <w:spacing w:after="0" w:line="276" w:lineRule="auto"/>
        <w:jc w:val="both"/>
        <w:rPr>
          <w:rFonts w:ascii="Arial Narrow" w:hAnsi="Arial Narrow"/>
          <w:b/>
          <w:sz w:val="24"/>
          <w:szCs w:val="24"/>
        </w:rPr>
      </w:pPr>
    </w:p>
    <w:p w:rsidR="003873FB" w:rsidRPr="00393A84" w:rsidRDefault="003873FB" w:rsidP="00481534">
      <w:pPr>
        <w:shd w:val="clear" w:color="auto" w:fill="FFFFFF" w:themeFill="background1"/>
        <w:spacing w:after="0" w:line="276" w:lineRule="auto"/>
        <w:jc w:val="both"/>
        <w:rPr>
          <w:rFonts w:ascii="Arial Narrow" w:hAnsi="Arial Narrow"/>
          <w:sz w:val="24"/>
          <w:szCs w:val="24"/>
        </w:rPr>
      </w:pPr>
      <w:r w:rsidRPr="00393A84">
        <w:rPr>
          <w:rFonts w:ascii="Arial Narrow" w:hAnsi="Arial Narrow"/>
          <w:b/>
          <w:sz w:val="24"/>
          <w:szCs w:val="24"/>
        </w:rPr>
        <w:lastRenderedPageBreak/>
        <w:t xml:space="preserve">Zabudowa szaf na akta w biurach Urzędu Gminy Miłkowice </w:t>
      </w:r>
      <w:r w:rsidR="00481534">
        <w:rPr>
          <w:rFonts w:ascii="Arial Narrow" w:hAnsi="Arial Narrow"/>
          <w:b/>
          <w:sz w:val="24"/>
          <w:szCs w:val="24"/>
        </w:rPr>
        <w:t xml:space="preserve">                                                  </w:t>
      </w:r>
      <w:r w:rsidR="003942E4">
        <w:rPr>
          <w:rFonts w:ascii="Arial Narrow" w:hAnsi="Arial Narrow"/>
          <w:b/>
          <w:sz w:val="24"/>
          <w:szCs w:val="24"/>
        </w:rPr>
        <w:t>7 011,00</w:t>
      </w:r>
      <w:r w:rsidR="00481534">
        <w:rPr>
          <w:rFonts w:ascii="Arial Narrow" w:hAnsi="Arial Narrow"/>
          <w:b/>
          <w:sz w:val="24"/>
          <w:szCs w:val="24"/>
        </w:rPr>
        <w:t>zł</w:t>
      </w:r>
    </w:p>
    <w:p w:rsidR="003942E4" w:rsidRDefault="003942E4" w:rsidP="003942E4">
      <w:pPr>
        <w:tabs>
          <w:tab w:val="left" w:pos="284"/>
        </w:tabs>
        <w:spacing w:after="120" w:line="240" w:lineRule="auto"/>
        <w:jc w:val="both"/>
        <w:rPr>
          <w:rFonts w:ascii="Arial Narrow" w:hAnsi="Arial Narrow"/>
          <w:sz w:val="24"/>
          <w:szCs w:val="24"/>
        </w:rPr>
      </w:pPr>
      <w:r w:rsidRPr="003942E4">
        <w:rPr>
          <w:rFonts w:ascii="Arial Narrow" w:hAnsi="Arial Narrow"/>
          <w:sz w:val="24"/>
          <w:szCs w:val="24"/>
        </w:rPr>
        <w:t>W wyniku przeprowadzonego postępowania dla zamówień do 30.000 euro podpisano umowę na kwotę 7.011,00 zł na dostawę z montażem szafy do zabudowy do pomieszczenia biurowego. Zamówienie obejmowało szafę aktową z płyty laminowanej i systemem drzwi przesuwnych. Zamówienie zostało zrealizowane w kwietniu.</w:t>
      </w:r>
    </w:p>
    <w:p w:rsidR="0033131F" w:rsidRPr="005A1C37" w:rsidRDefault="0033131F" w:rsidP="003646A2">
      <w:pPr>
        <w:tabs>
          <w:tab w:val="left" w:pos="284"/>
        </w:tabs>
        <w:spacing w:before="240" w:after="120" w:line="240" w:lineRule="auto"/>
        <w:jc w:val="both"/>
        <w:rPr>
          <w:rFonts w:ascii="Arial Narrow" w:eastAsia="Times New Roman" w:hAnsi="Arial Narrow" w:cs="Times New Roman"/>
          <w:bCs/>
          <w:i/>
          <w:sz w:val="24"/>
          <w:szCs w:val="24"/>
          <w:u w:val="single"/>
          <w:lang w:eastAsia="pl-PL"/>
        </w:rPr>
      </w:pPr>
      <w:r w:rsidRPr="005A1C37">
        <w:rPr>
          <w:rFonts w:ascii="Arial Narrow" w:eastAsia="Times New Roman" w:hAnsi="Arial Narrow" w:cs="Times New Roman"/>
          <w:bCs/>
          <w:i/>
          <w:sz w:val="24"/>
          <w:szCs w:val="24"/>
          <w:u w:val="single"/>
          <w:lang w:eastAsia="pl-PL"/>
        </w:rPr>
        <w:t>Dział 754 BEZPIECZEŃSTWO PUBLICZNE I OCHRONA PRZECIWPOŻAROWA</w:t>
      </w:r>
      <w:r w:rsidR="00481534">
        <w:rPr>
          <w:rFonts w:ascii="Arial Narrow" w:eastAsia="Times New Roman" w:hAnsi="Arial Narrow" w:cs="Times New Roman"/>
          <w:bCs/>
          <w:i/>
          <w:sz w:val="24"/>
          <w:szCs w:val="24"/>
          <w:u w:val="single"/>
          <w:lang w:eastAsia="pl-PL"/>
        </w:rPr>
        <w:t xml:space="preserve"> plan </w:t>
      </w:r>
      <w:r w:rsidR="00AB0326">
        <w:rPr>
          <w:rFonts w:ascii="Arial Narrow" w:eastAsia="Times New Roman" w:hAnsi="Arial Narrow" w:cs="Times New Roman"/>
          <w:bCs/>
          <w:i/>
          <w:sz w:val="24"/>
          <w:szCs w:val="24"/>
          <w:u w:val="single"/>
          <w:lang w:eastAsia="pl-PL"/>
        </w:rPr>
        <w:t>361 695,00</w:t>
      </w:r>
      <w:r w:rsidR="00481534">
        <w:rPr>
          <w:rFonts w:ascii="Arial Narrow" w:eastAsia="Times New Roman" w:hAnsi="Arial Narrow" w:cs="Times New Roman"/>
          <w:bCs/>
          <w:i/>
          <w:sz w:val="24"/>
          <w:szCs w:val="24"/>
          <w:u w:val="single"/>
          <w:lang w:eastAsia="pl-PL"/>
        </w:rPr>
        <w:t xml:space="preserve">zł </w:t>
      </w:r>
    </w:p>
    <w:p w:rsidR="0033131F" w:rsidRPr="005A1C37" w:rsidRDefault="0033131F" w:rsidP="0033131F">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5A1C37">
        <w:rPr>
          <w:rFonts w:ascii="Arial Narrow" w:eastAsia="Times New Roman" w:hAnsi="Arial Narrow" w:cs="Times New Roman"/>
          <w:bCs/>
          <w:i/>
          <w:sz w:val="24"/>
          <w:szCs w:val="24"/>
          <w:u w:val="single"/>
          <w:lang w:eastAsia="pl-PL"/>
        </w:rPr>
        <w:t>Rozdział 75412 Ochotnicz</w:t>
      </w:r>
      <w:r w:rsidR="005A1C37">
        <w:rPr>
          <w:rFonts w:ascii="Arial Narrow" w:eastAsia="Times New Roman" w:hAnsi="Arial Narrow" w:cs="Times New Roman"/>
          <w:bCs/>
          <w:i/>
          <w:sz w:val="24"/>
          <w:szCs w:val="24"/>
          <w:u w:val="single"/>
          <w:lang w:eastAsia="pl-PL"/>
        </w:rPr>
        <w:t>e</w:t>
      </w:r>
      <w:r w:rsidRPr="005A1C37">
        <w:rPr>
          <w:rFonts w:ascii="Arial Narrow" w:eastAsia="Times New Roman" w:hAnsi="Arial Narrow" w:cs="Times New Roman"/>
          <w:bCs/>
          <w:i/>
          <w:sz w:val="24"/>
          <w:szCs w:val="24"/>
          <w:u w:val="single"/>
          <w:lang w:eastAsia="pl-PL"/>
        </w:rPr>
        <w:t xml:space="preserve"> straż</w:t>
      </w:r>
      <w:r w:rsidR="005A1C37">
        <w:rPr>
          <w:rFonts w:ascii="Arial Narrow" w:eastAsia="Times New Roman" w:hAnsi="Arial Narrow" w:cs="Times New Roman"/>
          <w:bCs/>
          <w:i/>
          <w:sz w:val="24"/>
          <w:szCs w:val="24"/>
          <w:u w:val="single"/>
          <w:lang w:eastAsia="pl-PL"/>
        </w:rPr>
        <w:t>e</w:t>
      </w:r>
      <w:r w:rsidRPr="005A1C37">
        <w:rPr>
          <w:rFonts w:ascii="Arial Narrow" w:eastAsia="Times New Roman" w:hAnsi="Arial Narrow" w:cs="Times New Roman"/>
          <w:bCs/>
          <w:i/>
          <w:sz w:val="24"/>
          <w:szCs w:val="24"/>
          <w:u w:val="single"/>
          <w:lang w:eastAsia="pl-PL"/>
        </w:rPr>
        <w:t xml:space="preserve"> pożarn</w:t>
      </w:r>
      <w:r w:rsidR="005A1C37">
        <w:rPr>
          <w:rFonts w:ascii="Arial Narrow" w:eastAsia="Times New Roman" w:hAnsi="Arial Narrow" w:cs="Times New Roman"/>
          <w:bCs/>
          <w:i/>
          <w:sz w:val="24"/>
          <w:szCs w:val="24"/>
          <w:u w:val="single"/>
          <w:lang w:eastAsia="pl-PL"/>
        </w:rPr>
        <w:t>e</w:t>
      </w:r>
      <w:r w:rsidRPr="005A1C37">
        <w:rPr>
          <w:rFonts w:ascii="Arial Narrow" w:eastAsia="Times New Roman" w:hAnsi="Arial Narrow" w:cs="Times New Roman"/>
          <w:bCs/>
          <w:i/>
          <w:sz w:val="24"/>
          <w:szCs w:val="24"/>
          <w:u w:val="single"/>
          <w:lang w:eastAsia="pl-PL"/>
        </w:rPr>
        <w:t>:</w:t>
      </w:r>
      <w:r w:rsidR="00481534">
        <w:rPr>
          <w:rFonts w:ascii="Arial Narrow" w:eastAsia="Times New Roman" w:hAnsi="Arial Narrow" w:cs="Times New Roman"/>
          <w:bCs/>
          <w:i/>
          <w:sz w:val="24"/>
          <w:szCs w:val="24"/>
          <w:u w:val="single"/>
          <w:lang w:eastAsia="pl-PL"/>
        </w:rPr>
        <w:t xml:space="preserve"> plan </w:t>
      </w:r>
      <w:r w:rsidR="00AB0326">
        <w:rPr>
          <w:rFonts w:ascii="Arial Narrow" w:eastAsia="Times New Roman" w:hAnsi="Arial Narrow" w:cs="Times New Roman"/>
          <w:bCs/>
          <w:i/>
          <w:sz w:val="24"/>
          <w:szCs w:val="24"/>
          <w:u w:val="single"/>
          <w:lang w:eastAsia="pl-PL"/>
        </w:rPr>
        <w:t>361 695,00</w:t>
      </w:r>
      <w:r w:rsidR="00481534">
        <w:rPr>
          <w:rFonts w:ascii="Arial Narrow" w:eastAsia="Times New Roman" w:hAnsi="Arial Narrow" w:cs="Times New Roman"/>
          <w:bCs/>
          <w:i/>
          <w:sz w:val="24"/>
          <w:szCs w:val="24"/>
          <w:u w:val="single"/>
          <w:lang w:eastAsia="pl-PL"/>
        </w:rPr>
        <w:t>zł, wykonani</w:t>
      </w:r>
      <w:r w:rsidR="00AB0326">
        <w:rPr>
          <w:rFonts w:ascii="Arial Narrow" w:eastAsia="Times New Roman" w:hAnsi="Arial Narrow" w:cs="Times New Roman"/>
          <w:bCs/>
          <w:i/>
          <w:sz w:val="24"/>
          <w:szCs w:val="24"/>
          <w:u w:val="single"/>
          <w:lang w:eastAsia="pl-PL"/>
        </w:rPr>
        <w:t>e 361 690,50zł (100%)</w:t>
      </w:r>
    </w:p>
    <w:p w:rsidR="0033131F" w:rsidRPr="00AB0326" w:rsidRDefault="00AB0326" w:rsidP="0033131F">
      <w:pPr>
        <w:tabs>
          <w:tab w:val="left" w:pos="284"/>
        </w:tabs>
        <w:spacing w:before="120" w:after="12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 xml:space="preserve">Dotacja na </w:t>
      </w:r>
      <w:r w:rsidR="00107D7F" w:rsidRPr="00107D7F">
        <w:rPr>
          <w:rFonts w:ascii="Arial Narrow" w:eastAsia="Times New Roman" w:hAnsi="Arial Narrow" w:cs="Times New Roman"/>
          <w:b/>
          <w:bCs/>
          <w:sz w:val="24"/>
          <w:szCs w:val="24"/>
          <w:lang w:eastAsia="pl-PL"/>
        </w:rPr>
        <w:t>Zakup nowego samochodu ratowniczo-gaśniczego typu średniego z funkcją ograniczania stref skażeń ekologicznych na wyposażenie OSP w Miłkowicach</w:t>
      </w:r>
      <w:r>
        <w:rPr>
          <w:rFonts w:ascii="Arial Narrow" w:eastAsia="Times New Roman" w:hAnsi="Arial Narrow" w:cs="Times New Roman"/>
          <w:b/>
          <w:bCs/>
          <w:sz w:val="24"/>
          <w:szCs w:val="24"/>
          <w:lang w:eastAsia="pl-PL"/>
        </w:rPr>
        <w:t xml:space="preserve">                                             </w:t>
      </w:r>
      <w:r w:rsidR="003E5787">
        <w:rPr>
          <w:rFonts w:ascii="Arial Narrow" w:eastAsia="Times New Roman" w:hAnsi="Arial Narrow" w:cs="Times New Roman"/>
          <w:b/>
          <w:bCs/>
          <w:sz w:val="24"/>
          <w:szCs w:val="24"/>
          <w:lang w:eastAsia="pl-PL"/>
        </w:rPr>
        <w:t xml:space="preserve">                   </w:t>
      </w:r>
      <w:r w:rsidRPr="00AB0326">
        <w:rPr>
          <w:rFonts w:ascii="Arial Narrow" w:eastAsia="Times New Roman" w:hAnsi="Arial Narrow" w:cs="Times New Roman"/>
          <w:b/>
          <w:bCs/>
          <w:sz w:val="24"/>
          <w:szCs w:val="24"/>
          <w:lang w:eastAsia="pl-PL"/>
        </w:rPr>
        <w:t>361 690,50zł</w:t>
      </w:r>
    </w:p>
    <w:p w:rsidR="00756A0E" w:rsidRPr="00756A0E" w:rsidRDefault="00A84008" w:rsidP="00756A0E">
      <w:pPr>
        <w:tabs>
          <w:tab w:val="left" w:pos="284"/>
        </w:tabs>
        <w:spacing w:before="120" w:after="12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P</w:t>
      </w:r>
      <w:r w:rsidR="00756A0E">
        <w:rPr>
          <w:rFonts w:ascii="Arial Narrow" w:eastAsia="Times New Roman" w:hAnsi="Arial Narrow" w:cs="Times New Roman"/>
          <w:bCs/>
          <w:sz w:val="24"/>
          <w:szCs w:val="24"/>
          <w:lang w:eastAsia="pl-PL"/>
        </w:rPr>
        <w:t xml:space="preserve">rzyznano dotację do zakupu, </w:t>
      </w:r>
      <w:r>
        <w:rPr>
          <w:rFonts w:ascii="Arial Narrow" w:eastAsia="Times New Roman" w:hAnsi="Arial Narrow" w:cs="Times New Roman"/>
          <w:bCs/>
          <w:sz w:val="24"/>
          <w:szCs w:val="24"/>
          <w:lang w:eastAsia="pl-PL"/>
        </w:rPr>
        <w:t xml:space="preserve">która oprócz dotacji z Gminy Miłkowice w wysokości </w:t>
      </w:r>
      <w:r w:rsidR="003E5787">
        <w:rPr>
          <w:rFonts w:ascii="Arial Narrow" w:eastAsia="Times New Roman" w:hAnsi="Arial Narrow" w:cs="Times New Roman"/>
          <w:bCs/>
          <w:sz w:val="24"/>
          <w:szCs w:val="24"/>
          <w:lang w:eastAsia="pl-PL"/>
        </w:rPr>
        <w:t>306 695</w:t>
      </w:r>
      <w:r w:rsidRPr="00A84008">
        <w:rPr>
          <w:rFonts w:ascii="Arial Narrow" w:eastAsia="Times New Roman" w:hAnsi="Arial Narrow" w:cs="Times New Roman"/>
          <w:bCs/>
          <w:sz w:val="24"/>
          <w:szCs w:val="24"/>
          <w:lang w:eastAsia="pl-PL"/>
        </w:rPr>
        <w:t>zł ( w tym  są środki w ramach poszczególnych funduszy sołeckich na kwotę ogólną 66 068,61zł)</w:t>
      </w:r>
      <w:r>
        <w:rPr>
          <w:rFonts w:ascii="Arial Narrow" w:eastAsia="Times New Roman" w:hAnsi="Arial Narrow" w:cs="Times New Roman"/>
          <w:bCs/>
          <w:sz w:val="24"/>
          <w:szCs w:val="24"/>
          <w:lang w:eastAsia="pl-PL"/>
        </w:rPr>
        <w:t xml:space="preserve"> </w:t>
      </w:r>
      <w:r w:rsidR="003E5787">
        <w:rPr>
          <w:rFonts w:ascii="Arial Narrow" w:eastAsia="Times New Roman" w:hAnsi="Arial Narrow" w:cs="Times New Roman"/>
          <w:bCs/>
          <w:sz w:val="24"/>
          <w:szCs w:val="24"/>
          <w:lang w:eastAsia="pl-PL"/>
        </w:rPr>
        <w:t>uzyskano</w:t>
      </w:r>
      <w:r w:rsidR="003E5787" w:rsidRPr="003E5787">
        <w:rPr>
          <w:rFonts w:ascii="Arial Narrow" w:eastAsia="Times New Roman" w:hAnsi="Arial Narrow" w:cs="Times New Roman"/>
          <w:bCs/>
          <w:sz w:val="24"/>
          <w:szCs w:val="24"/>
          <w:lang w:eastAsia="pl-PL"/>
        </w:rPr>
        <w:t xml:space="preserve"> dotację do zakupu samochodu z Urzędu Marszałkowskiego w wysokości 55 000zł, którą </w:t>
      </w:r>
      <w:r w:rsidR="003E5787">
        <w:rPr>
          <w:rFonts w:ascii="Arial Narrow" w:eastAsia="Times New Roman" w:hAnsi="Arial Narrow" w:cs="Times New Roman"/>
          <w:bCs/>
          <w:sz w:val="24"/>
          <w:szCs w:val="24"/>
          <w:lang w:eastAsia="pl-PL"/>
        </w:rPr>
        <w:t>przekazano</w:t>
      </w:r>
      <w:r w:rsidR="003E5787" w:rsidRPr="003E5787">
        <w:rPr>
          <w:rFonts w:ascii="Arial Narrow" w:eastAsia="Times New Roman" w:hAnsi="Arial Narrow" w:cs="Times New Roman"/>
          <w:bCs/>
          <w:sz w:val="24"/>
          <w:szCs w:val="24"/>
          <w:lang w:eastAsia="pl-PL"/>
        </w:rPr>
        <w:t xml:space="preserve"> również do OSP Miłkowice</w:t>
      </w:r>
      <w:r w:rsidR="003E5787">
        <w:rPr>
          <w:rFonts w:ascii="Arial Narrow" w:eastAsia="Times New Roman" w:hAnsi="Arial Narrow" w:cs="Times New Roman"/>
          <w:bCs/>
          <w:sz w:val="24"/>
          <w:szCs w:val="24"/>
          <w:lang w:eastAsia="pl-PL"/>
        </w:rPr>
        <w:t>. J</w:t>
      </w:r>
      <w:r w:rsidR="00756A0E" w:rsidRPr="00756A0E">
        <w:rPr>
          <w:rFonts w:ascii="Arial Narrow" w:eastAsia="Times New Roman" w:hAnsi="Arial Narrow" w:cs="Times New Roman"/>
          <w:bCs/>
          <w:sz w:val="24"/>
          <w:szCs w:val="24"/>
          <w:lang w:eastAsia="pl-PL"/>
        </w:rPr>
        <w:t xml:space="preserve">ednostka OSP pozyskała </w:t>
      </w:r>
      <w:r w:rsidR="003E5787">
        <w:rPr>
          <w:rFonts w:ascii="Arial Narrow" w:eastAsia="Times New Roman" w:hAnsi="Arial Narrow" w:cs="Times New Roman"/>
          <w:bCs/>
          <w:sz w:val="24"/>
          <w:szCs w:val="24"/>
          <w:lang w:eastAsia="pl-PL"/>
        </w:rPr>
        <w:t xml:space="preserve">oprócz tego </w:t>
      </w:r>
      <w:r w:rsidR="00756A0E" w:rsidRPr="00756A0E">
        <w:rPr>
          <w:rFonts w:ascii="Arial Narrow" w:eastAsia="Times New Roman" w:hAnsi="Arial Narrow" w:cs="Times New Roman"/>
          <w:bCs/>
          <w:sz w:val="24"/>
          <w:szCs w:val="24"/>
          <w:lang w:eastAsia="pl-PL"/>
        </w:rPr>
        <w:t>następujące środki finansowe: dotacja z Komendy Głównej Państwowe</w:t>
      </w:r>
      <w:r w:rsidR="00756A0E">
        <w:rPr>
          <w:rFonts w:ascii="Arial Narrow" w:eastAsia="Times New Roman" w:hAnsi="Arial Narrow" w:cs="Times New Roman"/>
          <w:bCs/>
          <w:sz w:val="24"/>
          <w:szCs w:val="24"/>
          <w:lang w:eastAsia="pl-PL"/>
        </w:rPr>
        <w:t xml:space="preserve">j Straży Pożarnej </w:t>
      </w:r>
      <w:r>
        <w:rPr>
          <w:rFonts w:ascii="Arial Narrow" w:eastAsia="Times New Roman" w:hAnsi="Arial Narrow" w:cs="Times New Roman"/>
          <w:bCs/>
          <w:sz w:val="24"/>
          <w:szCs w:val="24"/>
          <w:lang w:eastAsia="pl-PL"/>
        </w:rPr>
        <w:t>–</w:t>
      </w:r>
      <w:r w:rsidR="00756A0E">
        <w:rPr>
          <w:rFonts w:ascii="Arial Narrow" w:eastAsia="Times New Roman" w:hAnsi="Arial Narrow" w:cs="Times New Roman"/>
          <w:bCs/>
          <w:sz w:val="24"/>
          <w:szCs w:val="24"/>
          <w:lang w:eastAsia="pl-PL"/>
        </w:rPr>
        <w:t xml:space="preserve"> 244</w:t>
      </w:r>
      <w:r>
        <w:rPr>
          <w:rFonts w:ascii="Arial Narrow" w:eastAsia="Times New Roman" w:hAnsi="Arial Narrow" w:cs="Times New Roman"/>
          <w:bCs/>
          <w:sz w:val="24"/>
          <w:szCs w:val="24"/>
          <w:lang w:eastAsia="pl-PL"/>
        </w:rPr>
        <w:t> </w:t>
      </w:r>
      <w:r w:rsidR="00756A0E">
        <w:rPr>
          <w:rFonts w:ascii="Arial Narrow" w:eastAsia="Times New Roman" w:hAnsi="Arial Narrow" w:cs="Times New Roman"/>
          <w:bCs/>
          <w:sz w:val="24"/>
          <w:szCs w:val="24"/>
          <w:lang w:eastAsia="pl-PL"/>
        </w:rPr>
        <w:t>000zł,</w:t>
      </w:r>
      <w:r w:rsidR="00756A0E" w:rsidRPr="00756A0E">
        <w:rPr>
          <w:rFonts w:ascii="Arial Narrow" w:eastAsia="Times New Roman" w:hAnsi="Arial Narrow" w:cs="Times New Roman"/>
          <w:bCs/>
          <w:sz w:val="24"/>
          <w:szCs w:val="24"/>
          <w:lang w:eastAsia="pl-PL"/>
        </w:rPr>
        <w:t xml:space="preserve"> dotacja z Narodowego Funduszu Ochrony Środowiska i</w:t>
      </w:r>
      <w:r w:rsidR="00756A0E">
        <w:rPr>
          <w:rFonts w:ascii="Arial Narrow" w:eastAsia="Times New Roman" w:hAnsi="Arial Narrow" w:cs="Times New Roman"/>
          <w:bCs/>
          <w:sz w:val="24"/>
          <w:szCs w:val="24"/>
          <w:lang w:eastAsia="pl-PL"/>
        </w:rPr>
        <w:t xml:space="preserve"> Gospodarki Wodnej - 201 000zł.</w:t>
      </w:r>
      <w:r>
        <w:rPr>
          <w:rFonts w:ascii="Arial Narrow" w:eastAsia="Times New Roman" w:hAnsi="Arial Narrow" w:cs="Times New Roman"/>
          <w:bCs/>
          <w:sz w:val="24"/>
          <w:szCs w:val="24"/>
          <w:lang w:eastAsia="pl-PL"/>
        </w:rPr>
        <w:t xml:space="preserve"> </w:t>
      </w:r>
      <w:r w:rsidR="00756A0E" w:rsidRPr="00756A0E">
        <w:rPr>
          <w:rFonts w:ascii="Arial Narrow" w:eastAsia="Times New Roman" w:hAnsi="Arial Narrow" w:cs="Times New Roman"/>
          <w:bCs/>
          <w:sz w:val="24"/>
          <w:szCs w:val="24"/>
          <w:lang w:eastAsia="pl-PL"/>
        </w:rPr>
        <w:t>W wyniku przeprowadzonego postępowania wyłoniono dostawcę now</w:t>
      </w:r>
      <w:r w:rsidR="003E5787">
        <w:rPr>
          <w:rFonts w:ascii="Arial Narrow" w:eastAsia="Times New Roman" w:hAnsi="Arial Narrow" w:cs="Times New Roman"/>
          <w:bCs/>
          <w:sz w:val="24"/>
          <w:szCs w:val="24"/>
          <w:lang w:eastAsia="pl-PL"/>
        </w:rPr>
        <w:t>ego</w:t>
      </w:r>
      <w:r w:rsidR="00756A0E" w:rsidRPr="00756A0E">
        <w:rPr>
          <w:rFonts w:ascii="Arial Narrow" w:eastAsia="Times New Roman" w:hAnsi="Arial Narrow" w:cs="Times New Roman"/>
          <w:bCs/>
          <w:sz w:val="24"/>
          <w:szCs w:val="24"/>
          <w:lang w:eastAsia="pl-PL"/>
        </w:rPr>
        <w:t xml:space="preserve"> samoch</w:t>
      </w:r>
      <w:r w:rsidR="003E5787">
        <w:rPr>
          <w:rFonts w:ascii="Arial Narrow" w:eastAsia="Times New Roman" w:hAnsi="Arial Narrow" w:cs="Times New Roman"/>
          <w:bCs/>
          <w:sz w:val="24"/>
          <w:szCs w:val="24"/>
          <w:lang w:eastAsia="pl-PL"/>
        </w:rPr>
        <w:t>odu pożarniczego</w:t>
      </w:r>
      <w:r w:rsidR="00756A0E" w:rsidRPr="00756A0E">
        <w:rPr>
          <w:rFonts w:ascii="Arial Narrow" w:eastAsia="Times New Roman" w:hAnsi="Arial Narrow" w:cs="Times New Roman"/>
          <w:bCs/>
          <w:sz w:val="24"/>
          <w:szCs w:val="24"/>
          <w:lang w:eastAsia="pl-PL"/>
        </w:rPr>
        <w:t xml:space="preserve"> typu średniego GBA marki Volvo, który zastąpi</w:t>
      </w:r>
      <w:r w:rsidR="003E5787">
        <w:rPr>
          <w:rFonts w:ascii="Arial Narrow" w:eastAsia="Times New Roman" w:hAnsi="Arial Narrow" w:cs="Times New Roman"/>
          <w:bCs/>
          <w:sz w:val="24"/>
          <w:szCs w:val="24"/>
          <w:lang w:eastAsia="pl-PL"/>
        </w:rPr>
        <w:t>ł</w:t>
      </w:r>
      <w:r w:rsidR="00756A0E" w:rsidRPr="00756A0E">
        <w:rPr>
          <w:rFonts w:ascii="Arial Narrow" w:eastAsia="Times New Roman" w:hAnsi="Arial Narrow" w:cs="Times New Roman"/>
          <w:bCs/>
          <w:sz w:val="24"/>
          <w:szCs w:val="24"/>
          <w:lang w:eastAsia="pl-PL"/>
        </w:rPr>
        <w:t xml:space="preserve"> </w:t>
      </w:r>
      <w:r w:rsidR="003E5787">
        <w:rPr>
          <w:rFonts w:ascii="Arial Narrow" w:eastAsia="Times New Roman" w:hAnsi="Arial Narrow" w:cs="Times New Roman"/>
          <w:bCs/>
          <w:sz w:val="24"/>
          <w:szCs w:val="24"/>
          <w:lang w:eastAsia="pl-PL"/>
        </w:rPr>
        <w:t xml:space="preserve">dotychczas </w:t>
      </w:r>
      <w:r w:rsidR="00756A0E" w:rsidRPr="00756A0E">
        <w:rPr>
          <w:rFonts w:ascii="Arial Narrow" w:eastAsia="Times New Roman" w:hAnsi="Arial Narrow" w:cs="Times New Roman"/>
          <w:bCs/>
          <w:sz w:val="24"/>
          <w:szCs w:val="24"/>
          <w:lang w:eastAsia="pl-PL"/>
        </w:rPr>
        <w:t>użytkowany, awaryjny i wysłużony samochód Daimler Benz rocznik 1965.</w:t>
      </w:r>
      <w:r>
        <w:rPr>
          <w:rFonts w:ascii="Arial Narrow" w:eastAsia="Times New Roman" w:hAnsi="Arial Narrow" w:cs="Times New Roman"/>
          <w:bCs/>
          <w:sz w:val="24"/>
          <w:szCs w:val="24"/>
          <w:lang w:eastAsia="pl-PL"/>
        </w:rPr>
        <w:t xml:space="preserve"> </w:t>
      </w:r>
    </w:p>
    <w:p w:rsidR="0033131F" w:rsidRPr="009A219A" w:rsidRDefault="0033131F" w:rsidP="008B0443">
      <w:pPr>
        <w:tabs>
          <w:tab w:val="left" w:pos="284"/>
        </w:tabs>
        <w:spacing w:before="240" w:after="120" w:line="240" w:lineRule="auto"/>
        <w:jc w:val="both"/>
        <w:rPr>
          <w:rFonts w:ascii="Arial Narrow" w:eastAsia="Times New Roman" w:hAnsi="Arial Narrow" w:cs="Times New Roman"/>
          <w:bCs/>
          <w:i/>
          <w:sz w:val="24"/>
          <w:szCs w:val="24"/>
          <w:u w:val="single"/>
          <w:lang w:eastAsia="pl-PL"/>
        </w:rPr>
      </w:pPr>
      <w:r w:rsidRPr="009A219A">
        <w:rPr>
          <w:rFonts w:ascii="Arial Narrow" w:eastAsia="Times New Roman" w:hAnsi="Arial Narrow" w:cs="Times New Roman"/>
          <w:bCs/>
          <w:i/>
          <w:sz w:val="24"/>
          <w:szCs w:val="24"/>
          <w:u w:val="single"/>
          <w:lang w:eastAsia="pl-PL"/>
        </w:rPr>
        <w:t>Dział 900 GOSPODARKA KOMUNALNA I OCHR</w:t>
      </w:r>
      <w:r w:rsidR="008B0443">
        <w:rPr>
          <w:rFonts w:ascii="Arial Narrow" w:eastAsia="Times New Roman" w:hAnsi="Arial Narrow" w:cs="Times New Roman"/>
          <w:bCs/>
          <w:i/>
          <w:sz w:val="24"/>
          <w:szCs w:val="24"/>
          <w:u w:val="single"/>
          <w:lang w:eastAsia="pl-PL"/>
        </w:rPr>
        <w:t xml:space="preserve">ONA </w:t>
      </w:r>
      <w:r w:rsidRPr="009A219A">
        <w:rPr>
          <w:rFonts w:ascii="Arial Narrow" w:eastAsia="Times New Roman" w:hAnsi="Arial Narrow" w:cs="Times New Roman"/>
          <w:bCs/>
          <w:i/>
          <w:sz w:val="24"/>
          <w:szCs w:val="24"/>
          <w:u w:val="single"/>
          <w:lang w:eastAsia="pl-PL"/>
        </w:rPr>
        <w:t>ŚRODOWISKA</w:t>
      </w:r>
      <w:r w:rsidR="00E26FAD">
        <w:rPr>
          <w:rFonts w:ascii="Arial Narrow" w:eastAsia="Times New Roman" w:hAnsi="Arial Narrow" w:cs="Times New Roman"/>
          <w:bCs/>
          <w:i/>
          <w:sz w:val="24"/>
          <w:szCs w:val="24"/>
          <w:u w:val="single"/>
          <w:lang w:eastAsia="pl-PL"/>
        </w:rPr>
        <w:t xml:space="preserve"> plan </w:t>
      </w:r>
      <w:r w:rsidR="00E46D33">
        <w:rPr>
          <w:rFonts w:ascii="Arial Narrow" w:eastAsia="Times New Roman" w:hAnsi="Arial Narrow" w:cs="Times New Roman"/>
          <w:bCs/>
          <w:i/>
          <w:sz w:val="24"/>
          <w:szCs w:val="24"/>
          <w:u w:val="single"/>
          <w:lang w:eastAsia="pl-PL"/>
        </w:rPr>
        <w:t>87 914</w:t>
      </w:r>
      <w:r w:rsidR="008B0443">
        <w:rPr>
          <w:rFonts w:ascii="Arial Narrow" w:eastAsia="Times New Roman" w:hAnsi="Arial Narrow" w:cs="Times New Roman"/>
          <w:bCs/>
          <w:i/>
          <w:sz w:val="24"/>
          <w:szCs w:val="24"/>
          <w:u w:val="single"/>
          <w:lang w:eastAsia="pl-PL"/>
        </w:rPr>
        <w:t>,51</w:t>
      </w:r>
      <w:r w:rsidR="00E26FAD">
        <w:rPr>
          <w:rFonts w:ascii="Arial Narrow" w:eastAsia="Times New Roman" w:hAnsi="Arial Narrow" w:cs="Times New Roman"/>
          <w:bCs/>
          <w:i/>
          <w:sz w:val="24"/>
          <w:szCs w:val="24"/>
          <w:u w:val="single"/>
          <w:lang w:eastAsia="pl-PL"/>
        </w:rPr>
        <w:t xml:space="preserve">zł, wykonanie </w:t>
      </w:r>
      <w:r w:rsidR="00E46D33">
        <w:rPr>
          <w:rFonts w:ascii="Arial Narrow" w:eastAsia="Times New Roman" w:hAnsi="Arial Narrow" w:cs="Times New Roman"/>
          <w:bCs/>
          <w:i/>
          <w:sz w:val="24"/>
          <w:szCs w:val="24"/>
          <w:u w:val="single"/>
          <w:lang w:eastAsia="pl-PL"/>
        </w:rPr>
        <w:t>84 951,86</w:t>
      </w:r>
      <w:r w:rsidR="00E26FAD">
        <w:rPr>
          <w:rFonts w:ascii="Arial Narrow" w:eastAsia="Times New Roman" w:hAnsi="Arial Narrow" w:cs="Times New Roman"/>
          <w:bCs/>
          <w:i/>
          <w:sz w:val="24"/>
          <w:szCs w:val="24"/>
          <w:u w:val="single"/>
          <w:lang w:eastAsia="pl-PL"/>
        </w:rPr>
        <w:t>zł</w:t>
      </w:r>
      <w:r w:rsidR="008B0443">
        <w:rPr>
          <w:rFonts w:ascii="Arial Narrow" w:eastAsia="Times New Roman" w:hAnsi="Arial Narrow" w:cs="Times New Roman"/>
          <w:bCs/>
          <w:i/>
          <w:sz w:val="24"/>
          <w:szCs w:val="24"/>
          <w:u w:val="single"/>
          <w:lang w:eastAsia="pl-PL"/>
        </w:rPr>
        <w:t xml:space="preserve"> (</w:t>
      </w:r>
      <w:r w:rsidR="00E46D33">
        <w:rPr>
          <w:rFonts w:ascii="Arial Narrow" w:eastAsia="Times New Roman" w:hAnsi="Arial Narrow" w:cs="Times New Roman"/>
          <w:bCs/>
          <w:i/>
          <w:sz w:val="24"/>
          <w:szCs w:val="24"/>
          <w:u w:val="single"/>
          <w:lang w:eastAsia="pl-PL"/>
        </w:rPr>
        <w:t>96,63</w:t>
      </w:r>
      <w:r w:rsidR="008B0443">
        <w:rPr>
          <w:rFonts w:ascii="Arial Narrow" w:eastAsia="Times New Roman" w:hAnsi="Arial Narrow" w:cs="Times New Roman"/>
          <w:bCs/>
          <w:i/>
          <w:sz w:val="24"/>
          <w:szCs w:val="24"/>
          <w:u w:val="single"/>
          <w:lang w:eastAsia="pl-PL"/>
        </w:rPr>
        <w:t>%)</w:t>
      </w:r>
    </w:p>
    <w:p w:rsidR="0033131F" w:rsidRPr="009A219A" w:rsidRDefault="0033131F" w:rsidP="0033131F">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9A219A">
        <w:rPr>
          <w:rFonts w:ascii="Arial Narrow" w:eastAsia="Times New Roman" w:hAnsi="Arial Narrow" w:cs="Times New Roman"/>
          <w:bCs/>
          <w:i/>
          <w:sz w:val="24"/>
          <w:szCs w:val="24"/>
          <w:u w:val="single"/>
          <w:lang w:eastAsia="pl-PL"/>
        </w:rPr>
        <w:t>Rozdział 9000</w:t>
      </w:r>
      <w:r w:rsidR="008B0443">
        <w:rPr>
          <w:rFonts w:ascii="Arial Narrow" w:eastAsia="Times New Roman" w:hAnsi="Arial Narrow" w:cs="Times New Roman"/>
          <w:bCs/>
          <w:i/>
          <w:sz w:val="24"/>
          <w:szCs w:val="24"/>
          <w:u w:val="single"/>
          <w:lang w:eastAsia="pl-PL"/>
        </w:rPr>
        <w:t>4</w:t>
      </w:r>
      <w:r w:rsidRPr="009A219A">
        <w:rPr>
          <w:rFonts w:ascii="Arial Narrow" w:eastAsia="Times New Roman" w:hAnsi="Arial Narrow" w:cs="Times New Roman"/>
          <w:bCs/>
          <w:i/>
          <w:sz w:val="24"/>
          <w:szCs w:val="24"/>
          <w:u w:val="single"/>
          <w:lang w:eastAsia="pl-PL"/>
        </w:rPr>
        <w:t xml:space="preserve"> </w:t>
      </w:r>
      <w:r w:rsidR="001925B8">
        <w:rPr>
          <w:rFonts w:ascii="Arial Narrow" w:eastAsia="Times New Roman" w:hAnsi="Arial Narrow" w:cs="Times New Roman"/>
          <w:bCs/>
          <w:i/>
          <w:sz w:val="24"/>
          <w:szCs w:val="24"/>
          <w:u w:val="single"/>
          <w:lang w:eastAsia="pl-PL"/>
        </w:rPr>
        <w:t>Utrzymanie zieleni w miastach i gminach</w:t>
      </w:r>
      <w:r w:rsidRPr="009A219A">
        <w:rPr>
          <w:rFonts w:ascii="Arial Narrow" w:eastAsia="Times New Roman" w:hAnsi="Arial Narrow" w:cs="Times New Roman"/>
          <w:bCs/>
          <w:i/>
          <w:sz w:val="24"/>
          <w:szCs w:val="24"/>
          <w:u w:val="single"/>
          <w:lang w:eastAsia="pl-PL"/>
        </w:rPr>
        <w:t>:</w:t>
      </w:r>
      <w:r w:rsidR="00E26FAD">
        <w:rPr>
          <w:rFonts w:ascii="Arial Narrow" w:eastAsia="Times New Roman" w:hAnsi="Arial Narrow" w:cs="Times New Roman"/>
          <w:bCs/>
          <w:i/>
          <w:sz w:val="24"/>
          <w:szCs w:val="24"/>
          <w:u w:val="single"/>
          <w:lang w:eastAsia="pl-PL"/>
        </w:rPr>
        <w:t xml:space="preserve"> plan </w:t>
      </w:r>
      <w:r w:rsidR="001925B8">
        <w:rPr>
          <w:rFonts w:ascii="Arial Narrow" w:eastAsia="Times New Roman" w:hAnsi="Arial Narrow" w:cs="Times New Roman"/>
          <w:bCs/>
          <w:i/>
          <w:sz w:val="24"/>
          <w:szCs w:val="24"/>
          <w:u w:val="single"/>
          <w:lang w:eastAsia="pl-PL"/>
        </w:rPr>
        <w:t>13 500</w:t>
      </w:r>
      <w:r w:rsidR="00E26FAD">
        <w:rPr>
          <w:rFonts w:ascii="Arial Narrow" w:eastAsia="Times New Roman" w:hAnsi="Arial Narrow" w:cs="Times New Roman"/>
          <w:bCs/>
          <w:i/>
          <w:sz w:val="24"/>
          <w:szCs w:val="24"/>
          <w:u w:val="single"/>
          <w:lang w:eastAsia="pl-PL"/>
        </w:rPr>
        <w:t xml:space="preserve">zł, wykonanie </w:t>
      </w:r>
      <w:r w:rsidR="001925B8">
        <w:rPr>
          <w:rFonts w:ascii="Arial Narrow" w:eastAsia="Times New Roman" w:hAnsi="Arial Narrow" w:cs="Times New Roman"/>
          <w:bCs/>
          <w:i/>
          <w:sz w:val="24"/>
          <w:szCs w:val="24"/>
          <w:u w:val="single"/>
          <w:lang w:eastAsia="pl-PL"/>
        </w:rPr>
        <w:t>13 500</w:t>
      </w:r>
      <w:r w:rsidR="00E26FAD">
        <w:rPr>
          <w:rFonts w:ascii="Arial Narrow" w:eastAsia="Times New Roman" w:hAnsi="Arial Narrow" w:cs="Times New Roman"/>
          <w:bCs/>
          <w:i/>
          <w:sz w:val="24"/>
          <w:szCs w:val="24"/>
          <w:u w:val="single"/>
          <w:lang w:eastAsia="pl-PL"/>
        </w:rPr>
        <w:t>zł (</w:t>
      </w:r>
      <w:r w:rsidR="001925B8">
        <w:rPr>
          <w:rFonts w:ascii="Arial Narrow" w:eastAsia="Times New Roman" w:hAnsi="Arial Narrow" w:cs="Times New Roman"/>
          <w:bCs/>
          <w:i/>
          <w:sz w:val="24"/>
          <w:szCs w:val="24"/>
          <w:u w:val="single"/>
          <w:lang w:eastAsia="pl-PL"/>
        </w:rPr>
        <w:t>100</w:t>
      </w:r>
      <w:r w:rsidR="00E26FAD">
        <w:rPr>
          <w:rFonts w:ascii="Arial Narrow" w:eastAsia="Times New Roman" w:hAnsi="Arial Narrow" w:cs="Times New Roman"/>
          <w:bCs/>
          <w:i/>
          <w:sz w:val="24"/>
          <w:szCs w:val="24"/>
          <w:u w:val="single"/>
          <w:lang w:eastAsia="pl-PL"/>
        </w:rPr>
        <w:t>%)</w:t>
      </w:r>
    </w:p>
    <w:p w:rsidR="001925B8" w:rsidRDefault="001925B8" w:rsidP="00693B33">
      <w:pPr>
        <w:tabs>
          <w:tab w:val="left" w:pos="284"/>
        </w:tabs>
        <w:spacing w:before="120" w:after="0" w:line="240" w:lineRule="auto"/>
        <w:jc w:val="both"/>
        <w:rPr>
          <w:rFonts w:ascii="Arial Narrow" w:eastAsia="Times New Roman" w:hAnsi="Arial Narrow" w:cs="Times New Roman"/>
          <w:b/>
          <w:bCs/>
          <w:sz w:val="24"/>
          <w:szCs w:val="24"/>
          <w:lang w:eastAsia="pl-PL"/>
        </w:rPr>
      </w:pPr>
      <w:r w:rsidRPr="001925B8">
        <w:rPr>
          <w:rFonts w:ascii="Arial Narrow" w:eastAsia="Times New Roman" w:hAnsi="Arial Narrow" w:cs="Times New Roman"/>
          <w:b/>
          <w:bCs/>
          <w:sz w:val="24"/>
          <w:szCs w:val="24"/>
          <w:lang w:eastAsia="pl-PL"/>
        </w:rPr>
        <w:t>Zakup kosiarki traktorka do Gniewomirowic</w:t>
      </w:r>
      <w:r>
        <w:rPr>
          <w:rFonts w:ascii="Arial Narrow" w:eastAsia="Times New Roman" w:hAnsi="Arial Narrow" w:cs="Times New Roman"/>
          <w:b/>
          <w:bCs/>
          <w:sz w:val="24"/>
          <w:szCs w:val="24"/>
          <w:lang w:eastAsia="pl-PL"/>
        </w:rPr>
        <w:t xml:space="preserve">                                                                              7 000zł</w:t>
      </w:r>
    </w:p>
    <w:p w:rsidR="00693B33" w:rsidRPr="00693B33" w:rsidRDefault="00693B33" w:rsidP="00693B33">
      <w:pPr>
        <w:tabs>
          <w:tab w:val="left" w:pos="284"/>
        </w:tabs>
        <w:spacing w:after="12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Realizacja zadania w 100% - z</w:t>
      </w:r>
      <w:r w:rsidRPr="00693B33">
        <w:rPr>
          <w:rFonts w:ascii="Arial Narrow" w:eastAsia="Times New Roman" w:hAnsi="Arial Narrow" w:cs="Times New Roman"/>
          <w:bCs/>
          <w:sz w:val="24"/>
          <w:szCs w:val="24"/>
          <w:lang w:eastAsia="pl-PL"/>
        </w:rPr>
        <w:t>akupiono traktorek do koszenia terenów zielonych firmy SOLO BY AL - KO. Traktor nie posiada kosza na trawę</w:t>
      </w:r>
      <w:r>
        <w:rPr>
          <w:rFonts w:ascii="Arial Narrow" w:eastAsia="Times New Roman" w:hAnsi="Arial Narrow" w:cs="Times New Roman"/>
          <w:bCs/>
          <w:sz w:val="24"/>
          <w:szCs w:val="24"/>
          <w:lang w:eastAsia="pl-PL"/>
        </w:rPr>
        <w:t>.</w:t>
      </w:r>
    </w:p>
    <w:p w:rsidR="001925B8" w:rsidRDefault="001925B8" w:rsidP="00693B33">
      <w:pPr>
        <w:tabs>
          <w:tab w:val="left" w:pos="284"/>
        </w:tabs>
        <w:spacing w:before="120" w:after="0" w:line="240" w:lineRule="auto"/>
        <w:jc w:val="both"/>
        <w:rPr>
          <w:rFonts w:ascii="Arial Narrow" w:eastAsia="Times New Roman" w:hAnsi="Arial Narrow" w:cs="Times New Roman"/>
          <w:b/>
          <w:bCs/>
          <w:sz w:val="24"/>
          <w:szCs w:val="24"/>
          <w:lang w:eastAsia="pl-PL"/>
        </w:rPr>
      </w:pPr>
      <w:r w:rsidRPr="001925B8">
        <w:rPr>
          <w:rFonts w:ascii="Arial Narrow" w:eastAsia="Times New Roman" w:hAnsi="Arial Narrow" w:cs="Times New Roman"/>
          <w:b/>
          <w:bCs/>
          <w:sz w:val="24"/>
          <w:szCs w:val="24"/>
          <w:lang w:eastAsia="pl-PL"/>
        </w:rPr>
        <w:t>Zakup kosiarki traktorka do Jezierzan</w:t>
      </w:r>
      <w:r>
        <w:rPr>
          <w:rFonts w:ascii="Arial Narrow" w:eastAsia="Times New Roman" w:hAnsi="Arial Narrow" w:cs="Times New Roman"/>
          <w:b/>
          <w:bCs/>
          <w:sz w:val="24"/>
          <w:szCs w:val="24"/>
          <w:lang w:eastAsia="pl-PL"/>
        </w:rPr>
        <w:t xml:space="preserve">                                                                                        6 500zł</w:t>
      </w:r>
    </w:p>
    <w:p w:rsidR="00693B33" w:rsidRPr="00693B33" w:rsidRDefault="00693B33" w:rsidP="00693B33">
      <w:pPr>
        <w:tabs>
          <w:tab w:val="left" w:pos="284"/>
        </w:tabs>
        <w:spacing w:after="120" w:line="240" w:lineRule="auto"/>
        <w:jc w:val="both"/>
        <w:rPr>
          <w:rFonts w:ascii="Arial Narrow" w:eastAsia="Times New Roman" w:hAnsi="Arial Narrow" w:cs="Times New Roman"/>
          <w:bCs/>
          <w:sz w:val="24"/>
          <w:szCs w:val="24"/>
          <w:lang w:eastAsia="pl-PL"/>
        </w:rPr>
      </w:pPr>
      <w:r w:rsidRPr="00693B33">
        <w:rPr>
          <w:rFonts w:ascii="Arial Narrow" w:eastAsia="Times New Roman" w:hAnsi="Arial Narrow" w:cs="Times New Roman"/>
          <w:bCs/>
          <w:sz w:val="24"/>
          <w:szCs w:val="24"/>
          <w:lang w:eastAsia="pl-PL"/>
        </w:rPr>
        <w:t xml:space="preserve">Realizacja zadania w 100% </w:t>
      </w:r>
      <w:r>
        <w:rPr>
          <w:rFonts w:ascii="Arial Narrow" w:eastAsia="Times New Roman" w:hAnsi="Arial Narrow" w:cs="Times New Roman"/>
          <w:bCs/>
          <w:sz w:val="24"/>
          <w:szCs w:val="24"/>
          <w:lang w:eastAsia="pl-PL"/>
        </w:rPr>
        <w:t xml:space="preserve">- </w:t>
      </w:r>
      <w:r w:rsidRPr="00693B33">
        <w:rPr>
          <w:rFonts w:ascii="Arial Narrow" w:eastAsia="Times New Roman" w:hAnsi="Arial Narrow" w:cs="Times New Roman"/>
          <w:bCs/>
          <w:sz w:val="24"/>
          <w:szCs w:val="24"/>
          <w:lang w:eastAsia="pl-PL"/>
        </w:rPr>
        <w:t>zakupiono traktorek do koszenia terenów zielonych firmy  STIGA z koszem</w:t>
      </w:r>
    </w:p>
    <w:p w:rsidR="00AC152E" w:rsidRPr="00E26FAD" w:rsidRDefault="009A219A" w:rsidP="009A219A">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E26FAD">
        <w:rPr>
          <w:rFonts w:ascii="Arial Narrow" w:eastAsia="Times New Roman" w:hAnsi="Arial Narrow" w:cs="Times New Roman"/>
          <w:bCs/>
          <w:i/>
          <w:sz w:val="24"/>
          <w:szCs w:val="24"/>
          <w:u w:val="single"/>
          <w:lang w:eastAsia="pl-PL"/>
        </w:rPr>
        <w:t>Rozdział 90015 Oświetlenie ulic, placów i dróg:</w:t>
      </w:r>
      <w:r w:rsidR="00E26FAD">
        <w:rPr>
          <w:rFonts w:ascii="Arial Narrow" w:eastAsia="Times New Roman" w:hAnsi="Arial Narrow" w:cs="Times New Roman"/>
          <w:bCs/>
          <w:i/>
          <w:sz w:val="24"/>
          <w:szCs w:val="24"/>
          <w:u w:val="single"/>
          <w:lang w:eastAsia="pl-PL"/>
        </w:rPr>
        <w:t xml:space="preserve"> plan </w:t>
      </w:r>
      <w:r w:rsidR="00E46D33">
        <w:rPr>
          <w:rFonts w:ascii="Arial Narrow" w:eastAsia="Times New Roman" w:hAnsi="Arial Narrow" w:cs="Times New Roman"/>
          <w:bCs/>
          <w:i/>
          <w:sz w:val="24"/>
          <w:szCs w:val="24"/>
          <w:u w:val="single"/>
          <w:lang w:eastAsia="pl-PL"/>
        </w:rPr>
        <w:t>74 414,</w:t>
      </w:r>
      <w:r w:rsidR="00AC152E">
        <w:rPr>
          <w:rFonts w:ascii="Arial Narrow" w:eastAsia="Times New Roman" w:hAnsi="Arial Narrow" w:cs="Times New Roman"/>
          <w:bCs/>
          <w:i/>
          <w:sz w:val="24"/>
          <w:szCs w:val="24"/>
          <w:u w:val="single"/>
          <w:lang w:eastAsia="pl-PL"/>
        </w:rPr>
        <w:t xml:space="preserve">51zł, wykonanie </w:t>
      </w:r>
      <w:r w:rsidR="00E46D33">
        <w:rPr>
          <w:rFonts w:ascii="Arial Narrow" w:eastAsia="Times New Roman" w:hAnsi="Arial Narrow" w:cs="Times New Roman"/>
          <w:bCs/>
          <w:i/>
          <w:sz w:val="24"/>
          <w:szCs w:val="24"/>
          <w:u w:val="single"/>
          <w:lang w:eastAsia="pl-PL"/>
        </w:rPr>
        <w:t>71 451,86</w:t>
      </w:r>
      <w:r w:rsidR="00AC152E">
        <w:rPr>
          <w:rFonts w:ascii="Arial Narrow" w:eastAsia="Times New Roman" w:hAnsi="Arial Narrow" w:cs="Times New Roman"/>
          <w:bCs/>
          <w:i/>
          <w:sz w:val="24"/>
          <w:szCs w:val="24"/>
          <w:u w:val="single"/>
          <w:lang w:eastAsia="pl-PL"/>
        </w:rPr>
        <w:t>zł (</w:t>
      </w:r>
      <w:r w:rsidR="00E46D33">
        <w:rPr>
          <w:rFonts w:ascii="Arial Narrow" w:eastAsia="Times New Roman" w:hAnsi="Arial Narrow" w:cs="Times New Roman"/>
          <w:bCs/>
          <w:i/>
          <w:sz w:val="24"/>
          <w:szCs w:val="24"/>
          <w:u w:val="single"/>
          <w:lang w:eastAsia="pl-PL"/>
        </w:rPr>
        <w:t>96,02</w:t>
      </w:r>
      <w:r w:rsidR="00AC152E">
        <w:rPr>
          <w:rFonts w:ascii="Arial Narrow" w:eastAsia="Times New Roman" w:hAnsi="Arial Narrow" w:cs="Times New Roman"/>
          <w:bCs/>
          <w:i/>
          <w:sz w:val="24"/>
          <w:szCs w:val="24"/>
          <w:u w:val="single"/>
          <w:lang w:eastAsia="pl-PL"/>
        </w:rPr>
        <w:t>%)</w:t>
      </w:r>
    </w:p>
    <w:p w:rsidR="00AC152E" w:rsidRPr="00284AE4" w:rsidRDefault="00AC152E" w:rsidP="00AC152E">
      <w:pPr>
        <w:shd w:val="clear" w:color="auto" w:fill="FFFFFF" w:themeFill="background1"/>
        <w:spacing w:after="0" w:line="276" w:lineRule="auto"/>
        <w:jc w:val="both"/>
        <w:rPr>
          <w:rFonts w:ascii="Arial Narrow" w:hAnsi="Arial Narrow"/>
          <w:sz w:val="24"/>
          <w:szCs w:val="24"/>
        </w:rPr>
      </w:pPr>
      <w:r w:rsidRPr="00284AE4">
        <w:rPr>
          <w:rFonts w:ascii="Arial Narrow" w:hAnsi="Arial Narrow"/>
          <w:b/>
          <w:sz w:val="24"/>
          <w:szCs w:val="24"/>
        </w:rPr>
        <w:t xml:space="preserve">Budowa oświetlenia drogowego w miejscowości Kochlice: Etap I </w:t>
      </w:r>
      <w:r>
        <w:rPr>
          <w:rFonts w:ascii="Arial Narrow" w:hAnsi="Arial Narrow"/>
          <w:b/>
          <w:sz w:val="24"/>
          <w:szCs w:val="24"/>
        </w:rPr>
        <w:t>– odcinek przy ul. Górnej, Etap </w:t>
      </w:r>
      <w:r w:rsidRPr="00284AE4">
        <w:rPr>
          <w:rFonts w:ascii="Arial Narrow" w:hAnsi="Arial Narrow"/>
          <w:b/>
          <w:sz w:val="24"/>
          <w:szCs w:val="24"/>
        </w:rPr>
        <w:t xml:space="preserve">II – odcinek przy ul. Kościelnej </w:t>
      </w:r>
      <w:r>
        <w:rPr>
          <w:rFonts w:ascii="Arial Narrow" w:hAnsi="Arial Narrow"/>
          <w:b/>
          <w:sz w:val="24"/>
          <w:szCs w:val="24"/>
        </w:rPr>
        <w:t xml:space="preserve">                                                                                                        </w:t>
      </w:r>
      <w:r w:rsidR="00E46D33">
        <w:rPr>
          <w:rFonts w:ascii="Arial Narrow" w:hAnsi="Arial Narrow"/>
          <w:b/>
          <w:sz w:val="24"/>
          <w:szCs w:val="24"/>
        </w:rPr>
        <w:t>51 384,16</w:t>
      </w:r>
      <w:r>
        <w:rPr>
          <w:rFonts w:ascii="Arial Narrow" w:hAnsi="Arial Narrow"/>
          <w:b/>
          <w:sz w:val="24"/>
          <w:szCs w:val="24"/>
        </w:rPr>
        <w:t>zł</w:t>
      </w:r>
    </w:p>
    <w:p w:rsidR="00E46D33" w:rsidRPr="00E46D33" w:rsidRDefault="00E46D33" w:rsidP="00E46D33">
      <w:pPr>
        <w:shd w:val="clear" w:color="auto" w:fill="FFFFFF" w:themeFill="background1"/>
        <w:spacing w:after="0" w:line="276" w:lineRule="auto"/>
        <w:jc w:val="both"/>
        <w:rPr>
          <w:rFonts w:ascii="Arial Narrow" w:hAnsi="Arial Narrow"/>
          <w:sz w:val="24"/>
          <w:szCs w:val="24"/>
        </w:rPr>
      </w:pPr>
      <w:r w:rsidRPr="00E46D33">
        <w:rPr>
          <w:rFonts w:ascii="Arial Narrow" w:hAnsi="Arial Narrow"/>
          <w:sz w:val="24"/>
          <w:szCs w:val="24"/>
        </w:rPr>
        <w:t>W br. w ramach zadania uzyskano pozwolenie na budowę i rozliczono płatność końcową w wysokości 2.263,20 zł za dokumentację projektowo – kosztorysową, uregulowano także opłatę przyłączeniową w wysokości 220,96 zł. W maju na podstawie przeprowadzonego postępowania podpisano umowę z wykonawcą robót na kwotę 97.800,00 zł.  Realizację zadania zaplanowano w dwóch etapach: etap I – odcinek zlokalizowany przy ul. Górnej (droga wewnętrzna gminna), na długości 360 m z 9 punktami świetlnymi. Etap II – odcinek zlokalizowany przy ul. Kościelnej (droga wewnętrzna gminna), na długości 480 m z 9 punktami świetlnymi. W roku 2018 wykonano etap I o wartości 48.900,00 zł. Termin zakończenia zadania wyznaczono na marzec 2019 r.</w:t>
      </w:r>
    </w:p>
    <w:p w:rsidR="00AC152E" w:rsidRPr="00284AE4" w:rsidRDefault="00AC152E" w:rsidP="00AC152E">
      <w:pPr>
        <w:shd w:val="clear" w:color="auto" w:fill="FFFFFF" w:themeFill="background1"/>
        <w:spacing w:before="120" w:after="0" w:line="276" w:lineRule="auto"/>
        <w:jc w:val="both"/>
        <w:rPr>
          <w:rFonts w:ascii="Arial Narrow" w:hAnsi="Arial Narrow"/>
          <w:sz w:val="24"/>
          <w:szCs w:val="24"/>
        </w:rPr>
      </w:pPr>
      <w:r w:rsidRPr="00284AE4">
        <w:rPr>
          <w:rFonts w:ascii="Arial Narrow" w:hAnsi="Arial Narrow"/>
          <w:b/>
          <w:sz w:val="24"/>
          <w:szCs w:val="24"/>
        </w:rPr>
        <w:t xml:space="preserve">Budowa oświetlenia drogowego w Siedliskach </w:t>
      </w:r>
    </w:p>
    <w:p w:rsidR="00E46D33" w:rsidRPr="00E46D33" w:rsidRDefault="00AC152E" w:rsidP="00E46D33">
      <w:pPr>
        <w:spacing w:after="0" w:line="240" w:lineRule="auto"/>
        <w:jc w:val="both"/>
        <w:rPr>
          <w:rFonts w:ascii="Arial Narrow" w:hAnsi="Arial Narrow"/>
          <w:sz w:val="24"/>
          <w:szCs w:val="24"/>
        </w:rPr>
      </w:pPr>
      <w:r>
        <w:rPr>
          <w:rFonts w:ascii="Arial Narrow" w:hAnsi="Arial Narrow"/>
          <w:sz w:val="24"/>
          <w:szCs w:val="24"/>
        </w:rPr>
        <w:t xml:space="preserve">Plan wydatków na to zadanie to kwota </w:t>
      </w:r>
      <w:r w:rsidR="00E46D33">
        <w:rPr>
          <w:rFonts w:ascii="Arial Narrow" w:hAnsi="Arial Narrow"/>
          <w:sz w:val="24"/>
          <w:szCs w:val="24"/>
        </w:rPr>
        <w:t>7 368</w:t>
      </w:r>
      <w:r>
        <w:rPr>
          <w:rFonts w:ascii="Arial Narrow" w:hAnsi="Arial Narrow"/>
          <w:sz w:val="24"/>
          <w:szCs w:val="24"/>
        </w:rPr>
        <w:t>zł</w:t>
      </w:r>
      <w:r w:rsidR="00FD5014">
        <w:rPr>
          <w:rFonts w:ascii="Arial Narrow" w:hAnsi="Arial Narrow"/>
          <w:sz w:val="24"/>
          <w:szCs w:val="24"/>
        </w:rPr>
        <w:t xml:space="preserve"> w ramach funduszu sołeckiego Siedlisk</w:t>
      </w:r>
      <w:r w:rsidR="00E46D33">
        <w:rPr>
          <w:rFonts w:ascii="Arial Narrow" w:hAnsi="Arial Narrow"/>
          <w:sz w:val="24"/>
          <w:szCs w:val="24"/>
        </w:rPr>
        <w:t>.</w:t>
      </w:r>
      <w:r w:rsidR="00E46D33" w:rsidRPr="00E46D33">
        <w:rPr>
          <w:rFonts w:ascii="Arial Narrow" w:eastAsia="Times New Roman" w:hAnsi="Arial Narrow" w:cs="Times New Roman"/>
          <w:sz w:val="24"/>
          <w:szCs w:val="24"/>
          <w:lang w:eastAsia="pl-PL"/>
        </w:rPr>
        <w:t xml:space="preserve"> </w:t>
      </w:r>
      <w:r w:rsidR="00E46D33" w:rsidRPr="00E46D33">
        <w:rPr>
          <w:rFonts w:ascii="Arial Narrow" w:hAnsi="Arial Narrow"/>
          <w:sz w:val="24"/>
          <w:szCs w:val="24"/>
        </w:rPr>
        <w:t xml:space="preserve">W lipcu podpisana została umowa na wykonanie dokumentacji projektowo – kosztorysowej. Celem prac projektowych była budowa oświetlenia na odcinku drogi wewnętrznej o długości ok. 1,1 km. Na trasie kabla przewidziano 27 punktów świetlnych. Wartość zadania projektowego wyniosła </w:t>
      </w:r>
      <w:r w:rsidR="00E46D33">
        <w:rPr>
          <w:rFonts w:ascii="Arial Narrow" w:hAnsi="Arial Narrow"/>
          <w:sz w:val="24"/>
          <w:szCs w:val="24"/>
        </w:rPr>
        <w:t>7.367,70</w:t>
      </w:r>
      <w:r w:rsidR="00E46D33" w:rsidRPr="00E46D33">
        <w:rPr>
          <w:rFonts w:ascii="Arial Narrow" w:hAnsi="Arial Narrow"/>
          <w:sz w:val="24"/>
          <w:szCs w:val="24"/>
        </w:rPr>
        <w:t>zł. Dokumentacja została odebrana w grudniu i złożono wniosek o pozwolenie na budowę.</w:t>
      </w:r>
    </w:p>
    <w:p w:rsidR="00AC152E" w:rsidRPr="00284AE4" w:rsidRDefault="00AC152E" w:rsidP="00FD5014">
      <w:pPr>
        <w:shd w:val="clear" w:color="auto" w:fill="FFFFFF" w:themeFill="background1"/>
        <w:spacing w:before="120" w:after="0" w:line="240" w:lineRule="auto"/>
        <w:jc w:val="both"/>
        <w:rPr>
          <w:rFonts w:ascii="Arial Narrow" w:hAnsi="Arial Narrow"/>
          <w:sz w:val="24"/>
          <w:szCs w:val="24"/>
        </w:rPr>
      </w:pPr>
      <w:r w:rsidRPr="00284AE4">
        <w:rPr>
          <w:rFonts w:ascii="Arial Narrow" w:hAnsi="Arial Narrow"/>
          <w:b/>
          <w:sz w:val="24"/>
          <w:szCs w:val="24"/>
        </w:rPr>
        <w:t xml:space="preserve">Budowa oświetlenia ulicznego – lampa solarna w Kochlicach </w:t>
      </w:r>
    </w:p>
    <w:p w:rsidR="00E46D33" w:rsidRPr="00E46D33" w:rsidRDefault="00AC152E" w:rsidP="00E46D33">
      <w:pPr>
        <w:spacing w:after="0" w:line="240" w:lineRule="auto"/>
        <w:jc w:val="both"/>
        <w:rPr>
          <w:rFonts w:ascii="Arial Narrow" w:hAnsi="Arial Narrow"/>
          <w:sz w:val="24"/>
          <w:szCs w:val="24"/>
        </w:rPr>
      </w:pPr>
      <w:r w:rsidRPr="00AC152E">
        <w:rPr>
          <w:rFonts w:ascii="Arial Narrow" w:hAnsi="Arial Narrow"/>
          <w:sz w:val="24"/>
          <w:szCs w:val="24"/>
        </w:rPr>
        <w:t xml:space="preserve">Plan wydatków na to zadanie to kwota </w:t>
      </w:r>
      <w:r w:rsidR="00774B27">
        <w:rPr>
          <w:rFonts w:ascii="Arial Narrow" w:hAnsi="Arial Narrow"/>
          <w:sz w:val="24"/>
          <w:szCs w:val="24"/>
        </w:rPr>
        <w:t>6 000,00zł</w:t>
      </w:r>
      <w:r w:rsidR="00FD5014" w:rsidRPr="00FD5014">
        <w:rPr>
          <w:rFonts w:ascii="Arial Narrow" w:hAnsi="Arial Narrow"/>
          <w:sz w:val="24"/>
          <w:szCs w:val="24"/>
        </w:rPr>
        <w:t xml:space="preserve"> w ramach funduszu sołeckiego</w:t>
      </w:r>
      <w:r w:rsidR="00FD5014">
        <w:rPr>
          <w:rFonts w:ascii="Arial Narrow" w:hAnsi="Arial Narrow"/>
          <w:sz w:val="24"/>
          <w:szCs w:val="24"/>
        </w:rPr>
        <w:t xml:space="preserve"> Kochlice</w:t>
      </w:r>
      <w:r w:rsidR="00774B27">
        <w:rPr>
          <w:rFonts w:ascii="Arial Narrow" w:hAnsi="Arial Narrow"/>
          <w:sz w:val="24"/>
          <w:szCs w:val="24"/>
        </w:rPr>
        <w:t xml:space="preserve">. </w:t>
      </w:r>
      <w:r w:rsidR="00E46D33" w:rsidRPr="00E46D33">
        <w:rPr>
          <w:rFonts w:ascii="Arial Narrow" w:hAnsi="Arial Narrow"/>
          <w:sz w:val="24"/>
          <w:szCs w:val="24"/>
        </w:rPr>
        <w:t xml:space="preserve">W ramach zadania przeprowadzono rozeznanie i uzyskano ofertę na wykonanie 1 punktu oświetleniowego. </w:t>
      </w:r>
      <w:r w:rsidR="00E46D33" w:rsidRPr="00E46D33">
        <w:rPr>
          <w:rFonts w:ascii="Arial Narrow" w:hAnsi="Arial Narrow"/>
          <w:sz w:val="24"/>
          <w:szCs w:val="24"/>
        </w:rPr>
        <w:lastRenderedPageBreak/>
        <w:t>Zamówienie obejmowało montaż słupa w fundamencie z oprawą LED zasilaną panelem fotowoltaicznym. Koszt zadania wyniósł: 4.233,34 zł. Odbioru dokonano w listopadzie.</w:t>
      </w:r>
    </w:p>
    <w:p w:rsidR="00AC152E" w:rsidRPr="00284AE4" w:rsidRDefault="00AC152E" w:rsidP="00E46D33">
      <w:pPr>
        <w:spacing w:before="120" w:after="0" w:line="240" w:lineRule="auto"/>
        <w:jc w:val="both"/>
        <w:rPr>
          <w:rFonts w:ascii="Arial Narrow" w:hAnsi="Arial Narrow"/>
          <w:sz w:val="24"/>
          <w:szCs w:val="24"/>
        </w:rPr>
      </w:pPr>
      <w:r w:rsidRPr="00284AE4">
        <w:rPr>
          <w:rFonts w:ascii="Arial Narrow" w:hAnsi="Arial Narrow"/>
          <w:b/>
          <w:sz w:val="24"/>
          <w:szCs w:val="24"/>
        </w:rPr>
        <w:t xml:space="preserve">Budowa oświetlenia ulicznego – lampy solarne w Lipcach </w:t>
      </w:r>
    </w:p>
    <w:p w:rsidR="00E46D33" w:rsidRPr="00E46D33" w:rsidRDefault="00774B27" w:rsidP="00E46D33">
      <w:pPr>
        <w:spacing w:after="0" w:line="240" w:lineRule="auto"/>
        <w:jc w:val="both"/>
        <w:rPr>
          <w:rFonts w:ascii="Arial Narrow" w:hAnsi="Arial Narrow"/>
          <w:sz w:val="24"/>
          <w:szCs w:val="24"/>
        </w:rPr>
      </w:pPr>
      <w:r w:rsidRPr="00774B27">
        <w:rPr>
          <w:rFonts w:ascii="Arial Narrow" w:hAnsi="Arial Narrow"/>
          <w:sz w:val="24"/>
          <w:szCs w:val="24"/>
        </w:rPr>
        <w:t xml:space="preserve">Plan wydatków na to zadanie to kwota </w:t>
      </w:r>
      <w:r>
        <w:rPr>
          <w:rFonts w:ascii="Arial Narrow" w:hAnsi="Arial Narrow"/>
          <w:sz w:val="24"/>
          <w:szCs w:val="24"/>
        </w:rPr>
        <w:t>8 783,31zł</w:t>
      </w:r>
      <w:r w:rsidR="00FD5014" w:rsidRPr="00FD5014">
        <w:rPr>
          <w:rFonts w:ascii="Arial Narrow" w:hAnsi="Arial Narrow"/>
          <w:sz w:val="24"/>
          <w:szCs w:val="24"/>
        </w:rPr>
        <w:t xml:space="preserve"> w ramach funduszu sołeckiego</w:t>
      </w:r>
      <w:r w:rsidR="00FD5014">
        <w:rPr>
          <w:rFonts w:ascii="Arial Narrow" w:hAnsi="Arial Narrow"/>
          <w:sz w:val="24"/>
          <w:szCs w:val="24"/>
        </w:rPr>
        <w:t xml:space="preserve"> Lipiec</w:t>
      </w:r>
      <w:r>
        <w:rPr>
          <w:rFonts w:ascii="Arial Narrow" w:hAnsi="Arial Narrow"/>
          <w:sz w:val="24"/>
          <w:szCs w:val="24"/>
        </w:rPr>
        <w:t xml:space="preserve">. </w:t>
      </w:r>
      <w:r w:rsidR="00E46D33" w:rsidRPr="00E46D33">
        <w:rPr>
          <w:rFonts w:ascii="Arial Narrow" w:hAnsi="Arial Narrow"/>
          <w:sz w:val="24"/>
          <w:szCs w:val="24"/>
        </w:rPr>
        <w:t xml:space="preserve">W ramach zadania przeprowadzono rozeznanie i uzyskano ofertę na wykonanie 2 punktów oświetleniowych. Zamówienie obejmowało montaż słupów w fundamencie z oprawą LED zasilaną panelem fotowoltaicznym. Koszt zadania wyniósł: 8.466,66 zł. Odbioru dokonano w listopadzie.  </w:t>
      </w:r>
    </w:p>
    <w:p w:rsidR="00E46D33" w:rsidRDefault="00E46D33" w:rsidP="00E46D33">
      <w:pPr>
        <w:spacing w:after="0" w:line="240" w:lineRule="auto"/>
        <w:jc w:val="both"/>
        <w:rPr>
          <w:rFonts w:ascii="Arial Narrow" w:eastAsia="Times New Roman" w:hAnsi="Arial Narrow" w:cs="Times New Roman"/>
          <w:bCs/>
          <w:i/>
          <w:sz w:val="24"/>
          <w:szCs w:val="24"/>
          <w:u w:val="single"/>
          <w:lang w:eastAsia="pl-PL"/>
        </w:rPr>
      </w:pPr>
    </w:p>
    <w:p w:rsidR="0033131F" w:rsidRPr="003229A5" w:rsidRDefault="0033131F" w:rsidP="00E46D33">
      <w:pPr>
        <w:spacing w:after="0" w:line="240" w:lineRule="auto"/>
        <w:jc w:val="both"/>
        <w:rPr>
          <w:rFonts w:ascii="Arial Narrow" w:eastAsia="Times New Roman" w:hAnsi="Arial Narrow" w:cs="Times New Roman"/>
          <w:bCs/>
          <w:i/>
          <w:sz w:val="24"/>
          <w:szCs w:val="24"/>
          <w:u w:val="single"/>
          <w:lang w:eastAsia="pl-PL"/>
        </w:rPr>
      </w:pPr>
      <w:r w:rsidRPr="003229A5">
        <w:rPr>
          <w:rFonts w:ascii="Arial Narrow" w:eastAsia="Times New Roman" w:hAnsi="Arial Narrow" w:cs="Times New Roman"/>
          <w:bCs/>
          <w:i/>
          <w:sz w:val="24"/>
          <w:szCs w:val="24"/>
          <w:u w:val="single"/>
          <w:lang w:eastAsia="pl-PL"/>
        </w:rPr>
        <w:t>Dział 921 KULTURA I OCHRONA DZIEDZICTWA NARODOWEGO</w:t>
      </w:r>
      <w:r w:rsidR="007B7957">
        <w:rPr>
          <w:rFonts w:ascii="Arial Narrow" w:eastAsia="Times New Roman" w:hAnsi="Arial Narrow" w:cs="Times New Roman"/>
          <w:bCs/>
          <w:i/>
          <w:sz w:val="24"/>
          <w:szCs w:val="24"/>
          <w:u w:val="single"/>
          <w:lang w:eastAsia="pl-PL"/>
        </w:rPr>
        <w:t xml:space="preserve"> plan </w:t>
      </w:r>
      <w:r w:rsidR="00E46D33">
        <w:rPr>
          <w:rFonts w:ascii="Arial Narrow" w:eastAsia="Times New Roman" w:hAnsi="Arial Narrow" w:cs="Times New Roman"/>
          <w:bCs/>
          <w:i/>
          <w:sz w:val="24"/>
          <w:szCs w:val="24"/>
          <w:u w:val="single"/>
          <w:lang w:eastAsia="pl-PL"/>
        </w:rPr>
        <w:t>152 580,33</w:t>
      </w:r>
      <w:r w:rsidR="007B7957">
        <w:rPr>
          <w:rFonts w:ascii="Arial Narrow" w:eastAsia="Times New Roman" w:hAnsi="Arial Narrow" w:cs="Times New Roman"/>
          <w:bCs/>
          <w:i/>
          <w:sz w:val="24"/>
          <w:szCs w:val="24"/>
          <w:u w:val="single"/>
          <w:lang w:eastAsia="pl-PL"/>
        </w:rPr>
        <w:t xml:space="preserve">zł, wykonanie </w:t>
      </w:r>
      <w:r w:rsidR="00E46D33">
        <w:rPr>
          <w:rFonts w:ascii="Arial Narrow" w:eastAsia="Times New Roman" w:hAnsi="Arial Narrow" w:cs="Times New Roman"/>
          <w:bCs/>
          <w:i/>
          <w:sz w:val="24"/>
          <w:szCs w:val="24"/>
          <w:u w:val="single"/>
          <w:lang w:eastAsia="pl-PL"/>
        </w:rPr>
        <w:t>139 055,65</w:t>
      </w:r>
      <w:r w:rsidR="007B7957">
        <w:rPr>
          <w:rFonts w:ascii="Arial Narrow" w:eastAsia="Times New Roman" w:hAnsi="Arial Narrow" w:cs="Times New Roman"/>
          <w:bCs/>
          <w:i/>
          <w:sz w:val="24"/>
          <w:szCs w:val="24"/>
          <w:u w:val="single"/>
          <w:lang w:eastAsia="pl-PL"/>
        </w:rPr>
        <w:t>zł (</w:t>
      </w:r>
      <w:r w:rsidR="00774B27">
        <w:rPr>
          <w:rFonts w:ascii="Arial Narrow" w:eastAsia="Times New Roman" w:hAnsi="Arial Narrow" w:cs="Times New Roman"/>
          <w:bCs/>
          <w:i/>
          <w:sz w:val="24"/>
          <w:szCs w:val="24"/>
          <w:u w:val="single"/>
          <w:lang w:eastAsia="pl-PL"/>
        </w:rPr>
        <w:t>11,77</w:t>
      </w:r>
      <w:r w:rsidR="007B7957">
        <w:rPr>
          <w:rFonts w:ascii="Arial Narrow" w:eastAsia="Times New Roman" w:hAnsi="Arial Narrow" w:cs="Times New Roman"/>
          <w:bCs/>
          <w:i/>
          <w:sz w:val="24"/>
          <w:szCs w:val="24"/>
          <w:u w:val="single"/>
          <w:lang w:eastAsia="pl-PL"/>
        </w:rPr>
        <w:t>%)</w:t>
      </w:r>
    </w:p>
    <w:p w:rsidR="0033131F" w:rsidRPr="003229A5" w:rsidRDefault="0033131F" w:rsidP="0033131F">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3229A5">
        <w:rPr>
          <w:rFonts w:ascii="Arial Narrow" w:eastAsia="Times New Roman" w:hAnsi="Arial Narrow" w:cs="Times New Roman"/>
          <w:bCs/>
          <w:i/>
          <w:sz w:val="24"/>
          <w:szCs w:val="24"/>
          <w:u w:val="single"/>
          <w:lang w:eastAsia="pl-PL"/>
        </w:rPr>
        <w:t>Rozdział 92109 Domy i ośrodki kultury, świetlice i kluby:</w:t>
      </w:r>
      <w:r w:rsidR="007B7957">
        <w:rPr>
          <w:rFonts w:ascii="Arial Narrow" w:eastAsia="Times New Roman" w:hAnsi="Arial Narrow" w:cs="Times New Roman"/>
          <w:bCs/>
          <w:i/>
          <w:sz w:val="24"/>
          <w:szCs w:val="24"/>
          <w:u w:val="single"/>
          <w:lang w:eastAsia="pl-PL"/>
        </w:rPr>
        <w:t xml:space="preserve"> plan </w:t>
      </w:r>
      <w:r w:rsidR="00E46D33">
        <w:rPr>
          <w:rFonts w:ascii="Arial Narrow" w:eastAsia="Times New Roman" w:hAnsi="Arial Narrow" w:cs="Times New Roman"/>
          <w:bCs/>
          <w:i/>
          <w:sz w:val="24"/>
          <w:szCs w:val="24"/>
          <w:u w:val="single"/>
          <w:lang w:eastAsia="pl-PL"/>
        </w:rPr>
        <w:t>76</w:t>
      </w:r>
      <w:r w:rsidR="00774B27">
        <w:rPr>
          <w:rFonts w:ascii="Arial Narrow" w:eastAsia="Times New Roman" w:hAnsi="Arial Narrow" w:cs="Times New Roman"/>
          <w:bCs/>
          <w:i/>
          <w:sz w:val="24"/>
          <w:szCs w:val="24"/>
          <w:u w:val="single"/>
          <w:lang w:eastAsia="pl-PL"/>
        </w:rPr>
        <w:t> 500</w:t>
      </w:r>
      <w:r w:rsidR="007B7957">
        <w:rPr>
          <w:rFonts w:ascii="Arial Narrow" w:eastAsia="Times New Roman" w:hAnsi="Arial Narrow" w:cs="Times New Roman"/>
          <w:bCs/>
          <w:i/>
          <w:sz w:val="24"/>
          <w:szCs w:val="24"/>
          <w:u w:val="single"/>
          <w:lang w:eastAsia="pl-PL"/>
        </w:rPr>
        <w:t xml:space="preserve">zł, wykonanie </w:t>
      </w:r>
      <w:r w:rsidR="001F1B90">
        <w:rPr>
          <w:rFonts w:ascii="Arial Narrow" w:eastAsia="Times New Roman" w:hAnsi="Arial Narrow" w:cs="Times New Roman"/>
          <w:bCs/>
          <w:i/>
          <w:sz w:val="24"/>
          <w:szCs w:val="24"/>
          <w:u w:val="single"/>
          <w:lang w:eastAsia="pl-PL"/>
        </w:rPr>
        <w:t>76 489,17</w:t>
      </w:r>
      <w:r w:rsidR="007B7957">
        <w:rPr>
          <w:rFonts w:ascii="Arial Narrow" w:eastAsia="Times New Roman" w:hAnsi="Arial Narrow" w:cs="Times New Roman"/>
          <w:bCs/>
          <w:i/>
          <w:sz w:val="24"/>
          <w:szCs w:val="24"/>
          <w:u w:val="single"/>
          <w:lang w:eastAsia="pl-PL"/>
        </w:rPr>
        <w:t>zł</w:t>
      </w:r>
      <w:r w:rsidR="00774B27">
        <w:rPr>
          <w:rFonts w:ascii="Arial Narrow" w:eastAsia="Times New Roman" w:hAnsi="Arial Narrow" w:cs="Times New Roman"/>
          <w:bCs/>
          <w:i/>
          <w:sz w:val="24"/>
          <w:szCs w:val="24"/>
          <w:u w:val="single"/>
          <w:lang w:eastAsia="pl-PL"/>
        </w:rPr>
        <w:t xml:space="preserve"> (</w:t>
      </w:r>
      <w:r w:rsidR="001F1B90">
        <w:rPr>
          <w:rFonts w:ascii="Arial Narrow" w:eastAsia="Times New Roman" w:hAnsi="Arial Narrow" w:cs="Times New Roman"/>
          <w:bCs/>
          <w:i/>
          <w:sz w:val="24"/>
          <w:szCs w:val="24"/>
          <w:u w:val="single"/>
          <w:lang w:eastAsia="pl-PL"/>
        </w:rPr>
        <w:t>99,99</w:t>
      </w:r>
      <w:r w:rsidR="00774B27">
        <w:rPr>
          <w:rFonts w:ascii="Arial Narrow" w:eastAsia="Times New Roman" w:hAnsi="Arial Narrow" w:cs="Times New Roman"/>
          <w:bCs/>
          <w:i/>
          <w:sz w:val="24"/>
          <w:szCs w:val="24"/>
          <w:u w:val="single"/>
          <w:lang w:eastAsia="pl-PL"/>
        </w:rPr>
        <w:t>%)</w:t>
      </w:r>
    </w:p>
    <w:p w:rsidR="007B7957" w:rsidRPr="007B7957" w:rsidRDefault="007B7957" w:rsidP="007B7957">
      <w:pPr>
        <w:shd w:val="clear" w:color="auto" w:fill="FFFFFF"/>
        <w:spacing w:after="0" w:line="276" w:lineRule="auto"/>
        <w:jc w:val="both"/>
        <w:rPr>
          <w:rFonts w:ascii="Arial Narrow" w:eastAsia="Times New Roman" w:hAnsi="Arial Narrow" w:cs="Times New Roman"/>
          <w:b/>
          <w:sz w:val="24"/>
          <w:szCs w:val="24"/>
          <w:u w:val="single"/>
          <w:lang w:eastAsia="pl-PL"/>
        </w:rPr>
      </w:pPr>
      <w:r w:rsidRPr="007B7957">
        <w:rPr>
          <w:rFonts w:ascii="Arial Narrow" w:eastAsia="Times New Roman" w:hAnsi="Arial Narrow" w:cs="Times New Roman"/>
          <w:b/>
          <w:sz w:val="24"/>
          <w:szCs w:val="24"/>
          <w:lang w:eastAsia="pl-PL"/>
        </w:rPr>
        <w:t xml:space="preserve">Rozbiórka budynku auli w miejscowości Ulesie </w:t>
      </w:r>
    </w:p>
    <w:p w:rsidR="001F1B90" w:rsidRPr="001F1B90" w:rsidRDefault="001F1B90" w:rsidP="001F1B90">
      <w:pPr>
        <w:shd w:val="clear" w:color="auto" w:fill="FFFFFF"/>
        <w:spacing w:after="0" w:line="240" w:lineRule="auto"/>
        <w:jc w:val="both"/>
        <w:rPr>
          <w:rFonts w:ascii="Arial Narrow" w:eastAsia="Times New Roman" w:hAnsi="Arial Narrow" w:cs="Times New Roman"/>
          <w:bCs/>
          <w:sz w:val="24"/>
          <w:szCs w:val="24"/>
          <w:lang w:eastAsia="pl-PL"/>
        </w:rPr>
      </w:pPr>
      <w:r w:rsidRPr="001F1B90">
        <w:rPr>
          <w:rFonts w:ascii="Arial Narrow" w:eastAsia="Times New Roman" w:hAnsi="Arial Narrow" w:cs="Times New Roman"/>
          <w:bCs/>
          <w:sz w:val="24"/>
          <w:szCs w:val="24"/>
          <w:lang w:eastAsia="pl-PL"/>
        </w:rPr>
        <w:t xml:space="preserve">W wyniku przeprowadzonego postępowania dla zamówień do 30.000 euro w kwietniu br. podpisano umowę na wykonanie prac rozbiórkowych na kwotę 61.500,00 zł. Zakres inwestycji obejmował: roboty zabezpieczające plac rozbiórki (ogrodzenie i oznakowanie), roboty rozbiórkowe budynku auli (dach, ściany, podłoga), roboty uzupełniające (zamurowanie murów w ścianach ogniowych, wykonanie obróbek blacharskich i izolacji połączenia ściany i posadzki auli), naprawa instalacji odgromowej. Zadanie zakończono w czerwcu. </w:t>
      </w:r>
    </w:p>
    <w:p w:rsidR="00774B27" w:rsidRDefault="00774B27" w:rsidP="00774B27">
      <w:pPr>
        <w:shd w:val="clear" w:color="auto" w:fill="FFFFFF"/>
        <w:spacing w:before="120" w:after="0" w:line="240" w:lineRule="auto"/>
        <w:jc w:val="both"/>
        <w:rPr>
          <w:rFonts w:ascii="Arial Narrow" w:eastAsia="Times New Roman" w:hAnsi="Arial Narrow" w:cs="Times New Roman"/>
          <w:b/>
          <w:bCs/>
          <w:sz w:val="24"/>
          <w:szCs w:val="24"/>
          <w:lang w:eastAsia="pl-PL"/>
        </w:rPr>
      </w:pPr>
      <w:r w:rsidRPr="00774B27">
        <w:rPr>
          <w:rFonts w:ascii="Arial Narrow" w:eastAsia="Times New Roman" w:hAnsi="Arial Narrow" w:cs="Times New Roman"/>
          <w:b/>
          <w:bCs/>
          <w:sz w:val="24"/>
          <w:szCs w:val="24"/>
          <w:lang w:eastAsia="pl-PL"/>
        </w:rPr>
        <w:t>Wymiana pieca c.o. do budynku świetlicy wiejskiej i remizy OSP</w:t>
      </w:r>
    </w:p>
    <w:p w:rsidR="00774B27" w:rsidRDefault="005F553A" w:rsidP="00FD5014">
      <w:pPr>
        <w:shd w:val="clear" w:color="auto" w:fill="FFFFFF"/>
        <w:spacing w:after="0" w:line="240" w:lineRule="auto"/>
        <w:jc w:val="both"/>
        <w:rPr>
          <w:rFonts w:ascii="Arial Narrow" w:eastAsia="Times New Roman" w:hAnsi="Arial Narrow" w:cs="Times New Roman"/>
          <w:bCs/>
          <w:sz w:val="24"/>
          <w:szCs w:val="24"/>
          <w:lang w:eastAsia="pl-PL"/>
        </w:rPr>
      </w:pPr>
      <w:r w:rsidRPr="005F553A">
        <w:rPr>
          <w:rFonts w:ascii="Arial Narrow" w:eastAsia="Times New Roman" w:hAnsi="Arial Narrow" w:cs="Times New Roman"/>
          <w:bCs/>
          <w:sz w:val="24"/>
          <w:szCs w:val="24"/>
          <w:lang w:eastAsia="pl-PL"/>
        </w:rPr>
        <w:t xml:space="preserve">W ramach Funduszu Sołeckiego Grzymalin </w:t>
      </w:r>
      <w:r w:rsidR="001F1B90">
        <w:rPr>
          <w:rFonts w:ascii="Arial Narrow" w:eastAsia="Times New Roman" w:hAnsi="Arial Narrow" w:cs="Times New Roman"/>
          <w:bCs/>
          <w:sz w:val="24"/>
          <w:szCs w:val="24"/>
          <w:lang w:eastAsia="pl-PL"/>
        </w:rPr>
        <w:t xml:space="preserve">zaplanowano na ten cel kwotę 15.000zł, w II półroczu </w:t>
      </w:r>
      <w:r w:rsidRPr="005F553A">
        <w:rPr>
          <w:rFonts w:ascii="Arial Narrow" w:eastAsia="Times New Roman" w:hAnsi="Arial Narrow" w:cs="Times New Roman"/>
          <w:bCs/>
          <w:sz w:val="24"/>
          <w:szCs w:val="24"/>
          <w:lang w:eastAsia="pl-PL"/>
        </w:rPr>
        <w:t>zakupion</w:t>
      </w:r>
      <w:r w:rsidR="001F1B90">
        <w:rPr>
          <w:rFonts w:ascii="Arial Narrow" w:eastAsia="Times New Roman" w:hAnsi="Arial Narrow" w:cs="Times New Roman"/>
          <w:bCs/>
          <w:sz w:val="24"/>
          <w:szCs w:val="24"/>
          <w:lang w:eastAsia="pl-PL"/>
        </w:rPr>
        <w:t xml:space="preserve">o </w:t>
      </w:r>
      <w:r w:rsidRPr="005F553A">
        <w:rPr>
          <w:rFonts w:ascii="Arial Narrow" w:eastAsia="Times New Roman" w:hAnsi="Arial Narrow" w:cs="Times New Roman"/>
          <w:bCs/>
          <w:sz w:val="24"/>
          <w:szCs w:val="24"/>
          <w:lang w:eastAsia="pl-PL"/>
        </w:rPr>
        <w:t>i wymienion</w:t>
      </w:r>
      <w:r w:rsidR="001F1B90">
        <w:rPr>
          <w:rFonts w:ascii="Arial Narrow" w:eastAsia="Times New Roman" w:hAnsi="Arial Narrow" w:cs="Times New Roman"/>
          <w:bCs/>
          <w:sz w:val="24"/>
          <w:szCs w:val="24"/>
          <w:lang w:eastAsia="pl-PL"/>
        </w:rPr>
        <w:t>o</w:t>
      </w:r>
      <w:r w:rsidRPr="005F553A">
        <w:rPr>
          <w:rFonts w:ascii="Arial Narrow" w:eastAsia="Times New Roman" w:hAnsi="Arial Narrow" w:cs="Times New Roman"/>
          <w:bCs/>
          <w:sz w:val="24"/>
          <w:szCs w:val="24"/>
          <w:lang w:eastAsia="pl-PL"/>
        </w:rPr>
        <w:t xml:space="preserve"> piec centralnego ogrzewania. Piec będzie opalany eko-groszkiem. </w:t>
      </w:r>
      <w:r w:rsidR="001F1B90">
        <w:rPr>
          <w:rFonts w:ascii="Arial Narrow" w:eastAsia="Times New Roman" w:hAnsi="Arial Narrow" w:cs="Times New Roman"/>
          <w:bCs/>
          <w:sz w:val="24"/>
          <w:szCs w:val="24"/>
          <w:lang w:eastAsia="pl-PL"/>
        </w:rPr>
        <w:t>W</w:t>
      </w:r>
      <w:r w:rsidRPr="005F553A">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drodze przeprowadzonego </w:t>
      </w:r>
      <w:r w:rsidRPr="005F553A">
        <w:rPr>
          <w:rFonts w:ascii="Arial Narrow" w:eastAsia="Times New Roman" w:hAnsi="Arial Narrow" w:cs="Times New Roman"/>
          <w:bCs/>
          <w:sz w:val="24"/>
          <w:szCs w:val="24"/>
          <w:lang w:eastAsia="pl-PL"/>
        </w:rPr>
        <w:t xml:space="preserve">rozeznania rynku wybrano </w:t>
      </w:r>
      <w:r w:rsidR="001F1B90">
        <w:rPr>
          <w:rFonts w:ascii="Arial Narrow" w:eastAsia="Times New Roman" w:hAnsi="Arial Narrow" w:cs="Times New Roman"/>
          <w:bCs/>
          <w:sz w:val="24"/>
          <w:szCs w:val="24"/>
          <w:lang w:eastAsia="pl-PL"/>
        </w:rPr>
        <w:t>dostawcę pieca. Ogółem koszt zakupu wraz z kosztem montażu wyniósł 14 989,17zł</w:t>
      </w:r>
    </w:p>
    <w:p w:rsidR="0033131F" w:rsidRPr="003229A5" w:rsidRDefault="0033131F" w:rsidP="0033131F">
      <w:pPr>
        <w:tabs>
          <w:tab w:val="left" w:pos="284"/>
        </w:tabs>
        <w:spacing w:before="120" w:after="120" w:line="240" w:lineRule="auto"/>
        <w:jc w:val="both"/>
        <w:rPr>
          <w:rFonts w:ascii="Arial Narrow" w:eastAsia="Times New Roman" w:hAnsi="Arial Narrow" w:cs="Times New Roman"/>
          <w:bCs/>
          <w:i/>
          <w:sz w:val="24"/>
          <w:szCs w:val="24"/>
          <w:lang w:eastAsia="pl-PL"/>
        </w:rPr>
      </w:pPr>
      <w:r w:rsidRPr="003229A5">
        <w:rPr>
          <w:rFonts w:ascii="Arial Narrow" w:eastAsia="Times New Roman" w:hAnsi="Arial Narrow" w:cs="Times New Roman"/>
          <w:bCs/>
          <w:i/>
          <w:sz w:val="24"/>
          <w:szCs w:val="24"/>
          <w:u w:val="single"/>
          <w:lang w:eastAsia="pl-PL"/>
        </w:rPr>
        <w:t>Rozdział 92116 Biblioteki:</w:t>
      </w:r>
      <w:r w:rsidR="007B7957">
        <w:rPr>
          <w:rFonts w:ascii="Arial Narrow" w:eastAsia="Times New Roman" w:hAnsi="Arial Narrow" w:cs="Times New Roman"/>
          <w:bCs/>
          <w:i/>
          <w:sz w:val="24"/>
          <w:szCs w:val="24"/>
          <w:u w:val="single"/>
          <w:lang w:eastAsia="pl-PL"/>
        </w:rPr>
        <w:t xml:space="preserve"> plan </w:t>
      </w:r>
      <w:r w:rsidR="00B01266">
        <w:rPr>
          <w:rFonts w:ascii="Arial Narrow" w:eastAsia="Times New Roman" w:hAnsi="Arial Narrow" w:cs="Times New Roman"/>
          <w:bCs/>
          <w:i/>
          <w:sz w:val="24"/>
          <w:szCs w:val="24"/>
          <w:u w:val="single"/>
          <w:lang w:eastAsia="pl-PL"/>
        </w:rPr>
        <w:t>400</w:t>
      </w:r>
      <w:r w:rsidR="007B7957">
        <w:rPr>
          <w:rFonts w:ascii="Arial Narrow" w:eastAsia="Times New Roman" w:hAnsi="Arial Narrow" w:cs="Times New Roman"/>
          <w:bCs/>
          <w:i/>
          <w:sz w:val="24"/>
          <w:szCs w:val="24"/>
          <w:u w:val="single"/>
          <w:lang w:eastAsia="pl-PL"/>
        </w:rPr>
        <w:t xml:space="preserve"> 000zł, wykonanie </w:t>
      </w:r>
      <w:r w:rsidR="00BC1D8E">
        <w:rPr>
          <w:rFonts w:ascii="Arial Narrow" w:eastAsia="Times New Roman" w:hAnsi="Arial Narrow" w:cs="Times New Roman"/>
          <w:bCs/>
          <w:i/>
          <w:sz w:val="24"/>
          <w:szCs w:val="24"/>
          <w:u w:val="single"/>
          <w:lang w:eastAsia="pl-PL"/>
        </w:rPr>
        <w:t>124 208,12</w:t>
      </w:r>
      <w:r w:rsidR="007B7957">
        <w:rPr>
          <w:rFonts w:ascii="Arial Narrow" w:eastAsia="Times New Roman" w:hAnsi="Arial Narrow" w:cs="Times New Roman"/>
          <w:bCs/>
          <w:i/>
          <w:sz w:val="24"/>
          <w:szCs w:val="24"/>
          <w:u w:val="single"/>
          <w:lang w:eastAsia="pl-PL"/>
        </w:rPr>
        <w:t>zł</w:t>
      </w:r>
    </w:p>
    <w:p w:rsidR="003229A5" w:rsidRPr="003229A5" w:rsidRDefault="003229A5" w:rsidP="003229A5">
      <w:pPr>
        <w:tabs>
          <w:tab w:val="left" w:pos="284"/>
        </w:tabs>
        <w:spacing w:before="120" w:after="120" w:line="240" w:lineRule="auto"/>
        <w:jc w:val="both"/>
        <w:rPr>
          <w:rFonts w:ascii="Arial Narrow" w:eastAsia="Times New Roman" w:hAnsi="Arial Narrow" w:cs="Times New Roman"/>
          <w:b/>
          <w:bCs/>
          <w:i/>
          <w:sz w:val="24"/>
          <w:szCs w:val="24"/>
          <w:lang w:eastAsia="pl-PL"/>
        </w:rPr>
      </w:pPr>
      <w:r w:rsidRPr="003229A5">
        <w:rPr>
          <w:rFonts w:ascii="Arial Narrow" w:eastAsia="Times New Roman" w:hAnsi="Arial Narrow" w:cs="Times New Roman"/>
          <w:b/>
          <w:bCs/>
          <w:i/>
          <w:sz w:val="24"/>
          <w:szCs w:val="24"/>
          <w:lang w:eastAsia="pl-PL"/>
        </w:rPr>
        <w:t>Budowa punktu bibliotecznego z salami animacji kulturalnej w miejscowości Rzeszotary</w:t>
      </w:r>
      <w:r w:rsidR="00B01266" w:rsidRPr="00B01266">
        <w:rPr>
          <w:rFonts w:ascii="Arial Narrow" w:eastAsia="Times New Roman" w:hAnsi="Arial Narrow" w:cs="Times New Roman"/>
          <w:b/>
          <w:sz w:val="24"/>
          <w:szCs w:val="24"/>
          <w:lang w:eastAsia="pl-PL"/>
        </w:rPr>
        <w:t xml:space="preserve"> </w:t>
      </w:r>
      <w:r w:rsidR="00B01266" w:rsidRPr="00B01266">
        <w:rPr>
          <w:rFonts w:ascii="Arial Narrow" w:eastAsia="Times New Roman" w:hAnsi="Arial Narrow" w:cs="Times New Roman"/>
          <w:b/>
          <w:bCs/>
          <w:i/>
          <w:sz w:val="24"/>
          <w:szCs w:val="24"/>
          <w:lang w:eastAsia="pl-PL"/>
        </w:rPr>
        <w:t>I Etap budowa punktu bibliotecznego</w:t>
      </w:r>
    </w:p>
    <w:p w:rsidR="00BC1D8E" w:rsidRPr="00BC1D8E" w:rsidRDefault="00BC1D8E" w:rsidP="00BC1D8E">
      <w:pPr>
        <w:shd w:val="clear" w:color="auto" w:fill="FFFFFF" w:themeFill="background1"/>
        <w:spacing w:line="240" w:lineRule="auto"/>
        <w:jc w:val="both"/>
        <w:rPr>
          <w:rFonts w:ascii="Arial Narrow" w:hAnsi="Arial Narrow"/>
          <w:sz w:val="24"/>
          <w:szCs w:val="24"/>
        </w:rPr>
      </w:pPr>
      <w:r w:rsidRPr="00BC1D8E">
        <w:rPr>
          <w:rFonts w:ascii="Arial Narrow" w:hAnsi="Arial Narrow"/>
          <w:sz w:val="24"/>
          <w:szCs w:val="24"/>
        </w:rPr>
        <w:t>W ramach zadania poniesiono koszt zakupu materiałów geodezyjnych w wysokości 100,00 zł. W czerwcu podpisana została umowa na dofinansowanie zadania w wysokości 261.133,00 zł z PROW na lata 2014-2020. Ogłoszone zostało także postępowanie na wybór wykonawcy robót budowlanych zakończone podpisanie umowy. Zakres inwestycji obejmuje budowę budynku biblioteki o pow. zabudowy 196,70m2 wraz z elementami zagospodarowania terenu. W budynku mieścić się będzie wypożyczalnia, czytelnia, szatnia, sanitariaty i zaplecze socjalne. W zakresie robót uwzględniono także przebudowę istniejącej kotłowni przy budynku szkolnym, z której przewidziano zasilanie w energię cieplną budynku biblioteki. W roku 2018 rozliczoną część robót budowlanych na kwotę: 124.108,12 zł. Zakończenie zadania zaplanowano na czerwiec 2019 r.</w:t>
      </w:r>
    </w:p>
    <w:p w:rsidR="0033131F" w:rsidRPr="003229A5" w:rsidRDefault="0033131F" w:rsidP="00B01266">
      <w:pPr>
        <w:shd w:val="clear" w:color="auto" w:fill="FFFFFF" w:themeFill="background1"/>
        <w:spacing w:line="240" w:lineRule="auto"/>
        <w:jc w:val="both"/>
        <w:rPr>
          <w:rFonts w:ascii="Arial Narrow" w:eastAsia="Times New Roman" w:hAnsi="Arial Narrow" w:cs="Times New Roman"/>
          <w:bCs/>
          <w:i/>
          <w:sz w:val="24"/>
          <w:szCs w:val="24"/>
          <w:u w:val="single"/>
          <w:lang w:eastAsia="pl-PL"/>
        </w:rPr>
      </w:pPr>
      <w:r w:rsidRPr="003229A5">
        <w:rPr>
          <w:rFonts w:ascii="Arial Narrow" w:eastAsia="Times New Roman" w:hAnsi="Arial Narrow" w:cs="Times New Roman"/>
          <w:bCs/>
          <w:i/>
          <w:sz w:val="24"/>
          <w:szCs w:val="24"/>
          <w:u w:val="single"/>
          <w:lang w:eastAsia="pl-PL"/>
        </w:rPr>
        <w:t xml:space="preserve">Rozdział </w:t>
      </w:r>
      <w:r w:rsidR="00B01266">
        <w:rPr>
          <w:rFonts w:ascii="Arial Narrow" w:eastAsia="Times New Roman" w:hAnsi="Arial Narrow" w:cs="Times New Roman"/>
          <w:bCs/>
          <w:i/>
          <w:sz w:val="24"/>
          <w:szCs w:val="24"/>
          <w:u w:val="single"/>
          <w:lang w:eastAsia="pl-PL"/>
        </w:rPr>
        <w:t xml:space="preserve">92195 Pozostała działalność: plan </w:t>
      </w:r>
      <w:r w:rsidR="00BC1D8E">
        <w:rPr>
          <w:rFonts w:ascii="Arial Narrow" w:eastAsia="Times New Roman" w:hAnsi="Arial Narrow" w:cs="Times New Roman"/>
          <w:bCs/>
          <w:i/>
          <w:sz w:val="24"/>
          <w:szCs w:val="24"/>
          <w:u w:val="single"/>
          <w:lang w:eastAsia="pl-PL"/>
        </w:rPr>
        <w:t>63 500,33</w:t>
      </w:r>
      <w:r w:rsidR="00B01266">
        <w:rPr>
          <w:rFonts w:ascii="Arial Narrow" w:eastAsia="Times New Roman" w:hAnsi="Arial Narrow" w:cs="Times New Roman"/>
          <w:bCs/>
          <w:i/>
          <w:sz w:val="24"/>
          <w:szCs w:val="24"/>
          <w:u w:val="single"/>
          <w:lang w:eastAsia="pl-PL"/>
        </w:rPr>
        <w:t xml:space="preserve">zł, wykonanie </w:t>
      </w:r>
      <w:r w:rsidR="00BC1D8E">
        <w:rPr>
          <w:rFonts w:ascii="Arial Narrow" w:eastAsia="Times New Roman" w:hAnsi="Arial Narrow" w:cs="Times New Roman"/>
          <w:bCs/>
          <w:i/>
          <w:sz w:val="24"/>
          <w:szCs w:val="24"/>
          <w:u w:val="single"/>
          <w:lang w:eastAsia="pl-PL"/>
        </w:rPr>
        <w:t>62 466,48</w:t>
      </w:r>
      <w:r w:rsidR="00B01266">
        <w:rPr>
          <w:rFonts w:ascii="Arial Narrow" w:eastAsia="Times New Roman" w:hAnsi="Arial Narrow" w:cs="Times New Roman"/>
          <w:bCs/>
          <w:i/>
          <w:sz w:val="24"/>
          <w:szCs w:val="24"/>
          <w:u w:val="single"/>
          <w:lang w:eastAsia="pl-PL"/>
        </w:rPr>
        <w:t>zł (</w:t>
      </w:r>
      <w:r w:rsidR="00BC1D8E">
        <w:rPr>
          <w:rFonts w:ascii="Arial Narrow" w:eastAsia="Times New Roman" w:hAnsi="Arial Narrow" w:cs="Times New Roman"/>
          <w:bCs/>
          <w:i/>
          <w:sz w:val="24"/>
          <w:szCs w:val="24"/>
          <w:u w:val="single"/>
          <w:lang w:eastAsia="pl-PL"/>
        </w:rPr>
        <w:t>98,37</w:t>
      </w:r>
      <w:r w:rsidR="00B01266">
        <w:rPr>
          <w:rFonts w:ascii="Arial Narrow" w:eastAsia="Times New Roman" w:hAnsi="Arial Narrow" w:cs="Times New Roman"/>
          <w:bCs/>
          <w:i/>
          <w:sz w:val="24"/>
          <w:szCs w:val="24"/>
          <w:u w:val="single"/>
          <w:lang w:eastAsia="pl-PL"/>
        </w:rPr>
        <w:t>%)</w:t>
      </w:r>
      <w:r w:rsidRPr="003229A5">
        <w:rPr>
          <w:rFonts w:ascii="Arial Narrow" w:eastAsia="Times New Roman" w:hAnsi="Arial Narrow" w:cs="Times New Roman"/>
          <w:bCs/>
          <w:i/>
          <w:sz w:val="24"/>
          <w:szCs w:val="24"/>
          <w:u w:val="single"/>
          <w:lang w:eastAsia="pl-PL"/>
        </w:rPr>
        <w:t xml:space="preserve">           </w:t>
      </w:r>
    </w:p>
    <w:p w:rsidR="00B01266" w:rsidRPr="00B01266" w:rsidRDefault="00B01266" w:rsidP="005A19FB">
      <w:pPr>
        <w:tabs>
          <w:tab w:val="left" w:pos="284"/>
        </w:tabs>
        <w:spacing w:before="120" w:after="0" w:line="240" w:lineRule="auto"/>
        <w:jc w:val="both"/>
        <w:rPr>
          <w:rFonts w:ascii="Arial Narrow" w:hAnsi="Arial Narrow"/>
          <w:b/>
          <w:sz w:val="24"/>
          <w:szCs w:val="24"/>
        </w:rPr>
      </w:pPr>
      <w:r w:rsidRPr="00B01266">
        <w:rPr>
          <w:rFonts w:ascii="Arial Narrow" w:hAnsi="Arial Narrow"/>
          <w:b/>
          <w:sz w:val="24"/>
          <w:szCs w:val="24"/>
        </w:rPr>
        <w:t xml:space="preserve">Budowa ogrodzenia miejsca rekreacyjno sportowego w Studnicy </w:t>
      </w:r>
      <w:r w:rsidR="00165738">
        <w:rPr>
          <w:rFonts w:ascii="Arial Narrow" w:hAnsi="Arial Narrow"/>
          <w:b/>
          <w:sz w:val="24"/>
          <w:szCs w:val="24"/>
        </w:rPr>
        <w:t xml:space="preserve">                                     6 752,00zł</w:t>
      </w:r>
    </w:p>
    <w:p w:rsidR="00165738" w:rsidRPr="00165738" w:rsidRDefault="00A84008" w:rsidP="00165738">
      <w:pPr>
        <w:tabs>
          <w:tab w:val="left" w:pos="284"/>
        </w:tabs>
        <w:spacing w:after="0" w:line="240" w:lineRule="auto"/>
        <w:jc w:val="both"/>
        <w:rPr>
          <w:rFonts w:ascii="Arial Narrow" w:hAnsi="Arial Narrow"/>
          <w:sz w:val="24"/>
          <w:szCs w:val="24"/>
        </w:rPr>
      </w:pPr>
      <w:r w:rsidRPr="00A84008">
        <w:rPr>
          <w:rFonts w:ascii="Arial Narrow" w:hAnsi="Arial Narrow"/>
          <w:sz w:val="24"/>
          <w:szCs w:val="24"/>
        </w:rPr>
        <w:t>Plan wydatk</w:t>
      </w:r>
      <w:r>
        <w:rPr>
          <w:rFonts w:ascii="Arial Narrow" w:hAnsi="Arial Narrow"/>
          <w:sz w:val="24"/>
          <w:szCs w:val="24"/>
        </w:rPr>
        <w:t xml:space="preserve">ów na to zadanie to kwota </w:t>
      </w:r>
      <w:r w:rsidR="00FD5014">
        <w:rPr>
          <w:rFonts w:ascii="Arial Narrow" w:hAnsi="Arial Narrow"/>
          <w:sz w:val="24"/>
          <w:szCs w:val="24"/>
        </w:rPr>
        <w:t>6 760,40</w:t>
      </w:r>
      <w:r w:rsidRPr="00A84008">
        <w:rPr>
          <w:rFonts w:ascii="Arial Narrow" w:hAnsi="Arial Narrow"/>
          <w:sz w:val="24"/>
          <w:szCs w:val="24"/>
        </w:rPr>
        <w:t>zł</w:t>
      </w:r>
      <w:r w:rsidR="00FD5014">
        <w:rPr>
          <w:rFonts w:ascii="Arial Narrow" w:hAnsi="Arial Narrow"/>
          <w:sz w:val="24"/>
          <w:szCs w:val="24"/>
        </w:rPr>
        <w:t xml:space="preserve"> </w:t>
      </w:r>
      <w:r w:rsidR="00FD5014" w:rsidRPr="00FD5014">
        <w:rPr>
          <w:rFonts w:ascii="Arial Narrow" w:hAnsi="Arial Narrow"/>
          <w:sz w:val="24"/>
          <w:szCs w:val="24"/>
        </w:rPr>
        <w:t>w ramach funduszu sołeckiego</w:t>
      </w:r>
      <w:r w:rsidR="00FD5014">
        <w:rPr>
          <w:rFonts w:ascii="Arial Narrow" w:hAnsi="Arial Narrow"/>
          <w:sz w:val="24"/>
          <w:szCs w:val="24"/>
        </w:rPr>
        <w:t xml:space="preserve"> Studnicy.</w:t>
      </w:r>
      <w:r w:rsidRPr="00A84008">
        <w:rPr>
          <w:rFonts w:ascii="Arial Narrow" w:hAnsi="Arial Narrow"/>
          <w:sz w:val="24"/>
          <w:szCs w:val="24"/>
        </w:rPr>
        <w:t xml:space="preserve"> </w:t>
      </w:r>
      <w:r w:rsidR="00165738" w:rsidRPr="00165738">
        <w:rPr>
          <w:rFonts w:ascii="Arial Narrow" w:hAnsi="Arial Narrow"/>
          <w:sz w:val="24"/>
          <w:szCs w:val="24"/>
        </w:rPr>
        <w:t xml:space="preserve">W wyniku przeprowadzonego postępowania w lipcu wyłoniono wykonawcę zadania. Przedmiot zamówienia obejmował wykonanie ogrodzenia z paneli na długości 100,00 mb oraz montaż furtki. Inwestycję zakończono w październiku.  </w:t>
      </w:r>
    </w:p>
    <w:p w:rsidR="00165738" w:rsidRPr="00165738" w:rsidRDefault="00165738" w:rsidP="00165738">
      <w:pPr>
        <w:tabs>
          <w:tab w:val="left" w:pos="284"/>
        </w:tabs>
        <w:spacing w:before="120" w:after="0" w:line="240" w:lineRule="auto"/>
        <w:jc w:val="both"/>
        <w:rPr>
          <w:rFonts w:ascii="Arial Narrow" w:hAnsi="Arial Narrow"/>
          <w:b/>
          <w:sz w:val="24"/>
          <w:szCs w:val="24"/>
        </w:rPr>
      </w:pPr>
      <w:r w:rsidRPr="00165738">
        <w:rPr>
          <w:rFonts w:ascii="Arial Narrow" w:hAnsi="Arial Narrow"/>
          <w:b/>
          <w:sz w:val="24"/>
          <w:szCs w:val="24"/>
        </w:rPr>
        <w:t>Budowa miejsca rekreacyjno sportowego w Dobrzejowie                                                     10 123,59zł</w:t>
      </w:r>
    </w:p>
    <w:p w:rsidR="00165738" w:rsidRPr="00165738" w:rsidRDefault="00165738" w:rsidP="00165738">
      <w:pPr>
        <w:tabs>
          <w:tab w:val="left" w:pos="284"/>
        </w:tabs>
        <w:spacing w:before="120" w:after="0" w:line="240" w:lineRule="auto"/>
        <w:jc w:val="both"/>
        <w:rPr>
          <w:rFonts w:ascii="Arial Narrow" w:hAnsi="Arial Narrow"/>
          <w:sz w:val="24"/>
          <w:szCs w:val="24"/>
        </w:rPr>
      </w:pPr>
      <w:r w:rsidRPr="00165738">
        <w:rPr>
          <w:rFonts w:ascii="Arial Narrow" w:hAnsi="Arial Narrow"/>
          <w:sz w:val="24"/>
          <w:szCs w:val="24"/>
        </w:rPr>
        <w:t>Plan wydatków na to zadanie to kwota 10 132,03zł w ramach funduszu sołeckiego Dobrzejowa. W ramach prac przygotowawczych zakupiono mapę zasadniczą i wypis z ewidencji gruntów za kwotę 66,10 zł. W czerwcu w wyniku przeprowadzonego postępowania dla zamówień do 30.000 euro zawarta została umowa na kwotę 2.952,00 zł na wykonanie projektu zagospodarowania terenu. W projekcie przewidziano urządzenia w podziale na strefę sportową i rekreacyjną oraz obiekty komunalne. Dokumentacja odebrana została we wrześniu. Zakupiono także materiały do budowy ogrodzenia za kwotę 7.105,49 zł.</w:t>
      </w:r>
    </w:p>
    <w:p w:rsidR="00165738" w:rsidRPr="00165738" w:rsidRDefault="00165738" w:rsidP="00165738">
      <w:pPr>
        <w:tabs>
          <w:tab w:val="left" w:pos="284"/>
        </w:tabs>
        <w:spacing w:before="120" w:after="0" w:line="240" w:lineRule="auto"/>
        <w:jc w:val="both"/>
        <w:rPr>
          <w:rFonts w:ascii="Arial Narrow" w:hAnsi="Arial Narrow"/>
          <w:b/>
          <w:sz w:val="24"/>
          <w:szCs w:val="24"/>
        </w:rPr>
      </w:pPr>
      <w:r w:rsidRPr="00165738">
        <w:rPr>
          <w:rFonts w:ascii="Arial Narrow" w:hAnsi="Arial Narrow"/>
          <w:b/>
          <w:sz w:val="24"/>
          <w:szCs w:val="24"/>
        </w:rPr>
        <w:lastRenderedPageBreak/>
        <w:t xml:space="preserve">Ogrodzenie terenu rekreacyjnego w Jakuszowie </w:t>
      </w:r>
      <w:r>
        <w:rPr>
          <w:rFonts w:ascii="Arial Narrow" w:hAnsi="Arial Narrow"/>
          <w:b/>
          <w:sz w:val="24"/>
          <w:szCs w:val="24"/>
        </w:rPr>
        <w:t xml:space="preserve">                                                                 </w:t>
      </w:r>
      <w:r w:rsidR="007D2C46">
        <w:rPr>
          <w:rFonts w:ascii="Arial Narrow" w:hAnsi="Arial Narrow"/>
          <w:b/>
          <w:sz w:val="24"/>
          <w:szCs w:val="24"/>
        </w:rPr>
        <w:t>3 756,10zł</w:t>
      </w:r>
    </w:p>
    <w:p w:rsidR="00165738" w:rsidRPr="00165738" w:rsidRDefault="00165738" w:rsidP="00165738">
      <w:pPr>
        <w:tabs>
          <w:tab w:val="left" w:pos="284"/>
        </w:tabs>
        <w:spacing w:before="120" w:after="0" w:line="240" w:lineRule="auto"/>
        <w:jc w:val="both"/>
        <w:rPr>
          <w:rFonts w:ascii="Arial Narrow" w:hAnsi="Arial Narrow"/>
          <w:sz w:val="24"/>
          <w:szCs w:val="24"/>
        </w:rPr>
      </w:pPr>
      <w:r w:rsidRPr="00165738">
        <w:rPr>
          <w:rFonts w:ascii="Arial Narrow" w:hAnsi="Arial Narrow"/>
          <w:sz w:val="24"/>
          <w:szCs w:val="24"/>
        </w:rPr>
        <w:t xml:space="preserve">Plan wydatków na to zadanie to kwota 3 756,10zł w ramach funduszu sołeckiego Jakuszowa. W ramach prac przygotowawczych zakupiono materiały geodezyjne za kwotę 66,10 zł. W wyniku przeprowadzonego postępowania w lipcu wyłoniono wykonawcę zadania. Przedmiot zamówienia o wartości 3.690,00 zł obejmował wykonanie ogrodzenia terenu rekreacyjnego od strony drogi powiatowej z siatki stalowej ocynkowanej na długości 100 mb. Inwestycję odebrano w sierpniu.  </w:t>
      </w:r>
    </w:p>
    <w:p w:rsidR="00B01266" w:rsidRDefault="00B01266" w:rsidP="00165738">
      <w:pPr>
        <w:tabs>
          <w:tab w:val="left" w:pos="284"/>
        </w:tabs>
        <w:spacing w:before="120" w:after="0" w:line="240" w:lineRule="auto"/>
        <w:jc w:val="both"/>
        <w:rPr>
          <w:rFonts w:ascii="Arial Narrow" w:hAnsi="Arial Narrow"/>
          <w:b/>
          <w:sz w:val="24"/>
          <w:szCs w:val="24"/>
        </w:rPr>
      </w:pPr>
      <w:r w:rsidRPr="00B01266">
        <w:rPr>
          <w:rFonts w:ascii="Arial Narrow" w:hAnsi="Arial Narrow"/>
          <w:b/>
          <w:sz w:val="24"/>
          <w:szCs w:val="24"/>
        </w:rPr>
        <w:t xml:space="preserve">Budowa ogrodzenia terenu sportowo rekreacyjnego w Goślinowie </w:t>
      </w:r>
      <w:r w:rsidR="00165738">
        <w:rPr>
          <w:rFonts w:ascii="Arial Narrow" w:hAnsi="Arial Narrow"/>
          <w:b/>
          <w:sz w:val="24"/>
          <w:szCs w:val="24"/>
        </w:rPr>
        <w:t xml:space="preserve">                                   5 999,99zł</w:t>
      </w:r>
    </w:p>
    <w:p w:rsidR="00165738" w:rsidRPr="00165738" w:rsidRDefault="00FD5014" w:rsidP="00165738">
      <w:pPr>
        <w:tabs>
          <w:tab w:val="left" w:pos="284"/>
        </w:tabs>
        <w:spacing w:after="0" w:line="240" w:lineRule="auto"/>
        <w:jc w:val="both"/>
        <w:rPr>
          <w:rFonts w:ascii="Arial Narrow" w:hAnsi="Arial Narrow"/>
          <w:sz w:val="24"/>
          <w:szCs w:val="24"/>
        </w:rPr>
      </w:pPr>
      <w:r w:rsidRPr="00FD5014">
        <w:rPr>
          <w:rFonts w:ascii="Arial Narrow" w:hAnsi="Arial Narrow"/>
          <w:sz w:val="24"/>
          <w:szCs w:val="24"/>
        </w:rPr>
        <w:t xml:space="preserve">Plan wydatków na to zadanie to kwota </w:t>
      </w:r>
      <w:r>
        <w:rPr>
          <w:rFonts w:ascii="Arial Narrow" w:hAnsi="Arial Narrow"/>
          <w:sz w:val="24"/>
          <w:szCs w:val="24"/>
        </w:rPr>
        <w:t>6 024,80</w:t>
      </w:r>
      <w:r w:rsidRPr="00FD5014">
        <w:rPr>
          <w:rFonts w:ascii="Arial Narrow" w:hAnsi="Arial Narrow"/>
          <w:sz w:val="24"/>
          <w:szCs w:val="24"/>
        </w:rPr>
        <w:t xml:space="preserve">zł w ramach funduszu sołeckiego </w:t>
      </w:r>
      <w:r>
        <w:rPr>
          <w:rFonts w:ascii="Arial Narrow" w:hAnsi="Arial Narrow"/>
          <w:sz w:val="24"/>
          <w:szCs w:val="24"/>
        </w:rPr>
        <w:t xml:space="preserve">Goślinowa. </w:t>
      </w:r>
      <w:r w:rsidR="00165738" w:rsidRPr="00165738">
        <w:rPr>
          <w:rFonts w:ascii="Arial Narrow" w:hAnsi="Arial Narrow"/>
          <w:sz w:val="24"/>
          <w:szCs w:val="24"/>
        </w:rPr>
        <w:t xml:space="preserve">W ramach zadania zakupiono materiały do budowy ogrodzenia terenu rekreacyjno - sportowego, między innymi: panele, słupki i furtkę. Materiały zostały dostarczone we wrześniu i przekazane sołectwu.  </w:t>
      </w:r>
    </w:p>
    <w:p w:rsidR="00B01266" w:rsidRPr="00B01266" w:rsidRDefault="00B01266" w:rsidP="00165738">
      <w:pPr>
        <w:tabs>
          <w:tab w:val="left" w:pos="284"/>
        </w:tabs>
        <w:spacing w:before="120" w:after="0" w:line="240" w:lineRule="auto"/>
        <w:jc w:val="both"/>
        <w:rPr>
          <w:rFonts w:ascii="Arial Narrow" w:hAnsi="Arial Narrow"/>
          <w:b/>
          <w:sz w:val="24"/>
          <w:szCs w:val="24"/>
        </w:rPr>
      </w:pPr>
      <w:r w:rsidRPr="00B01266">
        <w:rPr>
          <w:rFonts w:ascii="Arial Narrow" w:hAnsi="Arial Narrow"/>
          <w:b/>
          <w:sz w:val="24"/>
          <w:szCs w:val="24"/>
        </w:rPr>
        <w:t xml:space="preserve">Budowa placu zabaw w Goślinowie - fundusz sołecki Goślinów </w:t>
      </w:r>
      <w:r w:rsidR="00165738">
        <w:rPr>
          <w:rFonts w:ascii="Arial Narrow" w:hAnsi="Arial Narrow"/>
          <w:b/>
          <w:sz w:val="24"/>
          <w:szCs w:val="24"/>
        </w:rPr>
        <w:t xml:space="preserve">                                       1 493,70zł</w:t>
      </w:r>
    </w:p>
    <w:p w:rsidR="00165738" w:rsidRPr="00165738" w:rsidRDefault="00FD5014" w:rsidP="00165738">
      <w:pPr>
        <w:shd w:val="clear" w:color="auto" w:fill="FFFFFF"/>
        <w:spacing w:after="0"/>
        <w:jc w:val="both"/>
        <w:rPr>
          <w:rFonts w:ascii="Arial Narrow" w:eastAsia="Times New Roman" w:hAnsi="Arial Narrow" w:cs="Times New Roman"/>
          <w:sz w:val="24"/>
          <w:szCs w:val="24"/>
          <w:lang w:eastAsia="pl-PL"/>
        </w:rPr>
      </w:pPr>
      <w:r w:rsidRPr="00FD5014">
        <w:rPr>
          <w:rFonts w:ascii="Arial Narrow" w:hAnsi="Arial Narrow"/>
          <w:sz w:val="24"/>
          <w:szCs w:val="24"/>
        </w:rPr>
        <w:t xml:space="preserve">Plan wydatków na to zadanie to kwota </w:t>
      </w:r>
      <w:r>
        <w:rPr>
          <w:rFonts w:ascii="Arial Narrow" w:hAnsi="Arial Narrow"/>
          <w:sz w:val="24"/>
          <w:szCs w:val="24"/>
        </w:rPr>
        <w:t>1 500,00</w:t>
      </w:r>
      <w:r w:rsidRPr="00FD5014">
        <w:rPr>
          <w:rFonts w:ascii="Arial Narrow" w:hAnsi="Arial Narrow"/>
          <w:sz w:val="24"/>
          <w:szCs w:val="24"/>
        </w:rPr>
        <w:t xml:space="preserve">zł w ramach funduszu sołeckiego </w:t>
      </w:r>
      <w:r>
        <w:rPr>
          <w:rFonts w:ascii="Arial Narrow" w:hAnsi="Arial Narrow"/>
          <w:sz w:val="24"/>
          <w:szCs w:val="24"/>
        </w:rPr>
        <w:t xml:space="preserve">Goślinowa. </w:t>
      </w:r>
      <w:r w:rsidR="00165738" w:rsidRPr="00165738">
        <w:rPr>
          <w:rFonts w:ascii="Arial Narrow" w:eastAsia="Times New Roman" w:hAnsi="Arial Narrow" w:cs="Times New Roman"/>
          <w:sz w:val="24"/>
          <w:szCs w:val="24"/>
          <w:lang w:eastAsia="pl-PL"/>
        </w:rPr>
        <w:t>W ramach zadania zakupiono materiały geodezyjne za kwotę 17,70 zł. We wrześniu podpisana została umowa na kwotę 1.476,00 zł na wykonanie projektu zagospodarowania terenu pod budowę urządzeń rekreacyjnych dla najmłodszych. Dokumentacja została odebrana w październiku i przygotowano zgłoszenie do Starostwa Powiatowego.</w:t>
      </w:r>
    </w:p>
    <w:p w:rsidR="00B01266" w:rsidRPr="00B01266" w:rsidRDefault="00B01266" w:rsidP="00BC1D8E">
      <w:pPr>
        <w:tabs>
          <w:tab w:val="left" w:pos="284"/>
        </w:tabs>
        <w:spacing w:before="120" w:after="0" w:line="240" w:lineRule="auto"/>
        <w:jc w:val="both"/>
        <w:rPr>
          <w:rFonts w:ascii="Arial Narrow" w:hAnsi="Arial Narrow"/>
          <w:b/>
          <w:sz w:val="24"/>
          <w:szCs w:val="24"/>
        </w:rPr>
      </w:pPr>
      <w:r w:rsidRPr="00B01266">
        <w:rPr>
          <w:rFonts w:ascii="Arial Narrow" w:hAnsi="Arial Narrow"/>
          <w:b/>
          <w:sz w:val="24"/>
          <w:szCs w:val="24"/>
        </w:rPr>
        <w:t xml:space="preserve">Przebudowa ogrodzenia placu zabaw w Ulesiu </w:t>
      </w:r>
      <w:r w:rsidR="00165738">
        <w:rPr>
          <w:rFonts w:ascii="Arial Narrow" w:hAnsi="Arial Narrow"/>
          <w:b/>
          <w:sz w:val="24"/>
          <w:szCs w:val="24"/>
        </w:rPr>
        <w:t xml:space="preserve">                                                                     6 245,11zł</w:t>
      </w:r>
    </w:p>
    <w:p w:rsidR="00165738" w:rsidRDefault="00FD5014" w:rsidP="00165738">
      <w:pPr>
        <w:tabs>
          <w:tab w:val="left" w:pos="284"/>
        </w:tabs>
        <w:spacing w:after="0" w:line="240" w:lineRule="auto"/>
        <w:jc w:val="both"/>
        <w:rPr>
          <w:rFonts w:ascii="Arial Narrow" w:hAnsi="Arial Narrow"/>
          <w:sz w:val="24"/>
          <w:szCs w:val="24"/>
        </w:rPr>
      </w:pPr>
      <w:r w:rsidRPr="00FD5014">
        <w:rPr>
          <w:rFonts w:ascii="Arial Narrow" w:hAnsi="Arial Narrow"/>
          <w:sz w:val="24"/>
          <w:szCs w:val="24"/>
        </w:rPr>
        <w:t xml:space="preserve">Plan wydatków na to zadanie to kwota </w:t>
      </w:r>
      <w:r w:rsidR="00165738">
        <w:rPr>
          <w:rFonts w:ascii="Arial Narrow" w:hAnsi="Arial Narrow"/>
          <w:sz w:val="24"/>
          <w:szCs w:val="24"/>
        </w:rPr>
        <w:t>6 245,11</w:t>
      </w:r>
      <w:r w:rsidRPr="00FD5014">
        <w:rPr>
          <w:rFonts w:ascii="Arial Narrow" w:hAnsi="Arial Narrow"/>
          <w:sz w:val="24"/>
          <w:szCs w:val="24"/>
        </w:rPr>
        <w:t xml:space="preserve">zł w ramach funduszu sołeckiego </w:t>
      </w:r>
      <w:r>
        <w:rPr>
          <w:rFonts w:ascii="Arial Narrow" w:hAnsi="Arial Narrow"/>
          <w:sz w:val="24"/>
          <w:szCs w:val="24"/>
        </w:rPr>
        <w:t xml:space="preserve">Ulesia. </w:t>
      </w:r>
      <w:r w:rsidR="00165738" w:rsidRPr="00165738">
        <w:rPr>
          <w:rFonts w:ascii="Arial Narrow" w:hAnsi="Arial Narrow"/>
          <w:sz w:val="24"/>
          <w:szCs w:val="24"/>
        </w:rPr>
        <w:t>W ramach zadania zamówiono materiały do budowy ogrodzenia, w tym między innymi: siatkę stalową ocynkowaną, furtki – 2 sztuki i bramę dwuskrzydłową. W lipcu wykonano montaż ogrodzenia na długości około 115 mb.</w:t>
      </w:r>
    </w:p>
    <w:p w:rsidR="00B01266" w:rsidRPr="00B01266" w:rsidRDefault="00B01266" w:rsidP="00165738">
      <w:pPr>
        <w:tabs>
          <w:tab w:val="left" w:pos="284"/>
        </w:tabs>
        <w:spacing w:before="120" w:after="0" w:line="240" w:lineRule="auto"/>
        <w:jc w:val="both"/>
        <w:rPr>
          <w:rFonts w:ascii="Arial Narrow" w:hAnsi="Arial Narrow"/>
          <w:b/>
          <w:sz w:val="24"/>
          <w:szCs w:val="24"/>
        </w:rPr>
      </w:pPr>
      <w:r w:rsidRPr="00B01266">
        <w:rPr>
          <w:rFonts w:ascii="Arial Narrow" w:hAnsi="Arial Narrow"/>
          <w:b/>
          <w:sz w:val="24"/>
          <w:szCs w:val="24"/>
        </w:rPr>
        <w:t xml:space="preserve">Rozbudowa terenu rekreacyjno sportowego w Głuchowicach </w:t>
      </w:r>
      <w:r w:rsidR="00BC1D8E">
        <w:rPr>
          <w:rFonts w:ascii="Arial Narrow" w:hAnsi="Arial Narrow"/>
          <w:b/>
          <w:sz w:val="24"/>
          <w:szCs w:val="24"/>
        </w:rPr>
        <w:t xml:space="preserve">                                              </w:t>
      </w:r>
      <w:r w:rsidR="00165738">
        <w:rPr>
          <w:rFonts w:ascii="Arial Narrow" w:hAnsi="Arial Narrow"/>
          <w:b/>
          <w:sz w:val="24"/>
          <w:szCs w:val="24"/>
        </w:rPr>
        <w:t>18 426,80zł</w:t>
      </w:r>
    </w:p>
    <w:p w:rsidR="00BC1D8E" w:rsidRPr="00BC1D8E" w:rsidRDefault="00FD5014" w:rsidP="00BC1D8E">
      <w:pPr>
        <w:tabs>
          <w:tab w:val="left" w:pos="284"/>
        </w:tabs>
        <w:spacing w:after="0" w:line="240" w:lineRule="auto"/>
        <w:jc w:val="both"/>
        <w:rPr>
          <w:rFonts w:ascii="Arial Narrow" w:hAnsi="Arial Narrow"/>
          <w:sz w:val="24"/>
          <w:szCs w:val="24"/>
        </w:rPr>
      </w:pPr>
      <w:r w:rsidRPr="00FD5014">
        <w:rPr>
          <w:rFonts w:ascii="Arial Narrow" w:hAnsi="Arial Narrow"/>
          <w:sz w:val="24"/>
          <w:szCs w:val="24"/>
        </w:rPr>
        <w:t xml:space="preserve">Plan wydatków na to zadanie to kwota </w:t>
      </w:r>
      <w:r w:rsidR="00BC1D8E">
        <w:rPr>
          <w:rFonts w:ascii="Arial Narrow" w:hAnsi="Arial Narrow"/>
          <w:sz w:val="24"/>
          <w:szCs w:val="24"/>
        </w:rPr>
        <w:t>1</w:t>
      </w:r>
      <w:r>
        <w:rPr>
          <w:rFonts w:ascii="Arial Narrow" w:hAnsi="Arial Narrow"/>
          <w:sz w:val="24"/>
          <w:szCs w:val="24"/>
        </w:rPr>
        <w:t>8 751,57</w:t>
      </w:r>
      <w:r w:rsidR="00BC1D8E">
        <w:rPr>
          <w:rFonts w:ascii="Arial Narrow" w:hAnsi="Arial Narrow"/>
          <w:sz w:val="24"/>
          <w:szCs w:val="24"/>
        </w:rPr>
        <w:t xml:space="preserve">zł, w tym kwota 8 751,57zł </w:t>
      </w:r>
      <w:r w:rsidRPr="00FD5014">
        <w:rPr>
          <w:rFonts w:ascii="Arial Narrow" w:hAnsi="Arial Narrow"/>
          <w:sz w:val="24"/>
          <w:szCs w:val="24"/>
        </w:rPr>
        <w:t>w ramach funduszu sołeckiego</w:t>
      </w:r>
      <w:r>
        <w:rPr>
          <w:rFonts w:ascii="Arial Narrow" w:hAnsi="Arial Narrow"/>
          <w:sz w:val="24"/>
          <w:szCs w:val="24"/>
        </w:rPr>
        <w:t xml:space="preserve"> Głuchowic.</w:t>
      </w:r>
      <w:r w:rsidRPr="00FD5014">
        <w:rPr>
          <w:rFonts w:ascii="Arial Narrow" w:hAnsi="Arial Narrow"/>
          <w:sz w:val="24"/>
          <w:szCs w:val="24"/>
        </w:rPr>
        <w:t xml:space="preserve"> </w:t>
      </w:r>
      <w:r w:rsidR="00BC1D8E" w:rsidRPr="00BC1D8E">
        <w:rPr>
          <w:rFonts w:ascii="Arial Narrow" w:hAnsi="Arial Narrow"/>
          <w:sz w:val="24"/>
          <w:szCs w:val="24"/>
        </w:rPr>
        <w:t xml:space="preserve">W ramach prac przygotowawczych zakupiono materiały geodezyjne za kwotę 26,80 zł. W sierpniu podpisana została umowa na </w:t>
      </w:r>
      <w:r w:rsidR="00165738">
        <w:rPr>
          <w:rFonts w:ascii="Arial Narrow" w:hAnsi="Arial Narrow"/>
          <w:sz w:val="24"/>
          <w:szCs w:val="24"/>
        </w:rPr>
        <w:t>kwotę 900,00</w:t>
      </w:r>
      <w:r w:rsidR="00BC1D8E" w:rsidRPr="00BC1D8E">
        <w:rPr>
          <w:rFonts w:ascii="Arial Narrow" w:hAnsi="Arial Narrow"/>
          <w:sz w:val="24"/>
          <w:szCs w:val="24"/>
        </w:rPr>
        <w:t>zł na wykonanie projektu zagospodarowania terenu w zakresie lokalizacji grilla murowanego z zadaszeniem. Obiekt został wykonany pod kon</w:t>
      </w:r>
      <w:r w:rsidR="00BC1D8E">
        <w:rPr>
          <w:rFonts w:ascii="Arial Narrow" w:hAnsi="Arial Narrow"/>
          <w:sz w:val="24"/>
          <w:szCs w:val="24"/>
        </w:rPr>
        <w:t>iec sierpnia za kwotę 17.500,00</w:t>
      </w:r>
      <w:r w:rsidR="00BC1D8E" w:rsidRPr="00BC1D8E">
        <w:rPr>
          <w:rFonts w:ascii="Arial Narrow" w:hAnsi="Arial Narrow"/>
          <w:sz w:val="24"/>
          <w:szCs w:val="24"/>
        </w:rPr>
        <w:t>zł.</w:t>
      </w:r>
    </w:p>
    <w:p w:rsidR="00165738" w:rsidRPr="00165738" w:rsidRDefault="00165738" w:rsidP="00165738">
      <w:pPr>
        <w:shd w:val="clear" w:color="auto" w:fill="FFFFFF"/>
        <w:spacing w:before="120" w:after="0" w:line="276" w:lineRule="auto"/>
        <w:jc w:val="both"/>
        <w:rPr>
          <w:rFonts w:ascii="Arial Narrow" w:eastAsia="Times New Roman" w:hAnsi="Arial Narrow" w:cs="Times New Roman"/>
          <w:b/>
          <w:sz w:val="24"/>
          <w:szCs w:val="24"/>
          <w:lang w:eastAsia="pl-PL"/>
        </w:rPr>
      </w:pPr>
      <w:r w:rsidRPr="00165738">
        <w:rPr>
          <w:rFonts w:ascii="Arial Narrow" w:eastAsia="Times New Roman" w:hAnsi="Arial Narrow" w:cs="Times New Roman"/>
          <w:b/>
          <w:sz w:val="24"/>
          <w:szCs w:val="24"/>
          <w:lang w:eastAsia="pl-PL"/>
        </w:rPr>
        <w:t xml:space="preserve">Rozbudowa terenu rekreacyjnego w Siedliskach - fundusz sołecki Siedliska </w:t>
      </w:r>
      <w:r>
        <w:rPr>
          <w:rFonts w:ascii="Arial Narrow" w:eastAsia="Times New Roman" w:hAnsi="Arial Narrow" w:cs="Times New Roman"/>
          <w:b/>
          <w:sz w:val="24"/>
          <w:szCs w:val="24"/>
          <w:lang w:eastAsia="pl-PL"/>
        </w:rPr>
        <w:t xml:space="preserve">                   6 717,19zł</w:t>
      </w:r>
    </w:p>
    <w:p w:rsidR="00165738" w:rsidRPr="00165738" w:rsidRDefault="00165738" w:rsidP="00165738">
      <w:pPr>
        <w:shd w:val="clear" w:color="auto" w:fill="FFFFFF"/>
        <w:spacing w:after="0" w:line="276" w:lineRule="auto"/>
        <w:jc w:val="both"/>
        <w:rPr>
          <w:rFonts w:ascii="Arial Narrow" w:eastAsia="Times New Roman" w:hAnsi="Arial Narrow" w:cs="Times New Roman"/>
          <w:sz w:val="24"/>
          <w:szCs w:val="24"/>
          <w:lang w:eastAsia="pl-PL"/>
        </w:rPr>
      </w:pPr>
      <w:r w:rsidRPr="00165738">
        <w:rPr>
          <w:rFonts w:ascii="Arial Narrow" w:eastAsia="Times New Roman" w:hAnsi="Arial Narrow" w:cs="Times New Roman"/>
          <w:sz w:val="24"/>
          <w:szCs w:val="24"/>
          <w:lang w:eastAsia="pl-PL"/>
        </w:rPr>
        <w:t xml:space="preserve">Plan wydatków na to zadanie to kwota </w:t>
      </w:r>
      <w:r>
        <w:rPr>
          <w:rFonts w:ascii="Arial Narrow" w:eastAsia="Times New Roman" w:hAnsi="Arial Narrow" w:cs="Times New Roman"/>
          <w:sz w:val="24"/>
          <w:szCs w:val="24"/>
          <w:lang w:eastAsia="pl-PL"/>
        </w:rPr>
        <w:t>7 330,32</w:t>
      </w:r>
      <w:r w:rsidRPr="00165738">
        <w:rPr>
          <w:rFonts w:ascii="Arial Narrow" w:eastAsia="Times New Roman" w:hAnsi="Arial Narrow" w:cs="Times New Roman"/>
          <w:sz w:val="24"/>
          <w:szCs w:val="24"/>
          <w:lang w:eastAsia="pl-PL"/>
        </w:rPr>
        <w:t xml:space="preserve">zł w ramach funduszu sołeckiego </w:t>
      </w:r>
      <w:r>
        <w:rPr>
          <w:rFonts w:ascii="Arial Narrow" w:eastAsia="Times New Roman" w:hAnsi="Arial Narrow" w:cs="Times New Roman"/>
          <w:sz w:val="24"/>
          <w:szCs w:val="24"/>
          <w:lang w:eastAsia="pl-PL"/>
        </w:rPr>
        <w:t>Siedlisk.</w:t>
      </w:r>
      <w:r w:rsidRPr="00165738">
        <w:rPr>
          <w:rFonts w:ascii="Arial Narrow" w:eastAsia="Times New Roman" w:hAnsi="Arial Narrow" w:cs="Times New Roman"/>
          <w:sz w:val="24"/>
          <w:szCs w:val="24"/>
          <w:lang w:eastAsia="pl-PL"/>
        </w:rPr>
        <w:t xml:space="preserve"> W ramach prac przygotowawczych zakupiono materiały geodezyjne za kwotę 16,10 zł. W listopadzie podpisana została umowa na wykonanie projektu zagospodarowania terenu w zakresie inwentaryzacji istniejących urządzeń rekreacyjnych i lokalizacji nowych urządzeń sportowych. Wartość prac projektowych </w:t>
      </w:r>
      <w:r>
        <w:rPr>
          <w:rFonts w:ascii="Arial Narrow" w:eastAsia="Times New Roman" w:hAnsi="Arial Narrow" w:cs="Times New Roman"/>
          <w:sz w:val="24"/>
          <w:szCs w:val="24"/>
          <w:lang w:eastAsia="pl-PL"/>
        </w:rPr>
        <w:t>wyniosła 1.476</w:t>
      </w:r>
      <w:r w:rsidRPr="00165738">
        <w:rPr>
          <w:rFonts w:ascii="Arial Narrow" w:eastAsia="Times New Roman" w:hAnsi="Arial Narrow" w:cs="Times New Roman"/>
          <w:sz w:val="24"/>
          <w:szCs w:val="24"/>
          <w:lang w:eastAsia="pl-PL"/>
        </w:rPr>
        <w:t xml:space="preserve">zł. Ponadto zakupione zostały materiały do budowy ogrodzenia panelowego o wartości 5.225,09 zł.  </w:t>
      </w:r>
    </w:p>
    <w:p w:rsidR="00BC1D8E" w:rsidRDefault="00BC1D8E" w:rsidP="005A19FB">
      <w:pPr>
        <w:tabs>
          <w:tab w:val="left" w:pos="284"/>
        </w:tabs>
        <w:spacing w:after="0" w:line="240" w:lineRule="auto"/>
        <w:jc w:val="both"/>
        <w:rPr>
          <w:rFonts w:ascii="Arial Narrow" w:hAnsi="Arial Narrow"/>
          <w:sz w:val="24"/>
          <w:szCs w:val="24"/>
        </w:rPr>
      </w:pPr>
    </w:p>
    <w:p w:rsidR="00BC1D8E" w:rsidRPr="00BC1D8E" w:rsidRDefault="00BC1D8E" w:rsidP="00BC1D8E">
      <w:pPr>
        <w:shd w:val="clear" w:color="auto" w:fill="FFFFFF"/>
        <w:spacing w:after="0" w:line="276" w:lineRule="auto"/>
        <w:jc w:val="both"/>
        <w:rPr>
          <w:rFonts w:ascii="Arial Narrow" w:eastAsia="Times New Roman" w:hAnsi="Arial Narrow" w:cs="Times New Roman"/>
          <w:b/>
          <w:sz w:val="24"/>
          <w:szCs w:val="24"/>
          <w:lang w:eastAsia="pl-PL"/>
        </w:rPr>
      </w:pPr>
      <w:r w:rsidRPr="00BC1D8E">
        <w:rPr>
          <w:rFonts w:ascii="Arial Narrow" w:eastAsia="Times New Roman" w:hAnsi="Arial Narrow" w:cs="Times New Roman"/>
          <w:b/>
          <w:sz w:val="24"/>
          <w:szCs w:val="24"/>
          <w:lang w:eastAsia="pl-PL"/>
        </w:rPr>
        <w:t xml:space="preserve">Budowa obiektów małej architektury rekreacyjnej - plac zabaw w Dobrzejowie i Jakuszowie </w:t>
      </w:r>
      <w:r>
        <w:rPr>
          <w:rFonts w:ascii="Arial Narrow" w:eastAsia="Times New Roman" w:hAnsi="Arial Narrow" w:cs="Times New Roman"/>
          <w:b/>
          <w:sz w:val="24"/>
          <w:szCs w:val="24"/>
          <w:lang w:eastAsia="pl-PL"/>
        </w:rPr>
        <w:t>2.952zł</w:t>
      </w:r>
    </w:p>
    <w:p w:rsidR="00BC1D8E" w:rsidRPr="00BC1D8E" w:rsidRDefault="00BC1D8E" w:rsidP="00BC1D8E">
      <w:pPr>
        <w:shd w:val="clear" w:color="auto" w:fill="FFFFFF"/>
        <w:spacing w:after="0" w:line="276" w:lineRule="auto"/>
        <w:jc w:val="both"/>
        <w:rPr>
          <w:rFonts w:ascii="Arial Narrow" w:eastAsia="Times New Roman" w:hAnsi="Arial Narrow" w:cs="Times New Roman"/>
          <w:b/>
          <w:color w:val="FF0000"/>
          <w:sz w:val="24"/>
          <w:szCs w:val="24"/>
          <w:lang w:eastAsia="pl-PL"/>
        </w:rPr>
      </w:pPr>
      <w:r w:rsidRPr="00BC1D8E">
        <w:rPr>
          <w:rFonts w:ascii="Arial Narrow" w:eastAsia="Times New Roman" w:hAnsi="Arial Narrow" w:cs="Times New Roman"/>
          <w:sz w:val="24"/>
          <w:szCs w:val="24"/>
          <w:lang w:eastAsia="pl-PL"/>
        </w:rPr>
        <w:t xml:space="preserve">W ramach zadania przygotowano dokumentację projektowo – kosztorysową na budowę placów zabaw w Dobrzejowie i Jakuszowie. Koszt dokumentacji wyniósł </w:t>
      </w:r>
      <w:r>
        <w:rPr>
          <w:rFonts w:ascii="Arial Narrow" w:eastAsia="Times New Roman" w:hAnsi="Arial Narrow" w:cs="Times New Roman"/>
          <w:sz w:val="24"/>
          <w:szCs w:val="24"/>
          <w:lang w:eastAsia="pl-PL"/>
        </w:rPr>
        <w:t>2.952,00</w:t>
      </w:r>
      <w:r w:rsidRPr="00BC1D8E">
        <w:rPr>
          <w:rFonts w:ascii="Arial Narrow" w:eastAsia="Times New Roman" w:hAnsi="Arial Narrow" w:cs="Times New Roman"/>
          <w:sz w:val="24"/>
          <w:szCs w:val="24"/>
          <w:lang w:eastAsia="pl-PL"/>
        </w:rPr>
        <w:t>zł. Po zatwierdzeniu dokumentacji przez Starostwo Powiatowe złożony został wniosek o dofinansowani</w:t>
      </w:r>
      <w:r>
        <w:rPr>
          <w:rFonts w:ascii="Arial Narrow" w:eastAsia="Times New Roman" w:hAnsi="Arial Narrow" w:cs="Times New Roman"/>
          <w:sz w:val="24"/>
          <w:szCs w:val="24"/>
          <w:lang w:eastAsia="pl-PL"/>
        </w:rPr>
        <w:t>e zadania w wysokości 82.260,00</w:t>
      </w:r>
      <w:r w:rsidRPr="00BC1D8E">
        <w:rPr>
          <w:rFonts w:ascii="Arial Narrow" w:eastAsia="Times New Roman" w:hAnsi="Arial Narrow" w:cs="Times New Roman"/>
          <w:sz w:val="24"/>
          <w:szCs w:val="24"/>
          <w:lang w:eastAsia="pl-PL"/>
        </w:rPr>
        <w:t>zł w ramach PROW. W przypadku pozytywnej oceny projektu roboty</w:t>
      </w:r>
      <w:r>
        <w:rPr>
          <w:rFonts w:ascii="Arial Narrow" w:eastAsia="Times New Roman" w:hAnsi="Arial Narrow" w:cs="Times New Roman"/>
          <w:sz w:val="24"/>
          <w:szCs w:val="24"/>
          <w:lang w:eastAsia="pl-PL"/>
        </w:rPr>
        <w:t xml:space="preserve"> budowlane rozpoczną się w 2019</w:t>
      </w:r>
      <w:r w:rsidRPr="00BC1D8E">
        <w:rPr>
          <w:rFonts w:ascii="Arial Narrow" w:eastAsia="Times New Roman" w:hAnsi="Arial Narrow" w:cs="Times New Roman"/>
          <w:sz w:val="24"/>
          <w:szCs w:val="24"/>
          <w:lang w:eastAsia="pl-PL"/>
        </w:rPr>
        <w:t>r.</w:t>
      </w:r>
    </w:p>
    <w:p w:rsidR="0033131F" w:rsidRPr="00BB1965" w:rsidRDefault="0033131F" w:rsidP="003646A2">
      <w:pPr>
        <w:tabs>
          <w:tab w:val="left" w:pos="284"/>
        </w:tabs>
        <w:spacing w:before="240" w:after="120" w:line="240" w:lineRule="auto"/>
        <w:jc w:val="both"/>
        <w:rPr>
          <w:rFonts w:ascii="Arial Narrow" w:eastAsia="Times New Roman" w:hAnsi="Arial Narrow" w:cs="Times New Roman"/>
          <w:bCs/>
          <w:i/>
          <w:sz w:val="24"/>
          <w:szCs w:val="24"/>
          <w:u w:val="single"/>
          <w:lang w:eastAsia="pl-PL"/>
        </w:rPr>
      </w:pPr>
      <w:r w:rsidRPr="00BB1965">
        <w:rPr>
          <w:rFonts w:ascii="Arial Narrow" w:eastAsia="Times New Roman" w:hAnsi="Arial Narrow" w:cs="Times New Roman"/>
          <w:bCs/>
          <w:i/>
          <w:sz w:val="24"/>
          <w:szCs w:val="24"/>
          <w:u w:val="single"/>
          <w:lang w:eastAsia="pl-PL"/>
        </w:rPr>
        <w:t>Dział 926 KULTURA FIZYCZNA</w:t>
      </w:r>
      <w:r w:rsidR="008200DF">
        <w:rPr>
          <w:rFonts w:ascii="Arial Narrow" w:eastAsia="Times New Roman" w:hAnsi="Arial Narrow" w:cs="Times New Roman"/>
          <w:bCs/>
          <w:i/>
          <w:sz w:val="24"/>
          <w:szCs w:val="24"/>
          <w:u w:val="single"/>
          <w:lang w:eastAsia="pl-PL"/>
        </w:rPr>
        <w:t xml:space="preserve"> i SPORT plan </w:t>
      </w:r>
      <w:r w:rsidR="00165738">
        <w:rPr>
          <w:rFonts w:ascii="Arial Narrow" w:eastAsia="Times New Roman" w:hAnsi="Arial Narrow" w:cs="Times New Roman"/>
          <w:bCs/>
          <w:i/>
          <w:sz w:val="24"/>
          <w:szCs w:val="24"/>
          <w:u w:val="single"/>
          <w:lang w:eastAsia="pl-PL"/>
        </w:rPr>
        <w:t>22 566,91</w:t>
      </w:r>
      <w:r w:rsidR="008200DF">
        <w:rPr>
          <w:rFonts w:ascii="Arial Narrow" w:eastAsia="Times New Roman" w:hAnsi="Arial Narrow" w:cs="Times New Roman"/>
          <w:bCs/>
          <w:i/>
          <w:sz w:val="24"/>
          <w:szCs w:val="24"/>
          <w:u w:val="single"/>
          <w:lang w:eastAsia="pl-PL"/>
        </w:rPr>
        <w:t xml:space="preserve">zł, wykonanie </w:t>
      </w:r>
      <w:r w:rsidR="00165738">
        <w:rPr>
          <w:rFonts w:ascii="Arial Narrow" w:eastAsia="Times New Roman" w:hAnsi="Arial Narrow" w:cs="Times New Roman"/>
          <w:bCs/>
          <w:i/>
          <w:sz w:val="24"/>
          <w:szCs w:val="24"/>
          <w:u w:val="single"/>
          <w:lang w:eastAsia="pl-PL"/>
        </w:rPr>
        <w:t>22 462,30</w:t>
      </w:r>
      <w:r w:rsidR="008200DF">
        <w:rPr>
          <w:rFonts w:ascii="Arial Narrow" w:eastAsia="Times New Roman" w:hAnsi="Arial Narrow" w:cs="Times New Roman"/>
          <w:bCs/>
          <w:i/>
          <w:sz w:val="24"/>
          <w:szCs w:val="24"/>
          <w:u w:val="single"/>
          <w:lang w:eastAsia="pl-PL"/>
        </w:rPr>
        <w:t>zł (</w:t>
      </w:r>
      <w:r w:rsidR="00165738">
        <w:rPr>
          <w:rFonts w:ascii="Arial Narrow" w:eastAsia="Times New Roman" w:hAnsi="Arial Narrow" w:cs="Times New Roman"/>
          <w:bCs/>
          <w:i/>
          <w:sz w:val="24"/>
          <w:szCs w:val="24"/>
          <w:u w:val="single"/>
          <w:lang w:eastAsia="pl-PL"/>
        </w:rPr>
        <w:t>99,54</w:t>
      </w:r>
      <w:r w:rsidR="008200DF">
        <w:rPr>
          <w:rFonts w:ascii="Arial Narrow" w:eastAsia="Times New Roman" w:hAnsi="Arial Narrow" w:cs="Times New Roman"/>
          <w:bCs/>
          <w:i/>
          <w:sz w:val="24"/>
          <w:szCs w:val="24"/>
          <w:u w:val="single"/>
          <w:lang w:eastAsia="pl-PL"/>
        </w:rPr>
        <w:t>%)</w:t>
      </w:r>
    </w:p>
    <w:p w:rsidR="00165738" w:rsidRPr="00165738" w:rsidRDefault="0033131F" w:rsidP="00165738">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BB1965">
        <w:rPr>
          <w:rFonts w:ascii="Arial Narrow" w:eastAsia="Times New Roman" w:hAnsi="Arial Narrow" w:cs="Times New Roman"/>
          <w:bCs/>
          <w:i/>
          <w:sz w:val="24"/>
          <w:szCs w:val="24"/>
          <w:u w:val="single"/>
          <w:lang w:eastAsia="pl-PL"/>
        </w:rPr>
        <w:t>Rozdział 92601 Obiekty sportowe</w:t>
      </w:r>
      <w:r w:rsidR="008200DF">
        <w:rPr>
          <w:rFonts w:ascii="Arial Narrow" w:eastAsia="Times New Roman" w:hAnsi="Arial Narrow" w:cs="Times New Roman"/>
          <w:bCs/>
          <w:i/>
          <w:sz w:val="24"/>
          <w:szCs w:val="24"/>
          <w:u w:val="single"/>
          <w:lang w:eastAsia="pl-PL"/>
        </w:rPr>
        <w:t xml:space="preserve">: plan </w:t>
      </w:r>
      <w:r w:rsidR="00165738">
        <w:rPr>
          <w:rFonts w:ascii="Arial Narrow" w:eastAsia="Times New Roman" w:hAnsi="Arial Narrow" w:cs="Times New Roman"/>
          <w:bCs/>
          <w:i/>
          <w:sz w:val="24"/>
          <w:szCs w:val="24"/>
          <w:u w:val="single"/>
          <w:lang w:eastAsia="pl-PL"/>
        </w:rPr>
        <w:t>22 566,91</w:t>
      </w:r>
      <w:r w:rsidR="008200DF">
        <w:rPr>
          <w:rFonts w:ascii="Arial Narrow" w:eastAsia="Times New Roman" w:hAnsi="Arial Narrow" w:cs="Times New Roman"/>
          <w:bCs/>
          <w:i/>
          <w:sz w:val="24"/>
          <w:szCs w:val="24"/>
          <w:u w:val="single"/>
          <w:lang w:eastAsia="pl-PL"/>
        </w:rPr>
        <w:t xml:space="preserve">zł, </w:t>
      </w:r>
      <w:r w:rsidR="00FD5014">
        <w:rPr>
          <w:rFonts w:ascii="Arial Narrow" w:eastAsia="Times New Roman" w:hAnsi="Arial Narrow" w:cs="Times New Roman"/>
          <w:bCs/>
          <w:i/>
          <w:sz w:val="24"/>
          <w:szCs w:val="24"/>
          <w:u w:val="single"/>
          <w:lang w:eastAsia="pl-PL"/>
        </w:rPr>
        <w:t>wykonani</w:t>
      </w:r>
      <w:r w:rsidR="00165738">
        <w:rPr>
          <w:rFonts w:ascii="Arial Narrow" w:eastAsia="Times New Roman" w:hAnsi="Arial Narrow" w:cs="Times New Roman"/>
          <w:bCs/>
          <w:i/>
          <w:sz w:val="24"/>
          <w:szCs w:val="24"/>
          <w:u w:val="single"/>
          <w:lang w:eastAsia="pl-PL"/>
        </w:rPr>
        <w:t xml:space="preserve">e </w:t>
      </w:r>
      <w:r w:rsidR="00165738" w:rsidRPr="00165738">
        <w:rPr>
          <w:rFonts w:ascii="Arial Narrow" w:eastAsia="Times New Roman" w:hAnsi="Arial Narrow" w:cs="Times New Roman"/>
          <w:bCs/>
          <w:i/>
          <w:sz w:val="24"/>
          <w:szCs w:val="24"/>
          <w:u w:val="single"/>
          <w:lang w:eastAsia="pl-PL"/>
        </w:rPr>
        <w:t>22 462,30zł (99,54%)</w:t>
      </w:r>
    </w:p>
    <w:p w:rsidR="0033131F" w:rsidRPr="00165738" w:rsidRDefault="00FD5014" w:rsidP="00101B71">
      <w:pPr>
        <w:tabs>
          <w:tab w:val="left" w:pos="284"/>
        </w:tabs>
        <w:spacing w:before="120" w:after="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Zagospodarowanie</w:t>
      </w:r>
      <w:r w:rsidR="0033131F" w:rsidRPr="00BB1965">
        <w:rPr>
          <w:rFonts w:ascii="Arial Narrow" w:eastAsia="Times New Roman" w:hAnsi="Arial Narrow" w:cs="Times New Roman"/>
          <w:b/>
          <w:bCs/>
          <w:sz w:val="24"/>
          <w:szCs w:val="24"/>
          <w:lang w:eastAsia="pl-PL"/>
        </w:rPr>
        <w:t xml:space="preserve"> boiska sportowego w Rzeszotarach</w:t>
      </w:r>
      <w:r w:rsidR="0033131F" w:rsidRPr="0033131F">
        <w:rPr>
          <w:rFonts w:ascii="Arial Narrow" w:eastAsia="Times New Roman" w:hAnsi="Arial Narrow" w:cs="Times New Roman"/>
          <w:bCs/>
          <w:sz w:val="24"/>
          <w:szCs w:val="24"/>
          <w:lang w:eastAsia="pl-PL"/>
        </w:rPr>
        <w:t xml:space="preserve"> </w:t>
      </w:r>
      <w:r w:rsidR="00165738">
        <w:rPr>
          <w:rFonts w:ascii="Arial Narrow" w:eastAsia="Times New Roman" w:hAnsi="Arial Narrow" w:cs="Times New Roman"/>
          <w:bCs/>
          <w:sz w:val="24"/>
          <w:szCs w:val="24"/>
          <w:lang w:eastAsia="pl-PL"/>
        </w:rPr>
        <w:t xml:space="preserve">                                                   </w:t>
      </w:r>
      <w:r w:rsidR="00165738" w:rsidRPr="00165738">
        <w:rPr>
          <w:rFonts w:ascii="Arial Narrow" w:eastAsia="Times New Roman" w:hAnsi="Arial Narrow" w:cs="Times New Roman"/>
          <w:b/>
          <w:bCs/>
          <w:sz w:val="24"/>
          <w:szCs w:val="24"/>
          <w:lang w:eastAsia="pl-PL"/>
        </w:rPr>
        <w:t>22 462,30zł</w:t>
      </w:r>
    </w:p>
    <w:p w:rsidR="00165738" w:rsidRPr="00165738" w:rsidRDefault="00101B71" w:rsidP="00165738">
      <w:pPr>
        <w:tabs>
          <w:tab w:val="left" w:pos="284"/>
        </w:tabs>
        <w:spacing w:before="60" w:after="12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Zaplanowano zadanie za kwotę </w:t>
      </w:r>
      <w:r w:rsidR="00165738">
        <w:rPr>
          <w:rFonts w:ascii="Arial Narrow" w:eastAsia="Times New Roman" w:hAnsi="Arial Narrow" w:cs="Times New Roman"/>
          <w:bCs/>
          <w:sz w:val="24"/>
          <w:szCs w:val="24"/>
          <w:lang w:eastAsia="pl-PL"/>
        </w:rPr>
        <w:t>22 5</w:t>
      </w:r>
      <w:r w:rsidR="00FD5014">
        <w:rPr>
          <w:rFonts w:ascii="Arial Narrow" w:eastAsia="Times New Roman" w:hAnsi="Arial Narrow" w:cs="Times New Roman"/>
          <w:bCs/>
          <w:sz w:val="24"/>
          <w:szCs w:val="24"/>
          <w:lang w:eastAsia="pl-PL"/>
        </w:rPr>
        <w:t>66,91</w:t>
      </w:r>
      <w:r>
        <w:rPr>
          <w:rFonts w:ascii="Arial Narrow" w:eastAsia="Times New Roman" w:hAnsi="Arial Narrow" w:cs="Times New Roman"/>
          <w:bCs/>
          <w:sz w:val="24"/>
          <w:szCs w:val="24"/>
          <w:lang w:eastAsia="pl-PL"/>
        </w:rPr>
        <w:t>zł</w:t>
      </w:r>
      <w:r w:rsidR="00FD5014" w:rsidRPr="00FD5014">
        <w:rPr>
          <w:rFonts w:ascii="Arial Narrow" w:hAnsi="Arial Narrow"/>
          <w:sz w:val="24"/>
          <w:szCs w:val="24"/>
        </w:rPr>
        <w:t xml:space="preserve"> </w:t>
      </w:r>
      <w:r w:rsidR="00FD5014" w:rsidRPr="00FD5014">
        <w:rPr>
          <w:rFonts w:ascii="Arial Narrow" w:eastAsia="Times New Roman" w:hAnsi="Arial Narrow" w:cs="Times New Roman"/>
          <w:bCs/>
          <w:sz w:val="24"/>
          <w:szCs w:val="24"/>
          <w:lang w:eastAsia="pl-PL"/>
        </w:rPr>
        <w:t>w ramach funduszu sołeckiego</w:t>
      </w:r>
      <w:r w:rsidR="00FD5014">
        <w:rPr>
          <w:rFonts w:ascii="Arial Narrow" w:eastAsia="Times New Roman" w:hAnsi="Arial Narrow" w:cs="Times New Roman"/>
          <w:bCs/>
          <w:sz w:val="24"/>
          <w:szCs w:val="24"/>
          <w:lang w:eastAsia="pl-PL"/>
        </w:rPr>
        <w:t xml:space="preserve"> Rzeszotar</w:t>
      </w:r>
      <w:r w:rsidR="00165738">
        <w:rPr>
          <w:rFonts w:ascii="Arial Narrow" w:eastAsia="Times New Roman" w:hAnsi="Arial Narrow" w:cs="Times New Roman"/>
          <w:bCs/>
          <w:sz w:val="24"/>
          <w:szCs w:val="24"/>
          <w:lang w:eastAsia="pl-PL"/>
        </w:rPr>
        <w:t>.</w:t>
      </w:r>
      <w:r w:rsidR="00165738" w:rsidRPr="00165738">
        <w:rPr>
          <w:rFonts w:ascii="Arial Narrow" w:eastAsia="Times New Roman" w:hAnsi="Arial Narrow" w:cs="Times New Roman"/>
          <w:sz w:val="24"/>
          <w:szCs w:val="24"/>
          <w:lang w:eastAsia="pl-PL"/>
        </w:rPr>
        <w:t xml:space="preserve"> </w:t>
      </w:r>
      <w:r w:rsidR="00165738" w:rsidRPr="00165738">
        <w:rPr>
          <w:rFonts w:ascii="Arial Narrow" w:eastAsia="Times New Roman" w:hAnsi="Arial Narrow" w:cs="Times New Roman"/>
          <w:bCs/>
          <w:sz w:val="24"/>
          <w:szCs w:val="24"/>
          <w:lang w:eastAsia="pl-PL"/>
        </w:rPr>
        <w:t xml:space="preserve">W 2018 roku kontynuowana była budowa ogrodzenia z siatki stalowej ocynkowanej na długości 170 mb z trzema furtkami o wartości 7.289,60 zł. We wrześniu podpisana została umowa na kwotę 10.455,00 zł na wykonanie dokumentacji projektowo - kosztorysowej w zakresie kompleksowego zagospodarowania terenu boiska sportowego. Zakupiono także materiały geodezyjne za kwotę 17,70 zł oraz materiały konstrukcyjne do wykonania piłkochwytów za kwotę 4.700,00 zł.  </w:t>
      </w:r>
    </w:p>
    <w:p w:rsidR="0033131F" w:rsidRPr="008E1485" w:rsidRDefault="0033131F" w:rsidP="0033131F">
      <w:pPr>
        <w:tabs>
          <w:tab w:val="left" w:pos="284"/>
        </w:tabs>
        <w:spacing w:before="120" w:after="120" w:line="240" w:lineRule="auto"/>
        <w:jc w:val="both"/>
        <w:rPr>
          <w:rFonts w:ascii="Arial Narrow" w:eastAsia="Times New Roman" w:hAnsi="Arial Narrow" w:cs="Times New Roman"/>
          <w:b/>
          <w:i/>
          <w:sz w:val="24"/>
          <w:szCs w:val="24"/>
          <w:lang w:eastAsia="pl-PL"/>
        </w:rPr>
      </w:pPr>
      <w:r w:rsidRPr="008E1485">
        <w:rPr>
          <w:rFonts w:ascii="Arial Narrow" w:eastAsia="Times New Roman" w:hAnsi="Arial Narrow" w:cs="Times New Roman"/>
          <w:b/>
          <w:i/>
          <w:sz w:val="24"/>
          <w:szCs w:val="24"/>
          <w:lang w:eastAsia="pl-PL"/>
        </w:rPr>
        <w:lastRenderedPageBreak/>
        <w:t>8. REALIZACJA ZADAŃ W RAMACH FUNDUSZU SOŁECKIEGO</w:t>
      </w:r>
    </w:p>
    <w:p w:rsidR="007C323D" w:rsidRDefault="003F15DA" w:rsidP="003646A2">
      <w:pPr>
        <w:tabs>
          <w:tab w:val="left" w:pos="284"/>
        </w:tabs>
        <w:spacing w:after="120" w:line="240" w:lineRule="auto"/>
        <w:jc w:val="both"/>
        <w:rPr>
          <w:rFonts w:ascii="Arial Narrow" w:eastAsia="Times New Roman" w:hAnsi="Arial Narrow" w:cs="Times New Roman"/>
          <w:sz w:val="24"/>
          <w:szCs w:val="24"/>
          <w:lang w:eastAsia="pl-PL"/>
        </w:rPr>
      </w:pPr>
      <w:r w:rsidRPr="003F15DA">
        <w:rPr>
          <w:rFonts w:ascii="Arial Narrow" w:eastAsia="Times New Roman" w:hAnsi="Arial Narrow" w:cs="Times New Roman"/>
          <w:sz w:val="24"/>
          <w:szCs w:val="24"/>
          <w:lang w:eastAsia="pl-PL"/>
        </w:rPr>
        <w:t xml:space="preserve">Zarządzeniem Nr </w:t>
      </w:r>
      <w:r w:rsidR="007C323D">
        <w:rPr>
          <w:rFonts w:ascii="Arial Narrow" w:eastAsia="Times New Roman" w:hAnsi="Arial Narrow" w:cs="Times New Roman"/>
          <w:sz w:val="24"/>
          <w:szCs w:val="24"/>
          <w:lang w:eastAsia="pl-PL"/>
        </w:rPr>
        <w:t>88/2017</w:t>
      </w:r>
      <w:r w:rsidRPr="003F15DA">
        <w:rPr>
          <w:rFonts w:ascii="Arial Narrow" w:eastAsia="Times New Roman" w:hAnsi="Arial Narrow" w:cs="Times New Roman"/>
          <w:sz w:val="24"/>
          <w:szCs w:val="24"/>
          <w:lang w:eastAsia="pl-PL"/>
        </w:rPr>
        <w:t xml:space="preserve"> </w:t>
      </w:r>
      <w:r w:rsidR="007C323D">
        <w:rPr>
          <w:rFonts w:ascii="Arial Narrow" w:eastAsia="Times New Roman" w:hAnsi="Arial Narrow" w:cs="Times New Roman"/>
          <w:sz w:val="24"/>
          <w:szCs w:val="24"/>
          <w:lang w:eastAsia="pl-PL"/>
        </w:rPr>
        <w:t>Wójta Gminy Miłkowice, z dnia 19</w:t>
      </w:r>
      <w:r w:rsidRPr="003F15DA">
        <w:rPr>
          <w:rFonts w:ascii="Arial Narrow" w:eastAsia="Times New Roman" w:hAnsi="Arial Narrow" w:cs="Times New Roman"/>
          <w:sz w:val="24"/>
          <w:szCs w:val="24"/>
          <w:lang w:eastAsia="pl-PL"/>
        </w:rPr>
        <w:t xml:space="preserve"> lipca 2</w:t>
      </w:r>
      <w:r w:rsidR="007C323D">
        <w:rPr>
          <w:rFonts w:ascii="Arial Narrow" w:eastAsia="Times New Roman" w:hAnsi="Arial Narrow" w:cs="Times New Roman"/>
          <w:sz w:val="24"/>
          <w:szCs w:val="24"/>
          <w:lang w:eastAsia="pl-PL"/>
        </w:rPr>
        <w:t>017</w:t>
      </w:r>
      <w:r w:rsidRPr="003F15DA">
        <w:rPr>
          <w:rFonts w:ascii="Arial Narrow" w:eastAsia="Times New Roman" w:hAnsi="Arial Narrow" w:cs="Times New Roman"/>
          <w:sz w:val="24"/>
          <w:szCs w:val="24"/>
          <w:lang w:eastAsia="pl-PL"/>
        </w:rPr>
        <w:t xml:space="preserve">r. </w:t>
      </w:r>
      <w:r w:rsidR="007C323D">
        <w:rPr>
          <w:rFonts w:ascii="Arial Narrow" w:eastAsia="Times New Roman" w:hAnsi="Arial Narrow" w:cs="Times New Roman"/>
          <w:sz w:val="24"/>
          <w:szCs w:val="24"/>
          <w:lang w:eastAsia="pl-PL"/>
        </w:rPr>
        <w:t>ustalono</w:t>
      </w:r>
      <w:r>
        <w:rPr>
          <w:rFonts w:ascii="Arial Narrow" w:eastAsia="Times New Roman" w:hAnsi="Arial Narrow" w:cs="Times New Roman"/>
          <w:sz w:val="24"/>
          <w:szCs w:val="24"/>
          <w:lang w:eastAsia="pl-PL"/>
        </w:rPr>
        <w:t xml:space="preserve"> </w:t>
      </w:r>
      <w:r w:rsidR="00101B71" w:rsidRPr="00101B71">
        <w:rPr>
          <w:rFonts w:ascii="Arial Narrow" w:eastAsia="Times New Roman" w:hAnsi="Arial Narrow" w:cs="Times New Roman"/>
          <w:sz w:val="24"/>
          <w:szCs w:val="24"/>
          <w:lang w:eastAsia="pl-PL"/>
        </w:rPr>
        <w:t>wysokość środków stanowiących fundusz sołecki i przekaza</w:t>
      </w:r>
      <w:r>
        <w:rPr>
          <w:rFonts w:ascii="Arial Narrow" w:eastAsia="Times New Roman" w:hAnsi="Arial Narrow" w:cs="Times New Roman"/>
          <w:sz w:val="24"/>
          <w:szCs w:val="24"/>
          <w:lang w:eastAsia="pl-PL"/>
        </w:rPr>
        <w:t>no</w:t>
      </w:r>
      <w:r w:rsidR="00101B71" w:rsidRPr="00101B71">
        <w:rPr>
          <w:rFonts w:ascii="Arial Narrow" w:eastAsia="Times New Roman" w:hAnsi="Arial Narrow" w:cs="Times New Roman"/>
          <w:sz w:val="24"/>
          <w:szCs w:val="24"/>
          <w:lang w:eastAsia="pl-PL"/>
        </w:rPr>
        <w:t xml:space="preserve"> sołtysom informację</w:t>
      </w:r>
      <w:r>
        <w:rPr>
          <w:rFonts w:ascii="Arial Narrow" w:eastAsia="Times New Roman" w:hAnsi="Arial Narrow" w:cs="Times New Roman"/>
          <w:sz w:val="24"/>
          <w:szCs w:val="24"/>
          <w:lang w:eastAsia="pl-PL"/>
        </w:rPr>
        <w:t xml:space="preserve"> </w:t>
      </w:r>
      <w:r w:rsidR="00101B71" w:rsidRPr="00101B71">
        <w:rPr>
          <w:rFonts w:ascii="Arial Narrow" w:eastAsia="Times New Roman" w:hAnsi="Arial Narrow" w:cs="Times New Roman"/>
          <w:sz w:val="24"/>
          <w:szCs w:val="24"/>
          <w:lang w:eastAsia="pl-PL"/>
        </w:rPr>
        <w:t>o wysokości środków. Przekazanie tych danych umożliwiło sołectwom poprawne uchwalenie</w:t>
      </w:r>
      <w:r>
        <w:rPr>
          <w:rFonts w:ascii="Arial Narrow" w:eastAsia="Times New Roman" w:hAnsi="Arial Narrow" w:cs="Times New Roman"/>
          <w:sz w:val="24"/>
          <w:szCs w:val="24"/>
          <w:lang w:eastAsia="pl-PL"/>
        </w:rPr>
        <w:t xml:space="preserve"> </w:t>
      </w:r>
      <w:r w:rsidR="00101B71" w:rsidRPr="00101B71">
        <w:rPr>
          <w:rFonts w:ascii="Arial Narrow" w:eastAsia="Times New Roman" w:hAnsi="Arial Narrow" w:cs="Times New Roman"/>
          <w:sz w:val="24"/>
          <w:szCs w:val="24"/>
          <w:lang w:eastAsia="pl-PL"/>
        </w:rPr>
        <w:t>wniosków i ich złożenie w terminie wskazanym w ustawie o funduszu sołeckim. (tj. do 30</w:t>
      </w:r>
      <w:r>
        <w:rPr>
          <w:rFonts w:ascii="Arial Narrow" w:eastAsia="Times New Roman" w:hAnsi="Arial Narrow" w:cs="Times New Roman"/>
          <w:sz w:val="24"/>
          <w:szCs w:val="24"/>
          <w:lang w:eastAsia="pl-PL"/>
        </w:rPr>
        <w:t xml:space="preserve"> </w:t>
      </w:r>
      <w:r w:rsidR="00101B71" w:rsidRPr="00101B71">
        <w:rPr>
          <w:rFonts w:ascii="Arial Narrow" w:eastAsia="Times New Roman" w:hAnsi="Arial Narrow" w:cs="Times New Roman"/>
          <w:sz w:val="24"/>
          <w:szCs w:val="24"/>
          <w:lang w:eastAsia="pl-PL"/>
        </w:rPr>
        <w:t>września).</w:t>
      </w:r>
      <w:r>
        <w:rPr>
          <w:rFonts w:ascii="Arial Narrow" w:eastAsia="Times New Roman" w:hAnsi="Arial Narrow" w:cs="Times New Roman"/>
          <w:sz w:val="24"/>
          <w:szCs w:val="24"/>
          <w:lang w:eastAsia="pl-PL"/>
        </w:rPr>
        <w:t xml:space="preserve"> </w:t>
      </w:r>
      <w:r w:rsidRPr="003F15DA">
        <w:rPr>
          <w:rFonts w:ascii="Arial Narrow" w:eastAsia="Times New Roman" w:hAnsi="Arial Narrow" w:cs="Times New Roman"/>
          <w:sz w:val="24"/>
          <w:szCs w:val="24"/>
          <w:lang w:eastAsia="pl-PL"/>
        </w:rPr>
        <w:t>Ogółem środki funduszu sołeckiego na rok 201</w:t>
      </w:r>
      <w:r w:rsidR="007C323D">
        <w:rPr>
          <w:rFonts w:ascii="Arial Narrow" w:eastAsia="Times New Roman" w:hAnsi="Arial Narrow" w:cs="Times New Roman"/>
          <w:sz w:val="24"/>
          <w:szCs w:val="24"/>
          <w:lang w:eastAsia="pl-PL"/>
        </w:rPr>
        <w:t>8</w:t>
      </w:r>
      <w:r w:rsidRPr="003F15DA">
        <w:rPr>
          <w:rFonts w:ascii="Arial Narrow" w:eastAsia="Times New Roman" w:hAnsi="Arial Narrow" w:cs="Times New Roman"/>
          <w:sz w:val="24"/>
          <w:szCs w:val="24"/>
          <w:lang w:eastAsia="pl-PL"/>
        </w:rPr>
        <w:t xml:space="preserve"> wyniosły </w:t>
      </w:r>
      <w:r w:rsidR="007C323D">
        <w:rPr>
          <w:rFonts w:ascii="Arial Narrow" w:eastAsia="Times New Roman" w:hAnsi="Arial Narrow" w:cs="Times New Roman"/>
          <w:sz w:val="24"/>
          <w:szCs w:val="24"/>
          <w:lang w:eastAsia="pl-PL"/>
        </w:rPr>
        <w:t xml:space="preserve">309 994,10zł (nastąpił duży wzrost – w porównaniu do roku poprzedniego, gdzie stanowiły kwotę </w:t>
      </w:r>
      <w:r>
        <w:rPr>
          <w:rFonts w:ascii="Arial Narrow" w:eastAsia="Times New Roman" w:hAnsi="Arial Narrow" w:cs="Times New Roman"/>
          <w:sz w:val="24"/>
          <w:szCs w:val="24"/>
          <w:lang w:eastAsia="pl-PL"/>
        </w:rPr>
        <w:t>240 636,81</w:t>
      </w:r>
      <w:r w:rsidRPr="003F15DA">
        <w:rPr>
          <w:rFonts w:ascii="Arial Narrow" w:eastAsia="Times New Roman" w:hAnsi="Arial Narrow" w:cs="Times New Roman"/>
          <w:sz w:val="24"/>
          <w:szCs w:val="24"/>
          <w:lang w:eastAsia="pl-PL"/>
        </w:rPr>
        <w:t>zł</w:t>
      </w:r>
      <w:r w:rsidR="007C323D">
        <w:rPr>
          <w:rFonts w:ascii="Arial Narrow" w:eastAsia="Times New Roman" w:hAnsi="Arial Narrow" w:cs="Times New Roman"/>
          <w:sz w:val="24"/>
          <w:szCs w:val="24"/>
          <w:lang w:eastAsia="pl-PL"/>
        </w:rPr>
        <w:t>)</w:t>
      </w:r>
      <w:r w:rsidRPr="003F15DA">
        <w:rPr>
          <w:rFonts w:ascii="Arial Narrow" w:eastAsia="Times New Roman" w:hAnsi="Arial Narrow" w:cs="Times New Roman"/>
          <w:sz w:val="24"/>
          <w:szCs w:val="24"/>
          <w:lang w:eastAsia="pl-PL"/>
        </w:rPr>
        <w:t xml:space="preserve">. </w:t>
      </w:r>
    </w:p>
    <w:p w:rsidR="00101B71" w:rsidRDefault="003F15DA" w:rsidP="003646A2">
      <w:pPr>
        <w:tabs>
          <w:tab w:val="left" w:pos="284"/>
        </w:tabs>
        <w:spacing w:after="120" w:line="240" w:lineRule="auto"/>
        <w:jc w:val="both"/>
        <w:rPr>
          <w:rFonts w:ascii="Arial Narrow" w:eastAsia="Times New Roman" w:hAnsi="Arial Narrow" w:cs="Times New Roman"/>
          <w:sz w:val="24"/>
          <w:szCs w:val="24"/>
          <w:lang w:eastAsia="pl-PL"/>
        </w:rPr>
      </w:pPr>
      <w:r w:rsidRPr="003F15DA">
        <w:rPr>
          <w:rFonts w:ascii="Arial Narrow" w:eastAsia="Times New Roman" w:hAnsi="Arial Narrow" w:cs="Times New Roman"/>
          <w:sz w:val="24"/>
          <w:szCs w:val="24"/>
          <w:lang w:eastAsia="pl-PL"/>
        </w:rPr>
        <w:t xml:space="preserve">Wykonanie wydatków na dzień </w:t>
      </w:r>
      <w:r w:rsidR="007D2C46">
        <w:rPr>
          <w:rFonts w:ascii="Arial Narrow" w:eastAsia="Times New Roman" w:hAnsi="Arial Narrow" w:cs="Times New Roman"/>
          <w:sz w:val="24"/>
          <w:szCs w:val="24"/>
          <w:lang w:eastAsia="pl-PL"/>
        </w:rPr>
        <w:t>31 grudnia</w:t>
      </w:r>
      <w:r>
        <w:rPr>
          <w:rFonts w:ascii="Arial Narrow" w:eastAsia="Times New Roman" w:hAnsi="Arial Narrow" w:cs="Times New Roman"/>
          <w:sz w:val="24"/>
          <w:szCs w:val="24"/>
          <w:lang w:eastAsia="pl-PL"/>
        </w:rPr>
        <w:t xml:space="preserve"> 201</w:t>
      </w:r>
      <w:r w:rsidR="00287688">
        <w:rPr>
          <w:rFonts w:ascii="Arial Narrow" w:eastAsia="Times New Roman" w:hAnsi="Arial Narrow" w:cs="Times New Roman"/>
          <w:sz w:val="24"/>
          <w:szCs w:val="24"/>
          <w:lang w:eastAsia="pl-PL"/>
        </w:rPr>
        <w:t>8</w:t>
      </w:r>
      <w:r w:rsidRPr="003F15DA">
        <w:rPr>
          <w:rFonts w:ascii="Arial Narrow" w:eastAsia="Times New Roman" w:hAnsi="Arial Narrow" w:cs="Times New Roman"/>
          <w:sz w:val="24"/>
          <w:szCs w:val="24"/>
          <w:lang w:eastAsia="pl-PL"/>
        </w:rPr>
        <w:t>r. na przedsięwzięcia z funduszu sołeckiego</w:t>
      </w:r>
      <w:r>
        <w:rPr>
          <w:rFonts w:ascii="Arial Narrow" w:eastAsia="Times New Roman" w:hAnsi="Arial Narrow" w:cs="Times New Roman"/>
          <w:sz w:val="24"/>
          <w:szCs w:val="24"/>
          <w:lang w:eastAsia="pl-PL"/>
        </w:rPr>
        <w:t xml:space="preserve"> </w:t>
      </w:r>
      <w:r w:rsidRPr="003F15DA">
        <w:rPr>
          <w:rFonts w:ascii="Arial Narrow" w:eastAsia="Times New Roman" w:hAnsi="Arial Narrow" w:cs="Times New Roman"/>
          <w:sz w:val="24"/>
          <w:szCs w:val="24"/>
          <w:lang w:eastAsia="pl-PL"/>
        </w:rPr>
        <w:t xml:space="preserve">wyniosło </w:t>
      </w:r>
      <w:r w:rsidR="007D2C46">
        <w:rPr>
          <w:rFonts w:ascii="Arial Narrow" w:eastAsia="Times New Roman" w:hAnsi="Arial Narrow" w:cs="Times New Roman"/>
          <w:b/>
          <w:sz w:val="24"/>
          <w:szCs w:val="24"/>
          <w:lang w:eastAsia="pl-PL"/>
        </w:rPr>
        <w:t>303 325,91</w:t>
      </w:r>
      <w:r w:rsidRPr="00AF519B">
        <w:rPr>
          <w:rFonts w:ascii="Arial Narrow" w:eastAsia="Times New Roman" w:hAnsi="Arial Narrow" w:cs="Times New Roman"/>
          <w:b/>
          <w:sz w:val="24"/>
          <w:szCs w:val="24"/>
          <w:lang w:eastAsia="pl-PL"/>
        </w:rPr>
        <w:t>zł</w:t>
      </w:r>
      <w:r w:rsidRPr="003F15DA">
        <w:rPr>
          <w:rFonts w:ascii="Arial Narrow" w:eastAsia="Times New Roman" w:hAnsi="Arial Narrow" w:cs="Times New Roman"/>
          <w:sz w:val="24"/>
          <w:szCs w:val="24"/>
          <w:lang w:eastAsia="pl-PL"/>
        </w:rPr>
        <w:t xml:space="preserve">, co stanowiło </w:t>
      </w:r>
      <w:r w:rsidR="007D2C46">
        <w:rPr>
          <w:rFonts w:ascii="Arial Narrow" w:eastAsia="Times New Roman" w:hAnsi="Arial Narrow" w:cs="Times New Roman"/>
          <w:sz w:val="24"/>
          <w:szCs w:val="24"/>
          <w:lang w:eastAsia="pl-PL"/>
        </w:rPr>
        <w:t>97,85</w:t>
      </w:r>
      <w:r w:rsidRPr="003F15DA">
        <w:rPr>
          <w:rFonts w:ascii="Arial Narrow" w:eastAsia="Times New Roman" w:hAnsi="Arial Narrow" w:cs="Times New Roman"/>
          <w:sz w:val="24"/>
          <w:szCs w:val="24"/>
          <w:lang w:eastAsia="pl-PL"/>
        </w:rPr>
        <w:t>% planu rocznego.</w:t>
      </w:r>
    </w:p>
    <w:p w:rsidR="00AF519B" w:rsidRDefault="00AF519B" w:rsidP="00B06B37">
      <w:pPr>
        <w:tabs>
          <w:tab w:val="left" w:pos="0"/>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Zgodnie z art. 2 ust. </w:t>
      </w:r>
      <w:r w:rsidRPr="00AF519B">
        <w:rPr>
          <w:rFonts w:ascii="Arial Narrow" w:eastAsia="Times New Roman" w:hAnsi="Arial Narrow" w:cs="Times New Roman"/>
          <w:sz w:val="24"/>
          <w:szCs w:val="24"/>
          <w:lang w:eastAsia="pl-PL"/>
        </w:rPr>
        <w:t>6. Środki funduszu przeznacza się na realizację przedsięwzięć, które zgłoszone we wniosku, o którym mowa w art. 5, są zadaniami własnymi gminy, służą poprawie warunków życia mieszkańców i są zgodne ze strategią rozwoju gminy.</w:t>
      </w:r>
    </w:p>
    <w:p w:rsidR="00B06B37" w:rsidRPr="00B06B37" w:rsidRDefault="00B06B37" w:rsidP="00AF519B">
      <w:pPr>
        <w:tabs>
          <w:tab w:val="left" w:pos="0"/>
        </w:tabs>
        <w:spacing w:before="60" w:after="0" w:line="240" w:lineRule="auto"/>
        <w:jc w:val="both"/>
        <w:rPr>
          <w:rFonts w:ascii="Arial Narrow" w:hAnsi="Arial Narrow" w:cs="Arial"/>
          <w:iCs/>
          <w:sz w:val="24"/>
          <w:szCs w:val="24"/>
        </w:rPr>
      </w:pPr>
      <w:r>
        <w:rPr>
          <w:rFonts w:ascii="Arial Narrow" w:eastAsia="Times New Roman" w:hAnsi="Arial Narrow" w:cs="Times New Roman"/>
          <w:sz w:val="24"/>
          <w:szCs w:val="24"/>
          <w:lang w:eastAsia="pl-PL"/>
        </w:rPr>
        <w:t xml:space="preserve">W przedsięwzięciach realizowanych w ramach </w:t>
      </w:r>
      <w:r w:rsidRPr="00B06B37">
        <w:rPr>
          <w:rFonts w:ascii="Arial Narrow" w:hAnsi="Arial Narrow" w:cs="Arial"/>
          <w:iCs/>
          <w:sz w:val="24"/>
          <w:szCs w:val="24"/>
        </w:rPr>
        <w:t xml:space="preserve"> </w:t>
      </w:r>
      <w:r>
        <w:rPr>
          <w:rFonts w:ascii="Arial Narrow" w:hAnsi="Arial Narrow" w:cs="Arial"/>
          <w:iCs/>
          <w:sz w:val="24"/>
          <w:szCs w:val="24"/>
        </w:rPr>
        <w:t xml:space="preserve">funduszy sołeckich </w:t>
      </w:r>
      <w:r w:rsidRPr="00B06B37">
        <w:rPr>
          <w:rFonts w:ascii="Arial Narrow" w:hAnsi="Arial Narrow" w:cs="Arial"/>
          <w:iCs/>
          <w:sz w:val="24"/>
          <w:szCs w:val="24"/>
        </w:rPr>
        <w:t>pojawiły się zadania wspólne do realizacji dla wszystkich miejscowości, tj. :</w:t>
      </w:r>
    </w:p>
    <w:p w:rsidR="00B06B37" w:rsidRPr="00B06B37" w:rsidRDefault="00B06B37" w:rsidP="00D531ED">
      <w:pPr>
        <w:pStyle w:val="Akapitzlist"/>
        <w:numPr>
          <w:ilvl w:val="0"/>
          <w:numId w:val="27"/>
        </w:numPr>
        <w:tabs>
          <w:tab w:val="left" w:pos="284"/>
        </w:tabs>
        <w:spacing w:after="0" w:line="240" w:lineRule="auto"/>
        <w:ind w:left="284" w:hanging="284"/>
        <w:jc w:val="both"/>
        <w:rPr>
          <w:rFonts w:ascii="Arial Narrow" w:hAnsi="Arial Narrow"/>
          <w:sz w:val="24"/>
          <w:szCs w:val="24"/>
        </w:rPr>
      </w:pPr>
      <w:r w:rsidRPr="00B06B37">
        <w:rPr>
          <w:rFonts w:ascii="Arial Narrow" w:hAnsi="Arial Narrow" w:cs="Arial"/>
          <w:iCs/>
          <w:sz w:val="24"/>
          <w:szCs w:val="24"/>
        </w:rPr>
        <w:t xml:space="preserve">zadanie pn. </w:t>
      </w:r>
      <w:r w:rsidRPr="00B06B37">
        <w:rPr>
          <w:rFonts w:ascii="Arial Narrow" w:hAnsi="Arial Narrow" w:cs="Arial"/>
          <w:i/>
          <w:iCs/>
          <w:sz w:val="24"/>
          <w:szCs w:val="24"/>
        </w:rPr>
        <w:t xml:space="preserve">Kultywowanie lokalnych tradycji i obrzędów </w:t>
      </w:r>
      <w:r w:rsidRPr="00B06B37">
        <w:rPr>
          <w:rFonts w:ascii="Arial Narrow" w:hAnsi="Arial Narrow" w:cs="Arial"/>
          <w:iCs/>
          <w:sz w:val="24"/>
          <w:szCs w:val="24"/>
        </w:rPr>
        <w:t>-</w:t>
      </w:r>
      <w:r w:rsidRPr="00B06B37">
        <w:rPr>
          <w:rFonts w:ascii="Arial Narrow" w:hAnsi="Arial Narrow" w:cs="Arial"/>
          <w:i/>
          <w:iCs/>
          <w:sz w:val="24"/>
          <w:szCs w:val="24"/>
        </w:rPr>
        <w:t xml:space="preserve"> </w:t>
      </w:r>
      <w:r w:rsidRPr="00B06B37">
        <w:rPr>
          <w:rFonts w:ascii="Arial Narrow" w:hAnsi="Arial Narrow" w:cs="Arial"/>
          <w:iCs/>
          <w:sz w:val="24"/>
          <w:szCs w:val="24"/>
        </w:rPr>
        <w:t>przygotowanie i organizacja Dożynek Gminnych (święta całej gminy), które w 201</w:t>
      </w:r>
      <w:r w:rsidR="00287688">
        <w:rPr>
          <w:rFonts w:ascii="Arial Narrow" w:hAnsi="Arial Narrow" w:cs="Arial"/>
          <w:iCs/>
          <w:sz w:val="24"/>
          <w:szCs w:val="24"/>
        </w:rPr>
        <w:t>8</w:t>
      </w:r>
      <w:r w:rsidRPr="00B06B37">
        <w:rPr>
          <w:rFonts w:ascii="Arial Narrow" w:hAnsi="Arial Narrow" w:cs="Arial"/>
          <w:iCs/>
          <w:sz w:val="24"/>
          <w:szCs w:val="24"/>
        </w:rPr>
        <w:t xml:space="preserve"> roku </w:t>
      </w:r>
      <w:r w:rsidR="007D2C46">
        <w:rPr>
          <w:rFonts w:ascii="Arial Narrow" w:hAnsi="Arial Narrow" w:cs="Arial"/>
          <w:iCs/>
          <w:sz w:val="24"/>
          <w:szCs w:val="24"/>
        </w:rPr>
        <w:t>odbyły się</w:t>
      </w:r>
      <w:r w:rsidRPr="00B06B37">
        <w:rPr>
          <w:rFonts w:ascii="Arial Narrow" w:hAnsi="Arial Narrow" w:cs="Arial"/>
          <w:iCs/>
          <w:sz w:val="24"/>
          <w:szCs w:val="24"/>
        </w:rPr>
        <w:t xml:space="preserve"> </w:t>
      </w:r>
      <w:r w:rsidR="00287688">
        <w:rPr>
          <w:rFonts w:ascii="Arial Narrow" w:hAnsi="Arial Narrow" w:cs="Arial"/>
          <w:iCs/>
          <w:sz w:val="24"/>
          <w:szCs w:val="24"/>
        </w:rPr>
        <w:t>2 wrześ</w:t>
      </w:r>
      <w:r w:rsidRPr="00B06B37">
        <w:rPr>
          <w:rFonts w:ascii="Arial Narrow" w:hAnsi="Arial Narrow" w:cs="Arial"/>
          <w:iCs/>
          <w:sz w:val="24"/>
          <w:szCs w:val="24"/>
        </w:rPr>
        <w:t xml:space="preserve">nia w miejscowości </w:t>
      </w:r>
      <w:r w:rsidR="00287688">
        <w:rPr>
          <w:rFonts w:ascii="Arial Narrow" w:hAnsi="Arial Narrow" w:cs="Arial"/>
          <w:iCs/>
          <w:sz w:val="24"/>
          <w:szCs w:val="24"/>
        </w:rPr>
        <w:t>Siedliska</w:t>
      </w:r>
      <w:r w:rsidRPr="00B06B37">
        <w:rPr>
          <w:rFonts w:ascii="Arial Narrow" w:hAnsi="Arial Narrow" w:cs="Arial"/>
          <w:iCs/>
          <w:sz w:val="24"/>
          <w:szCs w:val="24"/>
        </w:rPr>
        <w:t xml:space="preserve">, </w:t>
      </w:r>
    </w:p>
    <w:p w:rsidR="00B06B37" w:rsidRPr="00B06B37" w:rsidRDefault="00B06B37" w:rsidP="00D531ED">
      <w:pPr>
        <w:pStyle w:val="Akapitzlist"/>
        <w:numPr>
          <w:ilvl w:val="0"/>
          <w:numId w:val="27"/>
        </w:numPr>
        <w:tabs>
          <w:tab w:val="left" w:pos="284"/>
        </w:tabs>
        <w:spacing w:after="0" w:line="240" w:lineRule="auto"/>
        <w:ind w:left="284" w:hanging="284"/>
        <w:jc w:val="both"/>
        <w:rPr>
          <w:rFonts w:ascii="Arial Narrow" w:hAnsi="Arial Narrow" w:cs="Arial"/>
          <w:iCs/>
          <w:sz w:val="24"/>
          <w:szCs w:val="24"/>
        </w:rPr>
      </w:pPr>
      <w:r w:rsidRPr="00B06B37">
        <w:rPr>
          <w:rFonts w:ascii="Arial Narrow" w:hAnsi="Arial Narrow" w:cs="Arial"/>
          <w:iCs/>
          <w:sz w:val="24"/>
          <w:szCs w:val="24"/>
        </w:rPr>
        <w:t xml:space="preserve">zadanie pn. </w:t>
      </w:r>
      <w:r w:rsidRPr="00B06B37">
        <w:rPr>
          <w:rFonts w:ascii="Arial Narrow" w:hAnsi="Arial Narrow" w:cs="Arial"/>
          <w:i/>
          <w:iCs/>
          <w:sz w:val="24"/>
          <w:szCs w:val="24"/>
        </w:rPr>
        <w:t>Dofinansowanie do zakupu wozu bojowego dla OSP</w:t>
      </w:r>
      <w:r w:rsidRPr="00B06B37">
        <w:rPr>
          <w:rFonts w:ascii="Arial Narrow" w:hAnsi="Arial Narrow" w:cs="Arial"/>
          <w:iCs/>
          <w:sz w:val="24"/>
          <w:szCs w:val="24"/>
        </w:rPr>
        <w:t xml:space="preserve"> - piętnaście z szesnastu sołectw naszej gminy wyraziło wolę </w:t>
      </w:r>
      <w:r w:rsidRPr="00B06B37">
        <w:rPr>
          <w:rFonts w:ascii="Arial Narrow" w:hAnsi="Arial Narrow"/>
          <w:sz w:val="24"/>
          <w:szCs w:val="24"/>
        </w:rPr>
        <w:t>zapewnienia lepszej gotowości bojow</w:t>
      </w:r>
      <w:r>
        <w:rPr>
          <w:rFonts w:ascii="Arial Narrow" w:hAnsi="Arial Narrow"/>
          <w:sz w:val="24"/>
          <w:szCs w:val="24"/>
        </w:rPr>
        <w:t>ej Ochotniczej Straży Pożarnej</w:t>
      </w:r>
    </w:p>
    <w:p w:rsidR="00B06B37" w:rsidRDefault="00B06B37" w:rsidP="00D531ED">
      <w:pPr>
        <w:pStyle w:val="Akapitzlist"/>
        <w:numPr>
          <w:ilvl w:val="0"/>
          <w:numId w:val="27"/>
        </w:numPr>
        <w:tabs>
          <w:tab w:val="left" w:pos="284"/>
        </w:tabs>
        <w:spacing w:after="0" w:line="240" w:lineRule="auto"/>
        <w:ind w:left="284" w:hanging="284"/>
        <w:jc w:val="both"/>
        <w:rPr>
          <w:rFonts w:ascii="Arial Narrow" w:hAnsi="Arial Narrow" w:cs="Arial"/>
          <w:iCs/>
          <w:sz w:val="24"/>
          <w:szCs w:val="24"/>
        </w:rPr>
      </w:pPr>
      <w:r w:rsidRPr="00B06B37">
        <w:rPr>
          <w:rFonts w:ascii="Arial Narrow" w:hAnsi="Arial Narrow" w:cs="Arial"/>
          <w:iCs/>
          <w:sz w:val="24"/>
          <w:szCs w:val="24"/>
        </w:rPr>
        <w:t xml:space="preserve">zadanie pn. </w:t>
      </w:r>
      <w:r w:rsidRPr="00B06B37">
        <w:rPr>
          <w:rFonts w:ascii="Arial Narrow" w:hAnsi="Arial Narrow" w:cs="Arial"/>
          <w:i/>
          <w:iCs/>
          <w:sz w:val="24"/>
          <w:szCs w:val="24"/>
        </w:rPr>
        <w:t xml:space="preserve">Przegląd stanu technicznego placu zabaw - </w:t>
      </w:r>
      <w:r w:rsidRPr="00B06B37">
        <w:rPr>
          <w:rFonts w:ascii="Arial Narrow" w:hAnsi="Arial Narrow" w:cs="Arial"/>
          <w:iCs/>
          <w:sz w:val="24"/>
          <w:szCs w:val="24"/>
        </w:rPr>
        <w:t xml:space="preserve">jest zadaniem, które </w:t>
      </w:r>
      <w:r w:rsidR="00AF519B">
        <w:rPr>
          <w:rFonts w:ascii="Arial Narrow" w:hAnsi="Arial Narrow" w:cs="Arial"/>
          <w:iCs/>
          <w:sz w:val="24"/>
          <w:szCs w:val="24"/>
        </w:rPr>
        <w:t>od lat</w:t>
      </w:r>
      <w:r w:rsidRPr="00B06B37">
        <w:rPr>
          <w:rFonts w:ascii="Arial Narrow" w:hAnsi="Arial Narrow" w:cs="Arial"/>
          <w:iCs/>
          <w:sz w:val="24"/>
          <w:szCs w:val="24"/>
        </w:rPr>
        <w:t xml:space="preserve"> ma swoją realizację w miesiącu sierpniu. </w:t>
      </w:r>
    </w:p>
    <w:p w:rsidR="00287688" w:rsidRDefault="00287688" w:rsidP="00AF519B">
      <w:pPr>
        <w:pStyle w:val="Akapitzlist"/>
        <w:tabs>
          <w:tab w:val="left" w:pos="284"/>
        </w:tabs>
        <w:spacing w:after="0" w:line="240" w:lineRule="auto"/>
        <w:ind w:left="284" w:hanging="284"/>
        <w:jc w:val="both"/>
        <w:rPr>
          <w:rFonts w:ascii="Arial Narrow" w:hAnsi="Arial Narrow" w:cs="Arial"/>
          <w:iCs/>
          <w:sz w:val="24"/>
          <w:szCs w:val="24"/>
        </w:rPr>
      </w:pPr>
    </w:p>
    <w:p w:rsidR="00AF519B" w:rsidRDefault="00AF519B" w:rsidP="00AF519B">
      <w:pPr>
        <w:pStyle w:val="Akapitzlist"/>
        <w:tabs>
          <w:tab w:val="left" w:pos="284"/>
        </w:tabs>
        <w:spacing w:after="0" w:line="240" w:lineRule="auto"/>
        <w:ind w:left="284" w:hanging="284"/>
        <w:jc w:val="both"/>
        <w:rPr>
          <w:rFonts w:ascii="Arial Narrow" w:hAnsi="Arial Narrow" w:cs="Arial"/>
          <w:iCs/>
          <w:sz w:val="24"/>
          <w:szCs w:val="24"/>
        </w:rPr>
      </w:pPr>
      <w:r>
        <w:rPr>
          <w:rFonts w:ascii="Arial Narrow" w:hAnsi="Arial Narrow" w:cs="Arial"/>
          <w:iCs/>
          <w:sz w:val="24"/>
          <w:szCs w:val="24"/>
        </w:rPr>
        <w:t xml:space="preserve">Poniżej przedstawiam realizację przedsięwzięć z poszczególnych funduszy sołeckich – na dzień </w:t>
      </w:r>
      <w:r w:rsidR="007D2C46">
        <w:rPr>
          <w:rFonts w:ascii="Arial Narrow" w:hAnsi="Arial Narrow" w:cs="Arial"/>
          <w:iCs/>
          <w:sz w:val="24"/>
          <w:szCs w:val="24"/>
        </w:rPr>
        <w:t>31.12</w:t>
      </w:r>
      <w:r>
        <w:rPr>
          <w:rFonts w:ascii="Arial Narrow" w:hAnsi="Arial Narrow" w:cs="Arial"/>
          <w:iCs/>
          <w:sz w:val="24"/>
          <w:szCs w:val="24"/>
        </w:rPr>
        <w:t>.br.</w:t>
      </w:r>
    </w:p>
    <w:p w:rsidR="00AF519B" w:rsidRPr="00B06B37" w:rsidRDefault="00AF519B" w:rsidP="00AF519B">
      <w:pPr>
        <w:pStyle w:val="Akapitzlist"/>
        <w:tabs>
          <w:tab w:val="left" w:pos="284"/>
        </w:tabs>
        <w:spacing w:after="0" w:line="240" w:lineRule="auto"/>
        <w:ind w:left="284" w:hanging="284"/>
        <w:jc w:val="both"/>
        <w:rPr>
          <w:rFonts w:ascii="Arial Narrow" w:hAnsi="Arial Narrow" w:cs="Arial"/>
          <w:iCs/>
          <w:sz w:val="24"/>
          <w:szCs w:val="24"/>
        </w:rPr>
      </w:pPr>
    </w:p>
    <w:p w:rsidR="00C93C70" w:rsidRPr="00B06B37" w:rsidRDefault="00D35B49" w:rsidP="00D531ED">
      <w:pPr>
        <w:pStyle w:val="Akapitzlist"/>
        <w:numPr>
          <w:ilvl w:val="1"/>
          <w:numId w:val="28"/>
        </w:numPr>
        <w:tabs>
          <w:tab w:val="left" w:pos="284"/>
        </w:tabs>
        <w:spacing w:before="120" w:after="120" w:line="240" w:lineRule="auto"/>
        <w:ind w:left="426"/>
        <w:jc w:val="both"/>
        <w:rPr>
          <w:rFonts w:ascii="Arial Narrow" w:hAnsi="Arial Narrow"/>
          <w:i/>
          <w:iCs/>
          <w:sz w:val="24"/>
          <w:szCs w:val="24"/>
        </w:rPr>
      </w:pPr>
      <w:r>
        <w:rPr>
          <w:rFonts w:ascii="Arial Narrow" w:hAnsi="Arial Narrow"/>
          <w:b/>
          <w:iCs/>
          <w:sz w:val="24"/>
          <w:szCs w:val="24"/>
        </w:rPr>
        <w:t xml:space="preserve">  </w:t>
      </w:r>
      <w:r w:rsidR="00C93C70" w:rsidRPr="00B06B37">
        <w:rPr>
          <w:rFonts w:ascii="Arial Narrow" w:hAnsi="Arial Narrow"/>
          <w:b/>
          <w:iCs/>
          <w:sz w:val="24"/>
          <w:szCs w:val="24"/>
        </w:rPr>
        <w:t>Fundusz Sołecki Bobrów</w:t>
      </w:r>
    </w:p>
    <w:tbl>
      <w:tblPr>
        <w:tblW w:w="9094" w:type="dxa"/>
        <w:tblCellMar>
          <w:left w:w="70" w:type="dxa"/>
          <w:right w:w="70" w:type="dxa"/>
        </w:tblCellMar>
        <w:tblLook w:val="04A0" w:firstRow="1" w:lastRow="0" w:firstColumn="1" w:lastColumn="0" w:noHBand="0" w:noVBand="1"/>
      </w:tblPr>
      <w:tblGrid>
        <w:gridCol w:w="846"/>
        <w:gridCol w:w="4860"/>
        <w:gridCol w:w="1235"/>
        <w:gridCol w:w="1213"/>
        <w:gridCol w:w="940"/>
      </w:tblGrid>
      <w:tr w:rsidR="00C93C70" w:rsidRPr="00C93C70" w:rsidTr="00D03D90">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PLAN</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C93C70" w:rsidRPr="00D03D90" w:rsidRDefault="00C93C70" w:rsidP="00287688">
            <w:pPr>
              <w:spacing w:after="0" w:line="240" w:lineRule="auto"/>
              <w:jc w:val="center"/>
              <w:rPr>
                <w:rFonts w:ascii="Arial Narrow" w:eastAsia="Times New Roman" w:hAnsi="Arial Narrow" w:cs="Arial"/>
                <w:sz w:val="20"/>
                <w:szCs w:val="20"/>
                <w:lang w:eastAsia="pl-PL"/>
              </w:rPr>
            </w:pPr>
            <w:r w:rsidRPr="00D03D90">
              <w:rPr>
                <w:rFonts w:ascii="Arial Narrow" w:eastAsia="Times New Roman" w:hAnsi="Arial Narrow" w:cs="Arial"/>
                <w:sz w:val="20"/>
                <w:szCs w:val="20"/>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 w:val="18"/>
                <w:szCs w:val="18"/>
                <w:lang w:eastAsia="pl-PL"/>
              </w:rPr>
            </w:pPr>
            <w:r w:rsidRPr="00D97B87">
              <w:rPr>
                <w:rFonts w:ascii="Arial Narrow" w:eastAsia="Times New Roman" w:hAnsi="Arial Narrow" w:cs="Arial"/>
                <w:sz w:val="20"/>
                <w:szCs w:val="18"/>
                <w:lang w:eastAsia="pl-PL"/>
              </w:rPr>
              <w:t>% wykonania</w:t>
            </w:r>
          </w:p>
        </w:tc>
      </w:tr>
      <w:tr w:rsidR="00C93C70" w:rsidRPr="00C93C70" w:rsidTr="00D03D90">
        <w:trPr>
          <w:trHeight w:val="375"/>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b/>
                <w:bCs/>
                <w:i/>
                <w:iCs/>
                <w:lang w:eastAsia="pl-PL"/>
              </w:rPr>
            </w:pPr>
            <w:r w:rsidRPr="00503DEC">
              <w:rPr>
                <w:rFonts w:ascii="Arial Narrow" w:eastAsia="Times New Roman" w:hAnsi="Arial Narrow" w:cs="Arial"/>
                <w:b/>
                <w:bCs/>
                <w:i/>
                <w:iCs/>
                <w:lang w:eastAsia="pl-PL"/>
              </w:rPr>
              <w:t>Bobrów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287688"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10 525,93</w:t>
            </w:r>
          </w:p>
        </w:tc>
        <w:tc>
          <w:tcPr>
            <w:tcW w:w="1213" w:type="dxa"/>
            <w:tcBorders>
              <w:top w:val="nil"/>
              <w:left w:val="nil"/>
              <w:bottom w:val="single" w:sz="4" w:space="0" w:color="auto"/>
              <w:right w:val="single" w:sz="4" w:space="0" w:color="auto"/>
            </w:tcBorders>
            <w:shd w:val="clear" w:color="auto" w:fill="auto"/>
            <w:vAlign w:val="center"/>
            <w:hideMark/>
          </w:tcPr>
          <w:p w:rsidR="00C93C70" w:rsidRPr="00503DEC" w:rsidRDefault="007D2C46"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9 986,29</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7D2C46" w:rsidP="00C93C70">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94,87</w:t>
            </w:r>
          </w:p>
        </w:tc>
      </w:tr>
      <w:tr w:rsidR="00C93C70" w:rsidRPr="00C93C70" w:rsidTr="00D03D90">
        <w:trPr>
          <w:trHeight w:val="37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sz w:val="20"/>
                <w:szCs w:val="20"/>
                <w:lang w:eastAsia="pl-PL"/>
              </w:rPr>
            </w:pPr>
            <w:r w:rsidRPr="00C93C70">
              <w:rPr>
                <w:rFonts w:ascii="Arial Narrow" w:eastAsia="Times New Roman" w:hAnsi="Arial Narrow" w:cs="Arial"/>
                <w:sz w:val="20"/>
                <w:szCs w:val="20"/>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B024AF" w:rsidRPr="00503DEC" w:rsidRDefault="00C93C70" w:rsidP="00C93C70">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Kultywowani</w:t>
            </w:r>
            <w:r w:rsidR="007D2C46">
              <w:rPr>
                <w:rFonts w:ascii="Arial Narrow" w:eastAsia="Times New Roman" w:hAnsi="Arial Narrow" w:cs="Arial"/>
                <w:lang w:eastAsia="pl-PL"/>
              </w:rPr>
              <w:t>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821,30</w:t>
            </w:r>
          </w:p>
        </w:tc>
        <w:tc>
          <w:tcPr>
            <w:tcW w:w="1213" w:type="dxa"/>
            <w:tcBorders>
              <w:top w:val="nil"/>
              <w:left w:val="nil"/>
              <w:bottom w:val="single" w:sz="4" w:space="0" w:color="auto"/>
              <w:right w:val="single" w:sz="4" w:space="0" w:color="auto"/>
            </w:tcBorders>
            <w:shd w:val="clear" w:color="auto" w:fill="auto"/>
            <w:vAlign w:val="center"/>
            <w:hideMark/>
          </w:tcPr>
          <w:p w:rsidR="00C93C70" w:rsidRPr="00503DEC"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821,30</w:t>
            </w:r>
            <w:r w:rsidR="00C93C70" w:rsidRPr="00503DEC">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D03D90">
        <w:trPr>
          <w:trHeight w:val="37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C93C70" w:rsidRDefault="0057518D" w:rsidP="00C93C70">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90004</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503DEC" w:rsidRDefault="0057518D" w:rsidP="00C93C70">
            <w:pPr>
              <w:spacing w:after="0" w:line="240" w:lineRule="auto"/>
              <w:rPr>
                <w:rFonts w:ascii="Arial Narrow" w:eastAsia="Times New Roman" w:hAnsi="Arial Narrow" w:cs="Arial"/>
                <w:lang w:eastAsia="pl-PL"/>
              </w:rPr>
            </w:pPr>
            <w:r w:rsidRPr="0057518D">
              <w:rPr>
                <w:rFonts w:ascii="Arial Narrow" w:eastAsia="Times New Roman" w:hAnsi="Arial Narrow" w:cs="Arial"/>
                <w:lang w:eastAsia="pl-PL"/>
              </w:rPr>
              <w:t>Utrzymanie terenów zielonych na terenie wsi</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57518D"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2 4</w:t>
            </w:r>
            <w:r w:rsidR="00C93C70" w:rsidRPr="00503DEC">
              <w:rPr>
                <w:rFonts w:ascii="Arial Narrow" w:eastAsia="Times New Roman" w:hAnsi="Arial Narrow" w:cs="Arial"/>
                <w:lang w:eastAsia="pl-PL"/>
              </w:rPr>
              <w:t>00,00</w:t>
            </w:r>
          </w:p>
        </w:tc>
        <w:tc>
          <w:tcPr>
            <w:tcW w:w="1213" w:type="dxa"/>
            <w:tcBorders>
              <w:top w:val="nil"/>
              <w:left w:val="nil"/>
              <w:bottom w:val="single" w:sz="4" w:space="0" w:color="auto"/>
              <w:right w:val="single" w:sz="4" w:space="0" w:color="auto"/>
            </w:tcBorders>
            <w:shd w:val="clear" w:color="auto" w:fill="auto"/>
            <w:vAlign w:val="center"/>
            <w:hideMark/>
          </w:tcPr>
          <w:p w:rsidR="00C93C70" w:rsidRPr="00503DEC"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2 400,00</w:t>
            </w:r>
            <w:r w:rsidR="00C93C70" w:rsidRPr="00503DEC">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7D2C46" w:rsidRPr="00C93C70" w:rsidTr="00D03D90">
        <w:trPr>
          <w:trHeight w:val="372"/>
        </w:trPr>
        <w:tc>
          <w:tcPr>
            <w:tcW w:w="846" w:type="dxa"/>
            <w:tcBorders>
              <w:top w:val="nil"/>
              <w:left w:val="single" w:sz="4" w:space="0" w:color="auto"/>
              <w:bottom w:val="single" w:sz="4" w:space="0" w:color="auto"/>
              <w:right w:val="single" w:sz="4" w:space="0" w:color="auto"/>
            </w:tcBorders>
            <w:shd w:val="clear" w:color="auto" w:fill="auto"/>
            <w:vAlign w:val="center"/>
          </w:tcPr>
          <w:p w:rsidR="007D2C46" w:rsidRDefault="007D2C46" w:rsidP="00C93C70">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90004</w:t>
            </w:r>
          </w:p>
        </w:tc>
        <w:tc>
          <w:tcPr>
            <w:tcW w:w="4860" w:type="dxa"/>
            <w:tcBorders>
              <w:top w:val="nil"/>
              <w:left w:val="nil"/>
              <w:bottom w:val="single" w:sz="4" w:space="0" w:color="auto"/>
              <w:right w:val="single" w:sz="4" w:space="0" w:color="auto"/>
            </w:tcBorders>
            <w:shd w:val="clear" w:color="auto" w:fill="auto"/>
            <w:vAlign w:val="center"/>
          </w:tcPr>
          <w:p w:rsidR="007D2C46" w:rsidRPr="0057518D" w:rsidRDefault="007D2C46" w:rsidP="00C93C70">
            <w:pPr>
              <w:spacing w:after="0" w:line="240" w:lineRule="auto"/>
              <w:rPr>
                <w:rFonts w:ascii="Arial Narrow" w:eastAsia="Times New Roman" w:hAnsi="Arial Narrow" w:cs="Arial"/>
                <w:lang w:eastAsia="pl-PL"/>
              </w:rPr>
            </w:pPr>
            <w:r w:rsidRPr="007D2C46">
              <w:rPr>
                <w:rFonts w:ascii="Arial Narrow" w:eastAsia="Times New Roman" w:hAnsi="Arial Narrow" w:cs="Arial"/>
                <w:lang w:eastAsia="pl-PL"/>
              </w:rPr>
              <w:t xml:space="preserve">Zakup krzewów i roślin ozdobnych </w:t>
            </w:r>
          </w:p>
        </w:tc>
        <w:tc>
          <w:tcPr>
            <w:tcW w:w="1235" w:type="dxa"/>
            <w:tcBorders>
              <w:top w:val="nil"/>
              <w:left w:val="nil"/>
              <w:bottom w:val="single" w:sz="4" w:space="0" w:color="auto"/>
              <w:right w:val="single" w:sz="4" w:space="0" w:color="auto"/>
            </w:tcBorders>
            <w:shd w:val="clear" w:color="auto" w:fill="auto"/>
            <w:vAlign w:val="center"/>
          </w:tcPr>
          <w:p w:rsidR="007D2C46"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1 000,00</w:t>
            </w:r>
          </w:p>
        </w:tc>
        <w:tc>
          <w:tcPr>
            <w:tcW w:w="1213" w:type="dxa"/>
            <w:tcBorders>
              <w:top w:val="nil"/>
              <w:left w:val="nil"/>
              <w:bottom w:val="single" w:sz="4" w:space="0" w:color="auto"/>
              <w:right w:val="single" w:sz="4" w:space="0" w:color="auto"/>
            </w:tcBorders>
            <w:shd w:val="clear" w:color="auto" w:fill="auto"/>
            <w:vAlign w:val="center"/>
          </w:tcPr>
          <w:p w:rsidR="007D2C46"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553,06</w:t>
            </w:r>
          </w:p>
        </w:tc>
        <w:tc>
          <w:tcPr>
            <w:tcW w:w="940" w:type="dxa"/>
            <w:tcBorders>
              <w:top w:val="nil"/>
              <w:left w:val="nil"/>
              <w:bottom w:val="single" w:sz="4" w:space="0" w:color="auto"/>
              <w:right w:val="single" w:sz="4" w:space="0" w:color="auto"/>
            </w:tcBorders>
            <w:shd w:val="clear" w:color="auto" w:fill="auto"/>
            <w:noWrap/>
            <w:vAlign w:val="center"/>
          </w:tcPr>
          <w:p w:rsidR="007D2C46"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55,31</w:t>
            </w:r>
          </w:p>
        </w:tc>
      </w:tr>
      <w:tr w:rsidR="007D2C46" w:rsidRPr="00C93C70" w:rsidTr="00D03D90">
        <w:trPr>
          <w:trHeight w:val="372"/>
        </w:trPr>
        <w:tc>
          <w:tcPr>
            <w:tcW w:w="846" w:type="dxa"/>
            <w:tcBorders>
              <w:top w:val="nil"/>
              <w:left w:val="single" w:sz="4" w:space="0" w:color="auto"/>
              <w:bottom w:val="single" w:sz="4" w:space="0" w:color="auto"/>
              <w:right w:val="single" w:sz="4" w:space="0" w:color="auto"/>
            </w:tcBorders>
            <w:shd w:val="clear" w:color="auto" w:fill="auto"/>
            <w:vAlign w:val="center"/>
          </w:tcPr>
          <w:p w:rsidR="007D2C46" w:rsidRDefault="007D2C46" w:rsidP="00C93C70">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92195</w:t>
            </w:r>
          </w:p>
        </w:tc>
        <w:tc>
          <w:tcPr>
            <w:tcW w:w="4860" w:type="dxa"/>
            <w:tcBorders>
              <w:top w:val="nil"/>
              <w:left w:val="nil"/>
              <w:bottom w:val="single" w:sz="4" w:space="0" w:color="auto"/>
              <w:right w:val="single" w:sz="4" w:space="0" w:color="auto"/>
            </w:tcBorders>
            <w:shd w:val="clear" w:color="auto" w:fill="auto"/>
            <w:vAlign w:val="center"/>
          </w:tcPr>
          <w:p w:rsidR="007D2C46" w:rsidRPr="0057518D" w:rsidRDefault="007D2C46" w:rsidP="00C93C70">
            <w:pPr>
              <w:spacing w:after="0" w:line="240" w:lineRule="auto"/>
              <w:rPr>
                <w:rFonts w:ascii="Arial Narrow" w:eastAsia="Times New Roman" w:hAnsi="Arial Narrow" w:cs="Arial"/>
                <w:lang w:eastAsia="pl-PL"/>
              </w:rPr>
            </w:pPr>
            <w:r w:rsidRPr="007D2C46">
              <w:rPr>
                <w:rFonts w:ascii="Arial Narrow" w:eastAsia="Times New Roman" w:hAnsi="Arial Narrow" w:cs="Arial"/>
                <w:lang w:eastAsia="pl-PL"/>
              </w:rPr>
              <w:t>Zakup ławek</w:t>
            </w:r>
          </w:p>
        </w:tc>
        <w:tc>
          <w:tcPr>
            <w:tcW w:w="1235" w:type="dxa"/>
            <w:tcBorders>
              <w:top w:val="nil"/>
              <w:left w:val="nil"/>
              <w:bottom w:val="single" w:sz="4" w:space="0" w:color="auto"/>
              <w:right w:val="single" w:sz="4" w:space="0" w:color="auto"/>
            </w:tcBorders>
            <w:shd w:val="clear" w:color="auto" w:fill="auto"/>
            <w:vAlign w:val="center"/>
          </w:tcPr>
          <w:p w:rsidR="007D2C46"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1 191,72</w:t>
            </w:r>
          </w:p>
        </w:tc>
        <w:tc>
          <w:tcPr>
            <w:tcW w:w="1213" w:type="dxa"/>
            <w:tcBorders>
              <w:top w:val="nil"/>
              <w:left w:val="nil"/>
              <w:bottom w:val="single" w:sz="4" w:space="0" w:color="auto"/>
              <w:right w:val="single" w:sz="4" w:space="0" w:color="auto"/>
            </w:tcBorders>
            <w:shd w:val="clear" w:color="auto" w:fill="auto"/>
            <w:vAlign w:val="center"/>
          </w:tcPr>
          <w:p w:rsidR="007D2C46"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1 100,00</w:t>
            </w:r>
          </w:p>
        </w:tc>
        <w:tc>
          <w:tcPr>
            <w:tcW w:w="940" w:type="dxa"/>
            <w:tcBorders>
              <w:top w:val="nil"/>
              <w:left w:val="nil"/>
              <w:bottom w:val="single" w:sz="4" w:space="0" w:color="auto"/>
              <w:right w:val="single" w:sz="4" w:space="0" w:color="auto"/>
            </w:tcBorders>
            <w:shd w:val="clear" w:color="auto" w:fill="auto"/>
            <w:noWrap/>
            <w:vAlign w:val="center"/>
          </w:tcPr>
          <w:p w:rsidR="007D2C46"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92,30</w:t>
            </w:r>
          </w:p>
        </w:tc>
      </w:tr>
      <w:tr w:rsidR="00C93C70" w:rsidRPr="00C93C70" w:rsidTr="00D03D90">
        <w:trPr>
          <w:trHeight w:val="37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C93C70" w:rsidRDefault="0057518D" w:rsidP="00C93C70">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C93C70" w:rsidRPr="00503DEC" w:rsidRDefault="0057518D" w:rsidP="00C93C70">
            <w:pPr>
              <w:spacing w:after="0" w:line="240" w:lineRule="auto"/>
              <w:rPr>
                <w:rFonts w:ascii="Arial Narrow" w:eastAsia="Times New Roman" w:hAnsi="Arial Narrow" w:cs="Arial"/>
                <w:lang w:eastAsia="pl-PL"/>
              </w:rPr>
            </w:pPr>
            <w:r w:rsidRPr="0057518D">
              <w:rPr>
                <w:rFonts w:ascii="Arial Narrow" w:eastAsia="Times New Roman" w:hAnsi="Arial Narrow" w:cs="Arial"/>
                <w:lang w:eastAsia="pl-PL"/>
              </w:rPr>
              <w:t>Zakup kosy, kosiarki, osprzętu i paliwa</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1 800,03</w:t>
            </w:r>
          </w:p>
        </w:tc>
        <w:tc>
          <w:tcPr>
            <w:tcW w:w="1213" w:type="dxa"/>
            <w:tcBorders>
              <w:top w:val="nil"/>
              <w:left w:val="nil"/>
              <w:bottom w:val="single" w:sz="4" w:space="0" w:color="auto"/>
              <w:right w:val="single" w:sz="4" w:space="0" w:color="auto"/>
            </w:tcBorders>
            <w:shd w:val="clear" w:color="auto" w:fill="auto"/>
            <w:vAlign w:val="center"/>
            <w:hideMark/>
          </w:tcPr>
          <w:p w:rsidR="00C93C70" w:rsidRPr="00503DEC"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1 800,03</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7D2C46" w:rsidRPr="00C93C70" w:rsidTr="00D03D90">
        <w:trPr>
          <w:trHeight w:val="372"/>
        </w:trPr>
        <w:tc>
          <w:tcPr>
            <w:tcW w:w="846" w:type="dxa"/>
            <w:tcBorders>
              <w:top w:val="nil"/>
              <w:left w:val="single" w:sz="4" w:space="0" w:color="auto"/>
              <w:bottom w:val="single" w:sz="4" w:space="0" w:color="auto"/>
              <w:right w:val="single" w:sz="4" w:space="0" w:color="auto"/>
            </w:tcBorders>
            <w:shd w:val="clear" w:color="auto" w:fill="auto"/>
            <w:vAlign w:val="center"/>
          </w:tcPr>
          <w:p w:rsidR="007D2C46" w:rsidRDefault="007D2C46" w:rsidP="00C93C70">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90004</w:t>
            </w:r>
          </w:p>
        </w:tc>
        <w:tc>
          <w:tcPr>
            <w:tcW w:w="4860" w:type="dxa"/>
            <w:tcBorders>
              <w:top w:val="nil"/>
              <w:left w:val="nil"/>
              <w:bottom w:val="single" w:sz="4" w:space="0" w:color="auto"/>
              <w:right w:val="single" w:sz="4" w:space="0" w:color="auto"/>
            </w:tcBorders>
            <w:shd w:val="clear" w:color="auto" w:fill="auto"/>
            <w:vAlign w:val="center"/>
          </w:tcPr>
          <w:p w:rsidR="007D2C46" w:rsidRPr="0057518D" w:rsidRDefault="007D2C46" w:rsidP="00C93C70">
            <w:pPr>
              <w:spacing w:after="0" w:line="240" w:lineRule="auto"/>
              <w:rPr>
                <w:rFonts w:ascii="Arial Narrow" w:eastAsia="Times New Roman" w:hAnsi="Arial Narrow" w:cs="Arial"/>
                <w:lang w:eastAsia="pl-PL"/>
              </w:rPr>
            </w:pPr>
            <w:r w:rsidRPr="007D2C46">
              <w:rPr>
                <w:rFonts w:ascii="Arial Narrow" w:eastAsia="Times New Roman" w:hAnsi="Arial Narrow" w:cs="Arial"/>
                <w:lang w:eastAsia="pl-PL"/>
              </w:rPr>
              <w:t>Zakup pompy zanurzeniowej do podlewania terenów zielonych</w:t>
            </w:r>
          </w:p>
        </w:tc>
        <w:tc>
          <w:tcPr>
            <w:tcW w:w="1235" w:type="dxa"/>
            <w:tcBorders>
              <w:top w:val="nil"/>
              <w:left w:val="nil"/>
              <w:bottom w:val="single" w:sz="4" w:space="0" w:color="auto"/>
              <w:right w:val="single" w:sz="4" w:space="0" w:color="auto"/>
            </w:tcBorders>
            <w:shd w:val="clear" w:color="auto" w:fill="auto"/>
            <w:vAlign w:val="center"/>
          </w:tcPr>
          <w:p w:rsidR="007D2C46"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1 000,00</w:t>
            </w:r>
          </w:p>
        </w:tc>
        <w:tc>
          <w:tcPr>
            <w:tcW w:w="1213" w:type="dxa"/>
            <w:tcBorders>
              <w:top w:val="nil"/>
              <w:left w:val="nil"/>
              <w:bottom w:val="single" w:sz="4" w:space="0" w:color="auto"/>
              <w:right w:val="single" w:sz="4" w:space="0" w:color="auto"/>
            </w:tcBorders>
            <w:shd w:val="clear" w:color="auto" w:fill="auto"/>
            <w:vAlign w:val="center"/>
          </w:tcPr>
          <w:p w:rsidR="007D2C46"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999,02</w:t>
            </w:r>
          </w:p>
        </w:tc>
        <w:tc>
          <w:tcPr>
            <w:tcW w:w="940" w:type="dxa"/>
            <w:tcBorders>
              <w:top w:val="nil"/>
              <w:left w:val="nil"/>
              <w:bottom w:val="single" w:sz="4" w:space="0" w:color="auto"/>
              <w:right w:val="single" w:sz="4" w:space="0" w:color="auto"/>
            </w:tcBorders>
            <w:shd w:val="clear" w:color="auto" w:fill="auto"/>
            <w:noWrap/>
            <w:vAlign w:val="center"/>
          </w:tcPr>
          <w:p w:rsidR="007D2C46"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99,90</w:t>
            </w:r>
          </w:p>
        </w:tc>
      </w:tr>
      <w:tr w:rsidR="00C93C70" w:rsidRPr="00C93C70" w:rsidTr="00D03D90">
        <w:trPr>
          <w:trHeight w:val="37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sz w:val="20"/>
                <w:szCs w:val="20"/>
                <w:lang w:eastAsia="pl-PL"/>
              </w:rPr>
            </w:pPr>
            <w:r w:rsidRPr="00C93C70">
              <w:rPr>
                <w:rFonts w:ascii="Arial Narrow" w:eastAsia="Times New Roman" w:hAnsi="Arial Narrow" w:cs="Arial"/>
                <w:sz w:val="20"/>
                <w:szCs w:val="20"/>
                <w:lang w:eastAsia="pl-PL"/>
              </w:rPr>
              <w:t>75412</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503DEC" w:rsidRDefault="0057518D" w:rsidP="00C93C70">
            <w:pPr>
              <w:spacing w:after="0" w:line="240" w:lineRule="auto"/>
              <w:rPr>
                <w:rFonts w:ascii="Arial Narrow" w:eastAsia="Times New Roman" w:hAnsi="Arial Narrow" w:cs="Arial"/>
                <w:lang w:eastAsia="pl-PL"/>
              </w:rPr>
            </w:pPr>
            <w:r w:rsidRPr="0057518D">
              <w:rPr>
                <w:rFonts w:ascii="Arial Narrow" w:eastAsia="Times New Roman" w:hAnsi="Arial Narrow" w:cs="Arial"/>
                <w:lang w:eastAsia="pl-PL"/>
              </w:rPr>
              <w:t>Dofinansowanie do zakupu wozu bojowego dla OSP Miłkowice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57518D"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2 312,88</w:t>
            </w:r>
          </w:p>
        </w:tc>
        <w:tc>
          <w:tcPr>
            <w:tcW w:w="1213" w:type="dxa"/>
            <w:tcBorders>
              <w:top w:val="nil"/>
              <w:left w:val="nil"/>
              <w:bottom w:val="single" w:sz="4" w:space="0" w:color="auto"/>
              <w:right w:val="single" w:sz="4" w:space="0" w:color="auto"/>
            </w:tcBorders>
            <w:shd w:val="clear" w:color="auto" w:fill="auto"/>
            <w:vAlign w:val="center"/>
            <w:hideMark/>
          </w:tcPr>
          <w:p w:rsidR="00C93C70" w:rsidRPr="00503DEC" w:rsidRDefault="007D2C46"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2 312,88</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7D2C46" w:rsidP="007D2C46">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890A95" w:rsidRPr="00D35B49" w:rsidRDefault="00D35B49" w:rsidP="009D0DED">
      <w:pPr>
        <w:pStyle w:val="Akapitzlist"/>
        <w:numPr>
          <w:ilvl w:val="1"/>
          <w:numId w:val="29"/>
        </w:numPr>
        <w:tabs>
          <w:tab w:val="left" w:pos="284"/>
        </w:tabs>
        <w:spacing w:before="240" w:after="120" w:line="240" w:lineRule="auto"/>
        <w:ind w:left="357" w:hanging="357"/>
        <w:jc w:val="both"/>
        <w:rPr>
          <w:rFonts w:ascii="Arial Narrow" w:hAnsi="Arial Narrow"/>
          <w:i/>
          <w:iCs/>
          <w:sz w:val="24"/>
          <w:szCs w:val="24"/>
        </w:rPr>
      </w:pPr>
      <w:r>
        <w:rPr>
          <w:rFonts w:ascii="Arial Narrow" w:hAnsi="Arial Narrow"/>
          <w:b/>
          <w:sz w:val="24"/>
          <w:szCs w:val="24"/>
        </w:rPr>
        <w:t xml:space="preserve">.   </w:t>
      </w:r>
      <w:r w:rsidR="00890A95" w:rsidRPr="00D35B49">
        <w:rPr>
          <w:rFonts w:ascii="Arial Narrow" w:hAnsi="Arial Narrow"/>
          <w:b/>
          <w:sz w:val="24"/>
          <w:szCs w:val="24"/>
        </w:rPr>
        <w:t>Fundusz Sołecki Dobrzejów</w:t>
      </w:r>
      <w:r w:rsidR="00890A95" w:rsidRPr="00D35B49">
        <w:rPr>
          <w:rFonts w:ascii="Arial Narrow" w:hAnsi="Arial Narrow"/>
          <w:sz w:val="24"/>
          <w:szCs w:val="24"/>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2C7BF4" w:rsidRPr="002C7BF4" w:rsidTr="00D03D90">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BF4" w:rsidRPr="002C7BF4" w:rsidRDefault="002C7BF4" w:rsidP="002C7BF4">
            <w:pPr>
              <w:spacing w:after="0" w:line="240" w:lineRule="auto"/>
              <w:jc w:val="center"/>
              <w:rPr>
                <w:rFonts w:ascii="Arial Narrow" w:eastAsia="Times New Roman" w:hAnsi="Arial Narrow" w:cs="Arial"/>
                <w:lang w:eastAsia="pl-PL"/>
              </w:rPr>
            </w:pPr>
            <w:r w:rsidRPr="002C7BF4">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2C7BF4" w:rsidRPr="002C7BF4" w:rsidRDefault="002C7BF4" w:rsidP="002C7BF4">
            <w:pPr>
              <w:spacing w:after="0" w:line="240" w:lineRule="auto"/>
              <w:jc w:val="center"/>
              <w:rPr>
                <w:rFonts w:ascii="Arial Narrow" w:eastAsia="Times New Roman" w:hAnsi="Arial Narrow" w:cs="Arial"/>
                <w:lang w:eastAsia="pl-PL"/>
              </w:rPr>
            </w:pPr>
            <w:r w:rsidRPr="002C7BF4">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2C7BF4" w:rsidRPr="002C7BF4" w:rsidRDefault="002C7BF4" w:rsidP="002C7BF4">
            <w:pPr>
              <w:spacing w:after="0" w:line="240" w:lineRule="auto"/>
              <w:jc w:val="center"/>
              <w:rPr>
                <w:rFonts w:ascii="Arial Narrow" w:eastAsia="Times New Roman" w:hAnsi="Arial Narrow" w:cs="Arial"/>
                <w:lang w:eastAsia="pl-PL"/>
              </w:rPr>
            </w:pPr>
            <w:r w:rsidRPr="002C7BF4">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BF4" w:rsidRPr="002C7BF4" w:rsidRDefault="002C7BF4" w:rsidP="000A002B">
            <w:pPr>
              <w:spacing w:after="0" w:line="240" w:lineRule="auto"/>
              <w:ind w:left="-70"/>
              <w:jc w:val="center"/>
              <w:rPr>
                <w:rFonts w:ascii="Arial Narrow" w:eastAsia="Times New Roman" w:hAnsi="Arial Narrow" w:cs="Arial"/>
                <w:lang w:eastAsia="pl-PL"/>
              </w:rPr>
            </w:pPr>
            <w:r w:rsidRPr="002C7BF4">
              <w:rPr>
                <w:rFonts w:ascii="Arial Narrow" w:eastAsia="Times New Roman" w:hAnsi="Arial Narrow" w:cs="Arial"/>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C7BF4" w:rsidRPr="00D97B87" w:rsidRDefault="002C7BF4" w:rsidP="002C7BF4">
            <w:pPr>
              <w:spacing w:after="0" w:line="240" w:lineRule="auto"/>
              <w:jc w:val="center"/>
              <w:rPr>
                <w:rFonts w:ascii="Arial Narrow" w:eastAsia="Times New Roman" w:hAnsi="Arial Narrow" w:cs="Arial"/>
                <w:sz w:val="18"/>
                <w:szCs w:val="18"/>
                <w:lang w:eastAsia="pl-PL"/>
              </w:rPr>
            </w:pPr>
            <w:r w:rsidRPr="00D97B87">
              <w:rPr>
                <w:rFonts w:ascii="Arial Narrow" w:eastAsia="Times New Roman" w:hAnsi="Arial Narrow" w:cs="Arial"/>
                <w:sz w:val="20"/>
                <w:szCs w:val="18"/>
                <w:lang w:eastAsia="pl-PL"/>
              </w:rPr>
              <w:t>% wykonania</w:t>
            </w:r>
          </w:p>
        </w:tc>
      </w:tr>
      <w:tr w:rsidR="002C7BF4" w:rsidRPr="002C7BF4" w:rsidTr="00D03D90">
        <w:trPr>
          <w:trHeight w:val="384"/>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2C7BF4" w:rsidRPr="00503DEC" w:rsidRDefault="002C7BF4" w:rsidP="002C7BF4">
            <w:pPr>
              <w:spacing w:after="0" w:line="240" w:lineRule="auto"/>
              <w:jc w:val="center"/>
              <w:rPr>
                <w:rFonts w:ascii="Arial Narrow" w:eastAsia="Times New Roman" w:hAnsi="Arial Narrow" w:cs="Arial"/>
                <w:b/>
                <w:bCs/>
                <w:i/>
                <w:iCs/>
                <w:lang w:eastAsia="pl-PL"/>
              </w:rPr>
            </w:pPr>
            <w:r w:rsidRPr="00503DEC">
              <w:rPr>
                <w:rFonts w:ascii="Arial Narrow" w:eastAsia="Times New Roman" w:hAnsi="Arial Narrow" w:cs="Arial"/>
                <w:b/>
                <w:bCs/>
                <w:i/>
                <w:iCs/>
                <w:lang w:eastAsia="pl-PL"/>
              </w:rPr>
              <w:t>Dobrzejów</w:t>
            </w:r>
          </w:p>
        </w:tc>
        <w:tc>
          <w:tcPr>
            <w:tcW w:w="1235" w:type="dxa"/>
            <w:tcBorders>
              <w:top w:val="nil"/>
              <w:left w:val="nil"/>
              <w:bottom w:val="single" w:sz="4" w:space="0" w:color="auto"/>
              <w:right w:val="single" w:sz="4" w:space="0" w:color="auto"/>
            </w:tcBorders>
            <w:shd w:val="clear" w:color="auto" w:fill="auto"/>
            <w:vAlign w:val="center"/>
            <w:hideMark/>
          </w:tcPr>
          <w:p w:rsidR="002C7BF4" w:rsidRPr="00503DEC" w:rsidRDefault="00675FC9" w:rsidP="002C7BF4">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14 513,57</w:t>
            </w:r>
          </w:p>
        </w:tc>
        <w:tc>
          <w:tcPr>
            <w:tcW w:w="1276" w:type="dxa"/>
            <w:tcBorders>
              <w:top w:val="nil"/>
              <w:left w:val="nil"/>
              <w:bottom w:val="single" w:sz="4" w:space="0" w:color="auto"/>
              <w:right w:val="single" w:sz="4" w:space="0" w:color="auto"/>
            </w:tcBorders>
            <w:shd w:val="clear" w:color="auto" w:fill="auto"/>
            <w:vAlign w:val="center"/>
            <w:hideMark/>
          </w:tcPr>
          <w:p w:rsidR="002C7BF4" w:rsidRPr="00503DEC" w:rsidRDefault="00B569DA" w:rsidP="002C7BF4">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14 505,13</w:t>
            </w:r>
          </w:p>
        </w:tc>
        <w:tc>
          <w:tcPr>
            <w:tcW w:w="940" w:type="dxa"/>
            <w:tcBorders>
              <w:top w:val="nil"/>
              <w:left w:val="nil"/>
              <w:bottom w:val="single" w:sz="4" w:space="0" w:color="auto"/>
              <w:right w:val="single" w:sz="4" w:space="0" w:color="auto"/>
            </w:tcBorders>
            <w:shd w:val="clear" w:color="auto" w:fill="auto"/>
            <w:noWrap/>
            <w:vAlign w:val="center"/>
            <w:hideMark/>
          </w:tcPr>
          <w:p w:rsidR="002C7BF4" w:rsidRPr="00503DEC" w:rsidRDefault="00B569DA" w:rsidP="002C7BF4">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99,94</w:t>
            </w:r>
          </w:p>
        </w:tc>
      </w:tr>
      <w:tr w:rsidR="00B024AF" w:rsidRPr="002C7BF4" w:rsidTr="00D03D90">
        <w:trPr>
          <w:trHeight w:val="384"/>
        </w:trPr>
        <w:tc>
          <w:tcPr>
            <w:tcW w:w="846" w:type="dxa"/>
            <w:tcBorders>
              <w:top w:val="nil"/>
              <w:left w:val="single" w:sz="4" w:space="0" w:color="auto"/>
              <w:bottom w:val="single" w:sz="4" w:space="0" w:color="auto"/>
              <w:right w:val="single" w:sz="4" w:space="0" w:color="auto"/>
            </w:tcBorders>
            <w:shd w:val="clear" w:color="auto" w:fill="auto"/>
            <w:vAlign w:val="center"/>
          </w:tcPr>
          <w:p w:rsidR="00B024AF" w:rsidRPr="00C93C70" w:rsidRDefault="00B024AF" w:rsidP="00B024AF">
            <w:pPr>
              <w:spacing w:after="0" w:line="240" w:lineRule="auto"/>
              <w:jc w:val="center"/>
              <w:rPr>
                <w:rFonts w:ascii="Arial Narrow" w:eastAsia="Times New Roman" w:hAnsi="Arial Narrow" w:cs="Arial"/>
                <w:sz w:val="20"/>
                <w:szCs w:val="20"/>
                <w:lang w:eastAsia="pl-PL"/>
              </w:rPr>
            </w:pPr>
            <w:r w:rsidRPr="00C93C70">
              <w:rPr>
                <w:rFonts w:ascii="Arial Narrow" w:eastAsia="Times New Roman" w:hAnsi="Arial Narrow" w:cs="Arial"/>
                <w:sz w:val="20"/>
                <w:szCs w:val="20"/>
                <w:lang w:eastAsia="pl-PL"/>
              </w:rPr>
              <w:t>92195</w:t>
            </w:r>
          </w:p>
        </w:tc>
        <w:tc>
          <w:tcPr>
            <w:tcW w:w="4860" w:type="dxa"/>
            <w:tcBorders>
              <w:top w:val="nil"/>
              <w:left w:val="nil"/>
              <w:bottom w:val="single" w:sz="4" w:space="0" w:color="auto"/>
              <w:right w:val="single" w:sz="4" w:space="0" w:color="auto"/>
            </w:tcBorders>
            <w:shd w:val="clear" w:color="auto" w:fill="auto"/>
            <w:vAlign w:val="center"/>
          </w:tcPr>
          <w:p w:rsidR="00B024AF" w:rsidRPr="00503DEC" w:rsidRDefault="00B024AF" w:rsidP="00B024AF">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Kultywowani</w:t>
            </w:r>
            <w:r>
              <w:rPr>
                <w:rFonts w:ascii="Arial Narrow" w:eastAsia="Times New Roman" w:hAnsi="Arial Narrow" w:cs="Arial"/>
                <w:lang w:eastAsia="pl-PL"/>
              </w:rPr>
              <w:t>e lokalnych tradycji i obrzędów</w:t>
            </w:r>
          </w:p>
        </w:tc>
        <w:tc>
          <w:tcPr>
            <w:tcW w:w="1235" w:type="dxa"/>
            <w:tcBorders>
              <w:top w:val="nil"/>
              <w:left w:val="nil"/>
              <w:bottom w:val="single" w:sz="4" w:space="0" w:color="auto"/>
              <w:right w:val="single" w:sz="4" w:space="0" w:color="auto"/>
            </w:tcBorders>
            <w:shd w:val="clear" w:color="auto" w:fill="auto"/>
            <w:vAlign w:val="center"/>
          </w:tcPr>
          <w:p w:rsidR="00B024AF" w:rsidRPr="00503DEC" w:rsidRDefault="00675FC9" w:rsidP="00B024AF">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1 126,00</w:t>
            </w:r>
          </w:p>
        </w:tc>
        <w:tc>
          <w:tcPr>
            <w:tcW w:w="1276" w:type="dxa"/>
            <w:tcBorders>
              <w:top w:val="nil"/>
              <w:left w:val="nil"/>
              <w:bottom w:val="single" w:sz="4" w:space="0" w:color="auto"/>
              <w:right w:val="single" w:sz="4" w:space="0" w:color="auto"/>
            </w:tcBorders>
            <w:shd w:val="clear" w:color="auto" w:fill="auto"/>
            <w:vAlign w:val="center"/>
          </w:tcPr>
          <w:p w:rsidR="00B024AF" w:rsidRPr="00503DEC" w:rsidRDefault="00B569DA" w:rsidP="00B024AF">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1 126,00</w:t>
            </w:r>
          </w:p>
        </w:tc>
        <w:tc>
          <w:tcPr>
            <w:tcW w:w="940" w:type="dxa"/>
            <w:tcBorders>
              <w:top w:val="nil"/>
              <w:left w:val="nil"/>
              <w:bottom w:val="single" w:sz="4" w:space="0" w:color="auto"/>
              <w:right w:val="single" w:sz="4" w:space="0" w:color="auto"/>
            </w:tcBorders>
            <w:shd w:val="clear" w:color="auto" w:fill="auto"/>
            <w:noWrap/>
            <w:vAlign w:val="center"/>
          </w:tcPr>
          <w:p w:rsidR="00B024AF" w:rsidRPr="00503DEC" w:rsidRDefault="00B569DA" w:rsidP="00B024AF">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2C7BF4" w:rsidRPr="002C7BF4" w:rsidTr="00D03D90">
        <w:trPr>
          <w:trHeight w:val="38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C7BF4" w:rsidRPr="00503DEC" w:rsidRDefault="009D0DED" w:rsidP="002C7BF4">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2C7BF4" w:rsidRPr="00503DEC" w:rsidRDefault="009D0DED" w:rsidP="002C7BF4">
            <w:pPr>
              <w:spacing w:after="0" w:line="240" w:lineRule="auto"/>
              <w:rPr>
                <w:rFonts w:ascii="Arial Narrow" w:eastAsia="Times New Roman" w:hAnsi="Arial Narrow" w:cs="Arial"/>
                <w:lang w:eastAsia="pl-PL"/>
              </w:rPr>
            </w:pPr>
            <w:r w:rsidRPr="009D0DED">
              <w:rPr>
                <w:rFonts w:ascii="Arial Narrow" w:eastAsia="Times New Roman" w:hAnsi="Arial Narrow" w:cs="Arial"/>
                <w:lang w:eastAsia="pl-PL"/>
              </w:rPr>
              <w:t>Budowa miejsca rekreacyjno sportowego w Dobrzejowie</w:t>
            </w:r>
          </w:p>
        </w:tc>
        <w:tc>
          <w:tcPr>
            <w:tcW w:w="1235" w:type="dxa"/>
            <w:tcBorders>
              <w:top w:val="nil"/>
              <w:left w:val="nil"/>
              <w:bottom w:val="single" w:sz="4" w:space="0" w:color="auto"/>
              <w:right w:val="single" w:sz="4" w:space="0" w:color="auto"/>
            </w:tcBorders>
            <w:shd w:val="clear" w:color="auto" w:fill="auto"/>
            <w:vAlign w:val="center"/>
            <w:hideMark/>
          </w:tcPr>
          <w:p w:rsidR="002C7BF4" w:rsidRPr="00503DEC" w:rsidRDefault="007D2C46" w:rsidP="002C7BF4">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10 132,03</w:t>
            </w:r>
          </w:p>
        </w:tc>
        <w:tc>
          <w:tcPr>
            <w:tcW w:w="1276" w:type="dxa"/>
            <w:tcBorders>
              <w:top w:val="nil"/>
              <w:left w:val="nil"/>
              <w:bottom w:val="single" w:sz="4" w:space="0" w:color="auto"/>
              <w:right w:val="single" w:sz="4" w:space="0" w:color="auto"/>
            </w:tcBorders>
            <w:shd w:val="clear" w:color="auto" w:fill="auto"/>
            <w:vAlign w:val="center"/>
            <w:hideMark/>
          </w:tcPr>
          <w:p w:rsidR="002C7BF4" w:rsidRPr="00503DEC" w:rsidRDefault="00B569DA" w:rsidP="002C7BF4">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10 123,59</w:t>
            </w:r>
          </w:p>
        </w:tc>
        <w:tc>
          <w:tcPr>
            <w:tcW w:w="940" w:type="dxa"/>
            <w:tcBorders>
              <w:top w:val="nil"/>
              <w:left w:val="nil"/>
              <w:bottom w:val="single" w:sz="4" w:space="0" w:color="auto"/>
              <w:right w:val="single" w:sz="4" w:space="0" w:color="auto"/>
            </w:tcBorders>
            <w:shd w:val="clear" w:color="auto" w:fill="auto"/>
            <w:noWrap/>
            <w:vAlign w:val="center"/>
            <w:hideMark/>
          </w:tcPr>
          <w:p w:rsidR="002C7BF4" w:rsidRPr="00503DEC" w:rsidRDefault="00B569DA" w:rsidP="002C7BF4">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99,92</w:t>
            </w:r>
          </w:p>
        </w:tc>
      </w:tr>
      <w:tr w:rsidR="002C7BF4" w:rsidRPr="002C7BF4" w:rsidTr="00D03D90">
        <w:trPr>
          <w:trHeight w:val="38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C7BF4" w:rsidRPr="00503DEC" w:rsidRDefault="002C7BF4" w:rsidP="009D0DED">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92</w:t>
            </w:r>
            <w:r w:rsidR="009D0DED">
              <w:rPr>
                <w:rFonts w:ascii="Arial Narrow" w:eastAsia="Times New Roman" w:hAnsi="Arial Narrow" w:cs="Arial"/>
                <w:lang w:eastAsia="pl-PL"/>
              </w:rPr>
              <w:t>60</w:t>
            </w:r>
            <w:r w:rsidRPr="00503DEC">
              <w:rPr>
                <w:rFonts w:ascii="Arial Narrow" w:eastAsia="Times New Roman" w:hAnsi="Arial Narrow" w:cs="Arial"/>
                <w:lang w:eastAsia="pl-PL"/>
              </w:rPr>
              <w:t>5</w:t>
            </w:r>
          </w:p>
        </w:tc>
        <w:tc>
          <w:tcPr>
            <w:tcW w:w="4860" w:type="dxa"/>
            <w:tcBorders>
              <w:top w:val="nil"/>
              <w:left w:val="nil"/>
              <w:bottom w:val="single" w:sz="4" w:space="0" w:color="auto"/>
              <w:right w:val="single" w:sz="4" w:space="0" w:color="auto"/>
            </w:tcBorders>
            <w:shd w:val="clear" w:color="auto" w:fill="auto"/>
            <w:noWrap/>
            <w:vAlign w:val="center"/>
            <w:hideMark/>
          </w:tcPr>
          <w:p w:rsidR="002C7BF4" w:rsidRPr="00503DEC" w:rsidRDefault="009D0DED" w:rsidP="002C7BF4">
            <w:pPr>
              <w:spacing w:after="0" w:line="240" w:lineRule="auto"/>
              <w:rPr>
                <w:rFonts w:ascii="Arial Narrow" w:eastAsia="Times New Roman" w:hAnsi="Arial Narrow" w:cs="Arial"/>
                <w:lang w:eastAsia="pl-PL"/>
              </w:rPr>
            </w:pPr>
            <w:r w:rsidRPr="009D0DED">
              <w:rPr>
                <w:rFonts w:ascii="Arial Narrow" w:eastAsia="Times New Roman" w:hAnsi="Arial Narrow" w:cs="Arial"/>
                <w:lang w:eastAsia="pl-PL"/>
              </w:rPr>
              <w:t>Organizacja zajęć sportowo-kulturalnych</w:t>
            </w:r>
          </w:p>
        </w:tc>
        <w:tc>
          <w:tcPr>
            <w:tcW w:w="1235" w:type="dxa"/>
            <w:tcBorders>
              <w:top w:val="nil"/>
              <w:left w:val="nil"/>
              <w:bottom w:val="single" w:sz="4" w:space="0" w:color="auto"/>
              <w:right w:val="single" w:sz="4" w:space="0" w:color="auto"/>
            </w:tcBorders>
            <w:shd w:val="clear" w:color="auto" w:fill="auto"/>
            <w:vAlign w:val="center"/>
            <w:hideMark/>
          </w:tcPr>
          <w:p w:rsidR="002C7BF4" w:rsidRPr="00503DEC" w:rsidRDefault="009D0DED" w:rsidP="002C7BF4">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250,00</w:t>
            </w:r>
          </w:p>
        </w:tc>
        <w:tc>
          <w:tcPr>
            <w:tcW w:w="1276" w:type="dxa"/>
            <w:tcBorders>
              <w:top w:val="nil"/>
              <w:left w:val="nil"/>
              <w:bottom w:val="single" w:sz="4" w:space="0" w:color="auto"/>
              <w:right w:val="single" w:sz="4" w:space="0" w:color="auto"/>
            </w:tcBorders>
            <w:shd w:val="clear" w:color="auto" w:fill="auto"/>
            <w:vAlign w:val="center"/>
            <w:hideMark/>
          </w:tcPr>
          <w:p w:rsidR="002C7BF4" w:rsidRPr="00503DEC" w:rsidRDefault="009D0DED" w:rsidP="002C7BF4">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250,00</w:t>
            </w:r>
          </w:p>
        </w:tc>
        <w:tc>
          <w:tcPr>
            <w:tcW w:w="940" w:type="dxa"/>
            <w:tcBorders>
              <w:top w:val="nil"/>
              <w:left w:val="nil"/>
              <w:bottom w:val="single" w:sz="4" w:space="0" w:color="auto"/>
              <w:right w:val="single" w:sz="4" w:space="0" w:color="auto"/>
            </w:tcBorders>
            <w:shd w:val="clear" w:color="auto" w:fill="auto"/>
            <w:noWrap/>
            <w:vAlign w:val="center"/>
            <w:hideMark/>
          </w:tcPr>
          <w:p w:rsidR="002C7BF4" w:rsidRPr="00503DEC" w:rsidRDefault="00B569DA" w:rsidP="002C7BF4">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2C7BF4" w:rsidRPr="002C7BF4" w:rsidTr="00D03D90">
        <w:trPr>
          <w:trHeight w:val="38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C7BF4" w:rsidRPr="00503DEC" w:rsidRDefault="002C7BF4" w:rsidP="002C7BF4">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9D0DED" w:rsidRPr="00503DEC" w:rsidRDefault="002C7BF4" w:rsidP="002C7BF4">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Dofinansowanie do zakupu wozu bojowego dla OSP</w:t>
            </w:r>
            <w:r w:rsidR="009D0DED">
              <w:rPr>
                <w:rFonts w:ascii="Arial Narrow" w:eastAsia="Times New Roman" w:hAnsi="Arial Narrow" w:cs="Arial"/>
                <w:lang w:eastAsia="pl-PL"/>
              </w:rPr>
              <w:t xml:space="preserve"> Miłkowice</w:t>
            </w:r>
          </w:p>
        </w:tc>
        <w:tc>
          <w:tcPr>
            <w:tcW w:w="1235" w:type="dxa"/>
            <w:tcBorders>
              <w:top w:val="nil"/>
              <w:left w:val="nil"/>
              <w:bottom w:val="single" w:sz="4" w:space="0" w:color="auto"/>
              <w:right w:val="single" w:sz="4" w:space="0" w:color="auto"/>
            </w:tcBorders>
            <w:shd w:val="clear" w:color="auto" w:fill="auto"/>
            <w:vAlign w:val="center"/>
            <w:hideMark/>
          </w:tcPr>
          <w:p w:rsidR="002C7BF4" w:rsidRPr="00503DEC" w:rsidRDefault="009D0DED" w:rsidP="002C7BF4">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3 005,54</w:t>
            </w:r>
          </w:p>
        </w:tc>
        <w:tc>
          <w:tcPr>
            <w:tcW w:w="1276" w:type="dxa"/>
            <w:tcBorders>
              <w:top w:val="nil"/>
              <w:left w:val="nil"/>
              <w:bottom w:val="single" w:sz="4" w:space="0" w:color="auto"/>
              <w:right w:val="single" w:sz="4" w:space="0" w:color="auto"/>
            </w:tcBorders>
            <w:shd w:val="clear" w:color="auto" w:fill="auto"/>
            <w:vAlign w:val="center"/>
            <w:hideMark/>
          </w:tcPr>
          <w:p w:rsidR="002C7BF4" w:rsidRPr="00503DEC" w:rsidRDefault="00B569DA" w:rsidP="002C7BF4">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3 005,54</w:t>
            </w:r>
          </w:p>
        </w:tc>
        <w:tc>
          <w:tcPr>
            <w:tcW w:w="940" w:type="dxa"/>
            <w:tcBorders>
              <w:top w:val="nil"/>
              <w:left w:val="nil"/>
              <w:bottom w:val="single" w:sz="4" w:space="0" w:color="auto"/>
              <w:right w:val="single" w:sz="4" w:space="0" w:color="auto"/>
            </w:tcBorders>
            <w:shd w:val="clear" w:color="auto" w:fill="auto"/>
            <w:noWrap/>
            <w:vAlign w:val="center"/>
            <w:hideMark/>
          </w:tcPr>
          <w:p w:rsidR="002C7BF4" w:rsidRPr="00503DEC" w:rsidRDefault="00B569DA" w:rsidP="002C7BF4">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890A95" w:rsidRPr="00D35B49" w:rsidRDefault="00D35B49" w:rsidP="009D0DED">
      <w:pPr>
        <w:tabs>
          <w:tab w:val="left" w:pos="284"/>
        </w:tabs>
        <w:spacing w:before="240" w:after="120" w:line="240" w:lineRule="auto"/>
        <w:jc w:val="both"/>
        <w:rPr>
          <w:rFonts w:ascii="Arial Narrow" w:hAnsi="Arial Narrow"/>
          <w:i/>
          <w:iCs/>
          <w:sz w:val="24"/>
          <w:szCs w:val="24"/>
        </w:rPr>
      </w:pPr>
      <w:r>
        <w:rPr>
          <w:rFonts w:ascii="Arial Narrow" w:hAnsi="Arial Narrow"/>
          <w:b/>
          <w:sz w:val="24"/>
          <w:szCs w:val="24"/>
        </w:rPr>
        <w:lastRenderedPageBreak/>
        <w:t>8.3.</w:t>
      </w:r>
      <w:r w:rsidRPr="00D35B49">
        <w:rPr>
          <w:rFonts w:ascii="Arial Narrow" w:hAnsi="Arial Narrow"/>
          <w:b/>
          <w:sz w:val="24"/>
          <w:szCs w:val="24"/>
        </w:rPr>
        <w:t xml:space="preserve">  </w:t>
      </w:r>
      <w:r w:rsidR="00890A95" w:rsidRPr="00D35B49">
        <w:rPr>
          <w:rFonts w:ascii="Arial Narrow" w:hAnsi="Arial Narrow"/>
          <w:b/>
          <w:sz w:val="24"/>
          <w:szCs w:val="24"/>
        </w:rPr>
        <w:t>Fundusz Sołecki Głuchowice</w:t>
      </w:r>
      <w:r w:rsidR="00890A95" w:rsidRPr="00D35B49">
        <w:rPr>
          <w:rFonts w:ascii="Arial Narrow" w:hAnsi="Arial Narrow"/>
          <w:sz w:val="24"/>
          <w:szCs w:val="24"/>
        </w:rPr>
        <w:t xml:space="preserve"> </w:t>
      </w:r>
    </w:p>
    <w:tbl>
      <w:tblPr>
        <w:tblW w:w="9208" w:type="dxa"/>
        <w:tblCellMar>
          <w:left w:w="70" w:type="dxa"/>
          <w:right w:w="70" w:type="dxa"/>
        </w:tblCellMar>
        <w:tblLook w:val="04A0" w:firstRow="1" w:lastRow="0" w:firstColumn="1" w:lastColumn="0" w:noHBand="0" w:noVBand="1"/>
      </w:tblPr>
      <w:tblGrid>
        <w:gridCol w:w="846"/>
        <w:gridCol w:w="4860"/>
        <w:gridCol w:w="1235"/>
        <w:gridCol w:w="1276"/>
        <w:gridCol w:w="991"/>
      </w:tblGrid>
      <w:tr w:rsidR="00C93C70" w:rsidRPr="00D97B87" w:rsidTr="00D03D90">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9D0DED">
            <w:pPr>
              <w:spacing w:after="0" w:line="240" w:lineRule="auto"/>
              <w:ind w:left="-70"/>
              <w:jc w:val="center"/>
              <w:rPr>
                <w:rFonts w:ascii="Arial Narrow" w:eastAsia="Times New Roman" w:hAnsi="Arial Narrow" w:cs="Arial"/>
                <w:lang w:eastAsia="pl-PL"/>
              </w:rPr>
            </w:pPr>
            <w:r w:rsidRPr="00C93C70">
              <w:rPr>
                <w:rFonts w:ascii="Arial Narrow" w:eastAsia="Times New Roman" w:hAnsi="Arial Narrow" w:cs="Arial"/>
                <w:lang w:eastAsia="pl-PL"/>
              </w:rPr>
              <w:t xml:space="preserve">Wykonanie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 w:val="20"/>
                <w:szCs w:val="18"/>
                <w:lang w:eastAsia="pl-PL"/>
              </w:rPr>
            </w:pPr>
            <w:r w:rsidRPr="00D97B87">
              <w:rPr>
                <w:rFonts w:ascii="Arial Narrow" w:eastAsia="Times New Roman" w:hAnsi="Arial Narrow" w:cs="Arial"/>
                <w:sz w:val="20"/>
                <w:szCs w:val="18"/>
                <w:lang w:eastAsia="pl-PL"/>
              </w:rPr>
              <w:t>% wykonania</w:t>
            </w:r>
          </w:p>
        </w:tc>
      </w:tr>
      <w:tr w:rsidR="00C93C70" w:rsidRPr="00C93C70" w:rsidTr="00D03D90">
        <w:trPr>
          <w:trHeight w:val="408"/>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b/>
                <w:bCs/>
                <w:i/>
                <w:iCs/>
                <w:lang w:eastAsia="pl-PL"/>
              </w:rPr>
            </w:pPr>
            <w:r w:rsidRPr="00C93C70">
              <w:rPr>
                <w:rFonts w:ascii="Arial Narrow" w:eastAsia="Times New Roman" w:hAnsi="Arial Narrow" w:cs="Arial"/>
                <w:b/>
                <w:bCs/>
                <w:i/>
                <w:iCs/>
                <w:lang w:eastAsia="pl-PL"/>
              </w:rPr>
              <w:t>Głuchowice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C93C70" w:rsidRDefault="009D0DED"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12 645,49</w:t>
            </w:r>
          </w:p>
        </w:tc>
        <w:tc>
          <w:tcPr>
            <w:tcW w:w="1276" w:type="dxa"/>
            <w:tcBorders>
              <w:top w:val="nil"/>
              <w:left w:val="nil"/>
              <w:bottom w:val="single" w:sz="4" w:space="0" w:color="auto"/>
              <w:right w:val="single" w:sz="4" w:space="0" w:color="auto"/>
            </w:tcBorders>
            <w:shd w:val="clear" w:color="auto" w:fill="auto"/>
            <w:vAlign w:val="center"/>
            <w:hideMark/>
          </w:tcPr>
          <w:p w:rsidR="00C93C70" w:rsidRPr="00C93C70" w:rsidRDefault="00B569DA"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12 645,49</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100</w:t>
            </w:r>
          </w:p>
        </w:tc>
      </w:tr>
      <w:tr w:rsidR="00C93C70" w:rsidRPr="00C93C70" w:rsidTr="00D03D90">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9D0DED">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97</w:t>
            </w:r>
            <w:r w:rsidR="009D0DED">
              <w:rPr>
                <w:rFonts w:ascii="Arial Narrow" w:eastAsia="Times New Roman" w:hAnsi="Arial Narrow" w:cs="Arial"/>
                <w:lang w:eastAsia="pl-PL"/>
              </w:rPr>
              <w:t>0</w:t>
            </w:r>
            <w:r w:rsidRPr="00503DEC">
              <w:rPr>
                <w:rFonts w:ascii="Arial Narrow" w:eastAsia="Times New Roman" w:hAnsi="Arial Narrow" w:cs="Arial"/>
                <w:lang w:eastAsia="pl-PL"/>
              </w:rPr>
              <w:t>,00</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970,00</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D03D90">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503DEC" w:rsidRDefault="009D0DED" w:rsidP="00C93C70">
            <w:pPr>
              <w:spacing w:after="0" w:line="240" w:lineRule="auto"/>
              <w:rPr>
                <w:rFonts w:ascii="Arial Narrow" w:eastAsia="Times New Roman" w:hAnsi="Arial Narrow" w:cs="Arial"/>
                <w:lang w:eastAsia="pl-PL"/>
              </w:rPr>
            </w:pPr>
            <w:r w:rsidRPr="009D0DED">
              <w:rPr>
                <w:rFonts w:ascii="Arial Narrow" w:eastAsia="Times New Roman" w:hAnsi="Arial Narrow" w:cs="Arial"/>
                <w:lang w:eastAsia="pl-PL"/>
              </w:rPr>
              <w:t>Rozbudowa terenu rekreacyjno sportowego w Głuchowicach</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9D0DED"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8 751,57</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8 751,57</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D03D90">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503DEC" w:rsidRDefault="00C93C70" w:rsidP="00C93C70">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Dofinansowanie do zakupu wozu bojowego dla OSP</w:t>
            </w:r>
            <w:r w:rsidR="009D0DED">
              <w:rPr>
                <w:rFonts w:ascii="Arial Narrow" w:eastAsia="Times New Roman" w:hAnsi="Arial Narrow" w:cs="Arial"/>
                <w:lang w:eastAsia="pl-PL"/>
              </w:rPr>
              <w:t xml:space="preserve"> Miłkowice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9D0DED"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2 923,92</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2 923,92</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9D0DED">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890A95" w:rsidRPr="00890A95" w:rsidRDefault="00555605" w:rsidP="00555605">
      <w:pPr>
        <w:tabs>
          <w:tab w:val="left" w:pos="284"/>
        </w:tabs>
        <w:spacing w:before="120" w:after="120" w:line="240" w:lineRule="auto"/>
        <w:jc w:val="both"/>
        <w:rPr>
          <w:rFonts w:ascii="Arial Narrow" w:eastAsia="Times New Roman" w:hAnsi="Arial Narrow" w:cs="Times New Roman"/>
          <w:i/>
          <w:iCs/>
          <w:sz w:val="24"/>
          <w:szCs w:val="24"/>
          <w:lang w:eastAsia="pl-PL"/>
        </w:rPr>
      </w:pPr>
      <w:r>
        <w:rPr>
          <w:rFonts w:ascii="Arial Narrow" w:eastAsia="Times New Roman" w:hAnsi="Arial Narrow" w:cs="Times New Roman"/>
          <w:b/>
          <w:bCs/>
          <w:sz w:val="24"/>
          <w:szCs w:val="24"/>
          <w:lang w:eastAsia="pl-PL"/>
        </w:rPr>
        <w:t xml:space="preserve">8.4.   </w:t>
      </w:r>
      <w:r w:rsidR="00890A95" w:rsidRPr="00890A95">
        <w:rPr>
          <w:rFonts w:ascii="Arial Narrow" w:eastAsia="Times New Roman" w:hAnsi="Arial Narrow" w:cs="Times New Roman"/>
          <w:b/>
          <w:bCs/>
          <w:sz w:val="24"/>
          <w:szCs w:val="24"/>
          <w:lang w:eastAsia="pl-PL"/>
        </w:rPr>
        <w:t>Fundusz S</w:t>
      </w:r>
      <w:r w:rsidR="00890A95" w:rsidRPr="00890A95">
        <w:rPr>
          <w:rFonts w:ascii="Arial Narrow" w:eastAsia="Times New Roman" w:hAnsi="Arial Narrow" w:cs="Times New Roman"/>
          <w:b/>
          <w:sz w:val="24"/>
          <w:szCs w:val="24"/>
          <w:lang w:eastAsia="pl-PL"/>
        </w:rPr>
        <w:t>ołecki Gniewomirowice</w:t>
      </w:r>
      <w:r w:rsidR="00890A95" w:rsidRPr="00890A95">
        <w:rPr>
          <w:rFonts w:ascii="Arial Narrow" w:eastAsia="Times New Roman" w:hAnsi="Arial Narrow" w:cs="Times New Roman"/>
          <w:sz w:val="24"/>
          <w:szCs w:val="24"/>
          <w:lang w:eastAsia="pl-PL"/>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C93C70" w:rsidRPr="00C93C70" w:rsidTr="00D03D90">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6331F9">
            <w:pPr>
              <w:spacing w:after="0" w:line="240" w:lineRule="auto"/>
              <w:ind w:left="-70"/>
              <w:jc w:val="center"/>
              <w:rPr>
                <w:rFonts w:ascii="Arial Narrow" w:eastAsia="Times New Roman" w:hAnsi="Arial Narrow" w:cs="Arial"/>
                <w:lang w:eastAsia="pl-PL"/>
              </w:rPr>
            </w:pPr>
            <w:r w:rsidRPr="00C93C70">
              <w:rPr>
                <w:rFonts w:ascii="Arial Narrow" w:eastAsia="Times New Roman" w:hAnsi="Arial Narrow" w:cs="Arial"/>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 w:val="20"/>
                <w:szCs w:val="20"/>
                <w:lang w:eastAsia="pl-PL"/>
              </w:rPr>
            </w:pPr>
            <w:r w:rsidRPr="00D97B87">
              <w:rPr>
                <w:rFonts w:ascii="Arial Narrow" w:eastAsia="Times New Roman" w:hAnsi="Arial Narrow" w:cs="Arial"/>
                <w:sz w:val="20"/>
                <w:szCs w:val="20"/>
                <w:lang w:eastAsia="pl-PL"/>
              </w:rPr>
              <w:t>% wykonania</w:t>
            </w:r>
          </w:p>
        </w:tc>
      </w:tr>
      <w:tr w:rsidR="00C93C70" w:rsidRPr="00C93C70" w:rsidTr="00D03D90">
        <w:trPr>
          <w:trHeight w:val="396"/>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b/>
                <w:bCs/>
                <w:i/>
                <w:iCs/>
                <w:lang w:eastAsia="pl-PL"/>
              </w:rPr>
            </w:pPr>
            <w:r w:rsidRPr="00C93C70">
              <w:rPr>
                <w:rFonts w:ascii="Arial Narrow" w:eastAsia="Times New Roman" w:hAnsi="Arial Narrow" w:cs="Arial"/>
                <w:b/>
                <w:bCs/>
                <w:i/>
                <w:iCs/>
                <w:lang w:eastAsia="pl-PL"/>
              </w:rPr>
              <w:t>Gniewomirowice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C93C70" w:rsidRDefault="006331F9"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24 321,01</w:t>
            </w:r>
          </w:p>
        </w:tc>
        <w:tc>
          <w:tcPr>
            <w:tcW w:w="1276" w:type="dxa"/>
            <w:tcBorders>
              <w:top w:val="nil"/>
              <w:left w:val="nil"/>
              <w:bottom w:val="single" w:sz="4" w:space="0" w:color="auto"/>
              <w:right w:val="single" w:sz="4" w:space="0" w:color="auto"/>
            </w:tcBorders>
            <w:shd w:val="clear" w:color="auto" w:fill="auto"/>
            <w:vAlign w:val="center"/>
            <w:hideMark/>
          </w:tcPr>
          <w:p w:rsidR="00C93C70" w:rsidRPr="00C93C70" w:rsidRDefault="00B569DA"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23 229,95</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95,51</w:t>
            </w:r>
          </w:p>
        </w:tc>
      </w:tr>
      <w:tr w:rsidR="00C93C70" w:rsidRPr="00C93C70" w:rsidTr="00D03D90">
        <w:trPr>
          <w:trHeight w:hRule="exact" w:val="3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1 874,00</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B569DA">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1 874,00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D03D90">
        <w:trPr>
          <w:trHeight w:hRule="exact" w:val="3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 xml:space="preserve">Utrzymanie terenów zielonych na terenie wsi </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2 750,00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2 750,00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D03D90">
        <w:trPr>
          <w:trHeight w:hRule="exact" w:val="3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Zakup osprzętu i paliwa do kosiarki traktorka</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1 000,00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948,48</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94,85</w:t>
            </w:r>
          </w:p>
        </w:tc>
      </w:tr>
      <w:tr w:rsidR="00C93C70" w:rsidRPr="00C93C70" w:rsidTr="00D03D90">
        <w:trPr>
          <w:trHeight w:hRule="exact" w:val="3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6331F9"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503DEC" w:rsidRDefault="006331F9" w:rsidP="00C93C70">
            <w:pPr>
              <w:spacing w:after="0" w:line="240" w:lineRule="auto"/>
              <w:rPr>
                <w:rFonts w:ascii="Arial Narrow" w:eastAsia="Times New Roman" w:hAnsi="Arial Narrow" w:cs="Arial"/>
                <w:lang w:eastAsia="pl-PL"/>
              </w:rPr>
            </w:pPr>
            <w:r>
              <w:rPr>
                <w:rFonts w:ascii="Arial Narrow" w:eastAsia="Times New Roman" w:hAnsi="Arial Narrow" w:cs="Arial"/>
                <w:lang w:eastAsia="pl-PL"/>
              </w:rPr>
              <w:t>Zakup kosiarki traktorka</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6331F9"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7 000,00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33345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7 000,00</w:t>
            </w:r>
            <w:r w:rsidR="00C93C70" w:rsidRPr="00503DEC">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D03D90">
        <w:trPr>
          <w:trHeight w:hRule="exact" w:val="3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6331F9"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503DEC" w:rsidRDefault="006331F9" w:rsidP="00C93C70">
            <w:pPr>
              <w:spacing w:after="0" w:line="240" w:lineRule="auto"/>
              <w:rPr>
                <w:rFonts w:ascii="Arial Narrow" w:eastAsia="Times New Roman" w:hAnsi="Arial Narrow" w:cs="Arial"/>
                <w:lang w:eastAsia="pl-PL"/>
              </w:rPr>
            </w:pPr>
            <w:r w:rsidRPr="006331F9">
              <w:rPr>
                <w:rFonts w:ascii="Arial Narrow" w:eastAsia="Times New Roman" w:hAnsi="Arial Narrow" w:cs="Arial"/>
                <w:lang w:eastAsia="pl-PL"/>
              </w:rPr>
              <w:t>Konserwacja i naprawa urządzeń na placu zabaw</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6331F9"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w:t>
            </w:r>
            <w:r w:rsidR="00B569DA">
              <w:rPr>
                <w:rFonts w:ascii="Arial Narrow" w:eastAsia="Times New Roman" w:hAnsi="Arial Narrow" w:cs="Arial"/>
                <w:lang w:eastAsia="pl-PL"/>
              </w:rPr>
              <w:t> </w:t>
            </w:r>
            <w:r>
              <w:rPr>
                <w:rFonts w:ascii="Arial Narrow" w:eastAsia="Times New Roman" w:hAnsi="Arial Narrow" w:cs="Arial"/>
                <w:lang w:eastAsia="pl-PL"/>
              </w:rPr>
              <w:t>560,75</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1 521,21</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39,05</w:t>
            </w:r>
          </w:p>
        </w:tc>
      </w:tr>
      <w:tr w:rsidR="00C93C70" w:rsidRPr="00C93C70" w:rsidTr="00D03D90">
        <w:trPr>
          <w:trHeight w:hRule="exact" w:val="3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6331F9"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60017</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503DEC" w:rsidRDefault="006331F9" w:rsidP="00C93C70">
            <w:pPr>
              <w:spacing w:after="0" w:line="240" w:lineRule="auto"/>
              <w:rPr>
                <w:rFonts w:ascii="Arial Narrow" w:eastAsia="Times New Roman" w:hAnsi="Arial Narrow" w:cs="Arial"/>
                <w:lang w:eastAsia="pl-PL"/>
              </w:rPr>
            </w:pPr>
            <w:r w:rsidRPr="006331F9">
              <w:rPr>
                <w:rFonts w:ascii="Arial Narrow" w:eastAsia="Times New Roman" w:hAnsi="Arial Narrow" w:cs="Arial"/>
                <w:lang w:eastAsia="pl-PL"/>
              </w:rPr>
              <w:t>Remont dróg - zakup tłucznia</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6331F9"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3 560,00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3 560,00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6331F9">
        <w:trPr>
          <w:trHeight w:hRule="exact" w:val="54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6331F9"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503DEC" w:rsidRDefault="006331F9" w:rsidP="00C93C70">
            <w:pPr>
              <w:spacing w:after="0" w:line="240" w:lineRule="auto"/>
              <w:rPr>
                <w:rFonts w:ascii="Arial Narrow" w:eastAsia="Times New Roman" w:hAnsi="Arial Narrow" w:cs="Arial"/>
                <w:lang w:eastAsia="pl-PL"/>
              </w:rPr>
            </w:pPr>
            <w:r w:rsidRPr="006331F9">
              <w:rPr>
                <w:rFonts w:ascii="Arial Narrow" w:eastAsia="Times New Roman" w:hAnsi="Arial Narrow" w:cs="Arial"/>
                <w:lang w:eastAsia="pl-PL"/>
              </w:rPr>
              <w:t>Dofinansowanie do zakupu wozu bojowego dla OSP Miłkowice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5 576,26</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5 576,26</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890A95" w:rsidRPr="00555605" w:rsidRDefault="00555605" w:rsidP="00333452">
      <w:pPr>
        <w:pStyle w:val="Akapitzlist"/>
        <w:numPr>
          <w:ilvl w:val="1"/>
          <w:numId w:val="30"/>
        </w:numPr>
        <w:tabs>
          <w:tab w:val="left" w:pos="284"/>
        </w:tabs>
        <w:spacing w:before="240" w:after="120" w:line="240" w:lineRule="auto"/>
        <w:ind w:left="357" w:hanging="357"/>
        <w:jc w:val="both"/>
        <w:rPr>
          <w:rFonts w:ascii="Arial Narrow" w:hAnsi="Arial Narrow"/>
          <w:i/>
          <w:iCs/>
          <w:sz w:val="24"/>
          <w:szCs w:val="24"/>
        </w:rPr>
      </w:pPr>
      <w:r>
        <w:rPr>
          <w:rFonts w:ascii="Arial Narrow" w:hAnsi="Arial Narrow"/>
          <w:b/>
          <w:sz w:val="24"/>
          <w:szCs w:val="24"/>
        </w:rPr>
        <w:t xml:space="preserve">  </w:t>
      </w:r>
      <w:r w:rsidR="00890A95" w:rsidRPr="00555605">
        <w:rPr>
          <w:rFonts w:ascii="Arial Narrow" w:hAnsi="Arial Narrow"/>
          <w:b/>
          <w:sz w:val="24"/>
          <w:szCs w:val="24"/>
        </w:rPr>
        <w:t xml:space="preserve">Fundusz Sołecki Grzymalin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C93C70" w:rsidRPr="00C93C70" w:rsidTr="00D03D90">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333452">
            <w:pPr>
              <w:spacing w:after="0" w:line="240" w:lineRule="auto"/>
              <w:ind w:right="-70"/>
              <w:jc w:val="center"/>
              <w:rPr>
                <w:rFonts w:ascii="Arial Narrow" w:eastAsia="Times New Roman" w:hAnsi="Arial Narrow" w:cs="Arial"/>
                <w:lang w:eastAsia="pl-PL"/>
              </w:rPr>
            </w:pPr>
            <w:r w:rsidRPr="00C93C70">
              <w:rPr>
                <w:rFonts w:ascii="Arial Narrow" w:eastAsia="Times New Roman" w:hAnsi="Arial Narrow" w:cs="Arial"/>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 w:val="20"/>
                <w:szCs w:val="20"/>
                <w:lang w:eastAsia="pl-PL"/>
              </w:rPr>
            </w:pPr>
            <w:r w:rsidRPr="00D97B87">
              <w:rPr>
                <w:rFonts w:ascii="Arial Narrow" w:eastAsia="Times New Roman" w:hAnsi="Arial Narrow" w:cs="Arial"/>
                <w:sz w:val="20"/>
                <w:szCs w:val="20"/>
                <w:lang w:eastAsia="pl-PL"/>
              </w:rPr>
              <w:t>% wykonania</w:t>
            </w:r>
          </w:p>
        </w:tc>
      </w:tr>
      <w:tr w:rsidR="00C93C70" w:rsidRPr="00C93C70" w:rsidTr="00333452">
        <w:trPr>
          <w:trHeight w:val="384"/>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b/>
                <w:bCs/>
                <w:i/>
                <w:iCs/>
                <w:lang w:eastAsia="pl-PL"/>
              </w:rPr>
            </w:pPr>
            <w:r w:rsidRPr="00C93C70">
              <w:rPr>
                <w:rFonts w:ascii="Arial Narrow" w:eastAsia="Times New Roman" w:hAnsi="Arial Narrow" w:cs="Arial"/>
                <w:b/>
                <w:bCs/>
                <w:i/>
                <w:iCs/>
                <w:lang w:eastAsia="pl-PL"/>
              </w:rPr>
              <w:t>Grzymalin</w:t>
            </w:r>
          </w:p>
        </w:tc>
        <w:tc>
          <w:tcPr>
            <w:tcW w:w="1235" w:type="dxa"/>
            <w:tcBorders>
              <w:top w:val="nil"/>
              <w:left w:val="nil"/>
              <w:bottom w:val="single" w:sz="4" w:space="0" w:color="auto"/>
              <w:right w:val="single" w:sz="4" w:space="0" w:color="auto"/>
            </w:tcBorders>
            <w:shd w:val="clear" w:color="auto" w:fill="auto"/>
            <w:vAlign w:val="center"/>
            <w:hideMark/>
          </w:tcPr>
          <w:p w:rsidR="00C93C70" w:rsidRPr="00C93C70" w:rsidRDefault="00333452"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29 889,34</w:t>
            </w:r>
          </w:p>
        </w:tc>
        <w:tc>
          <w:tcPr>
            <w:tcW w:w="1276" w:type="dxa"/>
            <w:tcBorders>
              <w:top w:val="nil"/>
              <w:left w:val="nil"/>
              <w:bottom w:val="single" w:sz="4" w:space="0" w:color="auto"/>
              <w:right w:val="single" w:sz="4" w:space="0" w:color="auto"/>
            </w:tcBorders>
            <w:shd w:val="clear" w:color="auto" w:fill="auto"/>
            <w:vAlign w:val="center"/>
          </w:tcPr>
          <w:p w:rsidR="00C93C70" w:rsidRPr="00C93C70" w:rsidRDefault="00B569DA"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29 843,13</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99,85</w:t>
            </w:r>
          </w:p>
        </w:tc>
      </w:tr>
      <w:tr w:rsidR="00C93C70" w:rsidRPr="00C93C70" w:rsidTr="00333452">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33345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2 300,00</w:t>
            </w:r>
          </w:p>
        </w:tc>
        <w:tc>
          <w:tcPr>
            <w:tcW w:w="1276" w:type="dxa"/>
            <w:tcBorders>
              <w:top w:val="nil"/>
              <w:left w:val="nil"/>
              <w:bottom w:val="single" w:sz="4" w:space="0" w:color="auto"/>
              <w:right w:val="single" w:sz="4" w:space="0" w:color="auto"/>
            </w:tcBorders>
            <w:shd w:val="clear" w:color="auto" w:fill="auto"/>
            <w:vAlign w:val="center"/>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2 300,00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467C27">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333452">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 xml:space="preserve">Utrzymanie terenów zielonych na terenie wsi </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333452">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 xml:space="preserve">2 </w:t>
            </w:r>
            <w:r w:rsidR="00333452">
              <w:rPr>
                <w:rFonts w:ascii="Arial Narrow" w:eastAsia="Times New Roman" w:hAnsi="Arial Narrow" w:cs="Arial"/>
                <w:lang w:eastAsia="pl-PL"/>
              </w:rPr>
              <w:t>5</w:t>
            </w:r>
            <w:r w:rsidRPr="00503DEC">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2 500,00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467C27">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333452">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Zakup osprzętu, paliwa do kosiarki traktorka</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33345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3 5</w:t>
            </w:r>
            <w:r w:rsidR="00C93C70" w:rsidRPr="00503DEC">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3 464,96</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99,00</w:t>
            </w:r>
          </w:p>
        </w:tc>
      </w:tr>
      <w:tr w:rsidR="00C93C70" w:rsidRPr="00C93C70" w:rsidTr="00D03D90">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Przegląd stanu technicznego placu zabaw</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w:t>
            </w:r>
            <w:r w:rsidR="00C93C70" w:rsidRPr="00503DEC">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333452">
        <w:trPr>
          <w:trHeight w:hRule="exact" w:val="58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333452">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921</w:t>
            </w:r>
            <w:r w:rsidR="00333452">
              <w:rPr>
                <w:rFonts w:ascii="Arial Narrow" w:eastAsia="Times New Roman" w:hAnsi="Arial Narrow" w:cs="Arial"/>
                <w:lang w:eastAsia="pl-PL"/>
              </w:rPr>
              <w:t>09</w:t>
            </w:r>
          </w:p>
        </w:tc>
        <w:tc>
          <w:tcPr>
            <w:tcW w:w="4860" w:type="dxa"/>
            <w:tcBorders>
              <w:top w:val="nil"/>
              <w:left w:val="nil"/>
              <w:bottom w:val="single" w:sz="4" w:space="0" w:color="auto"/>
              <w:right w:val="single" w:sz="4" w:space="0" w:color="auto"/>
            </w:tcBorders>
            <w:shd w:val="clear" w:color="auto" w:fill="auto"/>
            <w:vAlign w:val="center"/>
          </w:tcPr>
          <w:p w:rsidR="00C93C70" w:rsidRPr="00503DEC" w:rsidRDefault="00333452" w:rsidP="00C93C70">
            <w:pPr>
              <w:spacing w:after="0" w:line="240" w:lineRule="auto"/>
              <w:rPr>
                <w:rFonts w:ascii="Arial Narrow" w:eastAsia="Times New Roman" w:hAnsi="Arial Narrow" w:cs="Arial"/>
                <w:lang w:eastAsia="pl-PL"/>
              </w:rPr>
            </w:pPr>
            <w:r w:rsidRPr="00333452">
              <w:rPr>
                <w:rFonts w:ascii="Arial Narrow" w:eastAsia="Times New Roman" w:hAnsi="Arial Narrow" w:cs="Arial"/>
                <w:lang w:eastAsia="pl-PL"/>
              </w:rPr>
              <w:t>Wymiana pieca c.o. do budynku świetlicy wiejskiej i remizy OSP</w:t>
            </w:r>
          </w:p>
        </w:tc>
        <w:tc>
          <w:tcPr>
            <w:tcW w:w="1235" w:type="dxa"/>
            <w:tcBorders>
              <w:top w:val="nil"/>
              <w:left w:val="nil"/>
              <w:bottom w:val="single" w:sz="4" w:space="0" w:color="auto"/>
              <w:right w:val="single" w:sz="4" w:space="0" w:color="auto"/>
            </w:tcBorders>
            <w:shd w:val="clear" w:color="auto" w:fill="auto"/>
            <w:vAlign w:val="center"/>
          </w:tcPr>
          <w:p w:rsidR="00C93C70" w:rsidRPr="00503DEC" w:rsidRDefault="0033345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15 000,00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14 989,17</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99,93</w:t>
            </w:r>
          </w:p>
        </w:tc>
      </w:tr>
      <w:tr w:rsidR="00C93C70" w:rsidRPr="00C93C70" w:rsidTr="00D03D90">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92109</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503DEC" w:rsidRDefault="00C93C70" w:rsidP="00C93C70">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Doposażenie świetlicy wiejskiej</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w:t>
            </w:r>
            <w:r w:rsidR="00333452">
              <w:rPr>
                <w:rFonts w:ascii="Arial Narrow" w:eastAsia="Times New Roman" w:hAnsi="Arial Narrow" w:cs="Arial"/>
                <w:lang w:eastAsia="pl-PL"/>
              </w:rPr>
              <w:t>89,34</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489,00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99,93</w:t>
            </w:r>
          </w:p>
        </w:tc>
      </w:tr>
      <w:tr w:rsidR="00C93C70" w:rsidRPr="00C93C70" w:rsidTr="00333452">
        <w:trPr>
          <w:trHeight w:hRule="exact" w:val="5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503DEC" w:rsidRDefault="00C93C70" w:rsidP="00C93C70">
            <w:pPr>
              <w:spacing w:after="0" w:line="240" w:lineRule="auto"/>
              <w:jc w:val="center"/>
              <w:rPr>
                <w:rFonts w:ascii="Arial Narrow" w:eastAsia="Times New Roman" w:hAnsi="Arial Narrow" w:cs="Arial"/>
                <w:lang w:eastAsia="pl-PL"/>
              </w:rPr>
            </w:pPr>
            <w:r w:rsidRPr="00503DEC">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503DEC" w:rsidRDefault="00C93C70" w:rsidP="00C93C70">
            <w:pPr>
              <w:spacing w:after="0" w:line="240" w:lineRule="auto"/>
              <w:rPr>
                <w:rFonts w:ascii="Arial Narrow" w:eastAsia="Times New Roman" w:hAnsi="Arial Narrow" w:cs="Arial"/>
                <w:lang w:eastAsia="pl-PL"/>
              </w:rPr>
            </w:pPr>
            <w:r w:rsidRPr="00503DEC">
              <w:rPr>
                <w:rFonts w:ascii="Arial Narrow" w:eastAsia="Times New Roman" w:hAnsi="Arial Narrow" w:cs="Arial"/>
                <w:lang w:eastAsia="pl-PL"/>
              </w:rPr>
              <w:t>Dofinansowanie do zakupu wozu bojowego dla OSP</w:t>
            </w:r>
            <w:r w:rsidR="00333452">
              <w:rPr>
                <w:rFonts w:ascii="Arial Narrow" w:eastAsia="Times New Roman" w:hAnsi="Arial Narrow" w:cs="Arial"/>
                <w:lang w:eastAsia="pl-PL"/>
              </w:rPr>
              <w:t xml:space="preserve"> Miłkowice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503DEC" w:rsidRDefault="0033345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5 700,00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5 700,00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503DEC"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503DEC" w:rsidRPr="00555605" w:rsidRDefault="00503DEC" w:rsidP="00D531ED">
      <w:pPr>
        <w:pStyle w:val="Akapitzlist"/>
        <w:numPr>
          <w:ilvl w:val="1"/>
          <w:numId w:val="30"/>
        </w:numPr>
        <w:tabs>
          <w:tab w:val="left" w:pos="284"/>
        </w:tabs>
        <w:spacing w:before="120" w:after="120" w:line="240" w:lineRule="auto"/>
        <w:jc w:val="both"/>
        <w:rPr>
          <w:rFonts w:ascii="Arial Narrow" w:hAnsi="Arial Narrow"/>
          <w:i/>
          <w:iCs/>
          <w:sz w:val="24"/>
          <w:szCs w:val="24"/>
        </w:rPr>
      </w:pPr>
      <w:r>
        <w:rPr>
          <w:rFonts w:ascii="Arial Narrow" w:hAnsi="Arial Narrow"/>
          <w:b/>
          <w:iCs/>
          <w:sz w:val="24"/>
          <w:szCs w:val="24"/>
        </w:rPr>
        <w:t xml:space="preserve">  </w:t>
      </w:r>
      <w:r w:rsidRPr="00555605">
        <w:rPr>
          <w:rFonts w:ascii="Arial Narrow" w:hAnsi="Arial Narrow"/>
          <w:b/>
          <w:iCs/>
          <w:sz w:val="24"/>
          <w:szCs w:val="24"/>
        </w:rPr>
        <w:t xml:space="preserve">Fundusz Sołecki Goślinów </w:t>
      </w:r>
    </w:p>
    <w:tbl>
      <w:tblPr>
        <w:tblW w:w="9208" w:type="dxa"/>
        <w:tblCellMar>
          <w:left w:w="70" w:type="dxa"/>
          <w:right w:w="70" w:type="dxa"/>
        </w:tblCellMar>
        <w:tblLook w:val="04A0" w:firstRow="1" w:lastRow="0" w:firstColumn="1" w:lastColumn="0" w:noHBand="0" w:noVBand="1"/>
      </w:tblPr>
      <w:tblGrid>
        <w:gridCol w:w="846"/>
        <w:gridCol w:w="4860"/>
        <w:gridCol w:w="1235"/>
        <w:gridCol w:w="1276"/>
        <w:gridCol w:w="991"/>
      </w:tblGrid>
      <w:tr w:rsidR="00503DEC" w:rsidRPr="00C93C70" w:rsidTr="00D03D90">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DEC" w:rsidRPr="00C93C70" w:rsidRDefault="00503DEC" w:rsidP="004C1551">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503DEC" w:rsidRPr="00C93C70" w:rsidRDefault="00503DEC" w:rsidP="004C1551">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03DEC" w:rsidRPr="00C93C70" w:rsidRDefault="00503DEC" w:rsidP="004C1551">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DEC" w:rsidRPr="00C93C70" w:rsidRDefault="00503DEC" w:rsidP="00467C27">
            <w:pPr>
              <w:spacing w:after="0" w:line="240" w:lineRule="auto"/>
              <w:ind w:left="-70"/>
              <w:jc w:val="center"/>
              <w:rPr>
                <w:rFonts w:ascii="Arial Narrow" w:eastAsia="Times New Roman" w:hAnsi="Arial Narrow" w:cs="Arial"/>
                <w:lang w:eastAsia="pl-PL"/>
              </w:rPr>
            </w:pPr>
            <w:r w:rsidRPr="00C93C70">
              <w:rPr>
                <w:rFonts w:ascii="Arial Narrow" w:eastAsia="Times New Roman" w:hAnsi="Arial Narrow" w:cs="Arial"/>
                <w:lang w:eastAsia="pl-PL"/>
              </w:rPr>
              <w:t xml:space="preserve">Wykonanie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03DEC" w:rsidRPr="00D97B87" w:rsidRDefault="00503DEC" w:rsidP="004C1551">
            <w:pPr>
              <w:spacing w:after="0" w:line="240" w:lineRule="auto"/>
              <w:jc w:val="center"/>
              <w:rPr>
                <w:rFonts w:ascii="Arial Narrow" w:eastAsia="Times New Roman" w:hAnsi="Arial Narrow" w:cs="Arial"/>
                <w:sz w:val="18"/>
                <w:szCs w:val="18"/>
                <w:lang w:eastAsia="pl-PL"/>
              </w:rPr>
            </w:pPr>
            <w:r w:rsidRPr="00D97B87">
              <w:rPr>
                <w:rFonts w:ascii="Arial Narrow" w:eastAsia="Times New Roman" w:hAnsi="Arial Narrow" w:cs="Arial"/>
                <w:sz w:val="20"/>
                <w:szCs w:val="18"/>
                <w:lang w:eastAsia="pl-PL"/>
              </w:rPr>
              <w:t>% wykonania</w:t>
            </w:r>
          </w:p>
        </w:tc>
      </w:tr>
      <w:tr w:rsidR="00503DEC" w:rsidRPr="00C93C70" w:rsidTr="00D03D90">
        <w:trPr>
          <w:trHeight w:val="372"/>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503DEC" w:rsidRPr="00C93C70" w:rsidRDefault="00503DEC" w:rsidP="004C1551">
            <w:pPr>
              <w:spacing w:after="0" w:line="240" w:lineRule="auto"/>
              <w:jc w:val="center"/>
              <w:rPr>
                <w:rFonts w:ascii="Arial Narrow" w:eastAsia="Times New Roman" w:hAnsi="Arial Narrow" w:cs="Arial"/>
                <w:b/>
                <w:bCs/>
                <w:i/>
                <w:iCs/>
                <w:lang w:eastAsia="pl-PL"/>
              </w:rPr>
            </w:pPr>
            <w:r w:rsidRPr="00C93C70">
              <w:rPr>
                <w:rFonts w:ascii="Arial Narrow" w:eastAsia="Times New Roman" w:hAnsi="Arial Narrow" w:cs="Arial"/>
                <w:b/>
                <w:bCs/>
                <w:i/>
                <w:iCs/>
                <w:lang w:eastAsia="pl-PL"/>
              </w:rPr>
              <w:t>Goślinów</w:t>
            </w:r>
          </w:p>
        </w:tc>
        <w:tc>
          <w:tcPr>
            <w:tcW w:w="1235" w:type="dxa"/>
            <w:tcBorders>
              <w:top w:val="nil"/>
              <w:left w:val="nil"/>
              <w:bottom w:val="single" w:sz="4" w:space="0" w:color="auto"/>
              <w:right w:val="single" w:sz="4" w:space="0" w:color="auto"/>
            </w:tcBorders>
            <w:shd w:val="clear" w:color="auto" w:fill="auto"/>
            <w:vAlign w:val="center"/>
            <w:hideMark/>
          </w:tcPr>
          <w:p w:rsidR="00503DEC" w:rsidRPr="00C93C70" w:rsidRDefault="00467C27" w:rsidP="004C1551">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11 064,80</w:t>
            </w:r>
          </w:p>
        </w:tc>
        <w:tc>
          <w:tcPr>
            <w:tcW w:w="1276" w:type="dxa"/>
            <w:tcBorders>
              <w:top w:val="nil"/>
              <w:left w:val="nil"/>
              <w:bottom w:val="single" w:sz="4" w:space="0" w:color="auto"/>
              <w:right w:val="single" w:sz="4" w:space="0" w:color="auto"/>
            </w:tcBorders>
            <w:shd w:val="clear" w:color="auto" w:fill="auto"/>
            <w:vAlign w:val="center"/>
            <w:hideMark/>
          </w:tcPr>
          <w:p w:rsidR="00503DEC" w:rsidRPr="00C93C70" w:rsidRDefault="00B569DA" w:rsidP="004C1551">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11 033,69</w:t>
            </w:r>
          </w:p>
        </w:tc>
        <w:tc>
          <w:tcPr>
            <w:tcW w:w="991" w:type="dxa"/>
            <w:tcBorders>
              <w:top w:val="nil"/>
              <w:left w:val="nil"/>
              <w:bottom w:val="single" w:sz="4" w:space="0" w:color="auto"/>
              <w:right w:val="single" w:sz="4" w:space="0" w:color="auto"/>
            </w:tcBorders>
            <w:shd w:val="clear" w:color="auto" w:fill="auto"/>
            <w:noWrap/>
            <w:vAlign w:val="center"/>
            <w:hideMark/>
          </w:tcPr>
          <w:p w:rsidR="00503DEC" w:rsidRPr="00503DEC" w:rsidRDefault="00B569DA" w:rsidP="004C1551">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99,72</w:t>
            </w:r>
          </w:p>
        </w:tc>
      </w:tr>
      <w:tr w:rsidR="00503DEC" w:rsidRPr="00C93C70" w:rsidTr="00D03D90">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03DEC" w:rsidRPr="004560AF" w:rsidRDefault="00503DEC" w:rsidP="004C1551">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503DEC" w:rsidRPr="004560AF" w:rsidRDefault="00503DEC" w:rsidP="004C1551">
            <w:pPr>
              <w:spacing w:after="0" w:line="240" w:lineRule="auto"/>
              <w:rPr>
                <w:rFonts w:ascii="Arial Narrow" w:eastAsia="Times New Roman" w:hAnsi="Arial Narrow" w:cs="Arial"/>
                <w:lang w:eastAsia="pl-PL"/>
              </w:rPr>
            </w:pPr>
            <w:r w:rsidRPr="004560AF">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503DEC" w:rsidRPr="004560AF" w:rsidRDefault="00467C27" w:rsidP="004C155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800,00</w:t>
            </w:r>
          </w:p>
        </w:tc>
        <w:tc>
          <w:tcPr>
            <w:tcW w:w="1276" w:type="dxa"/>
            <w:tcBorders>
              <w:top w:val="nil"/>
              <w:left w:val="nil"/>
              <w:bottom w:val="single" w:sz="4" w:space="0" w:color="auto"/>
              <w:right w:val="single" w:sz="4" w:space="0" w:color="auto"/>
            </w:tcBorders>
            <w:shd w:val="clear" w:color="auto" w:fill="auto"/>
            <w:vAlign w:val="center"/>
            <w:hideMark/>
          </w:tcPr>
          <w:p w:rsidR="00503DEC" w:rsidRPr="004560AF" w:rsidRDefault="00B569DA" w:rsidP="004C155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800,00</w:t>
            </w:r>
          </w:p>
        </w:tc>
        <w:tc>
          <w:tcPr>
            <w:tcW w:w="991" w:type="dxa"/>
            <w:tcBorders>
              <w:top w:val="nil"/>
              <w:left w:val="nil"/>
              <w:bottom w:val="single" w:sz="4" w:space="0" w:color="auto"/>
              <w:right w:val="single" w:sz="4" w:space="0" w:color="auto"/>
            </w:tcBorders>
            <w:shd w:val="clear" w:color="auto" w:fill="auto"/>
            <w:noWrap/>
            <w:vAlign w:val="center"/>
            <w:hideMark/>
          </w:tcPr>
          <w:p w:rsidR="00503DEC" w:rsidRPr="00503DEC" w:rsidRDefault="00B569DA" w:rsidP="004C155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503DEC" w:rsidRPr="00C93C70" w:rsidTr="00D03D90">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03DEC" w:rsidRPr="004560AF" w:rsidRDefault="00467C27" w:rsidP="00467C27">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921</w:t>
            </w:r>
            <w:r w:rsidR="00503DEC" w:rsidRPr="004560AF">
              <w:rPr>
                <w:rFonts w:ascii="Arial Narrow" w:eastAsia="Times New Roman" w:hAnsi="Arial Narrow" w:cs="Arial"/>
                <w:lang w:eastAsia="pl-PL"/>
              </w:rPr>
              <w:t>95</w:t>
            </w:r>
          </w:p>
        </w:tc>
        <w:tc>
          <w:tcPr>
            <w:tcW w:w="4860" w:type="dxa"/>
            <w:tcBorders>
              <w:top w:val="nil"/>
              <w:left w:val="nil"/>
              <w:bottom w:val="single" w:sz="4" w:space="0" w:color="auto"/>
              <w:right w:val="single" w:sz="4" w:space="0" w:color="auto"/>
            </w:tcBorders>
            <w:shd w:val="clear" w:color="auto" w:fill="auto"/>
            <w:noWrap/>
            <w:vAlign w:val="center"/>
            <w:hideMark/>
          </w:tcPr>
          <w:p w:rsidR="00503DEC" w:rsidRPr="004560AF" w:rsidRDefault="00467C27" w:rsidP="004C1551">
            <w:pPr>
              <w:spacing w:after="0" w:line="240" w:lineRule="auto"/>
              <w:rPr>
                <w:rFonts w:ascii="Arial Narrow" w:eastAsia="Times New Roman" w:hAnsi="Arial Narrow" w:cs="Arial"/>
                <w:lang w:eastAsia="pl-PL"/>
              </w:rPr>
            </w:pPr>
            <w:r w:rsidRPr="00467C27">
              <w:rPr>
                <w:rFonts w:ascii="Arial Narrow" w:eastAsia="Times New Roman" w:hAnsi="Arial Narrow" w:cs="Arial"/>
                <w:lang w:eastAsia="pl-PL"/>
              </w:rPr>
              <w:t>Budowa ogrodzenia terenu sportowo rekreacyjnego w Goślinowie</w:t>
            </w:r>
          </w:p>
        </w:tc>
        <w:tc>
          <w:tcPr>
            <w:tcW w:w="1235" w:type="dxa"/>
            <w:tcBorders>
              <w:top w:val="nil"/>
              <w:left w:val="nil"/>
              <w:bottom w:val="single" w:sz="4" w:space="0" w:color="auto"/>
              <w:right w:val="single" w:sz="4" w:space="0" w:color="auto"/>
            </w:tcBorders>
            <w:shd w:val="clear" w:color="auto" w:fill="auto"/>
            <w:vAlign w:val="center"/>
            <w:hideMark/>
          </w:tcPr>
          <w:p w:rsidR="00503DEC" w:rsidRPr="004560AF" w:rsidRDefault="00467C27" w:rsidP="004C155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6 024,80</w:t>
            </w:r>
          </w:p>
        </w:tc>
        <w:tc>
          <w:tcPr>
            <w:tcW w:w="1276" w:type="dxa"/>
            <w:tcBorders>
              <w:top w:val="nil"/>
              <w:left w:val="nil"/>
              <w:bottom w:val="single" w:sz="4" w:space="0" w:color="auto"/>
              <w:right w:val="single" w:sz="4" w:space="0" w:color="auto"/>
            </w:tcBorders>
            <w:shd w:val="clear" w:color="auto" w:fill="auto"/>
            <w:vAlign w:val="center"/>
            <w:hideMark/>
          </w:tcPr>
          <w:p w:rsidR="00503DEC" w:rsidRPr="004560AF" w:rsidRDefault="00B569DA" w:rsidP="004C155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5 999,99</w:t>
            </w:r>
          </w:p>
        </w:tc>
        <w:tc>
          <w:tcPr>
            <w:tcW w:w="991" w:type="dxa"/>
            <w:tcBorders>
              <w:top w:val="nil"/>
              <w:left w:val="nil"/>
              <w:bottom w:val="single" w:sz="4" w:space="0" w:color="auto"/>
              <w:right w:val="single" w:sz="4" w:space="0" w:color="auto"/>
            </w:tcBorders>
            <w:shd w:val="clear" w:color="auto" w:fill="auto"/>
            <w:noWrap/>
            <w:vAlign w:val="center"/>
            <w:hideMark/>
          </w:tcPr>
          <w:p w:rsidR="00503DEC" w:rsidRPr="00503DEC" w:rsidRDefault="00B569DA" w:rsidP="004C155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99,59</w:t>
            </w:r>
          </w:p>
        </w:tc>
      </w:tr>
      <w:tr w:rsidR="00503DEC" w:rsidRPr="00C93C70" w:rsidTr="00D03D90">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03DEC" w:rsidRPr="004560AF" w:rsidRDefault="00467C27" w:rsidP="00467C27">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503DEC" w:rsidRPr="004560AF" w:rsidRDefault="00467C27" w:rsidP="004C1551">
            <w:pPr>
              <w:spacing w:after="0" w:line="240" w:lineRule="auto"/>
              <w:rPr>
                <w:rFonts w:ascii="Arial Narrow" w:eastAsia="Times New Roman" w:hAnsi="Arial Narrow" w:cs="Arial"/>
                <w:lang w:eastAsia="pl-PL"/>
              </w:rPr>
            </w:pPr>
            <w:r w:rsidRPr="00467C27">
              <w:rPr>
                <w:rFonts w:ascii="Arial Narrow" w:eastAsia="Times New Roman" w:hAnsi="Arial Narrow" w:cs="Arial"/>
                <w:lang w:eastAsia="pl-PL"/>
              </w:rPr>
              <w:t>Budowa placu zabaw w Goślinowie</w:t>
            </w:r>
          </w:p>
        </w:tc>
        <w:tc>
          <w:tcPr>
            <w:tcW w:w="1235" w:type="dxa"/>
            <w:tcBorders>
              <w:top w:val="nil"/>
              <w:left w:val="nil"/>
              <w:bottom w:val="single" w:sz="4" w:space="0" w:color="auto"/>
              <w:right w:val="single" w:sz="4" w:space="0" w:color="auto"/>
            </w:tcBorders>
            <w:shd w:val="clear" w:color="auto" w:fill="auto"/>
            <w:vAlign w:val="center"/>
            <w:hideMark/>
          </w:tcPr>
          <w:p w:rsidR="00503DEC" w:rsidRPr="004560AF" w:rsidRDefault="00467C27" w:rsidP="004C155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1 500</w:t>
            </w:r>
            <w:r w:rsidR="00503DEC" w:rsidRPr="004560AF">
              <w:rPr>
                <w:rFonts w:ascii="Arial Narrow" w:eastAsia="Times New Roman" w:hAnsi="Arial Narrow" w:cs="Arial"/>
                <w:lang w:eastAsia="pl-PL"/>
              </w:rPr>
              <w:t>,00</w:t>
            </w:r>
          </w:p>
        </w:tc>
        <w:tc>
          <w:tcPr>
            <w:tcW w:w="1276" w:type="dxa"/>
            <w:tcBorders>
              <w:top w:val="nil"/>
              <w:left w:val="nil"/>
              <w:bottom w:val="single" w:sz="4" w:space="0" w:color="auto"/>
              <w:right w:val="single" w:sz="4" w:space="0" w:color="auto"/>
            </w:tcBorders>
            <w:shd w:val="clear" w:color="auto" w:fill="auto"/>
            <w:vAlign w:val="center"/>
            <w:hideMark/>
          </w:tcPr>
          <w:p w:rsidR="00503DEC" w:rsidRPr="004560AF" w:rsidRDefault="00B569DA" w:rsidP="004C155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1 493,70</w:t>
            </w:r>
          </w:p>
        </w:tc>
        <w:tc>
          <w:tcPr>
            <w:tcW w:w="991" w:type="dxa"/>
            <w:tcBorders>
              <w:top w:val="nil"/>
              <w:left w:val="nil"/>
              <w:bottom w:val="single" w:sz="4" w:space="0" w:color="auto"/>
              <w:right w:val="single" w:sz="4" w:space="0" w:color="auto"/>
            </w:tcBorders>
            <w:shd w:val="clear" w:color="auto" w:fill="auto"/>
            <w:noWrap/>
            <w:vAlign w:val="center"/>
            <w:hideMark/>
          </w:tcPr>
          <w:p w:rsidR="00503DEC" w:rsidRPr="00503DEC" w:rsidRDefault="00B569DA" w:rsidP="004C155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99,58</w:t>
            </w:r>
          </w:p>
        </w:tc>
      </w:tr>
      <w:tr w:rsidR="00503DEC" w:rsidRPr="00C93C70" w:rsidTr="00D03D90">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03DEC" w:rsidRPr="004560AF" w:rsidRDefault="00503DEC" w:rsidP="004C1551">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noWrap/>
            <w:vAlign w:val="center"/>
            <w:hideMark/>
          </w:tcPr>
          <w:p w:rsidR="00503DEC" w:rsidRPr="004560AF" w:rsidRDefault="00467C27" w:rsidP="004C1551">
            <w:pPr>
              <w:spacing w:after="0" w:line="240" w:lineRule="auto"/>
              <w:rPr>
                <w:rFonts w:ascii="Arial Narrow" w:eastAsia="Times New Roman" w:hAnsi="Arial Narrow" w:cs="Arial"/>
                <w:lang w:eastAsia="pl-PL"/>
              </w:rPr>
            </w:pPr>
            <w:r w:rsidRPr="00467C27">
              <w:rPr>
                <w:rFonts w:ascii="Arial Narrow" w:eastAsia="Times New Roman" w:hAnsi="Arial Narrow" w:cs="Arial"/>
                <w:lang w:eastAsia="pl-PL"/>
              </w:rPr>
              <w:t>Dofinansowanie do zakupu wozu bojowego dla OSP Miłkowice</w:t>
            </w:r>
          </w:p>
        </w:tc>
        <w:tc>
          <w:tcPr>
            <w:tcW w:w="1235" w:type="dxa"/>
            <w:tcBorders>
              <w:top w:val="nil"/>
              <w:left w:val="nil"/>
              <w:bottom w:val="single" w:sz="4" w:space="0" w:color="auto"/>
              <w:right w:val="single" w:sz="4" w:space="0" w:color="auto"/>
            </w:tcBorders>
            <w:shd w:val="clear" w:color="auto" w:fill="auto"/>
            <w:vAlign w:val="center"/>
            <w:hideMark/>
          </w:tcPr>
          <w:p w:rsidR="00503DEC" w:rsidRPr="004560AF" w:rsidRDefault="00467C27" w:rsidP="004C155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2 74</w:t>
            </w:r>
            <w:r w:rsidR="00503DEC" w:rsidRPr="004560AF">
              <w:rPr>
                <w:rFonts w:ascii="Arial Narrow" w:eastAsia="Times New Roman" w:hAnsi="Arial Narrow" w:cs="Arial"/>
                <w:lang w:eastAsia="pl-PL"/>
              </w:rPr>
              <w:t>0,00</w:t>
            </w:r>
          </w:p>
        </w:tc>
        <w:tc>
          <w:tcPr>
            <w:tcW w:w="1276" w:type="dxa"/>
            <w:tcBorders>
              <w:top w:val="nil"/>
              <w:left w:val="nil"/>
              <w:bottom w:val="single" w:sz="4" w:space="0" w:color="auto"/>
              <w:right w:val="single" w:sz="4" w:space="0" w:color="auto"/>
            </w:tcBorders>
            <w:shd w:val="clear" w:color="auto" w:fill="auto"/>
            <w:vAlign w:val="center"/>
            <w:hideMark/>
          </w:tcPr>
          <w:p w:rsidR="00503DEC" w:rsidRPr="004560AF" w:rsidRDefault="00B569DA" w:rsidP="004C155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2 740,00</w:t>
            </w:r>
          </w:p>
        </w:tc>
        <w:tc>
          <w:tcPr>
            <w:tcW w:w="991" w:type="dxa"/>
            <w:tcBorders>
              <w:top w:val="nil"/>
              <w:left w:val="nil"/>
              <w:bottom w:val="single" w:sz="4" w:space="0" w:color="auto"/>
              <w:right w:val="single" w:sz="4" w:space="0" w:color="auto"/>
            </w:tcBorders>
            <w:shd w:val="clear" w:color="auto" w:fill="auto"/>
            <w:noWrap/>
            <w:vAlign w:val="center"/>
            <w:hideMark/>
          </w:tcPr>
          <w:p w:rsidR="00503DEC" w:rsidRPr="00503DEC" w:rsidRDefault="00B569DA" w:rsidP="004C155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890A95" w:rsidRPr="004560AF" w:rsidRDefault="004560AF" w:rsidP="00D531ED">
      <w:pPr>
        <w:pStyle w:val="Akapitzlist"/>
        <w:numPr>
          <w:ilvl w:val="1"/>
          <w:numId w:val="30"/>
        </w:numPr>
        <w:tabs>
          <w:tab w:val="left" w:pos="284"/>
        </w:tabs>
        <w:spacing w:before="120" w:after="120" w:line="240" w:lineRule="auto"/>
        <w:jc w:val="both"/>
        <w:rPr>
          <w:rFonts w:ascii="Arial Narrow" w:hAnsi="Arial Narrow"/>
          <w:sz w:val="24"/>
          <w:szCs w:val="24"/>
        </w:rPr>
      </w:pPr>
      <w:r>
        <w:rPr>
          <w:rFonts w:ascii="Arial Narrow" w:hAnsi="Arial Narrow"/>
          <w:b/>
          <w:bCs/>
          <w:sz w:val="24"/>
          <w:szCs w:val="24"/>
        </w:rPr>
        <w:lastRenderedPageBreak/>
        <w:t xml:space="preserve">  </w:t>
      </w:r>
      <w:r w:rsidR="00890A95" w:rsidRPr="004560AF">
        <w:rPr>
          <w:rFonts w:ascii="Arial Narrow" w:hAnsi="Arial Narrow"/>
          <w:b/>
          <w:bCs/>
          <w:sz w:val="24"/>
          <w:szCs w:val="24"/>
        </w:rPr>
        <w:t>F</w:t>
      </w:r>
      <w:r w:rsidR="00890A95" w:rsidRPr="004560AF">
        <w:rPr>
          <w:rFonts w:ascii="Arial Narrow" w:hAnsi="Arial Narrow"/>
          <w:b/>
          <w:sz w:val="24"/>
          <w:szCs w:val="24"/>
        </w:rPr>
        <w:t>undusz Sołecki Jakuszów</w:t>
      </w:r>
      <w:r w:rsidR="00890A95" w:rsidRPr="004560AF">
        <w:rPr>
          <w:rFonts w:ascii="Arial Narrow" w:hAnsi="Arial Narrow"/>
          <w:sz w:val="24"/>
          <w:szCs w:val="24"/>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C93C70" w:rsidRPr="00C93C70" w:rsidTr="0045691C">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F66192">
            <w:pPr>
              <w:spacing w:after="0" w:line="240" w:lineRule="auto"/>
              <w:ind w:left="-70"/>
              <w:jc w:val="center"/>
              <w:rPr>
                <w:rFonts w:ascii="Arial Narrow" w:eastAsia="Times New Roman" w:hAnsi="Arial Narrow" w:cs="Arial"/>
                <w:lang w:eastAsia="pl-PL"/>
              </w:rPr>
            </w:pPr>
            <w:r w:rsidRPr="00C93C70">
              <w:rPr>
                <w:rFonts w:ascii="Arial Narrow" w:eastAsia="Times New Roman" w:hAnsi="Arial Narrow" w:cs="Arial"/>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 w:val="18"/>
                <w:szCs w:val="18"/>
                <w:lang w:eastAsia="pl-PL"/>
              </w:rPr>
            </w:pPr>
            <w:r w:rsidRPr="00D97B87">
              <w:rPr>
                <w:rFonts w:ascii="Arial Narrow" w:eastAsia="Times New Roman" w:hAnsi="Arial Narrow" w:cs="Arial"/>
                <w:sz w:val="20"/>
                <w:szCs w:val="18"/>
                <w:lang w:eastAsia="pl-PL"/>
              </w:rPr>
              <w:t>% wykonania</w:t>
            </w:r>
          </w:p>
        </w:tc>
      </w:tr>
      <w:tr w:rsidR="00C93C70" w:rsidRPr="00C93C70" w:rsidTr="00F66192">
        <w:trPr>
          <w:trHeight w:val="372"/>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b/>
                <w:bCs/>
                <w:i/>
                <w:iCs/>
                <w:lang w:eastAsia="pl-PL"/>
              </w:rPr>
            </w:pPr>
            <w:r w:rsidRPr="004560AF">
              <w:rPr>
                <w:rFonts w:ascii="Arial Narrow" w:eastAsia="Times New Roman" w:hAnsi="Arial Narrow" w:cs="Arial"/>
                <w:b/>
                <w:bCs/>
                <w:i/>
                <w:iCs/>
                <w:lang w:eastAsia="pl-PL"/>
              </w:rPr>
              <w:t>Jakuszów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F66192"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18 213,82</w:t>
            </w:r>
          </w:p>
        </w:tc>
        <w:tc>
          <w:tcPr>
            <w:tcW w:w="1276" w:type="dxa"/>
            <w:tcBorders>
              <w:top w:val="nil"/>
              <w:left w:val="nil"/>
              <w:bottom w:val="single" w:sz="4" w:space="0" w:color="auto"/>
              <w:right w:val="single" w:sz="4" w:space="0" w:color="auto"/>
            </w:tcBorders>
            <w:shd w:val="clear" w:color="auto" w:fill="auto"/>
            <w:vAlign w:val="center"/>
          </w:tcPr>
          <w:p w:rsidR="00C93C70" w:rsidRPr="004560AF" w:rsidRDefault="00B569DA"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17 548,56</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569DA" w:rsidP="00C93C70">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96,35</w:t>
            </w:r>
          </w:p>
        </w:tc>
      </w:tr>
      <w:tr w:rsidR="00C93C70" w:rsidRPr="00C93C70" w:rsidTr="00F66192">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rPr>
                <w:rFonts w:ascii="Arial Narrow" w:eastAsia="Times New Roman" w:hAnsi="Arial Narrow" w:cs="Arial"/>
                <w:lang w:eastAsia="pl-PL"/>
              </w:rPr>
            </w:pPr>
            <w:r w:rsidRPr="004560AF">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F6619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3 000,00</w:t>
            </w:r>
          </w:p>
        </w:tc>
        <w:tc>
          <w:tcPr>
            <w:tcW w:w="1276" w:type="dxa"/>
            <w:tcBorders>
              <w:top w:val="nil"/>
              <w:left w:val="nil"/>
              <w:bottom w:val="single" w:sz="4" w:space="0" w:color="auto"/>
              <w:right w:val="single" w:sz="4" w:space="0" w:color="auto"/>
            </w:tcBorders>
            <w:shd w:val="clear" w:color="auto" w:fill="auto"/>
            <w:vAlign w:val="center"/>
          </w:tcPr>
          <w:p w:rsidR="00C93C70"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2 999,00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99,97</w:t>
            </w:r>
          </w:p>
        </w:tc>
      </w:tr>
      <w:tr w:rsidR="00C93C70" w:rsidRPr="00C93C70" w:rsidTr="00F66192">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rPr>
                <w:rFonts w:ascii="Arial Narrow" w:eastAsia="Times New Roman" w:hAnsi="Arial Narrow" w:cs="Arial"/>
                <w:lang w:eastAsia="pl-PL"/>
              </w:rPr>
            </w:pPr>
            <w:r w:rsidRPr="004560AF">
              <w:rPr>
                <w:rFonts w:ascii="Arial Narrow" w:eastAsia="Times New Roman" w:hAnsi="Arial Narrow" w:cs="Arial"/>
                <w:lang w:eastAsia="pl-PL"/>
              </w:rPr>
              <w:t xml:space="preserve">Utrzymanie terenów zielonych na terenie wsi </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C93C70" w:rsidP="00F66192">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 xml:space="preserve">1 </w:t>
            </w:r>
            <w:r w:rsidR="00F66192">
              <w:rPr>
                <w:rFonts w:ascii="Arial Narrow" w:eastAsia="Times New Roman" w:hAnsi="Arial Narrow" w:cs="Arial"/>
                <w:lang w:eastAsia="pl-PL"/>
              </w:rPr>
              <w:t>5</w:t>
            </w:r>
            <w:r w:rsidRPr="004560AF">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tcPr>
          <w:p w:rsidR="00C93C70"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1 498,84</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99,92</w:t>
            </w:r>
          </w:p>
        </w:tc>
      </w:tr>
      <w:tr w:rsidR="00C93C70" w:rsidRPr="00C93C70" w:rsidTr="00F66192">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4560AF" w:rsidRDefault="00C93C70" w:rsidP="00F66192">
            <w:pPr>
              <w:spacing w:after="0" w:line="240" w:lineRule="auto"/>
              <w:rPr>
                <w:rFonts w:ascii="Arial Narrow" w:eastAsia="Times New Roman" w:hAnsi="Arial Narrow" w:cs="Arial"/>
                <w:lang w:eastAsia="pl-PL"/>
              </w:rPr>
            </w:pPr>
            <w:r w:rsidRPr="004560AF">
              <w:rPr>
                <w:rFonts w:ascii="Arial Narrow" w:eastAsia="Times New Roman" w:hAnsi="Arial Narrow" w:cs="Arial"/>
                <w:lang w:eastAsia="pl-PL"/>
              </w:rPr>
              <w:t>Zakup osprzętu i paliwa</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F6619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w:t>
            </w:r>
            <w:r w:rsidR="00C93C70" w:rsidRPr="004560AF">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tcPr>
          <w:p w:rsidR="00C93C70"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430,02</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86,00</w:t>
            </w:r>
          </w:p>
        </w:tc>
      </w:tr>
      <w:tr w:rsidR="00C93C70" w:rsidRPr="00C93C70" w:rsidTr="00F66192">
        <w:trPr>
          <w:trHeight w:hRule="exac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92109</w:t>
            </w:r>
          </w:p>
        </w:tc>
        <w:tc>
          <w:tcPr>
            <w:tcW w:w="4860" w:type="dxa"/>
            <w:tcBorders>
              <w:top w:val="nil"/>
              <w:left w:val="nil"/>
              <w:bottom w:val="single" w:sz="4" w:space="0" w:color="auto"/>
              <w:right w:val="single" w:sz="4" w:space="0" w:color="auto"/>
            </w:tcBorders>
            <w:shd w:val="clear" w:color="auto" w:fill="auto"/>
            <w:vAlign w:val="center"/>
            <w:hideMark/>
          </w:tcPr>
          <w:p w:rsidR="00C93C70" w:rsidRPr="004560AF" w:rsidRDefault="00F66192" w:rsidP="00C93C70">
            <w:pPr>
              <w:spacing w:after="0" w:line="240" w:lineRule="auto"/>
              <w:rPr>
                <w:rFonts w:ascii="Arial Narrow" w:eastAsia="Times New Roman" w:hAnsi="Arial Narrow" w:cs="Arial"/>
                <w:lang w:eastAsia="pl-PL"/>
              </w:rPr>
            </w:pPr>
            <w:r w:rsidRPr="00F66192">
              <w:rPr>
                <w:rFonts w:ascii="Arial Narrow" w:eastAsia="Times New Roman" w:hAnsi="Arial Narrow" w:cs="Arial"/>
                <w:lang w:eastAsia="pl-PL"/>
              </w:rPr>
              <w:t>Dostawa i montaż drzwi przesuwanych do świetlicy wiejskiej</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F6619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2 000,00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1 930,00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96,50</w:t>
            </w:r>
          </w:p>
        </w:tc>
      </w:tr>
      <w:tr w:rsidR="00F66192" w:rsidRPr="00C93C70" w:rsidTr="00F66192">
        <w:trPr>
          <w:trHeight w:hRule="exact" w:val="298"/>
        </w:trPr>
        <w:tc>
          <w:tcPr>
            <w:tcW w:w="846" w:type="dxa"/>
            <w:tcBorders>
              <w:top w:val="nil"/>
              <w:left w:val="single" w:sz="4" w:space="0" w:color="auto"/>
              <w:bottom w:val="single" w:sz="4" w:space="0" w:color="auto"/>
              <w:right w:val="single" w:sz="4" w:space="0" w:color="auto"/>
            </w:tcBorders>
            <w:shd w:val="clear" w:color="auto" w:fill="auto"/>
            <w:vAlign w:val="center"/>
          </w:tcPr>
          <w:p w:rsidR="00F66192" w:rsidRPr="004560AF" w:rsidRDefault="00F6619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60017</w:t>
            </w:r>
          </w:p>
        </w:tc>
        <w:tc>
          <w:tcPr>
            <w:tcW w:w="4860" w:type="dxa"/>
            <w:tcBorders>
              <w:top w:val="nil"/>
              <w:left w:val="nil"/>
              <w:bottom w:val="single" w:sz="4" w:space="0" w:color="auto"/>
              <w:right w:val="single" w:sz="4" w:space="0" w:color="auto"/>
            </w:tcBorders>
            <w:shd w:val="clear" w:color="auto" w:fill="auto"/>
            <w:vAlign w:val="center"/>
          </w:tcPr>
          <w:p w:rsidR="00F66192" w:rsidRPr="00F66192" w:rsidRDefault="005D5ADE" w:rsidP="00C93C70">
            <w:pPr>
              <w:spacing w:after="0" w:line="240" w:lineRule="auto"/>
              <w:rPr>
                <w:rFonts w:ascii="Arial Narrow" w:eastAsia="Times New Roman" w:hAnsi="Arial Narrow" w:cs="Arial"/>
                <w:lang w:eastAsia="pl-PL"/>
              </w:rPr>
            </w:pPr>
            <w:r w:rsidRPr="005D5ADE">
              <w:rPr>
                <w:rFonts w:ascii="Arial Narrow" w:eastAsia="Times New Roman" w:hAnsi="Arial Narrow" w:cs="Arial"/>
                <w:lang w:eastAsia="pl-PL"/>
              </w:rPr>
              <w:t>Remont dróg - zakup tłucznia</w:t>
            </w:r>
          </w:p>
        </w:tc>
        <w:tc>
          <w:tcPr>
            <w:tcW w:w="1235" w:type="dxa"/>
            <w:tcBorders>
              <w:top w:val="nil"/>
              <w:left w:val="nil"/>
              <w:bottom w:val="single" w:sz="4" w:space="0" w:color="auto"/>
              <w:right w:val="single" w:sz="4" w:space="0" w:color="auto"/>
            </w:tcBorders>
            <w:shd w:val="clear" w:color="auto" w:fill="auto"/>
            <w:vAlign w:val="center"/>
          </w:tcPr>
          <w:p w:rsidR="00F66192" w:rsidRDefault="005D5AD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2 200,00</w:t>
            </w:r>
          </w:p>
        </w:tc>
        <w:tc>
          <w:tcPr>
            <w:tcW w:w="1276" w:type="dxa"/>
            <w:tcBorders>
              <w:top w:val="nil"/>
              <w:left w:val="nil"/>
              <w:bottom w:val="single" w:sz="4" w:space="0" w:color="auto"/>
              <w:right w:val="single" w:sz="4" w:space="0" w:color="auto"/>
            </w:tcBorders>
            <w:shd w:val="clear" w:color="auto" w:fill="auto"/>
            <w:vAlign w:val="center"/>
          </w:tcPr>
          <w:p w:rsidR="00F66192"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1 955,70</w:t>
            </w:r>
          </w:p>
        </w:tc>
        <w:tc>
          <w:tcPr>
            <w:tcW w:w="940" w:type="dxa"/>
            <w:tcBorders>
              <w:top w:val="nil"/>
              <w:left w:val="nil"/>
              <w:bottom w:val="single" w:sz="4" w:space="0" w:color="auto"/>
              <w:right w:val="single" w:sz="4" w:space="0" w:color="auto"/>
            </w:tcBorders>
            <w:shd w:val="clear" w:color="auto" w:fill="auto"/>
            <w:noWrap/>
            <w:vAlign w:val="center"/>
          </w:tcPr>
          <w:p w:rsidR="00F66192"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88,90</w:t>
            </w:r>
          </w:p>
        </w:tc>
      </w:tr>
      <w:tr w:rsidR="00C93C70" w:rsidRPr="00C93C70" w:rsidTr="00D03D90">
        <w:trPr>
          <w:trHeight w:val="55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92109</w:t>
            </w:r>
          </w:p>
        </w:tc>
        <w:tc>
          <w:tcPr>
            <w:tcW w:w="4860" w:type="dxa"/>
            <w:tcBorders>
              <w:top w:val="nil"/>
              <w:left w:val="nil"/>
              <w:bottom w:val="single" w:sz="4" w:space="0" w:color="auto"/>
              <w:right w:val="single" w:sz="4" w:space="0" w:color="auto"/>
            </w:tcBorders>
            <w:shd w:val="clear" w:color="auto" w:fill="auto"/>
            <w:vAlign w:val="center"/>
            <w:hideMark/>
          </w:tcPr>
          <w:p w:rsidR="00C93C70" w:rsidRPr="004560AF" w:rsidRDefault="005D5ADE" w:rsidP="00C93C70">
            <w:pPr>
              <w:spacing w:after="0" w:line="240" w:lineRule="auto"/>
              <w:rPr>
                <w:rFonts w:ascii="Arial Narrow" w:eastAsia="Times New Roman" w:hAnsi="Arial Narrow" w:cs="Arial"/>
                <w:lang w:eastAsia="pl-PL"/>
              </w:rPr>
            </w:pPr>
            <w:r w:rsidRPr="005D5ADE">
              <w:rPr>
                <w:rFonts w:ascii="Arial Narrow" w:eastAsia="Times New Roman" w:hAnsi="Arial Narrow" w:cs="Arial"/>
                <w:lang w:eastAsia="pl-PL"/>
              </w:rPr>
              <w:t>Zakup siatek na bramki do piłki nożnej i piłek do piłki nożnej</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5D5AD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5D5ADE" w:rsidRPr="00C93C70" w:rsidTr="00D03D90">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tcPr>
          <w:p w:rsidR="005D5ADE" w:rsidRPr="004560AF" w:rsidRDefault="005D5AD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tcPr>
          <w:p w:rsidR="005D5ADE" w:rsidRPr="004560AF" w:rsidRDefault="005D5ADE" w:rsidP="00C93C70">
            <w:pPr>
              <w:spacing w:after="0" w:line="240" w:lineRule="auto"/>
              <w:rPr>
                <w:rFonts w:ascii="Arial Narrow" w:eastAsia="Times New Roman" w:hAnsi="Arial Narrow" w:cs="Arial"/>
                <w:lang w:eastAsia="pl-PL"/>
              </w:rPr>
            </w:pPr>
            <w:r w:rsidRPr="005D5ADE">
              <w:rPr>
                <w:rFonts w:ascii="Arial Narrow" w:eastAsia="Times New Roman" w:hAnsi="Arial Narrow" w:cs="Arial"/>
                <w:lang w:eastAsia="pl-PL"/>
              </w:rPr>
              <w:t>Zakup ławki betonowej</w:t>
            </w:r>
          </w:p>
        </w:tc>
        <w:tc>
          <w:tcPr>
            <w:tcW w:w="1235" w:type="dxa"/>
            <w:tcBorders>
              <w:top w:val="nil"/>
              <w:left w:val="nil"/>
              <w:bottom w:val="single" w:sz="4" w:space="0" w:color="auto"/>
              <w:right w:val="single" w:sz="4" w:space="0" w:color="auto"/>
            </w:tcBorders>
            <w:shd w:val="clear" w:color="auto" w:fill="auto"/>
            <w:vAlign w:val="center"/>
          </w:tcPr>
          <w:p w:rsidR="005D5ADE" w:rsidRPr="004560AF" w:rsidRDefault="005D5AD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1 000,00</w:t>
            </w:r>
          </w:p>
        </w:tc>
        <w:tc>
          <w:tcPr>
            <w:tcW w:w="1276" w:type="dxa"/>
            <w:tcBorders>
              <w:top w:val="nil"/>
              <w:left w:val="nil"/>
              <w:bottom w:val="single" w:sz="4" w:space="0" w:color="auto"/>
              <w:right w:val="single" w:sz="4" w:space="0" w:color="auto"/>
            </w:tcBorders>
            <w:shd w:val="clear" w:color="auto" w:fill="auto"/>
            <w:vAlign w:val="center"/>
          </w:tcPr>
          <w:p w:rsidR="005D5ADE" w:rsidRPr="004560AF"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824,10</w:t>
            </w:r>
          </w:p>
        </w:tc>
        <w:tc>
          <w:tcPr>
            <w:tcW w:w="940" w:type="dxa"/>
            <w:tcBorders>
              <w:top w:val="nil"/>
              <w:left w:val="nil"/>
              <w:bottom w:val="single" w:sz="4" w:space="0" w:color="auto"/>
              <w:right w:val="single" w:sz="4" w:space="0" w:color="auto"/>
            </w:tcBorders>
            <w:shd w:val="clear" w:color="auto" w:fill="auto"/>
            <w:noWrap/>
            <w:vAlign w:val="center"/>
          </w:tcPr>
          <w:p w:rsidR="005D5ADE" w:rsidRDefault="00B569DA"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82,41</w:t>
            </w:r>
          </w:p>
          <w:p w:rsidR="00B569DA" w:rsidRPr="004560AF" w:rsidRDefault="00B569DA" w:rsidP="00C93C70">
            <w:pPr>
              <w:spacing w:after="0" w:line="240" w:lineRule="auto"/>
              <w:jc w:val="center"/>
              <w:rPr>
                <w:rFonts w:ascii="Arial Narrow" w:eastAsia="Times New Roman" w:hAnsi="Arial Narrow" w:cs="Arial"/>
                <w:lang w:eastAsia="pl-PL"/>
              </w:rPr>
            </w:pPr>
          </w:p>
        </w:tc>
      </w:tr>
      <w:tr w:rsidR="005D5ADE" w:rsidRPr="00C93C70" w:rsidTr="00D03D90">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tcPr>
          <w:p w:rsidR="005D5ADE" w:rsidRPr="004560AF" w:rsidRDefault="005D5AD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tcPr>
          <w:p w:rsidR="005D5ADE" w:rsidRPr="004560AF" w:rsidRDefault="005D5ADE" w:rsidP="00C93C70">
            <w:pPr>
              <w:spacing w:after="0" w:line="240" w:lineRule="auto"/>
              <w:rPr>
                <w:rFonts w:ascii="Arial Narrow" w:eastAsia="Times New Roman" w:hAnsi="Arial Narrow" w:cs="Arial"/>
                <w:lang w:eastAsia="pl-PL"/>
              </w:rPr>
            </w:pPr>
            <w:r w:rsidRPr="005D5ADE">
              <w:rPr>
                <w:rFonts w:ascii="Arial Narrow" w:eastAsia="Times New Roman" w:hAnsi="Arial Narrow" w:cs="Arial"/>
                <w:lang w:eastAsia="pl-PL"/>
              </w:rPr>
              <w:t>Ogrodzenie terenu rekreacyjnego</w:t>
            </w:r>
          </w:p>
        </w:tc>
        <w:tc>
          <w:tcPr>
            <w:tcW w:w="1235" w:type="dxa"/>
            <w:tcBorders>
              <w:top w:val="nil"/>
              <w:left w:val="nil"/>
              <w:bottom w:val="single" w:sz="4" w:space="0" w:color="auto"/>
              <w:right w:val="single" w:sz="4" w:space="0" w:color="auto"/>
            </w:tcBorders>
            <w:shd w:val="clear" w:color="auto" w:fill="auto"/>
            <w:vAlign w:val="center"/>
          </w:tcPr>
          <w:p w:rsidR="005D5ADE"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3 756,10</w:t>
            </w:r>
          </w:p>
        </w:tc>
        <w:tc>
          <w:tcPr>
            <w:tcW w:w="1276" w:type="dxa"/>
            <w:tcBorders>
              <w:top w:val="nil"/>
              <w:left w:val="nil"/>
              <w:bottom w:val="single" w:sz="4" w:space="0" w:color="auto"/>
              <w:right w:val="single" w:sz="4" w:space="0" w:color="auto"/>
            </w:tcBorders>
            <w:shd w:val="clear" w:color="auto" w:fill="auto"/>
            <w:vAlign w:val="center"/>
          </w:tcPr>
          <w:p w:rsidR="005D5ADE"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3 756,10</w:t>
            </w:r>
          </w:p>
        </w:tc>
        <w:tc>
          <w:tcPr>
            <w:tcW w:w="940" w:type="dxa"/>
            <w:tcBorders>
              <w:top w:val="nil"/>
              <w:left w:val="nil"/>
              <w:bottom w:val="single" w:sz="4" w:space="0" w:color="auto"/>
              <w:right w:val="single" w:sz="4" w:space="0" w:color="auto"/>
            </w:tcBorders>
            <w:shd w:val="clear" w:color="auto" w:fill="auto"/>
            <w:noWrap/>
            <w:vAlign w:val="center"/>
          </w:tcPr>
          <w:p w:rsidR="005D5ADE"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BB355E" w:rsidRPr="00C93C70" w:rsidTr="00D03D90">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tcPr>
          <w:p w:rsidR="00BB355E"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92109</w:t>
            </w:r>
          </w:p>
        </w:tc>
        <w:tc>
          <w:tcPr>
            <w:tcW w:w="4860" w:type="dxa"/>
            <w:tcBorders>
              <w:top w:val="nil"/>
              <w:left w:val="nil"/>
              <w:bottom w:val="single" w:sz="4" w:space="0" w:color="auto"/>
              <w:right w:val="single" w:sz="4" w:space="0" w:color="auto"/>
            </w:tcBorders>
            <w:shd w:val="clear" w:color="auto" w:fill="auto"/>
            <w:vAlign w:val="center"/>
          </w:tcPr>
          <w:p w:rsidR="00BB355E" w:rsidRPr="005D5ADE" w:rsidRDefault="00BB355E" w:rsidP="00C93C70">
            <w:pPr>
              <w:spacing w:after="0" w:line="240" w:lineRule="auto"/>
              <w:rPr>
                <w:rFonts w:ascii="Arial Narrow" w:eastAsia="Times New Roman" w:hAnsi="Arial Narrow" w:cs="Arial"/>
                <w:lang w:eastAsia="pl-PL"/>
              </w:rPr>
            </w:pPr>
            <w:r w:rsidRPr="00BB355E">
              <w:rPr>
                <w:rFonts w:ascii="Arial Narrow" w:eastAsia="Times New Roman" w:hAnsi="Arial Narrow" w:cs="Arial"/>
                <w:lang w:eastAsia="pl-PL"/>
              </w:rPr>
              <w:t>Doposażenie świetlicy wiejskiej</w:t>
            </w:r>
          </w:p>
        </w:tc>
        <w:tc>
          <w:tcPr>
            <w:tcW w:w="1235" w:type="dxa"/>
            <w:tcBorders>
              <w:top w:val="nil"/>
              <w:left w:val="nil"/>
              <w:bottom w:val="single" w:sz="4" w:space="0" w:color="auto"/>
              <w:right w:val="single" w:sz="4" w:space="0" w:color="auto"/>
            </w:tcBorders>
            <w:shd w:val="clear" w:color="auto" w:fill="auto"/>
            <w:vAlign w:val="center"/>
          </w:tcPr>
          <w:p w:rsidR="00BB355E"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1 457,72</w:t>
            </w:r>
          </w:p>
        </w:tc>
        <w:tc>
          <w:tcPr>
            <w:tcW w:w="1276" w:type="dxa"/>
            <w:tcBorders>
              <w:top w:val="nil"/>
              <w:left w:val="nil"/>
              <w:bottom w:val="single" w:sz="4" w:space="0" w:color="auto"/>
              <w:right w:val="single" w:sz="4" w:space="0" w:color="auto"/>
            </w:tcBorders>
            <w:shd w:val="clear" w:color="auto" w:fill="auto"/>
            <w:vAlign w:val="center"/>
          </w:tcPr>
          <w:p w:rsidR="00BB355E"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1 354,80</w:t>
            </w:r>
          </w:p>
        </w:tc>
        <w:tc>
          <w:tcPr>
            <w:tcW w:w="940" w:type="dxa"/>
            <w:tcBorders>
              <w:top w:val="nil"/>
              <w:left w:val="nil"/>
              <w:bottom w:val="single" w:sz="4" w:space="0" w:color="auto"/>
              <w:right w:val="single" w:sz="4" w:space="0" w:color="auto"/>
            </w:tcBorders>
            <w:shd w:val="clear" w:color="auto" w:fill="auto"/>
            <w:noWrap/>
            <w:vAlign w:val="center"/>
          </w:tcPr>
          <w:p w:rsidR="00BB355E"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92,94</w:t>
            </w:r>
          </w:p>
        </w:tc>
      </w:tr>
      <w:tr w:rsidR="00C93C70" w:rsidRPr="00C93C70" w:rsidTr="005D5ADE">
        <w:trPr>
          <w:trHeight w:hRule="exact" w:val="60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rPr>
                <w:rFonts w:ascii="Arial Narrow" w:eastAsia="Times New Roman" w:hAnsi="Arial Narrow" w:cs="Arial"/>
                <w:lang w:eastAsia="pl-PL"/>
              </w:rPr>
            </w:pPr>
            <w:r w:rsidRPr="004560AF">
              <w:rPr>
                <w:rFonts w:ascii="Arial Narrow" w:eastAsia="Times New Roman" w:hAnsi="Arial Narrow" w:cs="Arial"/>
                <w:lang w:eastAsia="pl-PL"/>
              </w:rPr>
              <w:t>Dofinansowanie do zakupu wozu bojowego dla OSP</w:t>
            </w:r>
            <w:r w:rsidR="005D5ADE">
              <w:rPr>
                <w:rFonts w:ascii="Arial Narrow" w:eastAsia="Times New Roman" w:hAnsi="Arial Narrow" w:cs="Arial"/>
                <w:lang w:eastAsia="pl-PL"/>
              </w:rPr>
              <w:t xml:space="preserve"> Miłkowice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5D5AD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2 500,00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2 500,00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890A95" w:rsidRPr="004560AF" w:rsidRDefault="004560AF" w:rsidP="00D531ED">
      <w:pPr>
        <w:pStyle w:val="Akapitzlist"/>
        <w:numPr>
          <w:ilvl w:val="1"/>
          <w:numId w:val="30"/>
        </w:numPr>
        <w:tabs>
          <w:tab w:val="left" w:pos="284"/>
        </w:tabs>
        <w:spacing w:before="240" w:after="120" w:line="240" w:lineRule="auto"/>
        <w:ind w:left="357" w:hanging="357"/>
        <w:jc w:val="both"/>
        <w:rPr>
          <w:rFonts w:ascii="Arial Narrow" w:hAnsi="Arial Narrow"/>
          <w:i/>
          <w:iCs/>
          <w:sz w:val="24"/>
          <w:szCs w:val="24"/>
        </w:rPr>
      </w:pPr>
      <w:r>
        <w:rPr>
          <w:rFonts w:ascii="Arial Narrow" w:hAnsi="Arial Narrow"/>
          <w:b/>
          <w:sz w:val="24"/>
          <w:szCs w:val="24"/>
        </w:rPr>
        <w:t xml:space="preserve">  </w:t>
      </w:r>
      <w:r w:rsidR="00890A95" w:rsidRPr="004560AF">
        <w:rPr>
          <w:rFonts w:ascii="Arial Narrow" w:hAnsi="Arial Narrow"/>
          <w:b/>
          <w:sz w:val="24"/>
          <w:szCs w:val="24"/>
        </w:rPr>
        <w:t>Fundusz Sołecki Jezierzany</w:t>
      </w:r>
      <w:r w:rsidR="00890A95" w:rsidRPr="004560AF">
        <w:rPr>
          <w:rFonts w:ascii="Arial Narrow" w:hAnsi="Arial Narrow"/>
          <w:sz w:val="24"/>
          <w:szCs w:val="24"/>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C93C70" w:rsidRPr="00C93C70" w:rsidTr="0045691C">
        <w:trPr>
          <w:trHeight w:val="3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45691C">
            <w:pPr>
              <w:spacing w:after="0" w:line="240" w:lineRule="auto"/>
              <w:ind w:left="-70" w:right="-70"/>
              <w:jc w:val="center"/>
              <w:rPr>
                <w:rFonts w:ascii="Arial Narrow" w:eastAsia="Times New Roman" w:hAnsi="Arial Narrow" w:cs="Arial"/>
                <w:lang w:eastAsia="pl-PL"/>
              </w:rPr>
            </w:pPr>
            <w:r w:rsidRPr="00C93C70">
              <w:rPr>
                <w:rFonts w:ascii="Arial Narrow" w:eastAsia="Times New Roman" w:hAnsi="Arial Narrow" w:cs="Arial"/>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 w:val="18"/>
                <w:szCs w:val="18"/>
                <w:lang w:eastAsia="pl-PL"/>
              </w:rPr>
            </w:pPr>
            <w:r w:rsidRPr="00D97B87">
              <w:rPr>
                <w:rFonts w:ascii="Arial Narrow" w:eastAsia="Times New Roman" w:hAnsi="Arial Narrow" w:cs="Arial"/>
                <w:sz w:val="20"/>
                <w:szCs w:val="18"/>
                <w:lang w:eastAsia="pl-PL"/>
              </w:rPr>
              <w:t>% wykonania</w:t>
            </w:r>
          </w:p>
        </w:tc>
      </w:tr>
      <w:tr w:rsidR="00C93C70" w:rsidRPr="00C93C70" w:rsidTr="00D03D90">
        <w:trPr>
          <w:trHeight w:val="375"/>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b/>
                <w:bCs/>
                <w:i/>
                <w:iCs/>
                <w:lang w:eastAsia="pl-PL"/>
              </w:rPr>
            </w:pPr>
            <w:r w:rsidRPr="004560AF">
              <w:rPr>
                <w:rFonts w:ascii="Arial Narrow" w:eastAsia="Times New Roman" w:hAnsi="Arial Narrow" w:cs="Arial"/>
                <w:b/>
                <w:bCs/>
                <w:i/>
                <w:iCs/>
                <w:lang w:eastAsia="pl-PL"/>
              </w:rPr>
              <w:t>Jezierzany</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45691C"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12 681,41</w:t>
            </w:r>
          </w:p>
        </w:tc>
        <w:tc>
          <w:tcPr>
            <w:tcW w:w="1276" w:type="dxa"/>
            <w:tcBorders>
              <w:top w:val="nil"/>
              <w:left w:val="nil"/>
              <w:bottom w:val="single" w:sz="4" w:space="0" w:color="auto"/>
              <w:right w:val="single" w:sz="4" w:space="0" w:color="auto"/>
            </w:tcBorders>
            <w:shd w:val="clear" w:color="auto" w:fill="auto"/>
            <w:vAlign w:val="center"/>
            <w:hideMark/>
          </w:tcPr>
          <w:p w:rsidR="00C93C70" w:rsidRPr="004560AF" w:rsidRDefault="00BB355E"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12 667,80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B355E" w:rsidP="00C93C70">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99,89</w:t>
            </w:r>
          </w:p>
        </w:tc>
      </w:tr>
      <w:tr w:rsidR="00C93C70" w:rsidRPr="00C93C70" w:rsidTr="00D03D90">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rPr>
                <w:rFonts w:ascii="Arial Narrow" w:eastAsia="Times New Roman" w:hAnsi="Arial Narrow" w:cs="Arial"/>
                <w:lang w:eastAsia="pl-PL"/>
              </w:rPr>
            </w:pPr>
            <w:r w:rsidRPr="004560AF">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45691C"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900</w:t>
            </w:r>
            <w:r w:rsidR="00C93C70" w:rsidRPr="004560AF">
              <w:rPr>
                <w:rFonts w:ascii="Arial Narrow" w:eastAsia="Times New Roman" w:hAnsi="Arial Narrow" w:cs="Arial"/>
                <w:lang w:eastAsia="pl-PL"/>
              </w:rPr>
              <w:t>,00</w:t>
            </w:r>
          </w:p>
        </w:tc>
        <w:tc>
          <w:tcPr>
            <w:tcW w:w="1276" w:type="dxa"/>
            <w:tcBorders>
              <w:top w:val="nil"/>
              <w:left w:val="nil"/>
              <w:bottom w:val="single" w:sz="4" w:space="0" w:color="auto"/>
              <w:right w:val="single" w:sz="4" w:space="0" w:color="auto"/>
            </w:tcBorders>
            <w:shd w:val="clear" w:color="auto" w:fill="auto"/>
            <w:vAlign w:val="center"/>
            <w:hideMark/>
          </w:tcPr>
          <w:p w:rsidR="00C93C70"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45691C">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rPr>
                <w:rFonts w:ascii="Arial Narrow" w:eastAsia="Times New Roman" w:hAnsi="Arial Narrow" w:cs="Arial"/>
                <w:lang w:eastAsia="pl-PL"/>
              </w:rPr>
            </w:pPr>
            <w:r w:rsidRPr="004560AF">
              <w:rPr>
                <w:rFonts w:ascii="Arial Narrow" w:eastAsia="Times New Roman" w:hAnsi="Arial Narrow" w:cs="Arial"/>
                <w:lang w:eastAsia="pl-PL"/>
              </w:rPr>
              <w:t xml:space="preserve">Utrzymanie terenów zielonych na terenie wsi </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C93C70" w:rsidP="0045691C">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1</w:t>
            </w:r>
            <w:r w:rsidR="00BB355E">
              <w:rPr>
                <w:rFonts w:ascii="Arial Narrow" w:eastAsia="Times New Roman" w:hAnsi="Arial Narrow" w:cs="Arial"/>
                <w:lang w:eastAsia="pl-PL"/>
              </w:rPr>
              <w:t> </w:t>
            </w:r>
            <w:r w:rsidR="0045691C">
              <w:rPr>
                <w:rFonts w:ascii="Arial Narrow" w:eastAsia="Times New Roman" w:hAnsi="Arial Narrow" w:cs="Arial"/>
                <w:lang w:eastAsia="pl-PL"/>
              </w:rPr>
              <w:t>4</w:t>
            </w:r>
            <w:r w:rsidRPr="004560AF">
              <w:rPr>
                <w:rFonts w:ascii="Arial Narrow" w:eastAsia="Times New Roman" w:hAnsi="Arial Narrow" w:cs="Arial"/>
                <w:lang w:eastAsia="pl-PL"/>
              </w:rPr>
              <w:t>50,00</w:t>
            </w:r>
          </w:p>
        </w:tc>
        <w:tc>
          <w:tcPr>
            <w:tcW w:w="1276" w:type="dxa"/>
            <w:tcBorders>
              <w:top w:val="nil"/>
              <w:left w:val="nil"/>
              <w:bottom w:val="single" w:sz="4" w:space="0" w:color="auto"/>
              <w:right w:val="single" w:sz="4" w:space="0" w:color="auto"/>
            </w:tcBorders>
            <w:shd w:val="clear" w:color="auto" w:fill="auto"/>
            <w:vAlign w:val="center"/>
          </w:tcPr>
          <w:p w:rsidR="00C93C70"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1 450,00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45691C">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4560AF" w:rsidRDefault="00C93C70" w:rsidP="0045691C">
            <w:pPr>
              <w:spacing w:after="0" w:line="240" w:lineRule="auto"/>
              <w:rPr>
                <w:rFonts w:ascii="Arial Narrow" w:eastAsia="Times New Roman" w:hAnsi="Arial Narrow" w:cs="Arial"/>
                <w:lang w:eastAsia="pl-PL"/>
              </w:rPr>
            </w:pPr>
            <w:r w:rsidRPr="004560AF">
              <w:rPr>
                <w:rFonts w:ascii="Arial Narrow" w:eastAsia="Times New Roman" w:hAnsi="Arial Narrow" w:cs="Arial"/>
                <w:lang w:eastAsia="pl-PL"/>
              </w:rPr>
              <w:t>Zakup paliwa do kosiarki</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45691C"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313,61</w:t>
            </w:r>
          </w:p>
        </w:tc>
        <w:tc>
          <w:tcPr>
            <w:tcW w:w="1276" w:type="dxa"/>
            <w:tcBorders>
              <w:top w:val="nil"/>
              <w:left w:val="nil"/>
              <w:bottom w:val="single" w:sz="4" w:space="0" w:color="auto"/>
              <w:right w:val="single" w:sz="4" w:space="0" w:color="auto"/>
            </w:tcBorders>
            <w:shd w:val="clear" w:color="auto" w:fill="auto"/>
            <w:vAlign w:val="center"/>
          </w:tcPr>
          <w:p w:rsidR="00C93C70" w:rsidRPr="004560AF" w:rsidRDefault="0045691C"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95,66</w:t>
            </w:r>
          </w:p>
        </w:tc>
      </w:tr>
      <w:tr w:rsidR="00C93C70" w:rsidRPr="00C93C70" w:rsidTr="0045691C">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4560AF" w:rsidRDefault="00C93C70" w:rsidP="00C93C70">
            <w:pPr>
              <w:spacing w:after="0" w:line="240" w:lineRule="auto"/>
              <w:rPr>
                <w:rFonts w:ascii="Arial Narrow" w:eastAsia="Times New Roman" w:hAnsi="Arial Narrow" w:cs="Arial"/>
                <w:lang w:eastAsia="pl-PL"/>
              </w:rPr>
            </w:pPr>
            <w:r w:rsidRPr="004560AF">
              <w:rPr>
                <w:rFonts w:ascii="Arial Narrow" w:eastAsia="Times New Roman" w:hAnsi="Arial Narrow" w:cs="Arial"/>
                <w:lang w:eastAsia="pl-PL"/>
              </w:rPr>
              <w:t>Przegląd stanu technicznego placu zabaw</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400,00</w:t>
            </w:r>
          </w:p>
        </w:tc>
        <w:tc>
          <w:tcPr>
            <w:tcW w:w="1276" w:type="dxa"/>
            <w:tcBorders>
              <w:top w:val="nil"/>
              <w:left w:val="nil"/>
              <w:bottom w:val="single" w:sz="4" w:space="0" w:color="auto"/>
              <w:right w:val="single" w:sz="4" w:space="0" w:color="auto"/>
            </w:tcBorders>
            <w:shd w:val="clear" w:color="auto" w:fill="auto"/>
            <w:vAlign w:val="center"/>
          </w:tcPr>
          <w:p w:rsidR="00C93C70"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40</w:t>
            </w:r>
            <w:r w:rsidR="0045691C">
              <w:rPr>
                <w:rFonts w:ascii="Arial Narrow" w:eastAsia="Times New Roman" w:hAnsi="Arial Narrow" w:cs="Arial"/>
                <w:lang w:eastAsia="pl-PL"/>
              </w:rPr>
              <w:t>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45691C">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560AF" w:rsidRDefault="0045691C"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4560AF" w:rsidRDefault="0045691C" w:rsidP="00C93C70">
            <w:pPr>
              <w:spacing w:after="0" w:line="240" w:lineRule="auto"/>
              <w:rPr>
                <w:rFonts w:ascii="Arial Narrow" w:eastAsia="Times New Roman" w:hAnsi="Arial Narrow" w:cs="Arial"/>
                <w:lang w:eastAsia="pl-PL"/>
              </w:rPr>
            </w:pPr>
            <w:r w:rsidRPr="0045691C">
              <w:rPr>
                <w:rFonts w:ascii="Arial Narrow" w:eastAsia="Times New Roman" w:hAnsi="Arial Narrow" w:cs="Arial"/>
                <w:lang w:eastAsia="pl-PL"/>
              </w:rPr>
              <w:t>Zakup kosiarki traktorka</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45691C"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w:t>
            </w:r>
            <w:r w:rsidR="00C93C70" w:rsidRPr="004560AF">
              <w:rPr>
                <w:rFonts w:ascii="Arial Narrow" w:eastAsia="Times New Roman" w:hAnsi="Arial Narrow" w:cs="Arial"/>
                <w:lang w:eastAsia="pl-PL"/>
              </w:rPr>
              <w:t xml:space="preserve"> 500,00</w:t>
            </w:r>
          </w:p>
        </w:tc>
        <w:tc>
          <w:tcPr>
            <w:tcW w:w="1276" w:type="dxa"/>
            <w:tcBorders>
              <w:top w:val="nil"/>
              <w:left w:val="nil"/>
              <w:bottom w:val="single" w:sz="4" w:space="0" w:color="auto"/>
              <w:right w:val="single" w:sz="4" w:space="0" w:color="auto"/>
            </w:tcBorders>
            <w:shd w:val="clear" w:color="auto" w:fill="auto"/>
            <w:vAlign w:val="center"/>
          </w:tcPr>
          <w:p w:rsidR="00C93C70" w:rsidRPr="004560AF" w:rsidRDefault="0045691C"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6 500,00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45691C">
        <w:trPr>
          <w:trHeight w:hRule="exact" w:val="51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jc w:val="center"/>
              <w:rPr>
                <w:rFonts w:ascii="Arial Narrow" w:eastAsia="Times New Roman" w:hAnsi="Arial Narrow" w:cs="Arial"/>
                <w:lang w:eastAsia="pl-PL"/>
              </w:rPr>
            </w:pPr>
            <w:r w:rsidRPr="004560AF">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C93C70" w:rsidRPr="004560AF" w:rsidRDefault="00C93C70" w:rsidP="00C93C70">
            <w:pPr>
              <w:spacing w:after="0" w:line="240" w:lineRule="auto"/>
              <w:rPr>
                <w:rFonts w:ascii="Arial Narrow" w:eastAsia="Times New Roman" w:hAnsi="Arial Narrow" w:cs="Arial"/>
                <w:lang w:eastAsia="pl-PL"/>
              </w:rPr>
            </w:pPr>
            <w:r w:rsidRPr="004560AF">
              <w:rPr>
                <w:rFonts w:ascii="Arial Narrow" w:eastAsia="Times New Roman" w:hAnsi="Arial Narrow" w:cs="Arial"/>
                <w:lang w:eastAsia="pl-PL"/>
              </w:rPr>
              <w:t>Dofinansowanie do zakupu wozu bojowego dla OSP</w:t>
            </w:r>
            <w:r w:rsidR="0045691C">
              <w:rPr>
                <w:rFonts w:ascii="Arial Narrow" w:eastAsia="Times New Roman" w:hAnsi="Arial Narrow" w:cs="Arial"/>
                <w:lang w:eastAsia="pl-PL"/>
              </w:rPr>
              <w:t xml:space="preserve"> Miłkowice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4560AF" w:rsidRDefault="0045691C"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3 117,80</w:t>
            </w:r>
          </w:p>
        </w:tc>
        <w:tc>
          <w:tcPr>
            <w:tcW w:w="1276" w:type="dxa"/>
            <w:tcBorders>
              <w:top w:val="nil"/>
              <w:left w:val="nil"/>
              <w:bottom w:val="single" w:sz="4" w:space="0" w:color="auto"/>
              <w:right w:val="single" w:sz="4" w:space="0" w:color="auto"/>
            </w:tcBorders>
            <w:shd w:val="clear" w:color="auto" w:fill="auto"/>
            <w:vAlign w:val="center"/>
            <w:hideMark/>
          </w:tcPr>
          <w:p w:rsidR="00C93C70"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3 117,80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560AF"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3 117,80</w:t>
            </w:r>
          </w:p>
        </w:tc>
      </w:tr>
    </w:tbl>
    <w:p w:rsidR="00890A95" w:rsidRPr="00D97B87" w:rsidRDefault="00D97B87" w:rsidP="00D531ED">
      <w:pPr>
        <w:pStyle w:val="Akapitzlist"/>
        <w:numPr>
          <w:ilvl w:val="1"/>
          <w:numId w:val="30"/>
        </w:numPr>
        <w:tabs>
          <w:tab w:val="left" w:pos="284"/>
        </w:tabs>
        <w:spacing w:before="240" w:after="120" w:line="240" w:lineRule="auto"/>
        <w:ind w:left="357" w:hanging="357"/>
        <w:jc w:val="both"/>
        <w:rPr>
          <w:rFonts w:ascii="Arial Narrow" w:hAnsi="Arial Narrow"/>
          <w:i/>
          <w:iCs/>
          <w:sz w:val="24"/>
          <w:szCs w:val="24"/>
        </w:rPr>
      </w:pPr>
      <w:r>
        <w:rPr>
          <w:rFonts w:ascii="Arial Narrow" w:hAnsi="Arial Narrow"/>
          <w:b/>
          <w:sz w:val="24"/>
          <w:szCs w:val="24"/>
        </w:rPr>
        <w:t xml:space="preserve">  </w:t>
      </w:r>
      <w:r w:rsidR="00890A95" w:rsidRPr="00D97B87">
        <w:rPr>
          <w:rFonts w:ascii="Arial Narrow" w:hAnsi="Arial Narrow"/>
          <w:b/>
          <w:sz w:val="24"/>
          <w:szCs w:val="24"/>
        </w:rPr>
        <w:t xml:space="preserve">Fundusz Sołecki Kochlice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C93C70" w:rsidRPr="00C93C70" w:rsidTr="0045691C">
        <w:trPr>
          <w:trHeight w:val="53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45691C">
            <w:pPr>
              <w:spacing w:after="0" w:line="240" w:lineRule="auto"/>
              <w:ind w:right="-70"/>
              <w:jc w:val="center"/>
              <w:rPr>
                <w:rFonts w:ascii="Arial Narrow" w:eastAsia="Times New Roman" w:hAnsi="Arial Narrow" w:cs="Arial"/>
                <w:lang w:eastAsia="pl-PL"/>
              </w:rPr>
            </w:pPr>
            <w:r w:rsidRPr="00C93C70">
              <w:rPr>
                <w:rFonts w:ascii="Arial Narrow" w:eastAsia="Times New Roman" w:hAnsi="Arial Narrow" w:cs="Arial"/>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 w:val="18"/>
                <w:szCs w:val="18"/>
                <w:lang w:eastAsia="pl-PL"/>
              </w:rPr>
            </w:pPr>
            <w:r w:rsidRPr="00D97B87">
              <w:rPr>
                <w:rFonts w:ascii="Arial Narrow" w:eastAsia="Times New Roman" w:hAnsi="Arial Narrow" w:cs="Arial"/>
                <w:sz w:val="20"/>
                <w:szCs w:val="18"/>
                <w:lang w:eastAsia="pl-PL"/>
              </w:rPr>
              <w:t>% wykonania</w:t>
            </w:r>
          </w:p>
        </w:tc>
      </w:tr>
      <w:tr w:rsidR="00C93C70" w:rsidRPr="00C93C70" w:rsidTr="0045691C">
        <w:trPr>
          <w:trHeight w:val="408"/>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b/>
                <w:bCs/>
                <w:i/>
                <w:iCs/>
                <w:lang w:eastAsia="pl-PL"/>
              </w:rPr>
            </w:pPr>
            <w:r w:rsidRPr="00D97B87">
              <w:rPr>
                <w:rFonts w:ascii="Arial Narrow" w:eastAsia="Times New Roman" w:hAnsi="Arial Narrow" w:cs="Arial"/>
                <w:b/>
                <w:bCs/>
                <w:i/>
                <w:iCs/>
                <w:lang w:eastAsia="pl-PL"/>
              </w:rPr>
              <w:t>Kochlice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45691C"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17 926,42</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BB355E"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16 143,26</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97B87" w:rsidRDefault="00BB355E" w:rsidP="00C93C70">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90,05</w:t>
            </w:r>
          </w:p>
        </w:tc>
      </w:tr>
      <w:tr w:rsidR="00C93C70" w:rsidRPr="00C93C70" w:rsidTr="0045691C">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sz w:val="20"/>
                <w:szCs w:val="20"/>
                <w:lang w:eastAsia="pl-PL"/>
              </w:rPr>
            </w:pPr>
            <w:r w:rsidRPr="00C93C70">
              <w:rPr>
                <w:rFonts w:ascii="Arial Narrow" w:eastAsia="Times New Roman" w:hAnsi="Arial Narrow" w:cs="Arial"/>
                <w:sz w:val="20"/>
                <w:szCs w:val="20"/>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rPr>
                <w:rFonts w:ascii="Arial Narrow" w:eastAsia="Times New Roman" w:hAnsi="Arial Narrow" w:cs="Arial"/>
                <w:lang w:eastAsia="pl-PL"/>
              </w:rPr>
            </w:pPr>
            <w:r w:rsidRPr="00D97B87">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45691C"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1 601,58</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1 601,58</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45691C">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sz w:val="20"/>
                <w:szCs w:val="20"/>
                <w:lang w:eastAsia="pl-PL"/>
              </w:rPr>
            </w:pPr>
            <w:r w:rsidRPr="00C93C70">
              <w:rPr>
                <w:rFonts w:ascii="Arial Narrow" w:eastAsia="Times New Roman" w:hAnsi="Arial Narrow" w:cs="Arial"/>
                <w:sz w:val="20"/>
                <w:szCs w:val="20"/>
                <w:lang w:eastAsia="pl-PL"/>
              </w:rPr>
              <w:t>75095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D97B87" w:rsidRDefault="0045691C" w:rsidP="00C93C70">
            <w:pPr>
              <w:spacing w:after="0" w:line="240" w:lineRule="auto"/>
              <w:rPr>
                <w:rFonts w:ascii="Arial Narrow" w:eastAsia="Times New Roman" w:hAnsi="Arial Narrow" w:cs="Arial"/>
                <w:lang w:eastAsia="pl-PL"/>
              </w:rPr>
            </w:pPr>
            <w:r w:rsidRPr="0045691C">
              <w:rPr>
                <w:rFonts w:ascii="Arial Narrow" w:eastAsia="Times New Roman" w:hAnsi="Arial Narrow" w:cs="Arial"/>
                <w:lang w:eastAsia="pl-PL"/>
              </w:rPr>
              <w:t>Dostawa i montaż tablicy ogłoszeniowej</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45691C"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1 00</w:t>
            </w:r>
            <w:r w:rsidR="00C93C70" w:rsidRPr="00D97B87">
              <w:rPr>
                <w:rFonts w:ascii="Arial Narrow" w:eastAsia="Times New Roman" w:hAnsi="Arial Narrow" w:cs="Arial"/>
                <w:lang w:eastAsia="pl-PL"/>
              </w:rPr>
              <w:t>0,00</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1 000,00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97B87" w:rsidRDefault="00BB355E" w:rsidP="00863E5A">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45691C">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sz w:val="20"/>
                <w:szCs w:val="20"/>
                <w:lang w:eastAsia="pl-PL"/>
              </w:rPr>
            </w:pPr>
            <w:r w:rsidRPr="00C93C70">
              <w:rPr>
                <w:rFonts w:ascii="Arial Narrow" w:eastAsia="Times New Roman" w:hAnsi="Arial Narrow" w:cs="Arial"/>
                <w:sz w:val="20"/>
                <w:szCs w:val="20"/>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D97B87" w:rsidRDefault="00C93C70" w:rsidP="00C93C70">
            <w:pPr>
              <w:spacing w:after="0" w:line="240" w:lineRule="auto"/>
              <w:rPr>
                <w:rFonts w:ascii="Arial Narrow" w:eastAsia="Times New Roman" w:hAnsi="Arial Narrow" w:cs="Arial"/>
                <w:lang w:eastAsia="pl-PL"/>
              </w:rPr>
            </w:pPr>
            <w:r w:rsidRPr="00D97B87">
              <w:rPr>
                <w:rFonts w:ascii="Arial Narrow" w:eastAsia="Times New Roman" w:hAnsi="Arial Narrow" w:cs="Arial"/>
                <w:lang w:eastAsia="pl-PL"/>
              </w:rPr>
              <w:t>Przegląd stanu technicznego placu zabaw</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45691C">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40</w:t>
            </w:r>
            <w:r w:rsidR="00C93C70" w:rsidRPr="00D97B87">
              <w:rPr>
                <w:rFonts w:ascii="Arial Narrow" w:eastAsia="Times New Roman" w:hAnsi="Arial Narrow" w:cs="Arial"/>
                <w:lang w:eastAsia="pl-PL"/>
              </w:rPr>
              <w:t>0,00</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45691C">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C93C70" w:rsidRDefault="0045691C" w:rsidP="00C93C70">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90004</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D97B87" w:rsidRDefault="0045691C" w:rsidP="00C93C70">
            <w:pPr>
              <w:spacing w:after="0" w:line="240" w:lineRule="auto"/>
              <w:rPr>
                <w:rFonts w:ascii="Arial Narrow" w:eastAsia="Times New Roman" w:hAnsi="Arial Narrow" w:cs="Arial"/>
                <w:lang w:eastAsia="pl-PL"/>
              </w:rPr>
            </w:pPr>
            <w:r w:rsidRPr="0045691C">
              <w:rPr>
                <w:rFonts w:ascii="Arial Narrow" w:eastAsia="Times New Roman" w:hAnsi="Arial Narrow" w:cs="Arial"/>
                <w:lang w:eastAsia="pl-PL"/>
              </w:rPr>
              <w:t>Zakup wykaszarki</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BB355E">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2 000,00</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2 000,00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97B87" w:rsidRDefault="00BB355E" w:rsidP="00863E5A">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BB355E" w:rsidRPr="00C93C70" w:rsidTr="0045691C">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tcPr>
          <w:p w:rsidR="00BB355E" w:rsidRDefault="00BB355E" w:rsidP="00C93C70">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90004</w:t>
            </w:r>
          </w:p>
        </w:tc>
        <w:tc>
          <w:tcPr>
            <w:tcW w:w="4860" w:type="dxa"/>
            <w:tcBorders>
              <w:top w:val="nil"/>
              <w:left w:val="nil"/>
              <w:bottom w:val="single" w:sz="4" w:space="0" w:color="auto"/>
              <w:right w:val="single" w:sz="4" w:space="0" w:color="auto"/>
            </w:tcBorders>
            <w:shd w:val="clear" w:color="auto" w:fill="auto"/>
            <w:noWrap/>
            <w:vAlign w:val="center"/>
          </w:tcPr>
          <w:p w:rsidR="00BB355E" w:rsidRPr="0045691C" w:rsidRDefault="00BB355E" w:rsidP="00C93C70">
            <w:pPr>
              <w:spacing w:after="0" w:line="240" w:lineRule="auto"/>
              <w:rPr>
                <w:rFonts w:ascii="Arial Narrow" w:eastAsia="Times New Roman" w:hAnsi="Arial Narrow" w:cs="Arial"/>
                <w:lang w:eastAsia="pl-PL"/>
              </w:rPr>
            </w:pPr>
            <w:r w:rsidRPr="00BB355E">
              <w:rPr>
                <w:rFonts w:ascii="Arial Narrow" w:eastAsia="Times New Roman" w:hAnsi="Arial Narrow" w:cs="Arial"/>
                <w:lang w:eastAsia="pl-PL"/>
              </w:rPr>
              <w:t>Zakup materiałów eksploatacyjnych do kosiarki</w:t>
            </w:r>
          </w:p>
        </w:tc>
        <w:tc>
          <w:tcPr>
            <w:tcW w:w="1235" w:type="dxa"/>
            <w:tcBorders>
              <w:top w:val="nil"/>
              <w:left w:val="nil"/>
              <w:bottom w:val="single" w:sz="4" w:space="0" w:color="auto"/>
              <w:right w:val="single" w:sz="4" w:space="0" w:color="auto"/>
            </w:tcBorders>
            <w:shd w:val="clear" w:color="auto" w:fill="auto"/>
            <w:vAlign w:val="center"/>
          </w:tcPr>
          <w:p w:rsidR="00BB355E" w:rsidRDefault="00BB355E" w:rsidP="00C93C70">
            <w:pPr>
              <w:spacing w:after="0" w:line="240" w:lineRule="auto"/>
              <w:jc w:val="center"/>
              <w:rPr>
                <w:rFonts w:ascii="Arial Narrow" w:eastAsia="Times New Roman" w:hAnsi="Arial Narrow" w:cs="Arial"/>
                <w:lang w:eastAsia="pl-PL"/>
              </w:rPr>
            </w:pPr>
            <w:r w:rsidRPr="00BB355E">
              <w:rPr>
                <w:rFonts w:ascii="Arial Narrow" w:eastAsia="Times New Roman" w:hAnsi="Arial Narrow" w:cs="Arial"/>
                <w:lang w:eastAsia="pl-PL"/>
              </w:rPr>
              <w:t>159,50</w:t>
            </w:r>
          </w:p>
        </w:tc>
        <w:tc>
          <w:tcPr>
            <w:tcW w:w="1276" w:type="dxa"/>
            <w:tcBorders>
              <w:top w:val="nil"/>
              <w:left w:val="nil"/>
              <w:bottom w:val="single" w:sz="4" w:space="0" w:color="auto"/>
              <w:right w:val="single" w:sz="4" w:space="0" w:color="auto"/>
            </w:tcBorders>
            <w:shd w:val="clear" w:color="auto" w:fill="auto"/>
            <w:vAlign w:val="center"/>
          </w:tcPr>
          <w:p w:rsidR="00BB355E"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143,00</w:t>
            </w:r>
          </w:p>
        </w:tc>
        <w:tc>
          <w:tcPr>
            <w:tcW w:w="940" w:type="dxa"/>
            <w:tcBorders>
              <w:top w:val="nil"/>
              <w:left w:val="nil"/>
              <w:bottom w:val="single" w:sz="4" w:space="0" w:color="auto"/>
              <w:right w:val="single" w:sz="4" w:space="0" w:color="auto"/>
            </w:tcBorders>
            <w:shd w:val="clear" w:color="auto" w:fill="auto"/>
            <w:noWrap/>
            <w:vAlign w:val="center"/>
          </w:tcPr>
          <w:p w:rsidR="00BB355E" w:rsidRDefault="00BB355E" w:rsidP="00863E5A">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89,66</w:t>
            </w:r>
          </w:p>
        </w:tc>
      </w:tr>
      <w:tr w:rsidR="00C93C70" w:rsidRPr="00C93C70" w:rsidTr="00D03D90">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C93C70" w:rsidRDefault="00C93C70" w:rsidP="0045691C">
            <w:pPr>
              <w:spacing w:after="0" w:line="240" w:lineRule="auto"/>
              <w:jc w:val="center"/>
              <w:rPr>
                <w:rFonts w:ascii="Arial Narrow" w:eastAsia="Times New Roman" w:hAnsi="Arial Narrow" w:cs="Arial"/>
                <w:sz w:val="20"/>
                <w:szCs w:val="20"/>
                <w:lang w:eastAsia="pl-PL"/>
              </w:rPr>
            </w:pPr>
            <w:r w:rsidRPr="00C93C70">
              <w:rPr>
                <w:rFonts w:ascii="Arial Narrow" w:eastAsia="Times New Roman" w:hAnsi="Arial Narrow" w:cs="Arial"/>
                <w:sz w:val="20"/>
                <w:szCs w:val="20"/>
                <w:lang w:eastAsia="pl-PL"/>
              </w:rPr>
              <w:t>9</w:t>
            </w:r>
            <w:r w:rsidR="0045691C">
              <w:rPr>
                <w:rFonts w:ascii="Arial Narrow" w:eastAsia="Times New Roman" w:hAnsi="Arial Narrow" w:cs="Arial"/>
                <w:sz w:val="20"/>
                <w:szCs w:val="20"/>
                <w:lang w:eastAsia="pl-PL"/>
              </w:rPr>
              <w:t>0015</w:t>
            </w:r>
          </w:p>
        </w:tc>
        <w:tc>
          <w:tcPr>
            <w:tcW w:w="4860" w:type="dxa"/>
            <w:tcBorders>
              <w:top w:val="nil"/>
              <w:left w:val="nil"/>
              <w:bottom w:val="single" w:sz="4" w:space="0" w:color="auto"/>
              <w:right w:val="single" w:sz="4" w:space="0" w:color="auto"/>
            </w:tcBorders>
            <w:shd w:val="clear" w:color="auto" w:fill="auto"/>
            <w:vAlign w:val="center"/>
            <w:hideMark/>
          </w:tcPr>
          <w:p w:rsidR="00C93C70" w:rsidRPr="00D97B87" w:rsidRDefault="0045691C" w:rsidP="00C93C70">
            <w:pPr>
              <w:spacing w:after="0" w:line="240" w:lineRule="auto"/>
              <w:rPr>
                <w:rFonts w:ascii="Arial Narrow" w:eastAsia="Times New Roman" w:hAnsi="Arial Narrow" w:cs="Arial"/>
                <w:lang w:eastAsia="pl-PL"/>
              </w:rPr>
            </w:pPr>
            <w:r w:rsidRPr="0045691C">
              <w:rPr>
                <w:rFonts w:ascii="Arial Narrow" w:eastAsia="Times New Roman" w:hAnsi="Arial Narrow" w:cs="Arial"/>
                <w:lang w:eastAsia="pl-PL"/>
              </w:rPr>
              <w:t>Budowa oświetlenia ulicznego -lampa solarna</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45691C"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6 000,00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4 233,34</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97B87" w:rsidRDefault="00BB355E" w:rsidP="00863E5A">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70,56</w:t>
            </w:r>
          </w:p>
        </w:tc>
      </w:tr>
      <w:tr w:rsidR="00C93C70" w:rsidRPr="00C93C70" w:rsidTr="00D03D90">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C93C70" w:rsidRDefault="0045691C" w:rsidP="00C93C70">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60017</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D97B87" w:rsidRDefault="0045691C" w:rsidP="00C93C70">
            <w:pPr>
              <w:spacing w:after="0" w:line="240" w:lineRule="auto"/>
              <w:rPr>
                <w:rFonts w:ascii="Arial Narrow" w:eastAsia="Times New Roman" w:hAnsi="Arial Narrow" w:cs="Arial"/>
                <w:lang w:eastAsia="pl-PL"/>
              </w:rPr>
            </w:pPr>
            <w:r w:rsidRPr="0045691C">
              <w:rPr>
                <w:rFonts w:ascii="Arial Narrow" w:eastAsia="Times New Roman" w:hAnsi="Arial Narrow" w:cs="Arial"/>
                <w:lang w:eastAsia="pl-PL"/>
              </w:rPr>
              <w:t>Remont dróg - zakup kruszywa</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2 890,50</w:t>
            </w:r>
          </w:p>
        </w:tc>
        <w:tc>
          <w:tcPr>
            <w:tcW w:w="1276"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2 890,50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45691C">
        <w:trPr>
          <w:trHeight w:hRule="exact" w:val="5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sz w:val="20"/>
                <w:szCs w:val="20"/>
                <w:lang w:eastAsia="pl-PL"/>
              </w:rPr>
            </w:pPr>
            <w:r w:rsidRPr="00C93C70">
              <w:rPr>
                <w:rFonts w:ascii="Arial Narrow" w:eastAsia="Times New Roman" w:hAnsi="Arial Narrow" w:cs="Arial"/>
                <w:sz w:val="20"/>
                <w:szCs w:val="20"/>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rPr>
                <w:rFonts w:ascii="Arial Narrow" w:eastAsia="Times New Roman" w:hAnsi="Arial Narrow" w:cs="Arial"/>
                <w:lang w:eastAsia="pl-PL"/>
              </w:rPr>
            </w:pPr>
            <w:r w:rsidRPr="00D97B87">
              <w:rPr>
                <w:rFonts w:ascii="Arial Narrow" w:eastAsia="Times New Roman" w:hAnsi="Arial Narrow" w:cs="Arial"/>
                <w:lang w:eastAsia="pl-PL"/>
              </w:rPr>
              <w:t>Dofinansowanie do zakupu wozu bojowego dla OSP</w:t>
            </w:r>
            <w:r w:rsidR="0045691C">
              <w:rPr>
                <w:rFonts w:ascii="Arial Narrow" w:eastAsia="Times New Roman" w:hAnsi="Arial Narrow" w:cs="Arial"/>
                <w:lang w:eastAsia="pl-PL"/>
              </w:rPr>
              <w:t xml:space="preserve"> Miłkowice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45691C"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w:t>
            </w:r>
            <w:r w:rsidR="00BB355E">
              <w:rPr>
                <w:rFonts w:ascii="Arial Narrow" w:eastAsia="Times New Roman" w:hAnsi="Arial Narrow" w:cs="Arial"/>
                <w:lang w:eastAsia="pl-PL"/>
              </w:rPr>
              <w:t> </w:t>
            </w:r>
            <w:r>
              <w:rPr>
                <w:rFonts w:ascii="Arial Narrow" w:eastAsia="Times New Roman" w:hAnsi="Arial Narrow" w:cs="Arial"/>
                <w:lang w:eastAsia="pl-PL"/>
              </w:rPr>
              <w:t>874,84</w:t>
            </w:r>
          </w:p>
        </w:tc>
        <w:tc>
          <w:tcPr>
            <w:tcW w:w="1276"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3 874,84</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C93C70" w:rsidRPr="00D97B87" w:rsidRDefault="00C93C70" w:rsidP="007E68E8">
      <w:pPr>
        <w:pStyle w:val="Akapitzlist"/>
        <w:numPr>
          <w:ilvl w:val="1"/>
          <w:numId w:val="30"/>
        </w:numPr>
        <w:tabs>
          <w:tab w:val="left" w:pos="284"/>
        </w:tabs>
        <w:spacing w:before="240" w:after="120" w:line="240" w:lineRule="auto"/>
        <w:ind w:left="357" w:hanging="357"/>
        <w:jc w:val="both"/>
        <w:rPr>
          <w:rFonts w:ascii="Arial Narrow" w:hAnsi="Arial Narrow"/>
          <w:i/>
          <w:iCs/>
          <w:sz w:val="24"/>
          <w:szCs w:val="24"/>
        </w:rPr>
      </w:pPr>
      <w:r w:rsidRPr="00D97B87">
        <w:rPr>
          <w:rFonts w:ascii="Arial Narrow" w:hAnsi="Arial Narrow"/>
          <w:b/>
          <w:iCs/>
          <w:sz w:val="24"/>
          <w:szCs w:val="24"/>
        </w:rPr>
        <w:t>Fundusz Sołecki Lipce</w:t>
      </w:r>
    </w:p>
    <w:tbl>
      <w:tblPr>
        <w:tblW w:w="9208" w:type="dxa"/>
        <w:tblCellMar>
          <w:left w:w="70" w:type="dxa"/>
          <w:right w:w="70" w:type="dxa"/>
        </w:tblCellMar>
        <w:tblLook w:val="04A0" w:firstRow="1" w:lastRow="0" w:firstColumn="1" w:lastColumn="0" w:noHBand="0" w:noVBand="1"/>
      </w:tblPr>
      <w:tblGrid>
        <w:gridCol w:w="846"/>
        <w:gridCol w:w="4860"/>
        <w:gridCol w:w="1235"/>
        <w:gridCol w:w="1276"/>
        <w:gridCol w:w="991"/>
      </w:tblGrid>
      <w:tr w:rsidR="00C93C70" w:rsidRPr="00C93C70" w:rsidTr="00133F45">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lang w:eastAsia="pl-PL"/>
              </w:rPr>
            </w:pPr>
            <w:r w:rsidRPr="00D97B87">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lang w:eastAsia="pl-PL"/>
              </w:rPr>
            </w:pPr>
            <w:r w:rsidRPr="00D97B87">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lang w:eastAsia="pl-PL"/>
              </w:rPr>
            </w:pPr>
            <w:r w:rsidRPr="00D97B87">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C70" w:rsidRPr="00D97B87" w:rsidRDefault="00C93C70" w:rsidP="007E68E8">
            <w:pPr>
              <w:spacing w:after="0" w:line="240" w:lineRule="auto"/>
              <w:ind w:right="-70"/>
              <w:jc w:val="center"/>
              <w:rPr>
                <w:rFonts w:ascii="Arial Narrow" w:eastAsia="Times New Roman" w:hAnsi="Arial Narrow" w:cs="Arial"/>
                <w:lang w:eastAsia="pl-PL"/>
              </w:rPr>
            </w:pPr>
            <w:r w:rsidRPr="00D97B87">
              <w:rPr>
                <w:rFonts w:ascii="Arial Narrow" w:eastAsia="Times New Roman" w:hAnsi="Arial Narrow" w:cs="Arial"/>
                <w:lang w:eastAsia="pl-PL"/>
              </w:rPr>
              <w:t xml:space="preserve">Wykonanie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lang w:eastAsia="pl-PL"/>
              </w:rPr>
            </w:pPr>
            <w:r w:rsidRPr="00D97B87">
              <w:rPr>
                <w:rFonts w:ascii="Arial Narrow" w:eastAsia="Times New Roman" w:hAnsi="Arial Narrow" w:cs="Arial"/>
                <w:sz w:val="20"/>
                <w:lang w:eastAsia="pl-PL"/>
              </w:rPr>
              <w:t>% wykonania</w:t>
            </w:r>
          </w:p>
        </w:tc>
      </w:tr>
      <w:tr w:rsidR="00C93C70" w:rsidRPr="00C93C70" w:rsidTr="00133F45">
        <w:trPr>
          <w:trHeight w:val="384"/>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b/>
                <w:bCs/>
                <w:i/>
                <w:iCs/>
                <w:lang w:eastAsia="pl-PL"/>
              </w:rPr>
            </w:pPr>
            <w:r w:rsidRPr="00D97B87">
              <w:rPr>
                <w:rFonts w:ascii="Arial Narrow" w:eastAsia="Times New Roman" w:hAnsi="Arial Narrow" w:cs="Arial"/>
                <w:b/>
                <w:bCs/>
                <w:i/>
                <w:iCs/>
                <w:lang w:eastAsia="pl-PL"/>
              </w:rPr>
              <w:lastRenderedPageBreak/>
              <w:t>Lipce</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7E68E8"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12 501,79</w:t>
            </w:r>
          </w:p>
        </w:tc>
        <w:tc>
          <w:tcPr>
            <w:tcW w:w="1276"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12 185,14</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BB355E" w:rsidRDefault="00BB355E" w:rsidP="00C93C70">
            <w:pPr>
              <w:spacing w:after="0" w:line="240" w:lineRule="auto"/>
              <w:jc w:val="center"/>
              <w:rPr>
                <w:rFonts w:ascii="Arial Narrow" w:eastAsia="Times New Roman" w:hAnsi="Arial Narrow" w:cs="Arial"/>
                <w:b/>
                <w:i/>
                <w:lang w:eastAsia="pl-PL"/>
              </w:rPr>
            </w:pPr>
            <w:r w:rsidRPr="00BB355E">
              <w:rPr>
                <w:rFonts w:ascii="Arial Narrow" w:eastAsia="Times New Roman" w:hAnsi="Arial Narrow" w:cs="Arial"/>
                <w:b/>
                <w:i/>
                <w:lang w:eastAsia="pl-PL"/>
              </w:rPr>
              <w:t>97,47</w:t>
            </w:r>
          </w:p>
        </w:tc>
      </w:tr>
      <w:tr w:rsidR="00C93C70" w:rsidRPr="00C93C70" w:rsidTr="00133F45">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lang w:eastAsia="pl-PL"/>
              </w:rPr>
            </w:pPr>
            <w:r w:rsidRPr="00D97B87">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rPr>
                <w:rFonts w:ascii="Arial Narrow" w:eastAsia="Times New Roman" w:hAnsi="Arial Narrow" w:cs="Arial"/>
                <w:lang w:eastAsia="pl-PL"/>
              </w:rPr>
            </w:pPr>
            <w:r w:rsidRPr="00D97B87">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7E68E8"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1 050,00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1 050,00</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133F45">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97B87" w:rsidRDefault="007E68E8"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90015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D97B87" w:rsidRDefault="007E68E8" w:rsidP="00C93C70">
            <w:pPr>
              <w:spacing w:after="0" w:line="240" w:lineRule="auto"/>
              <w:rPr>
                <w:rFonts w:ascii="Arial Narrow" w:eastAsia="Times New Roman" w:hAnsi="Arial Narrow" w:cs="Arial"/>
                <w:lang w:eastAsia="pl-PL"/>
              </w:rPr>
            </w:pPr>
            <w:r w:rsidRPr="007E68E8">
              <w:rPr>
                <w:rFonts w:ascii="Arial Narrow" w:eastAsia="Times New Roman" w:hAnsi="Arial Narrow" w:cs="Arial"/>
                <w:lang w:eastAsia="pl-PL"/>
              </w:rPr>
              <w:t>Budowa oświetlenia ulicznego - 2 lampy solarne</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7E68E8"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8 783,31</w:t>
            </w:r>
          </w:p>
        </w:tc>
        <w:tc>
          <w:tcPr>
            <w:tcW w:w="1276"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8 466,66</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96,39</w:t>
            </w:r>
          </w:p>
        </w:tc>
      </w:tr>
      <w:tr w:rsidR="00C93C70" w:rsidRPr="00C93C70" w:rsidTr="007E68E8">
        <w:trPr>
          <w:trHeight w:hRule="exact" w:val="53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lang w:eastAsia="pl-PL"/>
              </w:rPr>
            </w:pPr>
            <w:r w:rsidRPr="00D97B87">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rPr>
                <w:rFonts w:ascii="Arial Narrow" w:eastAsia="Times New Roman" w:hAnsi="Arial Narrow" w:cs="Arial"/>
                <w:lang w:eastAsia="pl-PL"/>
              </w:rPr>
            </w:pPr>
            <w:r w:rsidRPr="00D97B87">
              <w:rPr>
                <w:rFonts w:ascii="Arial Narrow" w:eastAsia="Times New Roman" w:hAnsi="Arial Narrow" w:cs="Arial"/>
                <w:lang w:eastAsia="pl-PL"/>
              </w:rPr>
              <w:t>Dofinansowanie do zakupu wozu bojowego dla OSP</w:t>
            </w:r>
            <w:r w:rsidR="007E68E8">
              <w:rPr>
                <w:rFonts w:ascii="Arial Narrow" w:eastAsia="Times New Roman" w:hAnsi="Arial Narrow" w:cs="Arial"/>
                <w:lang w:eastAsia="pl-PL"/>
              </w:rPr>
              <w:t xml:space="preserve"> Miłkowice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7E68E8"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2 668,48</w:t>
            </w:r>
          </w:p>
        </w:tc>
        <w:tc>
          <w:tcPr>
            <w:tcW w:w="1276"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2 668,48</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7E0550" w:rsidRPr="00D97B87" w:rsidRDefault="00890A95" w:rsidP="00D531ED">
      <w:pPr>
        <w:pStyle w:val="Akapitzlist"/>
        <w:numPr>
          <w:ilvl w:val="1"/>
          <w:numId w:val="30"/>
        </w:numPr>
        <w:tabs>
          <w:tab w:val="left" w:pos="284"/>
        </w:tabs>
        <w:spacing w:before="240" w:after="120" w:line="240" w:lineRule="auto"/>
        <w:ind w:left="357" w:hanging="357"/>
        <w:jc w:val="both"/>
        <w:rPr>
          <w:rFonts w:ascii="Arial Narrow" w:hAnsi="Arial Narrow"/>
          <w:i/>
          <w:iCs/>
          <w:sz w:val="24"/>
          <w:szCs w:val="24"/>
        </w:rPr>
      </w:pPr>
      <w:r w:rsidRPr="00D97B87">
        <w:rPr>
          <w:rFonts w:ascii="Arial Narrow" w:hAnsi="Arial Narrow"/>
          <w:b/>
          <w:sz w:val="24"/>
          <w:szCs w:val="24"/>
        </w:rPr>
        <w:t>Fundusz Sołecki Miłkowice</w:t>
      </w:r>
      <w:r w:rsidRPr="00D97B87">
        <w:rPr>
          <w:rFonts w:ascii="Arial Narrow" w:hAnsi="Arial Narrow"/>
          <w:sz w:val="24"/>
          <w:szCs w:val="24"/>
        </w:rPr>
        <w:t xml:space="preserve"> </w:t>
      </w:r>
    </w:p>
    <w:tbl>
      <w:tblPr>
        <w:tblW w:w="9208" w:type="dxa"/>
        <w:tblCellMar>
          <w:left w:w="70" w:type="dxa"/>
          <w:right w:w="70" w:type="dxa"/>
        </w:tblCellMar>
        <w:tblLook w:val="04A0" w:firstRow="1" w:lastRow="0" w:firstColumn="1" w:lastColumn="0" w:noHBand="0" w:noVBand="1"/>
      </w:tblPr>
      <w:tblGrid>
        <w:gridCol w:w="846"/>
        <w:gridCol w:w="4860"/>
        <w:gridCol w:w="1235"/>
        <w:gridCol w:w="1276"/>
        <w:gridCol w:w="991"/>
      </w:tblGrid>
      <w:tr w:rsidR="00C93C70" w:rsidRPr="00C93C70" w:rsidTr="00133F45">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214514">
            <w:pPr>
              <w:spacing w:after="0" w:line="240" w:lineRule="auto"/>
              <w:ind w:left="-70"/>
              <w:jc w:val="center"/>
              <w:rPr>
                <w:rFonts w:ascii="Arial Narrow" w:eastAsia="Times New Roman" w:hAnsi="Arial Narrow" w:cs="Arial"/>
                <w:lang w:eastAsia="pl-PL"/>
              </w:rPr>
            </w:pPr>
            <w:r w:rsidRPr="00C93C70">
              <w:rPr>
                <w:rFonts w:ascii="Arial Narrow" w:eastAsia="Times New Roman" w:hAnsi="Arial Narrow" w:cs="Arial"/>
                <w:lang w:eastAsia="pl-PL"/>
              </w:rPr>
              <w:t xml:space="preserve">Wykonanie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 w:val="18"/>
                <w:szCs w:val="18"/>
                <w:lang w:eastAsia="pl-PL"/>
              </w:rPr>
            </w:pPr>
            <w:r w:rsidRPr="00D97B87">
              <w:rPr>
                <w:rFonts w:ascii="Arial Narrow" w:eastAsia="Times New Roman" w:hAnsi="Arial Narrow" w:cs="Arial"/>
                <w:sz w:val="20"/>
                <w:szCs w:val="18"/>
                <w:lang w:eastAsia="pl-PL"/>
              </w:rPr>
              <w:t>% wykonania</w:t>
            </w:r>
          </w:p>
        </w:tc>
      </w:tr>
      <w:tr w:rsidR="00C93C70" w:rsidRPr="00C93C70" w:rsidTr="00214514">
        <w:trPr>
          <w:trHeight w:val="435"/>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b/>
                <w:bCs/>
                <w:i/>
                <w:iCs/>
                <w:lang w:eastAsia="pl-PL"/>
              </w:rPr>
            </w:pPr>
            <w:r w:rsidRPr="00D97B87">
              <w:rPr>
                <w:rFonts w:ascii="Arial Narrow" w:eastAsia="Times New Roman" w:hAnsi="Arial Narrow" w:cs="Arial"/>
                <w:b/>
                <w:bCs/>
                <w:i/>
                <w:iCs/>
                <w:lang w:eastAsia="pl-PL"/>
              </w:rPr>
              <w:t>Miłkowice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214514"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35 924,69</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BB355E"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34 518,40</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BB355E" w:rsidP="00C93C70">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96,09</w:t>
            </w:r>
          </w:p>
        </w:tc>
      </w:tr>
      <w:tr w:rsidR="00C93C70" w:rsidRPr="00C93C70" w:rsidTr="00214514">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Cs w:val="20"/>
                <w:lang w:eastAsia="pl-PL"/>
              </w:rPr>
            </w:pPr>
            <w:r w:rsidRPr="00D97B87">
              <w:rPr>
                <w:rFonts w:ascii="Arial Narrow" w:eastAsia="Times New Roman" w:hAnsi="Arial Narrow" w:cs="Arial"/>
                <w:szCs w:val="20"/>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rPr>
                <w:rFonts w:ascii="Arial Narrow" w:eastAsia="Times New Roman" w:hAnsi="Arial Narrow" w:cs="Arial"/>
                <w:lang w:eastAsia="pl-PL"/>
              </w:rPr>
            </w:pPr>
            <w:r w:rsidRPr="00D97B87">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214514"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3 593,00</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3 593,00</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214514">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Cs w:val="20"/>
                <w:lang w:eastAsia="pl-PL"/>
              </w:rPr>
            </w:pPr>
            <w:r w:rsidRPr="00D97B87">
              <w:rPr>
                <w:rFonts w:ascii="Arial Narrow" w:eastAsia="Times New Roman" w:hAnsi="Arial Narrow" w:cs="Arial"/>
                <w:szCs w:val="20"/>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rPr>
                <w:rFonts w:ascii="Arial Narrow" w:eastAsia="Times New Roman" w:hAnsi="Arial Narrow" w:cs="Arial"/>
                <w:lang w:eastAsia="pl-PL"/>
              </w:rPr>
            </w:pPr>
            <w:r w:rsidRPr="00D97B87">
              <w:rPr>
                <w:rFonts w:ascii="Arial Narrow" w:eastAsia="Times New Roman" w:hAnsi="Arial Narrow" w:cs="Arial"/>
                <w:lang w:eastAsia="pl-PL"/>
              </w:rPr>
              <w:t xml:space="preserve">Utrzymanie terenów zielonych na terenie wsi </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399,85</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399,85</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214514">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97B87" w:rsidRDefault="00C93C70" w:rsidP="00214514">
            <w:pPr>
              <w:spacing w:after="0" w:line="240" w:lineRule="auto"/>
              <w:jc w:val="center"/>
              <w:rPr>
                <w:rFonts w:ascii="Arial Narrow" w:eastAsia="Times New Roman" w:hAnsi="Arial Narrow" w:cs="Arial"/>
                <w:szCs w:val="20"/>
                <w:lang w:eastAsia="pl-PL"/>
              </w:rPr>
            </w:pPr>
            <w:r w:rsidRPr="00D97B87">
              <w:rPr>
                <w:rFonts w:ascii="Arial Narrow" w:eastAsia="Times New Roman" w:hAnsi="Arial Narrow" w:cs="Arial"/>
                <w:szCs w:val="20"/>
                <w:lang w:eastAsia="pl-PL"/>
              </w:rPr>
              <w:t>921</w:t>
            </w:r>
            <w:r w:rsidR="00214514">
              <w:rPr>
                <w:rFonts w:ascii="Arial Narrow" w:eastAsia="Times New Roman" w:hAnsi="Arial Narrow" w:cs="Arial"/>
                <w:szCs w:val="20"/>
                <w:lang w:eastAsia="pl-PL"/>
              </w:rPr>
              <w:t>95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D97B87" w:rsidRDefault="00214514" w:rsidP="00C93C70">
            <w:pPr>
              <w:spacing w:after="0" w:line="240" w:lineRule="auto"/>
              <w:rPr>
                <w:rFonts w:ascii="Arial Narrow" w:eastAsia="Times New Roman" w:hAnsi="Arial Narrow" w:cs="Arial"/>
                <w:lang w:eastAsia="pl-PL"/>
              </w:rPr>
            </w:pPr>
            <w:r w:rsidRPr="00214514">
              <w:rPr>
                <w:rFonts w:ascii="Arial Narrow" w:eastAsia="Times New Roman" w:hAnsi="Arial Narrow" w:cs="Arial"/>
                <w:lang w:eastAsia="pl-PL"/>
              </w:rPr>
              <w:t>Doposażenie placu zabaw przy ul. Wojska Polskiego</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214514"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2 6</w:t>
            </w:r>
            <w:r w:rsidR="00C93C70" w:rsidRPr="00D97B87">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1 304,53</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65,23</w:t>
            </w:r>
          </w:p>
        </w:tc>
      </w:tr>
      <w:tr w:rsidR="00C93C70" w:rsidRPr="00C93C70" w:rsidTr="00214514">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Cs w:val="20"/>
                <w:lang w:eastAsia="pl-PL"/>
              </w:rPr>
            </w:pPr>
            <w:r w:rsidRPr="00D97B87">
              <w:rPr>
                <w:rFonts w:ascii="Arial Narrow" w:eastAsia="Times New Roman" w:hAnsi="Arial Narrow" w:cs="Arial"/>
                <w:szCs w:val="20"/>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D97B87" w:rsidRDefault="00C93C70" w:rsidP="00C93C70">
            <w:pPr>
              <w:spacing w:after="0" w:line="240" w:lineRule="auto"/>
              <w:rPr>
                <w:rFonts w:ascii="Arial Narrow" w:eastAsia="Times New Roman" w:hAnsi="Arial Narrow" w:cs="Arial"/>
                <w:lang w:eastAsia="pl-PL"/>
              </w:rPr>
            </w:pPr>
            <w:r w:rsidRPr="00D97B87">
              <w:rPr>
                <w:rFonts w:ascii="Arial Narrow" w:eastAsia="Times New Roman" w:hAnsi="Arial Narrow" w:cs="Arial"/>
                <w:lang w:eastAsia="pl-PL"/>
              </w:rPr>
              <w:t>Przegląd stanu technicznego placów zabaw w Miłkowicach</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w:t>
            </w:r>
            <w:r w:rsidR="00C93C70" w:rsidRPr="00D97B87">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80</w:t>
            </w:r>
            <w:r w:rsidR="00214514">
              <w:rPr>
                <w:rFonts w:ascii="Arial Narrow" w:eastAsia="Times New Roman" w:hAnsi="Arial Narrow" w:cs="Arial"/>
                <w:lang w:eastAsia="pl-PL"/>
              </w:rPr>
              <w:t>0,00</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214514">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Cs w:val="20"/>
                <w:lang w:eastAsia="pl-PL"/>
              </w:rPr>
            </w:pPr>
            <w:r w:rsidRPr="00D97B87">
              <w:rPr>
                <w:rFonts w:ascii="Arial Narrow" w:eastAsia="Times New Roman" w:hAnsi="Arial Narrow" w:cs="Arial"/>
                <w:szCs w:val="20"/>
                <w:lang w:eastAsia="pl-PL"/>
              </w:rPr>
              <w:t>75095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D97B87" w:rsidRDefault="00214514" w:rsidP="00214514">
            <w:pPr>
              <w:spacing w:after="0" w:line="240" w:lineRule="auto"/>
              <w:rPr>
                <w:rFonts w:ascii="Arial Narrow" w:eastAsia="Times New Roman" w:hAnsi="Arial Narrow" w:cs="Arial"/>
                <w:lang w:eastAsia="pl-PL"/>
              </w:rPr>
            </w:pPr>
            <w:r>
              <w:rPr>
                <w:rFonts w:ascii="Arial Narrow" w:eastAsia="Times New Roman" w:hAnsi="Arial Narrow" w:cs="Arial"/>
                <w:lang w:eastAsia="pl-PL"/>
              </w:rPr>
              <w:t>Dostawa i montaż</w:t>
            </w:r>
            <w:r w:rsidR="00C93C70" w:rsidRPr="00D97B87">
              <w:rPr>
                <w:rFonts w:ascii="Arial Narrow" w:eastAsia="Times New Roman" w:hAnsi="Arial Narrow" w:cs="Arial"/>
                <w:lang w:eastAsia="pl-PL"/>
              </w:rPr>
              <w:t xml:space="preserve"> tabliczek informacyjnych</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lang w:eastAsia="pl-PL"/>
              </w:rPr>
            </w:pPr>
            <w:r w:rsidRPr="00D97B87">
              <w:rPr>
                <w:rFonts w:ascii="Arial Narrow" w:eastAsia="Times New Roman" w:hAnsi="Arial Narrow" w:cs="Arial"/>
                <w:lang w:eastAsia="pl-PL"/>
              </w:rPr>
              <w:t>2 000,00</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1 955,95</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97,80</w:t>
            </w:r>
          </w:p>
        </w:tc>
      </w:tr>
      <w:tr w:rsidR="00C93C70" w:rsidRPr="00C93C70" w:rsidTr="00214514">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97B87" w:rsidRDefault="00214514" w:rsidP="00C93C70">
            <w:pPr>
              <w:spacing w:after="0" w:line="240" w:lineRule="auto"/>
              <w:jc w:val="center"/>
              <w:rPr>
                <w:rFonts w:ascii="Arial Narrow" w:eastAsia="Times New Roman" w:hAnsi="Arial Narrow" w:cs="Arial"/>
                <w:szCs w:val="20"/>
                <w:lang w:eastAsia="pl-PL"/>
              </w:rPr>
            </w:pPr>
            <w:r>
              <w:rPr>
                <w:rFonts w:ascii="Arial Narrow" w:eastAsia="Times New Roman" w:hAnsi="Arial Narrow" w:cs="Arial"/>
                <w:szCs w:val="20"/>
                <w:lang w:eastAsia="pl-PL"/>
              </w:rPr>
              <w:t>921</w:t>
            </w:r>
            <w:r w:rsidR="00C93C70" w:rsidRPr="00D97B87">
              <w:rPr>
                <w:rFonts w:ascii="Arial Narrow" w:eastAsia="Times New Roman" w:hAnsi="Arial Narrow" w:cs="Arial"/>
                <w:szCs w:val="20"/>
                <w:lang w:eastAsia="pl-PL"/>
              </w:rPr>
              <w:t>95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D97B87" w:rsidRDefault="00214514" w:rsidP="00C93C70">
            <w:pPr>
              <w:spacing w:after="0" w:line="240" w:lineRule="auto"/>
              <w:rPr>
                <w:rFonts w:ascii="Arial Narrow" w:eastAsia="Times New Roman" w:hAnsi="Arial Narrow" w:cs="Arial"/>
                <w:lang w:eastAsia="pl-PL"/>
              </w:rPr>
            </w:pPr>
            <w:r>
              <w:rPr>
                <w:rFonts w:ascii="Arial Narrow" w:eastAsia="Times New Roman" w:hAnsi="Arial Narrow" w:cs="Arial"/>
                <w:lang w:eastAsia="pl-PL"/>
              </w:rPr>
              <w:t>Zakup ławek betonowych</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214514"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1 842,69</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1 839,22</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99,81</w:t>
            </w:r>
          </w:p>
        </w:tc>
      </w:tr>
      <w:tr w:rsidR="00214514" w:rsidRPr="00C93C70" w:rsidTr="00214514">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tcPr>
          <w:p w:rsidR="00214514" w:rsidRDefault="00214514" w:rsidP="00C93C70">
            <w:pPr>
              <w:spacing w:after="0" w:line="240" w:lineRule="auto"/>
              <w:jc w:val="center"/>
              <w:rPr>
                <w:rFonts w:ascii="Arial Narrow" w:eastAsia="Times New Roman" w:hAnsi="Arial Narrow" w:cs="Arial"/>
                <w:szCs w:val="20"/>
                <w:lang w:eastAsia="pl-PL"/>
              </w:rPr>
            </w:pPr>
            <w:r>
              <w:rPr>
                <w:rFonts w:ascii="Arial Narrow" w:eastAsia="Times New Roman" w:hAnsi="Arial Narrow" w:cs="Arial"/>
                <w:szCs w:val="20"/>
                <w:lang w:eastAsia="pl-PL"/>
              </w:rPr>
              <w:t>60004</w:t>
            </w:r>
          </w:p>
        </w:tc>
        <w:tc>
          <w:tcPr>
            <w:tcW w:w="4860" w:type="dxa"/>
            <w:tcBorders>
              <w:top w:val="nil"/>
              <w:left w:val="nil"/>
              <w:bottom w:val="single" w:sz="4" w:space="0" w:color="auto"/>
              <w:right w:val="single" w:sz="4" w:space="0" w:color="auto"/>
            </w:tcBorders>
            <w:shd w:val="clear" w:color="auto" w:fill="auto"/>
            <w:noWrap/>
            <w:vAlign w:val="center"/>
          </w:tcPr>
          <w:p w:rsidR="00214514" w:rsidRDefault="00214514" w:rsidP="00C93C70">
            <w:pPr>
              <w:spacing w:after="0" w:line="240" w:lineRule="auto"/>
              <w:rPr>
                <w:rFonts w:ascii="Arial Narrow" w:eastAsia="Times New Roman" w:hAnsi="Arial Narrow" w:cs="Arial"/>
                <w:lang w:eastAsia="pl-PL"/>
              </w:rPr>
            </w:pPr>
            <w:r w:rsidRPr="00214514">
              <w:rPr>
                <w:rFonts w:ascii="Arial Narrow" w:eastAsia="Times New Roman" w:hAnsi="Arial Narrow" w:cs="Arial"/>
                <w:lang w:eastAsia="pl-PL"/>
              </w:rPr>
              <w:t>Wymiana dwóch wiat przystankowych</w:t>
            </w:r>
          </w:p>
        </w:tc>
        <w:tc>
          <w:tcPr>
            <w:tcW w:w="1235" w:type="dxa"/>
            <w:tcBorders>
              <w:top w:val="nil"/>
              <w:left w:val="nil"/>
              <w:bottom w:val="single" w:sz="4" w:space="0" w:color="auto"/>
              <w:right w:val="single" w:sz="4" w:space="0" w:color="auto"/>
            </w:tcBorders>
            <w:shd w:val="clear" w:color="auto" w:fill="auto"/>
            <w:vAlign w:val="center"/>
          </w:tcPr>
          <w:p w:rsidR="00214514"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9 077,40</w:t>
            </w:r>
          </w:p>
        </w:tc>
        <w:tc>
          <w:tcPr>
            <w:tcW w:w="1276" w:type="dxa"/>
            <w:tcBorders>
              <w:top w:val="nil"/>
              <w:left w:val="nil"/>
              <w:bottom w:val="single" w:sz="4" w:space="0" w:color="auto"/>
              <w:right w:val="single" w:sz="4" w:space="0" w:color="auto"/>
            </w:tcBorders>
            <w:shd w:val="clear" w:color="auto" w:fill="auto"/>
            <w:vAlign w:val="center"/>
          </w:tcPr>
          <w:p w:rsidR="00214514" w:rsidRPr="00D97B87" w:rsidRDefault="00214514"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9 077,40</w:t>
            </w:r>
          </w:p>
        </w:tc>
        <w:tc>
          <w:tcPr>
            <w:tcW w:w="991" w:type="dxa"/>
            <w:tcBorders>
              <w:top w:val="nil"/>
              <w:left w:val="nil"/>
              <w:bottom w:val="single" w:sz="4" w:space="0" w:color="auto"/>
              <w:right w:val="single" w:sz="4" w:space="0" w:color="auto"/>
            </w:tcBorders>
            <w:shd w:val="clear" w:color="auto" w:fill="auto"/>
            <w:noWrap/>
            <w:vAlign w:val="center"/>
          </w:tcPr>
          <w:p w:rsidR="00214514" w:rsidRPr="00D97B87" w:rsidRDefault="00717B30"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214514">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97B87" w:rsidRDefault="00C93C70" w:rsidP="00214514">
            <w:pPr>
              <w:spacing w:after="0" w:line="240" w:lineRule="auto"/>
              <w:jc w:val="center"/>
              <w:rPr>
                <w:rFonts w:ascii="Arial Narrow" w:eastAsia="Times New Roman" w:hAnsi="Arial Narrow" w:cs="Arial"/>
                <w:szCs w:val="20"/>
                <w:lang w:eastAsia="pl-PL"/>
              </w:rPr>
            </w:pPr>
            <w:r w:rsidRPr="00D97B87">
              <w:rPr>
                <w:rFonts w:ascii="Arial Narrow" w:eastAsia="Times New Roman" w:hAnsi="Arial Narrow" w:cs="Arial"/>
                <w:szCs w:val="20"/>
                <w:lang w:eastAsia="pl-PL"/>
              </w:rPr>
              <w:t>9000</w:t>
            </w:r>
            <w:r w:rsidR="00214514">
              <w:rPr>
                <w:rFonts w:ascii="Arial Narrow" w:eastAsia="Times New Roman" w:hAnsi="Arial Narrow" w:cs="Arial"/>
                <w:szCs w:val="20"/>
                <w:lang w:eastAsia="pl-PL"/>
              </w:rPr>
              <w:t>3</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D97B87" w:rsidRDefault="00C93C70" w:rsidP="00C93C70">
            <w:pPr>
              <w:spacing w:after="0" w:line="240" w:lineRule="auto"/>
              <w:rPr>
                <w:rFonts w:ascii="Arial Narrow" w:eastAsia="Times New Roman" w:hAnsi="Arial Narrow" w:cs="Arial"/>
                <w:lang w:eastAsia="pl-PL"/>
              </w:rPr>
            </w:pPr>
            <w:r w:rsidRPr="00D97B87">
              <w:rPr>
                <w:rFonts w:ascii="Arial Narrow" w:eastAsia="Times New Roman" w:hAnsi="Arial Narrow" w:cs="Arial"/>
                <w:lang w:eastAsia="pl-PL"/>
              </w:rPr>
              <w:t>Zakup koszy na śmieci</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BB35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4 622,75</w:t>
            </w:r>
          </w:p>
        </w:tc>
        <w:tc>
          <w:tcPr>
            <w:tcW w:w="1276" w:type="dxa"/>
            <w:tcBorders>
              <w:top w:val="nil"/>
              <w:left w:val="nil"/>
              <w:bottom w:val="single" w:sz="4" w:space="0" w:color="auto"/>
              <w:right w:val="single" w:sz="4" w:space="0" w:color="auto"/>
            </w:tcBorders>
            <w:shd w:val="clear" w:color="auto" w:fill="auto"/>
            <w:vAlign w:val="center"/>
          </w:tcPr>
          <w:p w:rsidR="00C93C70" w:rsidRPr="00D97B87" w:rsidRDefault="00EB3C5E" w:rsidP="00EB3C5E">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4 563,34</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98,71</w:t>
            </w:r>
          </w:p>
        </w:tc>
      </w:tr>
      <w:tr w:rsidR="00C93C70" w:rsidRPr="00C93C70" w:rsidTr="00214514">
        <w:trPr>
          <w:trHeight w:val="41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Cs w:val="20"/>
                <w:lang w:eastAsia="pl-PL"/>
              </w:rPr>
            </w:pPr>
            <w:r w:rsidRPr="00D97B87">
              <w:rPr>
                <w:rFonts w:ascii="Arial Narrow" w:eastAsia="Times New Roman" w:hAnsi="Arial Narrow" w:cs="Arial"/>
                <w:szCs w:val="20"/>
                <w:lang w:eastAsia="pl-PL"/>
              </w:rPr>
              <w:t>92601</w:t>
            </w:r>
          </w:p>
        </w:tc>
        <w:tc>
          <w:tcPr>
            <w:tcW w:w="4860" w:type="dxa"/>
            <w:tcBorders>
              <w:top w:val="nil"/>
              <w:left w:val="nil"/>
              <w:bottom w:val="single" w:sz="4" w:space="0" w:color="auto"/>
              <w:right w:val="single" w:sz="4" w:space="0" w:color="auto"/>
            </w:tcBorders>
            <w:shd w:val="clear" w:color="auto" w:fill="auto"/>
            <w:vAlign w:val="center"/>
            <w:hideMark/>
          </w:tcPr>
          <w:p w:rsidR="00C93C70" w:rsidRPr="00D97B87" w:rsidRDefault="00C93C70" w:rsidP="00214514">
            <w:pPr>
              <w:spacing w:after="0" w:line="240" w:lineRule="auto"/>
              <w:rPr>
                <w:rFonts w:ascii="Arial Narrow" w:eastAsia="Times New Roman" w:hAnsi="Arial Narrow" w:cs="Arial"/>
                <w:lang w:eastAsia="pl-PL"/>
              </w:rPr>
            </w:pPr>
            <w:r w:rsidRPr="00D97B87">
              <w:rPr>
                <w:rFonts w:ascii="Arial Narrow" w:eastAsia="Times New Roman" w:hAnsi="Arial Narrow" w:cs="Arial"/>
                <w:lang w:eastAsia="pl-PL"/>
              </w:rPr>
              <w:t xml:space="preserve">Doposażenie boiska sportowego w Miłkowicach </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214514"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3 000,00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D97B87"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2 996,35</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99,88</w:t>
            </w:r>
          </w:p>
        </w:tc>
      </w:tr>
      <w:tr w:rsidR="00C93C70" w:rsidRPr="00C93C70" w:rsidTr="00214514">
        <w:trPr>
          <w:trHeight w:hRule="exact" w:val="571"/>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97B87" w:rsidRDefault="00C93C70" w:rsidP="00C93C70">
            <w:pPr>
              <w:spacing w:after="0" w:line="240" w:lineRule="auto"/>
              <w:jc w:val="center"/>
              <w:rPr>
                <w:rFonts w:ascii="Arial Narrow" w:eastAsia="Times New Roman" w:hAnsi="Arial Narrow" w:cs="Arial"/>
                <w:szCs w:val="20"/>
                <w:lang w:eastAsia="pl-PL"/>
              </w:rPr>
            </w:pPr>
            <w:r w:rsidRPr="00D97B87">
              <w:rPr>
                <w:rFonts w:ascii="Arial Narrow" w:eastAsia="Times New Roman" w:hAnsi="Arial Narrow" w:cs="Arial"/>
                <w:szCs w:val="20"/>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C93C70" w:rsidRPr="00D97B87" w:rsidRDefault="00C93C70" w:rsidP="00214514">
            <w:pPr>
              <w:spacing w:after="0" w:line="240" w:lineRule="auto"/>
              <w:rPr>
                <w:rFonts w:ascii="Arial Narrow" w:eastAsia="Times New Roman" w:hAnsi="Arial Narrow" w:cs="Arial"/>
                <w:lang w:eastAsia="pl-PL"/>
              </w:rPr>
            </w:pPr>
            <w:r w:rsidRPr="00D97B87">
              <w:rPr>
                <w:rFonts w:ascii="Arial Narrow" w:eastAsia="Times New Roman" w:hAnsi="Arial Narrow" w:cs="Arial"/>
                <w:lang w:eastAsia="pl-PL"/>
              </w:rPr>
              <w:t>Dofinansowanie do zakupu wozu bojowego dla OSP</w:t>
            </w:r>
            <w:r w:rsidR="00214514">
              <w:rPr>
                <w:rFonts w:ascii="Arial Narrow" w:eastAsia="Times New Roman" w:hAnsi="Arial Narrow" w:cs="Arial"/>
                <w:lang w:eastAsia="pl-PL"/>
              </w:rPr>
              <w:t xml:space="preserve"> Miłkowice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D97B87" w:rsidRDefault="00214514"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7 989,00</w:t>
            </w:r>
          </w:p>
        </w:tc>
        <w:tc>
          <w:tcPr>
            <w:tcW w:w="1276" w:type="dxa"/>
            <w:tcBorders>
              <w:top w:val="nil"/>
              <w:left w:val="nil"/>
              <w:bottom w:val="single" w:sz="4" w:space="0" w:color="auto"/>
              <w:right w:val="single" w:sz="4" w:space="0" w:color="auto"/>
            </w:tcBorders>
            <w:shd w:val="clear" w:color="auto" w:fill="auto"/>
            <w:vAlign w:val="center"/>
            <w:hideMark/>
          </w:tcPr>
          <w:p w:rsidR="00C93C70" w:rsidRPr="00D97B87"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7 989,00</w:t>
            </w:r>
          </w:p>
        </w:tc>
        <w:tc>
          <w:tcPr>
            <w:tcW w:w="991" w:type="dxa"/>
            <w:tcBorders>
              <w:top w:val="nil"/>
              <w:left w:val="nil"/>
              <w:bottom w:val="single" w:sz="4" w:space="0" w:color="auto"/>
              <w:right w:val="single" w:sz="4" w:space="0" w:color="auto"/>
            </w:tcBorders>
            <w:shd w:val="clear" w:color="auto" w:fill="auto"/>
            <w:noWrap/>
            <w:vAlign w:val="center"/>
            <w:hideMark/>
          </w:tcPr>
          <w:p w:rsidR="00C93C70" w:rsidRPr="00D97B87"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890A95" w:rsidRPr="00AD750A" w:rsidRDefault="00890A95" w:rsidP="00D531ED">
      <w:pPr>
        <w:pStyle w:val="Akapitzlist"/>
        <w:numPr>
          <w:ilvl w:val="1"/>
          <w:numId w:val="30"/>
        </w:numPr>
        <w:tabs>
          <w:tab w:val="left" w:pos="284"/>
        </w:tabs>
        <w:spacing w:before="240" w:after="120" w:line="240" w:lineRule="auto"/>
        <w:ind w:left="357" w:hanging="357"/>
        <w:jc w:val="both"/>
        <w:rPr>
          <w:rFonts w:ascii="Arial Narrow" w:hAnsi="Arial Narrow"/>
          <w:sz w:val="24"/>
          <w:szCs w:val="24"/>
        </w:rPr>
      </w:pPr>
      <w:r w:rsidRPr="00AD750A">
        <w:rPr>
          <w:rFonts w:ascii="Arial Narrow" w:hAnsi="Arial Narrow"/>
          <w:b/>
          <w:bCs/>
          <w:sz w:val="24"/>
          <w:szCs w:val="24"/>
        </w:rPr>
        <w:t>F</w:t>
      </w:r>
      <w:r w:rsidRPr="00AD750A">
        <w:rPr>
          <w:rFonts w:ascii="Arial Narrow" w:hAnsi="Arial Narrow"/>
          <w:b/>
          <w:sz w:val="24"/>
          <w:szCs w:val="24"/>
        </w:rPr>
        <w:t>undusz Sołecki Pątnówek</w:t>
      </w:r>
      <w:r w:rsidRPr="00AD750A">
        <w:rPr>
          <w:rFonts w:ascii="Arial Narrow" w:hAnsi="Arial Narrow"/>
          <w:sz w:val="24"/>
          <w:szCs w:val="24"/>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C93C70" w:rsidRPr="00AD750A" w:rsidTr="00133F45">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AD750A" w:rsidRDefault="00C93C70" w:rsidP="00C93C70">
            <w:pPr>
              <w:spacing w:after="0" w:line="240" w:lineRule="auto"/>
              <w:jc w:val="center"/>
              <w:rPr>
                <w:rFonts w:ascii="Arial Narrow" w:eastAsia="Times New Roman" w:hAnsi="Arial Narrow" w:cs="Arial"/>
                <w:lang w:eastAsia="pl-PL"/>
              </w:rPr>
            </w:pPr>
            <w:r w:rsidRPr="00AD750A">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AD750A" w:rsidRDefault="00C93C70" w:rsidP="00C93C70">
            <w:pPr>
              <w:spacing w:after="0" w:line="240" w:lineRule="auto"/>
              <w:jc w:val="center"/>
              <w:rPr>
                <w:rFonts w:ascii="Arial Narrow" w:eastAsia="Times New Roman" w:hAnsi="Arial Narrow" w:cs="Arial"/>
                <w:lang w:eastAsia="pl-PL"/>
              </w:rPr>
            </w:pPr>
            <w:r w:rsidRPr="00AD750A">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AD750A" w:rsidRDefault="00C93C70" w:rsidP="00C93C70">
            <w:pPr>
              <w:spacing w:after="0" w:line="240" w:lineRule="auto"/>
              <w:jc w:val="center"/>
              <w:rPr>
                <w:rFonts w:ascii="Arial Narrow" w:eastAsia="Times New Roman" w:hAnsi="Arial Narrow" w:cs="Arial"/>
                <w:lang w:eastAsia="pl-PL"/>
              </w:rPr>
            </w:pPr>
            <w:r w:rsidRPr="00AD750A">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C70" w:rsidRPr="00AD750A" w:rsidRDefault="00C93C70" w:rsidP="009B6288">
            <w:pPr>
              <w:spacing w:after="0" w:line="240" w:lineRule="auto"/>
              <w:ind w:left="-70"/>
              <w:jc w:val="center"/>
              <w:rPr>
                <w:rFonts w:ascii="Arial Narrow" w:eastAsia="Times New Roman" w:hAnsi="Arial Narrow" w:cs="Arial"/>
                <w:lang w:eastAsia="pl-PL"/>
              </w:rPr>
            </w:pPr>
            <w:r w:rsidRPr="00AD750A">
              <w:rPr>
                <w:rFonts w:ascii="Arial Narrow" w:eastAsia="Times New Roman" w:hAnsi="Arial Narrow" w:cs="Arial"/>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93C70" w:rsidRPr="00AD750A" w:rsidRDefault="00C93C70" w:rsidP="00C93C70">
            <w:pPr>
              <w:spacing w:after="0" w:line="240" w:lineRule="auto"/>
              <w:jc w:val="center"/>
              <w:rPr>
                <w:rFonts w:ascii="Arial Narrow" w:eastAsia="Times New Roman" w:hAnsi="Arial Narrow" w:cs="Arial"/>
                <w:lang w:eastAsia="pl-PL"/>
              </w:rPr>
            </w:pPr>
            <w:r w:rsidRPr="00AD750A">
              <w:rPr>
                <w:rFonts w:ascii="Arial Narrow" w:eastAsia="Times New Roman" w:hAnsi="Arial Narrow" w:cs="Arial"/>
                <w:sz w:val="20"/>
                <w:lang w:eastAsia="pl-PL"/>
              </w:rPr>
              <w:t>% wykonania</w:t>
            </w:r>
          </w:p>
        </w:tc>
      </w:tr>
      <w:tr w:rsidR="00C93C70" w:rsidRPr="00AD750A" w:rsidTr="009B6288">
        <w:trPr>
          <w:trHeight w:val="444"/>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AD750A" w:rsidRDefault="00C93C70" w:rsidP="00C93C70">
            <w:pPr>
              <w:spacing w:after="0" w:line="240" w:lineRule="auto"/>
              <w:jc w:val="center"/>
              <w:rPr>
                <w:rFonts w:ascii="Arial Narrow" w:eastAsia="Times New Roman" w:hAnsi="Arial Narrow" w:cs="Arial"/>
                <w:b/>
                <w:bCs/>
                <w:i/>
                <w:iCs/>
                <w:lang w:eastAsia="pl-PL"/>
              </w:rPr>
            </w:pPr>
            <w:r w:rsidRPr="00AD750A">
              <w:rPr>
                <w:rFonts w:ascii="Arial Narrow" w:eastAsia="Times New Roman" w:hAnsi="Arial Narrow" w:cs="Arial"/>
                <w:b/>
                <w:bCs/>
                <w:i/>
                <w:iCs/>
                <w:lang w:eastAsia="pl-PL"/>
              </w:rPr>
              <w:t>Pątnówek</w:t>
            </w:r>
          </w:p>
        </w:tc>
        <w:tc>
          <w:tcPr>
            <w:tcW w:w="1235" w:type="dxa"/>
            <w:tcBorders>
              <w:top w:val="nil"/>
              <w:left w:val="nil"/>
              <w:bottom w:val="single" w:sz="4" w:space="0" w:color="auto"/>
              <w:right w:val="single" w:sz="4" w:space="0" w:color="auto"/>
            </w:tcBorders>
            <w:shd w:val="clear" w:color="auto" w:fill="auto"/>
            <w:vAlign w:val="center"/>
            <w:hideMark/>
          </w:tcPr>
          <w:p w:rsidR="00C93C70" w:rsidRPr="00AD750A" w:rsidRDefault="009B6288"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12 861,04</w:t>
            </w:r>
          </w:p>
        </w:tc>
        <w:tc>
          <w:tcPr>
            <w:tcW w:w="1276" w:type="dxa"/>
            <w:tcBorders>
              <w:top w:val="nil"/>
              <w:left w:val="nil"/>
              <w:bottom w:val="single" w:sz="4" w:space="0" w:color="auto"/>
              <w:right w:val="single" w:sz="4" w:space="0" w:color="auto"/>
            </w:tcBorders>
            <w:shd w:val="clear" w:color="auto" w:fill="auto"/>
            <w:vAlign w:val="center"/>
          </w:tcPr>
          <w:p w:rsidR="00C93C70" w:rsidRPr="00AD750A" w:rsidRDefault="00EB3C5E"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12 845,04</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AD750A" w:rsidRDefault="00EB3C5E" w:rsidP="00C93C70">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99,88</w:t>
            </w:r>
          </w:p>
        </w:tc>
      </w:tr>
      <w:tr w:rsidR="00C93C70" w:rsidRPr="00AD750A" w:rsidTr="009B6288">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AD750A" w:rsidRDefault="00C93C70" w:rsidP="00C93C70">
            <w:pPr>
              <w:spacing w:after="0" w:line="240" w:lineRule="auto"/>
              <w:jc w:val="center"/>
              <w:rPr>
                <w:rFonts w:ascii="Arial Narrow" w:eastAsia="Times New Roman" w:hAnsi="Arial Narrow" w:cs="Arial"/>
                <w:lang w:eastAsia="pl-PL"/>
              </w:rPr>
            </w:pPr>
            <w:r w:rsidRPr="00AD750A">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AD750A" w:rsidRDefault="00C93C70" w:rsidP="00C93C70">
            <w:pPr>
              <w:spacing w:after="0" w:line="240" w:lineRule="auto"/>
              <w:rPr>
                <w:rFonts w:ascii="Arial Narrow" w:eastAsia="Times New Roman" w:hAnsi="Arial Narrow" w:cs="Arial"/>
                <w:lang w:eastAsia="pl-PL"/>
              </w:rPr>
            </w:pPr>
            <w:r w:rsidRPr="00AD750A">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AD750A" w:rsidRDefault="009B6288"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1 000,00</w:t>
            </w:r>
          </w:p>
        </w:tc>
        <w:tc>
          <w:tcPr>
            <w:tcW w:w="1276" w:type="dxa"/>
            <w:tcBorders>
              <w:top w:val="nil"/>
              <w:left w:val="nil"/>
              <w:bottom w:val="single" w:sz="4" w:space="0" w:color="auto"/>
              <w:right w:val="single" w:sz="4" w:space="0" w:color="auto"/>
            </w:tcBorders>
            <w:shd w:val="clear" w:color="auto" w:fill="auto"/>
            <w:vAlign w:val="center"/>
          </w:tcPr>
          <w:p w:rsidR="00C93C70" w:rsidRPr="00AD750A"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1 00</w:t>
            </w:r>
            <w:r w:rsidR="009B6288">
              <w:rPr>
                <w:rFonts w:ascii="Arial Narrow" w:eastAsia="Times New Roman" w:hAnsi="Arial Narrow" w:cs="Arial"/>
                <w:lang w:eastAsia="pl-PL"/>
              </w:rPr>
              <w:t>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AD750A"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AD750A" w:rsidTr="009B6288">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AD750A" w:rsidRDefault="009B6288"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w:t>
            </w:r>
            <w:r w:rsidR="00C93C70" w:rsidRPr="00AD750A">
              <w:rPr>
                <w:rFonts w:ascii="Arial Narrow" w:eastAsia="Times New Roman" w:hAnsi="Arial Narrow" w:cs="Arial"/>
                <w:lang w:eastAsia="pl-PL"/>
              </w:rPr>
              <w:t>0004</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AD750A" w:rsidRDefault="009B6288" w:rsidP="00C93C70">
            <w:pPr>
              <w:spacing w:after="0" w:line="240" w:lineRule="auto"/>
              <w:rPr>
                <w:rFonts w:ascii="Arial Narrow" w:eastAsia="Times New Roman" w:hAnsi="Arial Narrow" w:cs="Arial"/>
                <w:lang w:eastAsia="pl-PL"/>
              </w:rPr>
            </w:pPr>
            <w:r w:rsidRPr="009B6288">
              <w:rPr>
                <w:rFonts w:ascii="Arial Narrow" w:eastAsia="Times New Roman" w:hAnsi="Arial Narrow" w:cs="Arial"/>
                <w:lang w:eastAsia="pl-PL"/>
              </w:rPr>
              <w:t>Wymiana dwóch wiat przystankowych</w:t>
            </w:r>
          </w:p>
        </w:tc>
        <w:tc>
          <w:tcPr>
            <w:tcW w:w="1235" w:type="dxa"/>
            <w:tcBorders>
              <w:top w:val="nil"/>
              <w:left w:val="nil"/>
              <w:bottom w:val="single" w:sz="4" w:space="0" w:color="auto"/>
              <w:right w:val="single" w:sz="4" w:space="0" w:color="auto"/>
            </w:tcBorders>
            <w:shd w:val="clear" w:color="auto" w:fill="auto"/>
            <w:vAlign w:val="center"/>
            <w:hideMark/>
          </w:tcPr>
          <w:p w:rsidR="00C93C70" w:rsidRPr="00AD750A" w:rsidRDefault="009B6288"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8 112,67</w:t>
            </w:r>
          </w:p>
        </w:tc>
        <w:tc>
          <w:tcPr>
            <w:tcW w:w="1276" w:type="dxa"/>
            <w:tcBorders>
              <w:top w:val="nil"/>
              <w:left w:val="nil"/>
              <w:bottom w:val="single" w:sz="4" w:space="0" w:color="auto"/>
              <w:right w:val="single" w:sz="4" w:space="0" w:color="auto"/>
            </w:tcBorders>
            <w:shd w:val="clear" w:color="auto" w:fill="auto"/>
            <w:vAlign w:val="center"/>
          </w:tcPr>
          <w:p w:rsidR="00C93C70" w:rsidRPr="00AD750A" w:rsidRDefault="009B6288"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8 112,67</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AD750A"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AD750A" w:rsidTr="009B6288">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AD750A" w:rsidRDefault="009B6288"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60017</w:t>
            </w:r>
          </w:p>
        </w:tc>
        <w:tc>
          <w:tcPr>
            <w:tcW w:w="4860" w:type="dxa"/>
            <w:tcBorders>
              <w:top w:val="nil"/>
              <w:left w:val="nil"/>
              <w:bottom w:val="single" w:sz="4" w:space="0" w:color="auto"/>
              <w:right w:val="single" w:sz="4" w:space="0" w:color="auto"/>
            </w:tcBorders>
            <w:shd w:val="clear" w:color="auto" w:fill="auto"/>
            <w:vAlign w:val="center"/>
            <w:hideMark/>
          </w:tcPr>
          <w:p w:rsidR="00C93C70" w:rsidRPr="00AD750A" w:rsidRDefault="009B6288" w:rsidP="00C93C70">
            <w:pPr>
              <w:spacing w:after="0" w:line="240" w:lineRule="auto"/>
              <w:rPr>
                <w:rFonts w:ascii="Arial Narrow" w:eastAsia="Times New Roman" w:hAnsi="Arial Narrow" w:cs="Arial"/>
                <w:lang w:eastAsia="pl-PL"/>
              </w:rPr>
            </w:pPr>
            <w:r w:rsidRPr="009B6288">
              <w:rPr>
                <w:rFonts w:ascii="Arial Narrow" w:eastAsia="Times New Roman" w:hAnsi="Arial Narrow" w:cs="Arial"/>
                <w:lang w:eastAsia="pl-PL"/>
              </w:rPr>
              <w:t>Remont drogi - zakup kręgów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AD750A" w:rsidRDefault="00C93C70" w:rsidP="00C93C70">
            <w:pPr>
              <w:spacing w:after="0" w:line="240" w:lineRule="auto"/>
              <w:jc w:val="center"/>
              <w:rPr>
                <w:rFonts w:ascii="Arial Narrow" w:eastAsia="Times New Roman" w:hAnsi="Arial Narrow" w:cs="Arial"/>
                <w:lang w:eastAsia="pl-PL"/>
              </w:rPr>
            </w:pPr>
            <w:r w:rsidRPr="00AD750A">
              <w:rPr>
                <w:rFonts w:ascii="Arial Narrow" w:eastAsia="Times New Roman" w:hAnsi="Arial Narrow" w:cs="Arial"/>
                <w:lang w:eastAsia="pl-PL"/>
              </w:rPr>
              <w:t>1 000,00</w:t>
            </w:r>
          </w:p>
        </w:tc>
        <w:tc>
          <w:tcPr>
            <w:tcW w:w="1276" w:type="dxa"/>
            <w:tcBorders>
              <w:top w:val="nil"/>
              <w:left w:val="nil"/>
              <w:bottom w:val="single" w:sz="4" w:space="0" w:color="auto"/>
              <w:right w:val="single" w:sz="4" w:space="0" w:color="auto"/>
            </w:tcBorders>
            <w:shd w:val="clear" w:color="auto" w:fill="auto"/>
            <w:vAlign w:val="center"/>
          </w:tcPr>
          <w:p w:rsidR="00C93C70" w:rsidRPr="00AD750A"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984,00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AD750A"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98,40</w:t>
            </w:r>
          </w:p>
        </w:tc>
      </w:tr>
      <w:tr w:rsidR="00C93C70" w:rsidRPr="00AD750A" w:rsidTr="009B6288">
        <w:trPr>
          <w:trHeight w:hRule="exact" w:val="561"/>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AD750A" w:rsidRDefault="00C93C70" w:rsidP="00C93C70">
            <w:pPr>
              <w:spacing w:after="0" w:line="240" w:lineRule="auto"/>
              <w:jc w:val="center"/>
              <w:rPr>
                <w:rFonts w:ascii="Arial Narrow" w:eastAsia="Times New Roman" w:hAnsi="Arial Narrow" w:cs="Arial"/>
                <w:lang w:eastAsia="pl-PL"/>
              </w:rPr>
            </w:pPr>
            <w:r w:rsidRPr="00AD750A">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C93C70" w:rsidRPr="00AD750A" w:rsidRDefault="00C93C70" w:rsidP="00C93C70">
            <w:pPr>
              <w:spacing w:after="0" w:line="240" w:lineRule="auto"/>
              <w:rPr>
                <w:rFonts w:ascii="Arial Narrow" w:eastAsia="Times New Roman" w:hAnsi="Arial Narrow" w:cs="Arial"/>
                <w:lang w:eastAsia="pl-PL"/>
              </w:rPr>
            </w:pPr>
            <w:r w:rsidRPr="00AD750A">
              <w:rPr>
                <w:rFonts w:ascii="Arial Narrow" w:eastAsia="Times New Roman" w:hAnsi="Arial Narrow" w:cs="Arial"/>
                <w:lang w:eastAsia="pl-PL"/>
              </w:rPr>
              <w:t>Dofinansowanie do zakupu wozu bojowego dla OSP</w:t>
            </w:r>
            <w:r w:rsidR="009B6288">
              <w:rPr>
                <w:rFonts w:ascii="Arial Narrow" w:eastAsia="Times New Roman" w:hAnsi="Arial Narrow" w:cs="Arial"/>
                <w:lang w:eastAsia="pl-PL"/>
              </w:rPr>
              <w:t xml:space="preserve"> Miłkowice </w:t>
            </w:r>
          </w:p>
        </w:tc>
        <w:tc>
          <w:tcPr>
            <w:tcW w:w="1235" w:type="dxa"/>
            <w:tcBorders>
              <w:top w:val="nil"/>
              <w:left w:val="nil"/>
              <w:bottom w:val="single" w:sz="4" w:space="0" w:color="auto"/>
              <w:right w:val="single" w:sz="4" w:space="0" w:color="auto"/>
            </w:tcBorders>
            <w:shd w:val="clear" w:color="auto" w:fill="auto"/>
            <w:vAlign w:val="center"/>
            <w:hideMark/>
          </w:tcPr>
          <w:p w:rsidR="00C93C70" w:rsidRPr="00AD750A"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2 748,37</w:t>
            </w:r>
          </w:p>
        </w:tc>
        <w:tc>
          <w:tcPr>
            <w:tcW w:w="1276" w:type="dxa"/>
            <w:tcBorders>
              <w:top w:val="nil"/>
              <w:left w:val="nil"/>
              <w:bottom w:val="single" w:sz="4" w:space="0" w:color="auto"/>
              <w:right w:val="single" w:sz="4" w:space="0" w:color="auto"/>
            </w:tcBorders>
            <w:shd w:val="clear" w:color="auto" w:fill="auto"/>
            <w:vAlign w:val="center"/>
            <w:hideMark/>
          </w:tcPr>
          <w:p w:rsidR="00C93C70" w:rsidRPr="00AD750A"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2 748,37</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AD750A"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C93C70" w:rsidRPr="004C1551" w:rsidRDefault="00C93C70" w:rsidP="00D531ED">
      <w:pPr>
        <w:pStyle w:val="Akapitzlist"/>
        <w:numPr>
          <w:ilvl w:val="1"/>
          <w:numId w:val="30"/>
        </w:numPr>
        <w:tabs>
          <w:tab w:val="left" w:pos="284"/>
        </w:tabs>
        <w:spacing w:before="240" w:after="120" w:line="240" w:lineRule="auto"/>
        <w:ind w:left="357" w:hanging="357"/>
        <w:jc w:val="both"/>
        <w:rPr>
          <w:rFonts w:ascii="Arial Narrow" w:hAnsi="Arial Narrow"/>
          <w:sz w:val="24"/>
          <w:szCs w:val="24"/>
        </w:rPr>
      </w:pPr>
      <w:r w:rsidRPr="004C1551">
        <w:rPr>
          <w:rFonts w:ascii="Arial Narrow" w:hAnsi="Arial Narrow"/>
          <w:b/>
          <w:sz w:val="24"/>
          <w:szCs w:val="24"/>
        </w:rPr>
        <w:t xml:space="preserve">Fundusz Sołecki Rzeszotary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C93C70" w:rsidRPr="00C93C70" w:rsidTr="00133F45">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C70" w:rsidRPr="004C1551" w:rsidRDefault="00C93C70" w:rsidP="00D55491">
            <w:pPr>
              <w:spacing w:after="0" w:line="240" w:lineRule="auto"/>
              <w:ind w:left="-70"/>
              <w:jc w:val="center"/>
              <w:rPr>
                <w:rFonts w:ascii="Arial Narrow" w:eastAsia="Times New Roman" w:hAnsi="Arial Narrow" w:cs="Arial"/>
                <w:lang w:eastAsia="pl-PL"/>
              </w:rPr>
            </w:pPr>
            <w:r w:rsidRPr="004C1551">
              <w:rPr>
                <w:rFonts w:ascii="Arial Narrow" w:eastAsia="Times New Roman" w:hAnsi="Arial Narrow" w:cs="Arial"/>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sz w:val="20"/>
                <w:lang w:eastAsia="pl-PL"/>
              </w:rPr>
              <w:t>% wykonania</w:t>
            </w:r>
          </w:p>
        </w:tc>
      </w:tr>
      <w:tr w:rsidR="00C93C70" w:rsidRPr="00C93C70" w:rsidTr="00133F45">
        <w:trPr>
          <w:trHeight w:val="465"/>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b/>
                <w:bCs/>
                <w:i/>
                <w:iCs/>
                <w:lang w:eastAsia="pl-PL"/>
              </w:rPr>
            </w:pPr>
            <w:r w:rsidRPr="004C1551">
              <w:rPr>
                <w:rFonts w:ascii="Arial Narrow" w:eastAsia="Times New Roman" w:hAnsi="Arial Narrow" w:cs="Arial"/>
                <w:b/>
                <w:bCs/>
                <w:i/>
                <w:iCs/>
                <w:lang w:eastAsia="pl-PL"/>
              </w:rPr>
              <w:t>Rzeszotary</w:t>
            </w:r>
          </w:p>
        </w:tc>
        <w:tc>
          <w:tcPr>
            <w:tcW w:w="1235" w:type="dxa"/>
            <w:tcBorders>
              <w:top w:val="nil"/>
              <w:left w:val="nil"/>
              <w:bottom w:val="single" w:sz="4" w:space="0" w:color="auto"/>
              <w:right w:val="single" w:sz="4" w:space="0" w:color="auto"/>
            </w:tcBorders>
            <w:shd w:val="clear" w:color="auto" w:fill="auto"/>
            <w:vAlign w:val="center"/>
            <w:hideMark/>
          </w:tcPr>
          <w:p w:rsidR="00D55491" w:rsidRPr="004C1551" w:rsidRDefault="00D55491" w:rsidP="00D55491">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35 816,91</w:t>
            </w:r>
          </w:p>
        </w:tc>
        <w:tc>
          <w:tcPr>
            <w:tcW w:w="1276" w:type="dxa"/>
            <w:tcBorders>
              <w:top w:val="nil"/>
              <w:left w:val="nil"/>
              <w:bottom w:val="single" w:sz="4" w:space="0" w:color="auto"/>
              <w:right w:val="single" w:sz="4" w:space="0" w:color="auto"/>
            </w:tcBorders>
            <w:shd w:val="clear" w:color="auto" w:fill="auto"/>
            <w:vAlign w:val="center"/>
            <w:hideMark/>
          </w:tcPr>
          <w:p w:rsidR="00C93C70" w:rsidRPr="004C1551" w:rsidRDefault="00EB3C5E"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35 690,60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C1551" w:rsidRDefault="00FA6969" w:rsidP="00C93C70">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1,39</w:t>
            </w:r>
            <w:r w:rsidR="00C93C70" w:rsidRPr="004C1551">
              <w:rPr>
                <w:rFonts w:ascii="Arial Narrow" w:eastAsia="Times New Roman" w:hAnsi="Arial Narrow" w:cs="Arial"/>
                <w:b/>
                <w:i/>
                <w:lang w:eastAsia="pl-PL"/>
              </w:rPr>
              <w:t>%</w:t>
            </w:r>
          </w:p>
        </w:tc>
      </w:tr>
      <w:tr w:rsidR="00C93C70" w:rsidRPr="00C93C70" w:rsidTr="00133F45">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rPr>
                <w:rFonts w:ascii="Arial Narrow" w:eastAsia="Times New Roman" w:hAnsi="Arial Narrow" w:cs="Arial"/>
                <w:lang w:eastAsia="pl-PL"/>
              </w:rPr>
            </w:pPr>
            <w:r w:rsidRPr="004C1551">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4C1551" w:rsidRDefault="00C93C70" w:rsidP="00D55491">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2</w:t>
            </w:r>
            <w:r w:rsidR="00D55491">
              <w:rPr>
                <w:rFonts w:ascii="Arial Narrow" w:eastAsia="Times New Roman" w:hAnsi="Arial Narrow" w:cs="Arial"/>
                <w:lang w:eastAsia="pl-PL"/>
              </w:rPr>
              <w:t> 700,00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2 700,00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D55491" w:rsidRPr="00C93C70" w:rsidTr="00133F45">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tcPr>
          <w:p w:rsidR="00D55491" w:rsidRPr="004C1551" w:rsidRDefault="00D55491"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92605</w:t>
            </w:r>
          </w:p>
        </w:tc>
        <w:tc>
          <w:tcPr>
            <w:tcW w:w="4860" w:type="dxa"/>
            <w:tcBorders>
              <w:top w:val="nil"/>
              <w:left w:val="nil"/>
              <w:bottom w:val="single" w:sz="4" w:space="0" w:color="auto"/>
              <w:right w:val="single" w:sz="4" w:space="0" w:color="auto"/>
            </w:tcBorders>
            <w:shd w:val="clear" w:color="auto" w:fill="auto"/>
            <w:vAlign w:val="center"/>
          </w:tcPr>
          <w:p w:rsidR="00D55491" w:rsidRPr="004C1551" w:rsidRDefault="00D55491" w:rsidP="00C93C70">
            <w:pPr>
              <w:spacing w:after="0" w:line="240" w:lineRule="auto"/>
              <w:rPr>
                <w:rFonts w:ascii="Arial Narrow" w:eastAsia="Times New Roman" w:hAnsi="Arial Narrow" w:cs="Arial"/>
                <w:lang w:eastAsia="pl-PL"/>
              </w:rPr>
            </w:pPr>
            <w:r w:rsidRPr="00D55491">
              <w:rPr>
                <w:rFonts w:ascii="Arial Narrow" w:eastAsia="Times New Roman" w:hAnsi="Arial Narrow" w:cs="Arial"/>
                <w:lang w:eastAsia="pl-PL"/>
              </w:rPr>
              <w:t>Organizacja zajęć sportowo-kulturalnych</w:t>
            </w:r>
          </w:p>
        </w:tc>
        <w:tc>
          <w:tcPr>
            <w:tcW w:w="1235" w:type="dxa"/>
            <w:tcBorders>
              <w:top w:val="nil"/>
              <w:left w:val="nil"/>
              <w:bottom w:val="single" w:sz="4" w:space="0" w:color="auto"/>
              <w:right w:val="single" w:sz="4" w:space="0" w:color="auto"/>
            </w:tcBorders>
            <w:shd w:val="clear" w:color="auto" w:fill="auto"/>
            <w:vAlign w:val="center"/>
          </w:tcPr>
          <w:p w:rsidR="00D55491" w:rsidRPr="004C1551" w:rsidRDefault="00D55491" w:rsidP="00D5549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500,00</w:t>
            </w:r>
          </w:p>
        </w:tc>
        <w:tc>
          <w:tcPr>
            <w:tcW w:w="1276" w:type="dxa"/>
            <w:tcBorders>
              <w:top w:val="nil"/>
              <w:left w:val="nil"/>
              <w:bottom w:val="single" w:sz="4" w:space="0" w:color="auto"/>
              <w:right w:val="single" w:sz="4" w:space="0" w:color="auto"/>
            </w:tcBorders>
            <w:shd w:val="clear" w:color="auto" w:fill="auto"/>
            <w:vAlign w:val="center"/>
          </w:tcPr>
          <w:p w:rsidR="00D55491" w:rsidRPr="004C1551" w:rsidRDefault="00FA6969"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498,60</w:t>
            </w:r>
          </w:p>
        </w:tc>
        <w:tc>
          <w:tcPr>
            <w:tcW w:w="940" w:type="dxa"/>
            <w:tcBorders>
              <w:top w:val="nil"/>
              <w:left w:val="nil"/>
              <w:bottom w:val="single" w:sz="4" w:space="0" w:color="auto"/>
              <w:right w:val="single" w:sz="4" w:space="0" w:color="auto"/>
            </w:tcBorders>
            <w:shd w:val="clear" w:color="auto" w:fill="auto"/>
            <w:noWrap/>
            <w:vAlign w:val="center"/>
          </w:tcPr>
          <w:p w:rsidR="00D55491"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99,72</w:t>
            </w:r>
          </w:p>
        </w:tc>
      </w:tr>
      <w:tr w:rsidR="00EB3C5E" w:rsidRPr="00C93C70" w:rsidTr="00133F45">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tcPr>
          <w:p w:rsidR="00EB3C5E"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75095</w:t>
            </w:r>
          </w:p>
        </w:tc>
        <w:tc>
          <w:tcPr>
            <w:tcW w:w="4860" w:type="dxa"/>
            <w:tcBorders>
              <w:top w:val="nil"/>
              <w:left w:val="nil"/>
              <w:bottom w:val="single" w:sz="4" w:space="0" w:color="auto"/>
              <w:right w:val="single" w:sz="4" w:space="0" w:color="auto"/>
            </w:tcBorders>
            <w:shd w:val="clear" w:color="auto" w:fill="auto"/>
            <w:vAlign w:val="center"/>
          </w:tcPr>
          <w:p w:rsidR="00EB3C5E" w:rsidRPr="00D55491" w:rsidRDefault="00EB3C5E" w:rsidP="00C93C70">
            <w:pPr>
              <w:spacing w:after="0" w:line="240" w:lineRule="auto"/>
              <w:rPr>
                <w:rFonts w:ascii="Arial Narrow" w:eastAsia="Times New Roman" w:hAnsi="Arial Narrow" w:cs="Arial"/>
                <w:lang w:eastAsia="pl-PL"/>
              </w:rPr>
            </w:pPr>
            <w:r w:rsidRPr="00EB3C5E">
              <w:rPr>
                <w:rFonts w:ascii="Arial Narrow" w:eastAsia="Times New Roman" w:hAnsi="Arial Narrow" w:cs="Arial"/>
                <w:lang w:eastAsia="pl-PL"/>
              </w:rPr>
              <w:t>Zakup tabliczek informacyjnych</w:t>
            </w:r>
          </w:p>
        </w:tc>
        <w:tc>
          <w:tcPr>
            <w:tcW w:w="1235" w:type="dxa"/>
            <w:tcBorders>
              <w:top w:val="nil"/>
              <w:left w:val="nil"/>
              <w:bottom w:val="single" w:sz="4" w:space="0" w:color="auto"/>
              <w:right w:val="single" w:sz="4" w:space="0" w:color="auto"/>
            </w:tcBorders>
            <w:shd w:val="clear" w:color="auto" w:fill="auto"/>
            <w:vAlign w:val="center"/>
          </w:tcPr>
          <w:p w:rsidR="00EB3C5E" w:rsidRDefault="00EB3C5E" w:rsidP="00D5549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500,00</w:t>
            </w:r>
          </w:p>
        </w:tc>
        <w:tc>
          <w:tcPr>
            <w:tcW w:w="1276" w:type="dxa"/>
            <w:tcBorders>
              <w:top w:val="nil"/>
              <w:left w:val="nil"/>
              <w:bottom w:val="single" w:sz="4" w:space="0" w:color="auto"/>
              <w:right w:val="single" w:sz="4" w:space="0" w:color="auto"/>
            </w:tcBorders>
            <w:shd w:val="clear" w:color="auto" w:fill="auto"/>
            <w:vAlign w:val="center"/>
          </w:tcPr>
          <w:p w:rsidR="00EB3C5E"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479,70</w:t>
            </w:r>
          </w:p>
        </w:tc>
        <w:tc>
          <w:tcPr>
            <w:tcW w:w="940" w:type="dxa"/>
            <w:tcBorders>
              <w:top w:val="nil"/>
              <w:left w:val="nil"/>
              <w:bottom w:val="single" w:sz="4" w:space="0" w:color="auto"/>
              <w:right w:val="single" w:sz="4" w:space="0" w:color="auto"/>
            </w:tcBorders>
            <w:shd w:val="clear" w:color="auto" w:fill="auto"/>
            <w:noWrap/>
            <w:vAlign w:val="center"/>
          </w:tcPr>
          <w:p w:rsidR="00EB3C5E"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95,94</w:t>
            </w:r>
          </w:p>
        </w:tc>
      </w:tr>
      <w:tr w:rsidR="00C93C70" w:rsidRPr="00C93C70" w:rsidTr="00133F45">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C1551" w:rsidRDefault="00D55491"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60017</w:t>
            </w:r>
          </w:p>
        </w:tc>
        <w:tc>
          <w:tcPr>
            <w:tcW w:w="4860" w:type="dxa"/>
            <w:tcBorders>
              <w:top w:val="nil"/>
              <w:left w:val="nil"/>
              <w:bottom w:val="single" w:sz="4" w:space="0" w:color="auto"/>
              <w:right w:val="single" w:sz="4" w:space="0" w:color="auto"/>
            </w:tcBorders>
            <w:shd w:val="clear" w:color="auto" w:fill="auto"/>
            <w:vAlign w:val="center"/>
            <w:hideMark/>
          </w:tcPr>
          <w:p w:rsidR="00C93C70" w:rsidRPr="004C1551" w:rsidRDefault="00D55491" w:rsidP="00C93C70">
            <w:pPr>
              <w:spacing w:after="0" w:line="240" w:lineRule="auto"/>
              <w:rPr>
                <w:rFonts w:ascii="Arial Narrow" w:eastAsia="Times New Roman" w:hAnsi="Arial Narrow" w:cs="Arial"/>
                <w:lang w:eastAsia="pl-PL"/>
              </w:rPr>
            </w:pPr>
            <w:r w:rsidRPr="00D55491">
              <w:rPr>
                <w:rFonts w:ascii="Arial Narrow" w:eastAsia="Times New Roman" w:hAnsi="Arial Narrow" w:cs="Arial"/>
                <w:lang w:eastAsia="pl-PL"/>
              </w:rPr>
              <w:t>Budowa progu zwalniającego (ul. Młyńska)</w:t>
            </w:r>
          </w:p>
        </w:tc>
        <w:tc>
          <w:tcPr>
            <w:tcW w:w="1235" w:type="dxa"/>
            <w:tcBorders>
              <w:top w:val="nil"/>
              <w:left w:val="nil"/>
              <w:bottom w:val="single" w:sz="4" w:space="0" w:color="auto"/>
              <w:right w:val="single" w:sz="4" w:space="0" w:color="auto"/>
            </w:tcBorders>
            <w:shd w:val="clear" w:color="auto" w:fill="auto"/>
            <w:vAlign w:val="center"/>
            <w:hideMark/>
          </w:tcPr>
          <w:p w:rsidR="00C93C70" w:rsidRPr="004C1551" w:rsidRDefault="00D55491"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1 500,00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1 500,00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133F45">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92601</w:t>
            </w:r>
          </w:p>
        </w:tc>
        <w:tc>
          <w:tcPr>
            <w:tcW w:w="4860" w:type="dxa"/>
            <w:tcBorders>
              <w:top w:val="nil"/>
              <w:left w:val="nil"/>
              <w:bottom w:val="single" w:sz="4" w:space="0" w:color="auto"/>
              <w:right w:val="single" w:sz="4" w:space="0" w:color="auto"/>
            </w:tcBorders>
            <w:shd w:val="clear" w:color="auto" w:fill="auto"/>
            <w:vAlign w:val="center"/>
            <w:hideMark/>
          </w:tcPr>
          <w:p w:rsidR="00C93C70" w:rsidRPr="004C1551" w:rsidRDefault="00D55491" w:rsidP="00C93C70">
            <w:pPr>
              <w:spacing w:after="0" w:line="240" w:lineRule="auto"/>
              <w:rPr>
                <w:rFonts w:ascii="Arial Narrow" w:eastAsia="Times New Roman" w:hAnsi="Arial Narrow" w:cs="Arial"/>
                <w:lang w:eastAsia="pl-PL"/>
              </w:rPr>
            </w:pPr>
            <w:r w:rsidRPr="00D55491">
              <w:rPr>
                <w:rFonts w:ascii="Arial Narrow" w:eastAsia="Times New Roman" w:hAnsi="Arial Narrow" w:cs="Arial"/>
                <w:lang w:eastAsia="pl-PL"/>
              </w:rPr>
              <w:t>Zagospodarowanie boiska sportowego w Rzeszotarach</w:t>
            </w:r>
          </w:p>
        </w:tc>
        <w:tc>
          <w:tcPr>
            <w:tcW w:w="1235" w:type="dxa"/>
            <w:tcBorders>
              <w:top w:val="nil"/>
              <w:left w:val="nil"/>
              <w:bottom w:val="single" w:sz="4" w:space="0" w:color="auto"/>
              <w:right w:val="single" w:sz="4" w:space="0" w:color="auto"/>
            </w:tcBorders>
            <w:shd w:val="clear" w:color="auto" w:fill="auto"/>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22 5</w:t>
            </w:r>
            <w:r w:rsidR="00D55491">
              <w:rPr>
                <w:rFonts w:ascii="Arial Narrow" w:eastAsia="Times New Roman" w:hAnsi="Arial Narrow" w:cs="Arial"/>
                <w:lang w:eastAsia="pl-PL"/>
              </w:rPr>
              <w:t>66,91</w:t>
            </w:r>
          </w:p>
        </w:tc>
        <w:tc>
          <w:tcPr>
            <w:tcW w:w="1276" w:type="dxa"/>
            <w:tcBorders>
              <w:top w:val="nil"/>
              <w:left w:val="nil"/>
              <w:bottom w:val="single" w:sz="4" w:space="0" w:color="auto"/>
              <w:right w:val="single" w:sz="4" w:space="0" w:color="auto"/>
            </w:tcBorders>
            <w:shd w:val="clear" w:color="auto" w:fill="auto"/>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22 462,30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99,54</w:t>
            </w:r>
          </w:p>
        </w:tc>
      </w:tr>
      <w:tr w:rsidR="00C93C70" w:rsidRPr="00C93C70" w:rsidTr="00D55491">
        <w:trPr>
          <w:trHeight w:hRule="exact" w:val="50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rPr>
                <w:rFonts w:ascii="Arial Narrow" w:eastAsia="Times New Roman" w:hAnsi="Arial Narrow" w:cs="Arial"/>
                <w:lang w:eastAsia="pl-PL"/>
              </w:rPr>
            </w:pPr>
            <w:r w:rsidRPr="004C1551">
              <w:rPr>
                <w:rFonts w:ascii="Arial Narrow" w:eastAsia="Times New Roman" w:hAnsi="Arial Narrow" w:cs="Arial"/>
                <w:lang w:eastAsia="pl-PL"/>
              </w:rPr>
              <w:t>Dofinansowanie do zakupu wozu bojowego dla OSP</w:t>
            </w:r>
            <w:r w:rsidR="00D55491">
              <w:rPr>
                <w:rFonts w:ascii="Arial Narrow" w:eastAsia="Times New Roman" w:hAnsi="Arial Narrow" w:cs="Arial"/>
                <w:lang w:eastAsia="pl-PL"/>
              </w:rPr>
              <w:t xml:space="preserve"> Miłkowice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4C1551" w:rsidRDefault="00D55491"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8 050</w:t>
            </w:r>
            <w:r w:rsidR="00C93C70" w:rsidRPr="004C1551">
              <w:rPr>
                <w:rFonts w:ascii="Arial Narrow" w:eastAsia="Times New Roman" w:hAnsi="Arial Narrow" w:cs="Arial"/>
                <w:lang w:eastAsia="pl-PL"/>
              </w:rPr>
              <w:t>,00</w:t>
            </w:r>
          </w:p>
        </w:tc>
        <w:tc>
          <w:tcPr>
            <w:tcW w:w="1276" w:type="dxa"/>
            <w:tcBorders>
              <w:top w:val="nil"/>
              <w:left w:val="nil"/>
              <w:bottom w:val="single" w:sz="4" w:space="0" w:color="auto"/>
              <w:right w:val="single" w:sz="4" w:space="0" w:color="auto"/>
            </w:tcBorders>
            <w:shd w:val="clear" w:color="auto" w:fill="auto"/>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8 050,00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890A95" w:rsidRPr="004C1551" w:rsidRDefault="00890A95" w:rsidP="00D531ED">
      <w:pPr>
        <w:pStyle w:val="Akapitzlist"/>
        <w:numPr>
          <w:ilvl w:val="1"/>
          <w:numId w:val="30"/>
        </w:numPr>
        <w:tabs>
          <w:tab w:val="left" w:pos="284"/>
        </w:tabs>
        <w:spacing w:before="240" w:after="120" w:line="240" w:lineRule="auto"/>
        <w:ind w:left="357" w:hanging="357"/>
        <w:jc w:val="both"/>
        <w:rPr>
          <w:rFonts w:ascii="Arial Narrow" w:hAnsi="Arial Narrow"/>
          <w:sz w:val="24"/>
          <w:szCs w:val="24"/>
        </w:rPr>
      </w:pPr>
      <w:r w:rsidRPr="004C1551">
        <w:rPr>
          <w:rFonts w:ascii="Arial Narrow" w:hAnsi="Arial Narrow"/>
          <w:b/>
          <w:sz w:val="24"/>
          <w:szCs w:val="24"/>
        </w:rPr>
        <w:lastRenderedPageBreak/>
        <w:t>Fundusz Sołecki Siedliska</w:t>
      </w:r>
      <w:r w:rsidRPr="004C1551">
        <w:rPr>
          <w:rFonts w:ascii="Arial Narrow" w:hAnsi="Arial Narrow"/>
          <w:sz w:val="24"/>
          <w:szCs w:val="24"/>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C93C70" w:rsidRPr="00C93C70" w:rsidTr="00133F45">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C70" w:rsidRPr="004C1551" w:rsidRDefault="00C93C70" w:rsidP="00FA6969">
            <w:pPr>
              <w:spacing w:after="0" w:line="240" w:lineRule="auto"/>
              <w:ind w:left="-70"/>
              <w:jc w:val="center"/>
              <w:rPr>
                <w:rFonts w:ascii="Arial Narrow" w:eastAsia="Times New Roman" w:hAnsi="Arial Narrow" w:cs="Arial"/>
                <w:lang w:eastAsia="pl-PL"/>
              </w:rPr>
            </w:pPr>
            <w:r w:rsidRPr="004C1551">
              <w:rPr>
                <w:rFonts w:ascii="Arial Narrow" w:eastAsia="Times New Roman" w:hAnsi="Arial Narrow" w:cs="Arial"/>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sz w:val="20"/>
                <w:lang w:eastAsia="pl-PL"/>
              </w:rPr>
              <w:t>% wykonania</w:t>
            </w:r>
          </w:p>
        </w:tc>
      </w:tr>
      <w:tr w:rsidR="00C93C70" w:rsidRPr="00C93C70" w:rsidTr="00FA6969">
        <w:trPr>
          <w:trHeight w:val="435"/>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b/>
                <w:bCs/>
                <w:i/>
                <w:iCs/>
                <w:lang w:eastAsia="pl-PL"/>
              </w:rPr>
            </w:pPr>
            <w:r w:rsidRPr="004C1551">
              <w:rPr>
                <w:rFonts w:ascii="Arial Narrow" w:eastAsia="Times New Roman" w:hAnsi="Arial Narrow" w:cs="Arial"/>
                <w:b/>
                <w:bCs/>
                <w:i/>
                <w:iCs/>
                <w:lang w:eastAsia="pl-PL"/>
              </w:rPr>
              <w:t>Siedliska</w:t>
            </w:r>
          </w:p>
        </w:tc>
        <w:tc>
          <w:tcPr>
            <w:tcW w:w="1235" w:type="dxa"/>
            <w:tcBorders>
              <w:top w:val="nil"/>
              <w:left w:val="nil"/>
              <w:bottom w:val="single" w:sz="4" w:space="0" w:color="auto"/>
              <w:right w:val="single" w:sz="4" w:space="0" w:color="auto"/>
            </w:tcBorders>
            <w:shd w:val="clear" w:color="auto" w:fill="auto"/>
            <w:vAlign w:val="center"/>
            <w:hideMark/>
          </w:tcPr>
          <w:p w:rsidR="00C93C70" w:rsidRPr="004C1551" w:rsidRDefault="00FA6969"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26 260,94</w:t>
            </w:r>
          </w:p>
        </w:tc>
        <w:tc>
          <w:tcPr>
            <w:tcW w:w="1276" w:type="dxa"/>
            <w:tcBorders>
              <w:top w:val="nil"/>
              <w:left w:val="nil"/>
              <w:bottom w:val="single" w:sz="4" w:space="0" w:color="auto"/>
              <w:right w:val="single" w:sz="4" w:space="0" w:color="auto"/>
            </w:tcBorders>
            <w:shd w:val="clear" w:color="auto" w:fill="auto"/>
            <w:vAlign w:val="center"/>
          </w:tcPr>
          <w:p w:rsidR="00C93C70" w:rsidRPr="004C1551" w:rsidRDefault="00EB3C5E"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25 647,30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C1551" w:rsidRDefault="00EB3C5E" w:rsidP="00C93C70">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97,66</w:t>
            </w:r>
          </w:p>
        </w:tc>
      </w:tr>
      <w:tr w:rsidR="00C93C70" w:rsidRPr="00C93C70" w:rsidTr="00FA696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rPr>
                <w:rFonts w:ascii="Arial Narrow" w:eastAsia="Times New Roman" w:hAnsi="Arial Narrow" w:cs="Arial"/>
                <w:lang w:eastAsia="pl-PL"/>
              </w:rPr>
            </w:pPr>
            <w:r w:rsidRPr="004C1551">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328,62</w:t>
            </w:r>
          </w:p>
        </w:tc>
        <w:tc>
          <w:tcPr>
            <w:tcW w:w="1276" w:type="dxa"/>
            <w:tcBorders>
              <w:top w:val="nil"/>
              <w:left w:val="nil"/>
              <w:bottom w:val="single" w:sz="4" w:space="0" w:color="auto"/>
              <w:right w:val="single" w:sz="4" w:space="0" w:color="auto"/>
            </w:tcBorders>
            <w:shd w:val="clear" w:color="auto" w:fill="auto"/>
            <w:vAlign w:val="center"/>
          </w:tcPr>
          <w:p w:rsidR="00C93C70" w:rsidRPr="004C1551"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329,62</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C1551"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FA696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rPr>
                <w:rFonts w:ascii="Arial Narrow" w:eastAsia="Times New Roman" w:hAnsi="Arial Narrow" w:cs="Arial"/>
                <w:lang w:eastAsia="pl-PL"/>
              </w:rPr>
            </w:pPr>
            <w:r w:rsidRPr="004C1551">
              <w:rPr>
                <w:rFonts w:ascii="Arial Narrow" w:eastAsia="Times New Roman" w:hAnsi="Arial Narrow" w:cs="Arial"/>
                <w:lang w:eastAsia="pl-PL"/>
              </w:rPr>
              <w:t>Utrzymanie terenów zielonych na terenie wsi</w:t>
            </w:r>
          </w:p>
        </w:tc>
        <w:tc>
          <w:tcPr>
            <w:tcW w:w="1235" w:type="dxa"/>
            <w:tcBorders>
              <w:top w:val="nil"/>
              <w:left w:val="nil"/>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3 000,00</w:t>
            </w:r>
          </w:p>
        </w:tc>
        <w:tc>
          <w:tcPr>
            <w:tcW w:w="1276" w:type="dxa"/>
            <w:tcBorders>
              <w:top w:val="nil"/>
              <w:left w:val="nil"/>
              <w:bottom w:val="single" w:sz="4" w:space="0" w:color="auto"/>
              <w:right w:val="single" w:sz="4" w:space="0" w:color="auto"/>
            </w:tcBorders>
            <w:shd w:val="clear" w:color="auto" w:fill="auto"/>
            <w:vAlign w:val="center"/>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2 999,79</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99,99</w:t>
            </w:r>
          </w:p>
        </w:tc>
      </w:tr>
      <w:tr w:rsidR="00C93C70" w:rsidRPr="00C93C70" w:rsidTr="00FA696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4C1551" w:rsidRDefault="00C93C70" w:rsidP="00C93C70">
            <w:pPr>
              <w:spacing w:after="0" w:line="240" w:lineRule="auto"/>
              <w:rPr>
                <w:rFonts w:ascii="Arial Narrow" w:eastAsia="Times New Roman" w:hAnsi="Arial Narrow" w:cs="Arial"/>
                <w:lang w:eastAsia="pl-PL"/>
              </w:rPr>
            </w:pPr>
            <w:r w:rsidRPr="004C1551">
              <w:rPr>
                <w:rFonts w:ascii="Arial Narrow" w:eastAsia="Times New Roman" w:hAnsi="Arial Narrow" w:cs="Arial"/>
                <w:lang w:eastAsia="pl-PL"/>
              </w:rPr>
              <w:t>Przegląd stanu technicznego placu zabaw w Siedliskach</w:t>
            </w:r>
          </w:p>
        </w:tc>
        <w:tc>
          <w:tcPr>
            <w:tcW w:w="1235" w:type="dxa"/>
            <w:tcBorders>
              <w:top w:val="nil"/>
              <w:left w:val="nil"/>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400,00</w:t>
            </w:r>
          </w:p>
        </w:tc>
        <w:tc>
          <w:tcPr>
            <w:tcW w:w="1276" w:type="dxa"/>
            <w:tcBorders>
              <w:top w:val="nil"/>
              <w:left w:val="nil"/>
              <w:bottom w:val="single" w:sz="4" w:space="0" w:color="auto"/>
              <w:right w:val="single" w:sz="4" w:space="0" w:color="auto"/>
            </w:tcBorders>
            <w:shd w:val="clear" w:color="auto" w:fill="auto"/>
            <w:vAlign w:val="center"/>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C1551" w:rsidRDefault="00EB3C5E" w:rsidP="00744D3B">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FA696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4C1551" w:rsidRDefault="00FA6969" w:rsidP="00C93C70">
            <w:pPr>
              <w:spacing w:after="0" w:line="240" w:lineRule="auto"/>
              <w:rPr>
                <w:rFonts w:ascii="Arial Narrow" w:eastAsia="Times New Roman" w:hAnsi="Arial Narrow" w:cs="Arial"/>
                <w:lang w:eastAsia="pl-PL"/>
              </w:rPr>
            </w:pPr>
            <w:r w:rsidRPr="00FA6969">
              <w:rPr>
                <w:rFonts w:ascii="Arial Narrow" w:eastAsia="Times New Roman" w:hAnsi="Arial Narrow" w:cs="Arial"/>
                <w:lang w:eastAsia="pl-PL"/>
              </w:rPr>
              <w:t>Organizacja dożynek wiejskich</w:t>
            </w:r>
          </w:p>
        </w:tc>
        <w:tc>
          <w:tcPr>
            <w:tcW w:w="1235" w:type="dxa"/>
            <w:tcBorders>
              <w:top w:val="nil"/>
              <w:left w:val="nil"/>
              <w:bottom w:val="single" w:sz="4" w:space="0" w:color="auto"/>
              <w:right w:val="single" w:sz="4" w:space="0" w:color="auto"/>
            </w:tcBorders>
            <w:shd w:val="clear" w:color="auto" w:fill="auto"/>
            <w:vAlign w:val="center"/>
            <w:hideMark/>
          </w:tcPr>
          <w:p w:rsidR="00C93C70" w:rsidRPr="004C1551" w:rsidRDefault="00FA6969"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1 834,00</w:t>
            </w:r>
          </w:p>
        </w:tc>
        <w:tc>
          <w:tcPr>
            <w:tcW w:w="1276" w:type="dxa"/>
            <w:tcBorders>
              <w:top w:val="nil"/>
              <w:left w:val="nil"/>
              <w:bottom w:val="single" w:sz="4" w:space="0" w:color="auto"/>
              <w:right w:val="single" w:sz="4" w:space="0" w:color="auto"/>
            </w:tcBorders>
            <w:shd w:val="clear" w:color="auto" w:fill="auto"/>
            <w:vAlign w:val="center"/>
          </w:tcPr>
          <w:p w:rsidR="00C93C70" w:rsidRPr="004C1551"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1 834,00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C1551"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FA696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C1551" w:rsidRDefault="00FA6969"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90015</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4C1551" w:rsidRDefault="00FA6969" w:rsidP="00C93C70">
            <w:pPr>
              <w:spacing w:after="0" w:line="240" w:lineRule="auto"/>
              <w:rPr>
                <w:rFonts w:ascii="Arial Narrow" w:eastAsia="Times New Roman" w:hAnsi="Arial Narrow" w:cs="Arial"/>
                <w:lang w:eastAsia="pl-PL"/>
              </w:rPr>
            </w:pPr>
            <w:r w:rsidRPr="00FA6969">
              <w:rPr>
                <w:rFonts w:ascii="Arial Narrow" w:eastAsia="Times New Roman" w:hAnsi="Arial Narrow" w:cs="Arial"/>
                <w:lang w:eastAsia="pl-PL"/>
              </w:rPr>
              <w:t>Budowa oświetlenia drogi nr 508</w:t>
            </w:r>
          </w:p>
        </w:tc>
        <w:tc>
          <w:tcPr>
            <w:tcW w:w="1235" w:type="dxa"/>
            <w:tcBorders>
              <w:top w:val="nil"/>
              <w:left w:val="nil"/>
              <w:bottom w:val="single" w:sz="4" w:space="0" w:color="auto"/>
              <w:right w:val="single" w:sz="4" w:space="0" w:color="auto"/>
            </w:tcBorders>
            <w:shd w:val="clear" w:color="auto" w:fill="auto"/>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7 368,00</w:t>
            </w:r>
          </w:p>
        </w:tc>
        <w:tc>
          <w:tcPr>
            <w:tcW w:w="1276" w:type="dxa"/>
            <w:tcBorders>
              <w:top w:val="nil"/>
              <w:left w:val="nil"/>
              <w:bottom w:val="single" w:sz="4" w:space="0" w:color="auto"/>
              <w:right w:val="single" w:sz="4" w:space="0" w:color="auto"/>
            </w:tcBorders>
            <w:shd w:val="clear" w:color="auto" w:fill="auto"/>
            <w:vAlign w:val="center"/>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7 367,70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EB3C5E" w:rsidRPr="00C93C70" w:rsidTr="00FA696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tcPr>
          <w:p w:rsidR="00EB3C5E"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tcPr>
          <w:p w:rsidR="00EB3C5E" w:rsidRPr="00FA6969" w:rsidRDefault="00EB3C5E" w:rsidP="00C93C70">
            <w:pPr>
              <w:spacing w:after="0" w:line="240" w:lineRule="auto"/>
              <w:rPr>
                <w:rFonts w:ascii="Arial Narrow" w:eastAsia="Times New Roman" w:hAnsi="Arial Narrow" w:cs="Arial"/>
                <w:lang w:eastAsia="pl-PL"/>
              </w:rPr>
            </w:pPr>
            <w:r w:rsidRPr="00EB3C5E">
              <w:rPr>
                <w:rFonts w:ascii="Arial Narrow" w:eastAsia="Times New Roman" w:hAnsi="Arial Narrow" w:cs="Arial"/>
                <w:lang w:eastAsia="pl-PL"/>
              </w:rPr>
              <w:t>Rozbudowa terenu rekreacyjnego w Siedliskach</w:t>
            </w:r>
          </w:p>
        </w:tc>
        <w:tc>
          <w:tcPr>
            <w:tcW w:w="1235" w:type="dxa"/>
            <w:tcBorders>
              <w:top w:val="nil"/>
              <w:left w:val="nil"/>
              <w:bottom w:val="single" w:sz="4" w:space="0" w:color="auto"/>
              <w:right w:val="single" w:sz="4" w:space="0" w:color="auto"/>
            </w:tcBorders>
            <w:shd w:val="clear" w:color="auto" w:fill="auto"/>
            <w:vAlign w:val="center"/>
          </w:tcPr>
          <w:p w:rsidR="00EB3C5E"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7 330,32</w:t>
            </w:r>
          </w:p>
        </w:tc>
        <w:tc>
          <w:tcPr>
            <w:tcW w:w="1276" w:type="dxa"/>
            <w:tcBorders>
              <w:top w:val="nil"/>
              <w:left w:val="nil"/>
              <w:bottom w:val="single" w:sz="4" w:space="0" w:color="auto"/>
              <w:right w:val="single" w:sz="4" w:space="0" w:color="auto"/>
            </w:tcBorders>
            <w:shd w:val="clear" w:color="auto" w:fill="auto"/>
            <w:vAlign w:val="center"/>
          </w:tcPr>
          <w:p w:rsidR="00EB3C5E"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6 717,19</w:t>
            </w:r>
          </w:p>
        </w:tc>
        <w:tc>
          <w:tcPr>
            <w:tcW w:w="940" w:type="dxa"/>
            <w:tcBorders>
              <w:top w:val="nil"/>
              <w:left w:val="nil"/>
              <w:bottom w:val="single" w:sz="4" w:space="0" w:color="auto"/>
              <w:right w:val="single" w:sz="4" w:space="0" w:color="auto"/>
            </w:tcBorders>
            <w:shd w:val="clear" w:color="auto" w:fill="auto"/>
            <w:noWrap/>
            <w:vAlign w:val="center"/>
          </w:tcPr>
          <w:p w:rsidR="00EB3C5E"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91,64</w:t>
            </w:r>
          </w:p>
        </w:tc>
      </w:tr>
      <w:tr w:rsidR="00C93C70" w:rsidRPr="00C93C70" w:rsidTr="00FA6969">
        <w:trPr>
          <w:trHeight w:val="55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4C1551" w:rsidRDefault="00C93C70" w:rsidP="00C93C70">
            <w:pPr>
              <w:spacing w:after="0" w:line="240" w:lineRule="auto"/>
              <w:jc w:val="center"/>
              <w:rPr>
                <w:rFonts w:ascii="Arial Narrow" w:eastAsia="Times New Roman" w:hAnsi="Arial Narrow" w:cs="Arial"/>
                <w:lang w:eastAsia="pl-PL"/>
              </w:rPr>
            </w:pPr>
            <w:r w:rsidRPr="004C1551">
              <w:rPr>
                <w:rFonts w:ascii="Arial Narrow" w:eastAsia="Times New Roman" w:hAnsi="Arial Narrow" w:cs="Arial"/>
                <w:lang w:eastAsia="pl-PL"/>
              </w:rPr>
              <w:t>92601</w:t>
            </w:r>
          </w:p>
        </w:tc>
        <w:tc>
          <w:tcPr>
            <w:tcW w:w="4860" w:type="dxa"/>
            <w:tcBorders>
              <w:top w:val="nil"/>
              <w:left w:val="nil"/>
              <w:bottom w:val="single" w:sz="4" w:space="0" w:color="auto"/>
              <w:right w:val="single" w:sz="4" w:space="0" w:color="auto"/>
            </w:tcBorders>
            <w:shd w:val="clear" w:color="auto" w:fill="auto"/>
            <w:vAlign w:val="center"/>
            <w:hideMark/>
          </w:tcPr>
          <w:p w:rsidR="00C93C70" w:rsidRPr="004C1551" w:rsidRDefault="00FA6969" w:rsidP="00C93C70">
            <w:pPr>
              <w:spacing w:after="0" w:line="240" w:lineRule="auto"/>
              <w:rPr>
                <w:rFonts w:ascii="Arial Narrow" w:eastAsia="Times New Roman" w:hAnsi="Arial Narrow" w:cs="Arial"/>
                <w:lang w:eastAsia="pl-PL"/>
              </w:rPr>
            </w:pPr>
            <w:r w:rsidRPr="00FA6969">
              <w:rPr>
                <w:rFonts w:ascii="Arial Narrow" w:eastAsia="Times New Roman" w:hAnsi="Arial Narrow" w:cs="Arial"/>
                <w:lang w:eastAsia="pl-PL"/>
              </w:rPr>
              <w:t>Dofinansowanie do zakupu wozu bojowego dla OSP Miłkowice</w:t>
            </w:r>
          </w:p>
        </w:tc>
        <w:tc>
          <w:tcPr>
            <w:tcW w:w="1235" w:type="dxa"/>
            <w:tcBorders>
              <w:top w:val="nil"/>
              <w:left w:val="nil"/>
              <w:bottom w:val="single" w:sz="4" w:space="0" w:color="auto"/>
              <w:right w:val="single" w:sz="4" w:space="0" w:color="auto"/>
            </w:tcBorders>
            <w:shd w:val="clear" w:color="auto" w:fill="auto"/>
            <w:vAlign w:val="center"/>
            <w:hideMark/>
          </w:tcPr>
          <w:p w:rsidR="00C93C70" w:rsidRPr="004C1551" w:rsidRDefault="00FA6969"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6 000,00</w:t>
            </w:r>
          </w:p>
        </w:tc>
        <w:tc>
          <w:tcPr>
            <w:tcW w:w="1276" w:type="dxa"/>
            <w:tcBorders>
              <w:top w:val="nil"/>
              <w:left w:val="nil"/>
              <w:bottom w:val="single" w:sz="4" w:space="0" w:color="auto"/>
              <w:right w:val="single" w:sz="4" w:space="0" w:color="auto"/>
            </w:tcBorders>
            <w:shd w:val="clear" w:color="auto" w:fill="auto"/>
            <w:vAlign w:val="center"/>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6 000</w:t>
            </w:r>
            <w:r w:rsidR="00540864">
              <w:rPr>
                <w:rFonts w:ascii="Arial Narrow" w:eastAsia="Times New Roman" w:hAnsi="Arial Narrow" w:cs="Arial"/>
                <w:lang w:eastAsia="pl-PL"/>
              </w:rPr>
              <w:t>,00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4C1551" w:rsidRDefault="00EB3C5E"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0B2562" w:rsidRPr="000B2562" w:rsidRDefault="000B2562" w:rsidP="000B2562">
      <w:pPr>
        <w:pStyle w:val="Akapitzlist"/>
        <w:numPr>
          <w:ilvl w:val="1"/>
          <w:numId w:val="30"/>
        </w:numPr>
        <w:tabs>
          <w:tab w:val="left" w:pos="284"/>
        </w:tabs>
        <w:spacing w:before="240" w:after="120" w:line="240" w:lineRule="auto"/>
        <w:jc w:val="both"/>
        <w:rPr>
          <w:rFonts w:ascii="Arial Narrow" w:hAnsi="Arial Narrow"/>
          <w:sz w:val="24"/>
          <w:szCs w:val="24"/>
        </w:rPr>
      </w:pPr>
      <w:r w:rsidRPr="000B2562">
        <w:rPr>
          <w:rFonts w:ascii="Arial Narrow" w:hAnsi="Arial Narrow"/>
          <w:b/>
          <w:sz w:val="24"/>
          <w:szCs w:val="24"/>
        </w:rPr>
        <w:t>Fundusz Sołecki Studnica</w:t>
      </w:r>
      <w:r w:rsidRPr="000B2562">
        <w:rPr>
          <w:rFonts w:ascii="Arial Narrow" w:hAnsi="Arial Narrow"/>
          <w:sz w:val="24"/>
          <w:szCs w:val="24"/>
        </w:rPr>
        <w:t xml:space="preserve"> </w:t>
      </w:r>
    </w:p>
    <w:tbl>
      <w:tblPr>
        <w:tblW w:w="9208" w:type="dxa"/>
        <w:tblCellMar>
          <w:left w:w="70" w:type="dxa"/>
          <w:right w:w="70" w:type="dxa"/>
        </w:tblCellMar>
        <w:tblLook w:val="04A0" w:firstRow="1" w:lastRow="0" w:firstColumn="1" w:lastColumn="0" w:noHBand="0" w:noVBand="1"/>
      </w:tblPr>
      <w:tblGrid>
        <w:gridCol w:w="846"/>
        <w:gridCol w:w="4860"/>
        <w:gridCol w:w="1235"/>
        <w:gridCol w:w="1276"/>
        <w:gridCol w:w="991"/>
      </w:tblGrid>
      <w:tr w:rsidR="000B2562" w:rsidRPr="00C93C70" w:rsidTr="004632DB">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ind w:left="-70"/>
              <w:jc w:val="center"/>
              <w:rPr>
                <w:rFonts w:ascii="Arial Narrow" w:eastAsia="Times New Roman" w:hAnsi="Arial Narrow" w:cs="Arial"/>
                <w:lang w:eastAsia="pl-PL"/>
              </w:rPr>
            </w:pPr>
            <w:r w:rsidRPr="00D03D90">
              <w:rPr>
                <w:rFonts w:ascii="Arial Narrow" w:eastAsia="Times New Roman" w:hAnsi="Arial Narrow" w:cs="Arial"/>
                <w:lang w:eastAsia="pl-PL"/>
              </w:rPr>
              <w:t xml:space="preserve">Wykonanie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sz w:val="20"/>
                <w:lang w:eastAsia="pl-PL"/>
              </w:rPr>
              <w:t>% wykonania</w:t>
            </w:r>
          </w:p>
        </w:tc>
      </w:tr>
      <w:tr w:rsidR="000B2562" w:rsidRPr="00C93C70" w:rsidTr="004632DB">
        <w:trPr>
          <w:trHeight w:val="384"/>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b/>
                <w:bCs/>
                <w:i/>
                <w:iCs/>
                <w:lang w:eastAsia="pl-PL"/>
              </w:rPr>
            </w:pPr>
            <w:r w:rsidRPr="00D03D90">
              <w:rPr>
                <w:rFonts w:ascii="Arial Narrow" w:eastAsia="Times New Roman" w:hAnsi="Arial Narrow" w:cs="Arial"/>
                <w:b/>
                <w:bCs/>
                <w:i/>
                <w:iCs/>
                <w:lang w:eastAsia="pl-PL"/>
              </w:rPr>
              <w:t>Studnica</w:t>
            </w:r>
          </w:p>
        </w:tc>
        <w:tc>
          <w:tcPr>
            <w:tcW w:w="1235" w:type="dxa"/>
            <w:tcBorders>
              <w:top w:val="nil"/>
              <w:left w:val="nil"/>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8 621,92</w:t>
            </w:r>
          </w:p>
        </w:tc>
        <w:tc>
          <w:tcPr>
            <w:tcW w:w="1276" w:type="dxa"/>
            <w:tcBorders>
              <w:top w:val="nil"/>
              <w:left w:val="nil"/>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8 613,52</w:t>
            </w:r>
          </w:p>
        </w:tc>
        <w:tc>
          <w:tcPr>
            <w:tcW w:w="991" w:type="dxa"/>
            <w:tcBorders>
              <w:top w:val="nil"/>
              <w:left w:val="nil"/>
              <w:bottom w:val="single" w:sz="4" w:space="0" w:color="auto"/>
              <w:right w:val="single" w:sz="4" w:space="0" w:color="auto"/>
            </w:tcBorders>
            <w:shd w:val="clear" w:color="auto" w:fill="auto"/>
            <w:noWrap/>
            <w:vAlign w:val="center"/>
            <w:hideMark/>
          </w:tcPr>
          <w:p w:rsidR="000B2562" w:rsidRPr="00D03D90" w:rsidRDefault="000B2562" w:rsidP="004632DB">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99,90</w:t>
            </w:r>
          </w:p>
        </w:tc>
      </w:tr>
      <w:tr w:rsidR="000B2562" w:rsidRPr="00C93C70" w:rsidTr="004632DB">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rPr>
                <w:rFonts w:ascii="Arial Narrow" w:eastAsia="Times New Roman" w:hAnsi="Arial Narrow" w:cs="Arial"/>
                <w:lang w:eastAsia="pl-PL"/>
              </w:rPr>
            </w:pPr>
            <w:r w:rsidRPr="00744D3B">
              <w:rPr>
                <w:rFonts w:ascii="Arial Narrow" w:eastAsia="Times New Roman" w:hAnsi="Arial Narrow" w:cs="Arial"/>
                <w:lang w:eastAsia="pl-PL"/>
              </w:rPr>
              <w:t>Budowa ogrodzenia miejsca rekreacyjno sportowego w Studnicy</w:t>
            </w:r>
          </w:p>
        </w:tc>
        <w:tc>
          <w:tcPr>
            <w:tcW w:w="1235" w:type="dxa"/>
            <w:tcBorders>
              <w:top w:val="nil"/>
              <w:left w:val="nil"/>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6 760,40</w:t>
            </w:r>
          </w:p>
        </w:tc>
        <w:tc>
          <w:tcPr>
            <w:tcW w:w="1276" w:type="dxa"/>
            <w:tcBorders>
              <w:top w:val="nil"/>
              <w:left w:val="nil"/>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6 752,00</w:t>
            </w:r>
          </w:p>
        </w:tc>
        <w:tc>
          <w:tcPr>
            <w:tcW w:w="991" w:type="dxa"/>
            <w:tcBorders>
              <w:top w:val="nil"/>
              <w:left w:val="nil"/>
              <w:bottom w:val="single" w:sz="4" w:space="0" w:color="auto"/>
              <w:right w:val="single" w:sz="4" w:space="0" w:color="auto"/>
            </w:tcBorders>
            <w:shd w:val="clear" w:color="auto" w:fill="auto"/>
            <w:noWrap/>
            <w:vAlign w:val="center"/>
            <w:hideMark/>
          </w:tcPr>
          <w:p w:rsidR="000B2562" w:rsidRPr="00D03D90" w:rsidRDefault="000B2562" w:rsidP="004632DB">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99,88</w:t>
            </w:r>
          </w:p>
        </w:tc>
      </w:tr>
      <w:tr w:rsidR="000B2562" w:rsidRPr="00C93C70" w:rsidTr="004632DB">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75412</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rPr>
                <w:rFonts w:ascii="Arial Narrow" w:eastAsia="Times New Roman" w:hAnsi="Arial Narrow" w:cs="Arial"/>
                <w:lang w:eastAsia="pl-PL"/>
              </w:rPr>
            </w:pPr>
            <w:r w:rsidRPr="00D03D90">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1 861,52</w:t>
            </w:r>
          </w:p>
        </w:tc>
        <w:tc>
          <w:tcPr>
            <w:tcW w:w="1276" w:type="dxa"/>
            <w:tcBorders>
              <w:top w:val="nil"/>
              <w:left w:val="nil"/>
              <w:bottom w:val="single" w:sz="4" w:space="0" w:color="auto"/>
              <w:right w:val="single" w:sz="4" w:space="0" w:color="auto"/>
            </w:tcBorders>
            <w:shd w:val="clear" w:color="auto" w:fill="auto"/>
            <w:vAlign w:val="center"/>
            <w:hideMark/>
          </w:tcPr>
          <w:p w:rsidR="000B2562" w:rsidRPr="00D03D90" w:rsidRDefault="000B2562" w:rsidP="004632DB">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1 861,52</w:t>
            </w:r>
          </w:p>
        </w:tc>
        <w:tc>
          <w:tcPr>
            <w:tcW w:w="991" w:type="dxa"/>
            <w:tcBorders>
              <w:top w:val="nil"/>
              <w:left w:val="nil"/>
              <w:bottom w:val="single" w:sz="4" w:space="0" w:color="auto"/>
              <w:right w:val="single" w:sz="4" w:space="0" w:color="auto"/>
            </w:tcBorders>
            <w:shd w:val="clear" w:color="auto" w:fill="auto"/>
            <w:noWrap/>
            <w:vAlign w:val="center"/>
            <w:hideMark/>
          </w:tcPr>
          <w:p w:rsidR="000B2562" w:rsidRPr="00D03D90" w:rsidRDefault="000B2562" w:rsidP="004632DB">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890A95" w:rsidRPr="00D03D90" w:rsidRDefault="00890A95" w:rsidP="000B2562">
      <w:pPr>
        <w:pStyle w:val="Akapitzlist"/>
        <w:numPr>
          <w:ilvl w:val="1"/>
          <w:numId w:val="30"/>
        </w:numPr>
        <w:tabs>
          <w:tab w:val="left" w:pos="284"/>
        </w:tabs>
        <w:spacing w:before="120" w:after="120" w:line="240" w:lineRule="auto"/>
        <w:jc w:val="both"/>
        <w:rPr>
          <w:rFonts w:ascii="Arial Narrow" w:hAnsi="Arial Narrow"/>
          <w:sz w:val="24"/>
          <w:szCs w:val="24"/>
        </w:rPr>
      </w:pPr>
      <w:r w:rsidRPr="00D03D90">
        <w:rPr>
          <w:rFonts w:ascii="Arial Narrow" w:hAnsi="Arial Narrow"/>
          <w:b/>
          <w:sz w:val="24"/>
          <w:szCs w:val="24"/>
        </w:rPr>
        <w:t>Fundusz Sołecki Ulesie</w:t>
      </w:r>
      <w:r w:rsidRPr="00D03D90">
        <w:rPr>
          <w:rFonts w:ascii="Arial Narrow" w:hAnsi="Arial Narrow"/>
          <w:sz w:val="24"/>
          <w:szCs w:val="24"/>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C93C70" w:rsidRPr="00C93C70" w:rsidTr="00133F45">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C93C70">
            <w:pPr>
              <w:spacing w:after="0" w:line="240" w:lineRule="auto"/>
              <w:jc w:val="center"/>
              <w:rPr>
                <w:rFonts w:ascii="Arial Narrow" w:eastAsia="Times New Roman" w:hAnsi="Arial Narrow" w:cs="Arial"/>
                <w:lang w:eastAsia="pl-PL"/>
              </w:rPr>
            </w:pPr>
            <w:r w:rsidRPr="00C93C70">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C70" w:rsidRPr="00C93C70" w:rsidRDefault="00C93C70" w:rsidP="00997A05">
            <w:pPr>
              <w:spacing w:after="0" w:line="240" w:lineRule="auto"/>
              <w:ind w:left="-70"/>
              <w:jc w:val="center"/>
              <w:rPr>
                <w:rFonts w:ascii="Arial Narrow" w:eastAsia="Times New Roman" w:hAnsi="Arial Narrow" w:cs="Arial"/>
                <w:lang w:eastAsia="pl-PL"/>
              </w:rPr>
            </w:pPr>
            <w:r w:rsidRPr="00C93C70">
              <w:rPr>
                <w:rFonts w:ascii="Arial Narrow" w:eastAsia="Times New Roman" w:hAnsi="Arial Narrow" w:cs="Arial"/>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93C70" w:rsidRPr="00D03D90" w:rsidRDefault="00C93C70" w:rsidP="00C93C70">
            <w:pPr>
              <w:spacing w:after="0" w:line="240" w:lineRule="auto"/>
              <w:jc w:val="center"/>
              <w:rPr>
                <w:rFonts w:ascii="Arial Narrow" w:eastAsia="Times New Roman" w:hAnsi="Arial Narrow" w:cs="Arial"/>
                <w:sz w:val="20"/>
                <w:szCs w:val="20"/>
                <w:lang w:eastAsia="pl-PL"/>
              </w:rPr>
            </w:pPr>
            <w:r w:rsidRPr="00D03D90">
              <w:rPr>
                <w:rFonts w:ascii="Arial Narrow" w:eastAsia="Times New Roman" w:hAnsi="Arial Narrow" w:cs="Arial"/>
                <w:sz w:val="20"/>
                <w:szCs w:val="20"/>
                <w:lang w:eastAsia="pl-PL"/>
              </w:rPr>
              <w:t>% wykonania</w:t>
            </w:r>
          </w:p>
        </w:tc>
      </w:tr>
      <w:tr w:rsidR="00C93C70" w:rsidRPr="00C93C70" w:rsidTr="00997A05">
        <w:trPr>
          <w:trHeight w:val="384"/>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C93C70" w:rsidRPr="00D03D90" w:rsidRDefault="00C93C70" w:rsidP="00C93C70">
            <w:pPr>
              <w:spacing w:after="0" w:line="240" w:lineRule="auto"/>
              <w:jc w:val="center"/>
              <w:rPr>
                <w:rFonts w:ascii="Arial Narrow" w:eastAsia="Times New Roman" w:hAnsi="Arial Narrow" w:cs="Arial"/>
                <w:b/>
                <w:bCs/>
                <w:i/>
                <w:iCs/>
                <w:lang w:eastAsia="pl-PL"/>
              </w:rPr>
            </w:pPr>
            <w:r w:rsidRPr="00D03D90">
              <w:rPr>
                <w:rFonts w:ascii="Arial Narrow" w:eastAsia="Times New Roman" w:hAnsi="Arial Narrow" w:cs="Arial"/>
                <w:b/>
                <w:bCs/>
                <w:i/>
                <w:iCs/>
                <w:lang w:eastAsia="pl-PL"/>
              </w:rPr>
              <w:t>Ulesie</w:t>
            </w:r>
          </w:p>
        </w:tc>
        <w:tc>
          <w:tcPr>
            <w:tcW w:w="1235" w:type="dxa"/>
            <w:tcBorders>
              <w:top w:val="nil"/>
              <w:left w:val="nil"/>
              <w:bottom w:val="single" w:sz="4" w:space="0" w:color="auto"/>
              <w:right w:val="single" w:sz="4" w:space="0" w:color="auto"/>
            </w:tcBorders>
            <w:shd w:val="clear" w:color="auto" w:fill="auto"/>
            <w:vAlign w:val="center"/>
          </w:tcPr>
          <w:p w:rsidR="00C93C70" w:rsidRPr="00D03D90" w:rsidRDefault="00997A05"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26 225,02</w:t>
            </w:r>
          </w:p>
        </w:tc>
        <w:tc>
          <w:tcPr>
            <w:tcW w:w="1276" w:type="dxa"/>
            <w:tcBorders>
              <w:top w:val="nil"/>
              <w:left w:val="nil"/>
              <w:bottom w:val="single" w:sz="4" w:space="0" w:color="auto"/>
              <w:right w:val="single" w:sz="4" w:space="0" w:color="auto"/>
            </w:tcBorders>
            <w:shd w:val="clear" w:color="auto" w:fill="auto"/>
            <w:vAlign w:val="center"/>
          </w:tcPr>
          <w:p w:rsidR="00C93C70" w:rsidRPr="00D03D90" w:rsidRDefault="000B2562" w:rsidP="00C93C70">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26 222,61</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03D90" w:rsidRDefault="000B2562" w:rsidP="00C93C70">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99,99</w:t>
            </w:r>
          </w:p>
        </w:tc>
      </w:tr>
      <w:tr w:rsidR="00C93C70" w:rsidRPr="00C93C70" w:rsidTr="00133F45">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03D90" w:rsidRDefault="00C93C70" w:rsidP="00C93C70">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D03D90" w:rsidRDefault="00C93C70" w:rsidP="00C93C70">
            <w:pPr>
              <w:spacing w:after="0" w:line="240" w:lineRule="auto"/>
              <w:rPr>
                <w:rFonts w:ascii="Arial Narrow" w:eastAsia="Times New Roman" w:hAnsi="Arial Narrow" w:cs="Arial"/>
                <w:lang w:eastAsia="pl-PL"/>
              </w:rPr>
            </w:pPr>
            <w:r w:rsidRPr="00D03D90">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C93C70" w:rsidRPr="00D03D90" w:rsidRDefault="00997A05"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2 000,00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2 000,00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997A05" w:rsidRPr="00C93C70" w:rsidTr="00133F45">
        <w:trPr>
          <w:trHeight w:val="340"/>
        </w:trPr>
        <w:tc>
          <w:tcPr>
            <w:tcW w:w="846" w:type="dxa"/>
            <w:tcBorders>
              <w:top w:val="nil"/>
              <w:left w:val="single" w:sz="4" w:space="0" w:color="auto"/>
              <w:bottom w:val="single" w:sz="4" w:space="0" w:color="auto"/>
              <w:right w:val="single" w:sz="4" w:space="0" w:color="auto"/>
            </w:tcBorders>
            <w:shd w:val="clear" w:color="auto" w:fill="auto"/>
            <w:vAlign w:val="center"/>
          </w:tcPr>
          <w:p w:rsidR="00997A05" w:rsidRPr="00D03D90" w:rsidRDefault="00997A05"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60016</w:t>
            </w:r>
          </w:p>
        </w:tc>
        <w:tc>
          <w:tcPr>
            <w:tcW w:w="4860" w:type="dxa"/>
            <w:tcBorders>
              <w:top w:val="nil"/>
              <w:left w:val="nil"/>
              <w:bottom w:val="single" w:sz="4" w:space="0" w:color="auto"/>
              <w:right w:val="single" w:sz="4" w:space="0" w:color="auto"/>
            </w:tcBorders>
            <w:shd w:val="clear" w:color="auto" w:fill="auto"/>
            <w:vAlign w:val="center"/>
          </w:tcPr>
          <w:p w:rsidR="00997A05" w:rsidRPr="00D03D90" w:rsidRDefault="00997A05" w:rsidP="00C93C70">
            <w:pPr>
              <w:spacing w:after="0" w:line="240" w:lineRule="auto"/>
              <w:rPr>
                <w:rFonts w:ascii="Arial Narrow" w:eastAsia="Times New Roman" w:hAnsi="Arial Narrow" w:cs="Arial"/>
                <w:lang w:eastAsia="pl-PL"/>
              </w:rPr>
            </w:pPr>
            <w:r w:rsidRPr="00997A05">
              <w:rPr>
                <w:rFonts w:ascii="Arial Narrow" w:eastAsia="Times New Roman" w:hAnsi="Arial Narrow" w:cs="Arial"/>
                <w:lang w:eastAsia="pl-PL"/>
              </w:rPr>
              <w:t>Budowa progów zwalniających</w:t>
            </w:r>
          </w:p>
        </w:tc>
        <w:tc>
          <w:tcPr>
            <w:tcW w:w="1235" w:type="dxa"/>
            <w:tcBorders>
              <w:top w:val="nil"/>
              <w:left w:val="nil"/>
              <w:bottom w:val="single" w:sz="4" w:space="0" w:color="auto"/>
              <w:right w:val="single" w:sz="4" w:space="0" w:color="auto"/>
            </w:tcBorders>
            <w:shd w:val="clear" w:color="auto" w:fill="auto"/>
            <w:vAlign w:val="center"/>
          </w:tcPr>
          <w:p w:rsidR="00997A05"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6 829,91</w:t>
            </w:r>
          </w:p>
        </w:tc>
        <w:tc>
          <w:tcPr>
            <w:tcW w:w="1276" w:type="dxa"/>
            <w:tcBorders>
              <w:top w:val="nil"/>
              <w:left w:val="nil"/>
              <w:bottom w:val="single" w:sz="4" w:space="0" w:color="auto"/>
              <w:right w:val="single" w:sz="4" w:space="0" w:color="auto"/>
            </w:tcBorders>
            <w:shd w:val="clear" w:color="auto" w:fill="auto"/>
            <w:vAlign w:val="center"/>
          </w:tcPr>
          <w:p w:rsidR="00997A05"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6 829,91</w:t>
            </w:r>
          </w:p>
        </w:tc>
        <w:tc>
          <w:tcPr>
            <w:tcW w:w="940" w:type="dxa"/>
            <w:tcBorders>
              <w:top w:val="nil"/>
              <w:left w:val="nil"/>
              <w:bottom w:val="single" w:sz="4" w:space="0" w:color="auto"/>
              <w:right w:val="single" w:sz="4" w:space="0" w:color="auto"/>
            </w:tcBorders>
            <w:shd w:val="clear" w:color="auto" w:fill="auto"/>
            <w:noWrap/>
            <w:vAlign w:val="center"/>
          </w:tcPr>
          <w:p w:rsidR="00997A05"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133F45">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03D90" w:rsidRDefault="00C93C70" w:rsidP="00C93C70">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C93C70" w:rsidRPr="00D03D90" w:rsidRDefault="00C93C70" w:rsidP="00C93C70">
            <w:pPr>
              <w:spacing w:after="0" w:line="240" w:lineRule="auto"/>
              <w:rPr>
                <w:rFonts w:ascii="Arial Narrow" w:eastAsia="Times New Roman" w:hAnsi="Arial Narrow" w:cs="Arial"/>
                <w:lang w:eastAsia="pl-PL"/>
              </w:rPr>
            </w:pPr>
            <w:r w:rsidRPr="00D03D90">
              <w:rPr>
                <w:rFonts w:ascii="Arial Narrow" w:eastAsia="Times New Roman" w:hAnsi="Arial Narrow" w:cs="Arial"/>
                <w:lang w:eastAsia="pl-PL"/>
              </w:rPr>
              <w:t xml:space="preserve">Utrzymanie terenów zielonych na terenie wsi </w:t>
            </w:r>
          </w:p>
        </w:tc>
        <w:tc>
          <w:tcPr>
            <w:tcW w:w="1235" w:type="dxa"/>
            <w:tcBorders>
              <w:top w:val="nil"/>
              <w:left w:val="nil"/>
              <w:bottom w:val="single" w:sz="4" w:space="0" w:color="auto"/>
              <w:right w:val="single" w:sz="4" w:space="0" w:color="auto"/>
            </w:tcBorders>
            <w:shd w:val="clear" w:color="auto" w:fill="auto"/>
            <w:vAlign w:val="center"/>
            <w:hideMark/>
          </w:tcPr>
          <w:p w:rsidR="00C93C70" w:rsidRPr="00D03D90" w:rsidRDefault="00997A05"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w:t>
            </w:r>
            <w:r w:rsidR="00C93C70" w:rsidRPr="00D03D90">
              <w:rPr>
                <w:rFonts w:ascii="Arial Narrow" w:eastAsia="Times New Roman" w:hAnsi="Arial Narrow" w:cs="Arial"/>
                <w:lang w:eastAsia="pl-PL"/>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1 999,65</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99,98</w:t>
            </w:r>
          </w:p>
        </w:tc>
      </w:tr>
      <w:tr w:rsidR="00C93C70" w:rsidRPr="00C93C70" w:rsidTr="00133F45">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03D90" w:rsidRDefault="00C93C70" w:rsidP="00C93C70">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D03D90" w:rsidRDefault="00C93C70" w:rsidP="00997A05">
            <w:pPr>
              <w:spacing w:after="0" w:line="240" w:lineRule="auto"/>
              <w:rPr>
                <w:rFonts w:ascii="Arial Narrow" w:eastAsia="Times New Roman" w:hAnsi="Arial Narrow" w:cs="Arial"/>
                <w:lang w:eastAsia="pl-PL"/>
              </w:rPr>
            </w:pPr>
            <w:r w:rsidRPr="00D03D90">
              <w:rPr>
                <w:rFonts w:ascii="Arial Narrow" w:eastAsia="Times New Roman" w:hAnsi="Arial Narrow" w:cs="Arial"/>
                <w:lang w:eastAsia="pl-PL"/>
              </w:rPr>
              <w:t>Przebudowa placu zabaw w Ulesiu</w:t>
            </w:r>
          </w:p>
        </w:tc>
        <w:tc>
          <w:tcPr>
            <w:tcW w:w="1235" w:type="dxa"/>
            <w:tcBorders>
              <w:top w:val="nil"/>
              <w:left w:val="nil"/>
              <w:bottom w:val="single" w:sz="4" w:space="0" w:color="auto"/>
              <w:right w:val="single" w:sz="4" w:space="0" w:color="auto"/>
            </w:tcBorders>
            <w:shd w:val="clear" w:color="auto" w:fill="auto"/>
            <w:vAlign w:val="center"/>
            <w:hideMark/>
          </w:tcPr>
          <w:p w:rsidR="00C93C70"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6 245,11</w:t>
            </w:r>
          </w:p>
        </w:tc>
        <w:tc>
          <w:tcPr>
            <w:tcW w:w="1276" w:type="dxa"/>
            <w:tcBorders>
              <w:top w:val="nil"/>
              <w:left w:val="nil"/>
              <w:bottom w:val="single" w:sz="4" w:space="0" w:color="auto"/>
              <w:right w:val="single" w:sz="4" w:space="0" w:color="auto"/>
            </w:tcBorders>
            <w:shd w:val="clear" w:color="auto" w:fill="auto"/>
            <w:vAlign w:val="center"/>
            <w:hideMark/>
          </w:tcPr>
          <w:p w:rsidR="00C93C70"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6 245,11</w:t>
            </w:r>
            <w:r w:rsidR="00C93C70" w:rsidRPr="00D03D90">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133F45">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03D90" w:rsidRDefault="00C93C70" w:rsidP="00C93C70">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C93C70" w:rsidRPr="00D03D90" w:rsidRDefault="00C93C70" w:rsidP="00C93C70">
            <w:pPr>
              <w:spacing w:after="0" w:line="240" w:lineRule="auto"/>
              <w:rPr>
                <w:rFonts w:ascii="Arial Narrow" w:eastAsia="Times New Roman" w:hAnsi="Arial Narrow" w:cs="Arial"/>
                <w:lang w:eastAsia="pl-PL"/>
              </w:rPr>
            </w:pPr>
            <w:r w:rsidRPr="00D03D90">
              <w:rPr>
                <w:rFonts w:ascii="Arial Narrow" w:eastAsia="Times New Roman" w:hAnsi="Arial Narrow" w:cs="Arial"/>
                <w:lang w:eastAsia="pl-PL"/>
              </w:rPr>
              <w:t>Przegląd stanu technicznego placu zabaw w Ulesiu</w:t>
            </w:r>
          </w:p>
        </w:tc>
        <w:tc>
          <w:tcPr>
            <w:tcW w:w="1235" w:type="dxa"/>
            <w:tcBorders>
              <w:top w:val="nil"/>
              <w:left w:val="nil"/>
              <w:bottom w:val="single" w:sz="4" w:space="0" w:color="auto"/>
              <w:right w:val="single" w:sz="4" w:space="0" w:color="auto"/>
            </w:tcBorders>
            <w:shd w:val="clear" w:color="auto" w:fill="auto"/>
            <w:vAlign w:val="center"/>
            <w:hideMark/>
          </w:tcPr>
          <w:p w:rsidR="00C93C70" w:rsidRPr="00D03D90" w:rsidRDefault="00997A05"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w:t>
            </w:r>
            <w:r w:rsidR="00C93C70" w:rsidRPr="00D03D90">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40</w:t>
            </w:r>
            <w:r w:rsidR="00796617">
              <w:rPr>
                <w:rFonts w:ascii="Arial Narrow" w:eastAsia="Times New Roman" w:hAnsi="Arial Narrow" w:cs="Arial"/>
                <w:lang w:eastAsia="pl-PL"/>
              </w:rPr>
              <w:t>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03D90" w:rsidRDefault="000B2562" w:rsidP="00796617">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133F45">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03D90" w:rsidRDefault="00997A05"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noWrap/>
            <w:vAlign w:val="center"/>
            <w:hideMark/>
          </w:tcPr>
          <w:p w:rsidR="00C93C70" w:rsidRPr="00D03D90" w:rsidRDefault="00997A05" w:rsidP="00C93C70">
            <w:pPr>
              <w:spacing w:after="0" w:line="240" w:lineRule="auto"/>
              <w:rPr>
                <w:rFonts w:ascii="Arial Narrow" w:eastAsia="Times New Roman" w:hAnsi="Arial Narrow" w:cs="Arial"/>
                <w:lang w:eastAsia="pl-PL"/>
              </w:rPr>
            </w:pPr>
            <w:r w:rsidRPr="00997A05">
              <w:rPr>
                <w:rFonts w:ascii="Arial Narrow" w:eastAsia="Times New Roman" w:hAnsi="Arial Narrow" w:cs="Arial"/>
                <w:lang w:eastAsia="pl-PL"/>
              </w:rPr>
              <w:t>Dofinansowanie do zakupu mundurów dla członków OSP Ulesie</w:t>
            </w:r>
          </w:p>
        </w:tc>
        <w:tc>
          <w:tcPr>
            <w:tcW w:w="1235" w:type="dxa"/>
            <w:tcBorders>
              <w:top w:val="nil"/>
              <w:left w:val="nil"/>
              <w:bottom w:val="single" w:sz="4" w:space="0" w:color="auto"/>
              <w:right w:val="single" w:sz="4" w:space="0" w:color="auto"/>
            </w:tcBorders>
            <w:shd w:val="clear" w:color="auto" w:fill="auto"/>
            <w:vAlign w:val="center"/>
            <w:hideMark/>
          </w:tcPr>
          <w:p w:rsidR="00C93C70" w:rsidRPr="00D03D90" w:rsidRDefault="00997A05"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3 0</w:t>
            </w:r>
            <w:r w:rsidR="00C93C70" w:rsidRPr="00D03D90">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3 000,00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03D90" w:rsidRDefault="000B2562" w:rsidP="00796617">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C93C70" w:rsidRPr="00C93C70" w:rsidTr="00133F45">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03D90" w:rsidRDefault="00C93C70" w:rsidP="00C93C70">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92116</w:t>
            </w:r>
          </w:p>
        </w:tc>
        <w:tc>
          <w:tcPr>
            <w:tcW w:w="4860" w:type="dxa"/>
            <w:tcBorders>
              <w:top w:val="nil"/>
              <w:left w:val="nil"/>
              <w:bottom w:val="single" w:sz="4" w:space="0" w:color="auto"/>
              <w:right w:val="single" w:sz="4" w:space="0" w:color="auto"/>
            </w:tcBorders>
            <w:shd w:val="clear" w:color="auto" w:fill="auto"/>
            <w:vAlign w:val="center"/>
            <w:hideMark/>
          </w:tcPr>
          <w:p w:rsidR="00C93C70" w:rsidRPr="00D03D90" w:rsidRDefault="00C93C70" w:rsidP="00796617">
            <w:pPr>
              <w:spacing w:after="0" w:line="240" w:lineRule="auto"/>
              <w:rPr>
                <w:rFonts w:ascii="Arial Narrow" w:eastAsia="Times New Roman" w:hAnsi="Arial Narrow" w:cs="Arial"/>
                <w:lang w:eastAsia="pl-PL"/>
              </w:rPr>
            </w:pPr>
            <w:r w:rsidRPr="00D03D90">
              <w:rPr>
                <w:rFonts w:ascii="Arial Narrow" w:eastAsia="Times New Roman" w:hAnsi="Arial Narrow" w:cs="Arial"/>
                <w:lang w:eastAsia="pl-PL"/>
              </w:rPr>
              <w:t>Zakup książek do bibliote</w:t>
            </w:r>
            <w:r w:rsidR="00796617">
              <w:rPr>
                <w:rFonts w:ascii="Arial Narrow" w:eastAsia="Times New Roman" w:hAnsi="Arial Narrow" w:cs="Arial"/>
                <w:lang w:eastAsia="pl-PL"/>
              </w:rPr>
              <w:t>czki</w:t>
            </w:r>
          </w:p>
        </w:tc>
        <w:tc>
          <w:tcPr>
            <w:tcW w:w="1235" w:type="dxa"/>
            <w:tcBorders>
              <w:top w:val="nil"/>
              <w:left w:val="nil"/>
              <w:bottom w:val="single" w:sz="4" w:space="0" w:color="auto"/>
              <w:right w:val="single" w:sz="4" w:space="0" w:color="auto"/>
            </w:tcBorders>
            <w:shd w:val="clear" w:color="auto" w:fill="auto"/>
            <w:vAlign w:val="center"/>
            <w:hideMark/>
          </w:tcPr>
          <w:p w:rsidR="00C93C70" w:rsidRPr="00D03D90" w:rsidRDefault="00997A05"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750</w:t>
            </w:r>
            <w:r w:rsidR="00C93C70" w:rsidRPr="00D03D90">
              <w:rPr>
                <w:rFonts w:ascii="Arial Narrow" w:eastAsia="Times New Roman" w:hAnsi="Arial Narrow" w:cs="Arial"/>
                <w:lang w:eastAsia="pl-PL"/>
              </w:rPr>
              <w:t>,00</w:t>
            </w:r>
          </w:p>
        </w:tc>
        <w:tc>
          <w:tcPr>
            <w:tcW w:w="1276" w:type="dxa"/>
            <w:tcBorders>
              <w:top w:val="nil"/>
              <w:left w:val="nil"/>
              <w:bottom w:val="single" w:sz="4" w:space="0" w:color="auto"/>
              <w:right w:val="single" w:sz="4" w:space="0" w:color="auto"/>
            </w:tcBorders>
            <w:shd w:val="clear" w:color="auto" w:fill="auto"/>
            <w:vAlign w:val="center"/>
            <w:hideMark/>
          </w:tcPr>
          <w:p w:rsidR="00C93C70"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747,94</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99,73</w:t>
            </w:r>
          </w:p>
        </w:tc>
      </w:tr>
      <w:tr w:rsidR="00C93C70" w:rsidRPr="00C93C70" w:rsidTr="00133F45">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93C70" w:rsidRPr="00D03D90" w:rsidRDefault="00C93C70" w:rsidP="00C93C70">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C93C70" w:rsidRPr="00D03D90" w:rsidRDefault="00C93C70" w:rsidP="00C93C70">
            <w:pPr>
              <w:spacing w:after="0" w:line="240" w:lineRule="auto"/>
              <w:rPr>
                <w:rFonts w:ascii="Arial Narrow" w:eastAsia="Times New Roman" w:hAnsi="Arial Narrow" w:cs="Arial"/>
                <w:lang w:eastAsia="pl-PL"/>
              </w:rPr>
            </w:pPr>
            <w:r w:rsidRPr="00D03D90">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C93C70" w:rsidRPr="00D03D90" w:rsidRDefault="00C93C70" w:rsidP="00997A05">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 xml:space="preserve">5 </w:t>
            </w:r>
            <w:r w:rsidR="00997A05">
              <w:rPr>
                <w:rFonts w:ascii="Arial Narrow" w:eastAsia="Times New Roman" w:hAnsi="Arial Narrow" w:cs="Arial"/>
                <w:lang w:eastAsia="pl-PL"/>
              </w:rPr>
              <w:t>0</w:t>
            </w:r>
            <w:r w:rsidRPr="00D03D90">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hideMark/>
          </w:tcPr>
          <w:p w:rsidR="00C93C70" w:rsidRPr="00D03D90" w:rsidRDefault="00C93C70" w:rsidP="00C93C70">
            <w:pPr>
              <w:spacing w:after="0" w:line="240" w:lineRule="auto"/>
              <w:jc w:val="center"/>
              <w:rPr>
                <w:rFonts w:ascii="Arial Narrow" w:eastAsia="Times New Roman" w:hAnsi="Arial Narrow" w:cs="Arial"/>
                <w:lang w:eastAsia="pl-PL"/>
              </w:rPr>
            </w:pPr>
            <w:r w:rsidRPr="00D03D90">
              <w:rPr>
                <w:rFonts w:ascii="Arial Narrow" w:eastAsia="Times New Roman" w:hAnsi="Arial Narrow" w:cs="Arial"/>
                <w:lang w:eastAsia="pl-PL"/>
              </w:rPr>
              <w:t> </w:t>
            </w:r>
            <w:r w:rsidR="000B2562">
              <w:rPr>
                <w:rFonts w:ascii="Arial Narrow" w:eastAsia="Times New Roman" w:hAnsi="Arial Narrow" w:cs="Arial"/>
                <w:lang w:eastAsia="pl-PL"/>
              </w:rPr>
              <w:t>5 00</w:t>
            </w:r>
            <w:r w:rsidR="00796617">
              <w:rPr>
                <w:rFonts w:ascii="Arial Narrow" w:eastAsia="Times New Roman" w:hAnsi="Arial Narrow" w:cs="Arial"/>
                <w:lang w:eastAsia="pl-PL"/>
              </w:rPr>
              <w:t>0,00</w:t>
            </w:r>
          </w:p>
        </w:tc>
        <w:tc>
          <w:tcPr>
            <w:tcW w:w="940" w:type="dxa"/>
            <w:tcBorders>
              <w:top w:val="nil"/>
              <w:left w:val="nil"/>
              <w:bottom w:val="single" w:sz="4" w:space="0" w:color="auto"/>
              <w:right w:val="single" w:sz="4" w:space="0" w:color="auto"/>
            </w:tcBorders>
            <w:shd w:val="clear" w:color="auto" w:fill="auto"/>
            <w:noWrap/>
            <w:vAlign w:val="center"/>
            <w:hideMark/>
          </w:tcPr>
          <w:p w:rsidR="00C93C70" w:rsidRPr="00D03D90" w:rsidRDefault="000B2562" w:rsidP="00C93C7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4632DB" w:rsidRPr="00A03FBA" w:rsidRDefault="004632DB" w:rsidP="00A03FBA">
      <w:pPr>
        <w:pStyle w:val="Akapitzlist"/>
        <w:tabs>
          <w:tab w:val="left" w:pos="426"/>
        </w:tabs>
        <w:spacing w:before="240" w:after="120" w:line="240" w:lineRule="auto"/>
        <w:ind w:left="0" w:firstLine="360"/>
        <w:jc w:val="both"/>
        <w:rPr>
          <w:rFonts w:ascii="Arial Narrow" w:hAnsi="Arial Narrow"/>
          <w:sz w:val="24"/>
          <w:szCs w:val="24"/>
        </w:rPr>
      </w:pPr>
    </w:p>
    <w:p w:rsidR="00A03FBA" w:rsidRPr="00A03FBA" w:rsidRDefault="00A03FBA" w:rsidP="00A03FBA">
      <w:pPr>
        <w:pStyle w:val="Akapitzlist"/>
        <w:tabs>
          <w:tab w:val="left" w:pos="426"/>
        </w:tabs>
        <w:spacing w:before="240" w:after="120"/>
        <w:ind w:left="0" w:firstLine="360"/>
        <w:jc w:val="both"/>
        <w:rPr>
          <w:rFonts w:ascii="Arial Narrow" w:hAnsi="Arial Narrow"/>
          <w:sz w:val="24"/>
          <w:szCs w:val="24"/>
        </w:rPr>
      </w:pPr>
      <w:r w:rsidRPr="00A03FBA">
        <w:rPr>
          <w:rFonts w:ascii="Arial Narrow" w:hAnsi="Arial Narrow"/>
          <w:sz w:val="24"/>
          <w:szCs w:val="24"/>
        </w:rPr>
        <w:t xml:space="preserve">Wszystkie przedsięwzięcia zaplanowane do realizacji w ramach funduszu sołeckiego w 2018 roku </w:t>
      </w:r>
      <w:r>
        <w:rPr>
          <w:rFonts w:ascii="Arial Narrow" w:hAnsi="Arial Narrow"/>
          <w:sz w:val="24"/>
          <w:szCs w:val="24"/>
        </w:rPr>
        <w:t>zostały</w:t>
      </w:r>
      <w:r w:rsidRPr="00A03FBA">
        <w:rPr>
          <w:rFonts w:ascii="Arial Narrow" w:hAnsi="Arial Narrow"/>
          <w:sz w:val="24"/>
          <w:szCs w:val="24"/>
        </w:rPr>
        <w:t xml:space="preserve"> zrealizowa</w:t>
      </w:r>
      <w:r>
        <w:rPr>
          <w:rFonts w:ascii="Arial Narrow" w:hAnsi="Arial Narrow"/>
          <w:sz w:val="24"/>
          <w:szCs w:val="24"/>
        </w:rPr>
        <w:t>ne</w:t>
      </w:r>
      <w:r w:rsidRPr="00A03FBA">
        <w:rPr>
          <w:rFonts w:ascii="Arial Narrow" w:hAnsi="Arial Narrow"/>
          <w:sz w:val="24"/>
          <w:szCs w:val="24"/>
        </w:rPr>
        <w:t xml:space="preserve">. W wielu miejscowościach przedsięwzięcia udało się wykonać taniej, niż w pierwotnych wnioskach sołectw o funduszu sołeckim. Zgodnie z ustawą z dnia 21 lutego 2014 r. o funduszu sołeckim, sołectwa rozdysponowywały na nowe przedsięwzięcia bądź </w:t>
      </w:r>
      <w:r>
        <w:rPr>
          <w:rFonts w:ascii="Arial Narrow" w:hAnsi="Arial Narrow"/>
          <w:sz w:val="24"/>
          <w:szCs w:val="24"/>
        </w:rPr>
        <w:t xml:space="preserve">na </w:t>
      </w:r>
      <w:r w:rsidRPr="00A03FBA">
        <w:rPr>
          <w:rFonts w:ascii="Arial Narrow" w:hAnsi="Arial Narrow"/>
          <w:sz w:val="24"/>
          <w:szCs w:val="24"/>
        </w:rPr>
        <w:t>już istniejące, kwotę oszczędności pozostałą po realizacji pierwotnego wniosku w ustawowym terminie tj. do 31 października roku budżetowego.</w:t>
      </w:r>
    </w:p>
    <w:p w:rsidR="004632DB" w:rsidRDefault="004632DB" w:rsidP="004632DB">
      <w:pPr>
        <w:pStyle w:val="Akapitzlist"/>
        <w:tabs>
          <w:tab w:val="left" w:pos="284"/>
        </w:tabs>
        <w:spacing w:before="240" w:after="120" w:line="240" w:lineRule="auto"/>
        <w:ind w:left="360"/>
        <w:jc w:val="both"/>
        <w:rPr>
          <w:rFonts w:ascii="Arial Narrow" w:hAnsi="Arial Narrow"/>
          <w:b/>
          <w:i/>
          <w:sz w:val="24"/>
          <w:szCs w:val="24"/>
        </w:rPr>
      </w:pPr>
    </w:p>
    <w:p w:rsidR="004632DB" w:rsidRDefault="004632DB" w:rsidP="004632DB">
      <w:pPr>
        <w:pStyle w:val="Akapitzlist"/>
        <w:tabs>
          <w:tab w:val="left" w:pos="284"/>
        </w:tabs>
        <w:spacing w:before="240" w:after="120" w:line="240" w:lineRule="auto"/>
        <w:ind w:left="360"/>
        <w:jc w:val="both"/>
        <w:rPr>
          <w:rFonts w:ascii="Arial Narrow" w:hAnsi="Arial Narrow"/>
          <w:b/>
          <w:i/>
          <w:sz w:val="24"/>
          <w:szCs w:val="24"/>
        </w:rPr>
      </w:pPr>
    </w:p>
    <w:p w:rsidR="004632DB" w:rsidRDefault="004632DB" w:rsidP="004632DB">
      <w:pPr>
        <w:pStyle w:val="Akapitzlist"/>
        <w:tabs>
          <w:tab w:val="left" w:pos="284"/>
        </w:tabs>
        <w:spacing w:before="240" w:after="120" w:line="240" w:lineRule="auto"/>
        <w:ind w:left="360"/>
        <w:jc w:val="both"/>
        <w:rPr>
          <w:rFonts w:ascii="Arial Narrow" w:hAnsi="Arial Narrow"/>
          <w:b/>
          <w:i/>
          <w:sz w:val="24"/>
          <w:szCs w:val="24"/>
        </w:rPr>
      </w:pPr>
    </w:p>
    <w:p w:rsidR="0033131F" w:rsidRPr="00880E03" w:rsidRDefault="0033131F" w:rsidP="00880E03">
      <w:pPr>
        <w:pStyle w:val="Akapitzlist"/>
        <w:numPr>
          <w:ilvl w:val="0"/>
          <w:numId w:val="30"/>
        </w:numPr>
        <w:tabs>
          <w:tab w:val="left" w:pos="284"/>
        </w:tabs>
        <w:spacing w:before="240" w:after="120" w:line="240" w:lineRule="auto"/>
        <w:jc w:val="both"/>
        <w:rPr>
          <w:rFonts w:ascii="Arial Narrow" w:hAnsi="Arial Narrow"/>
          <w:b/>
          <w:i/>
          <w:sz w:val="24"/>
          <w:szCs w:val="24"/>
        </w:rPr>
      </w:pPr>
      <w:r w:rsidRPr="00880E03">
        <w:rPr>
          <w:rFonts w:ascii="Arial Narrow" w:hAnsi="Arial Narrow"/>
          <w:b/>
          <w:i/>
          <w:sz w:val="24"/>
          <w:szCs w:val="24"/>
        </w:rPr>
        <w:lastRenderedPageBreak/>
        <w:t>ŚRODKI POCHODZĄCE Z OPŁAT I K</w:t>
      </w:r>
      <w:r w:rsidR="005A53B1" w:rsidRPr="00880E03">
        <w:rPr>
          <w:rFonts w:ascii="Arial Narrow" w:hAnsi="Arial Narrow"/>
          <w:b/>
          <w:i/>
          <w:sz w:val="24"/>
          <w:szCs w:val="24"/>
        </w:rPr>
        <w:t>AR ZA KORZYSTANIE ZE ŚRODOWISKA</w:t>
      </w:r>
    </w:p>
    <w:p w:rsidR="00880E03" w:rsidRDefault="0033131F" w:rsidP="00880E03">
      <w:pPr>
        <w:tabs>
          <w:tab w:val="left" w:pos="284"/>
        </w:tabs>
        <w:spacing w:before="120" w:after="12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bCs/>
          <w:sz w:val="24"/>
          <w:szCs w:val="24"/>
          <w:lang w:eastAsia="pl-PL"/>
        </w:rPr>
        <w:t xml:space="preserve">Dochody z tytułu opłat i kar za korzystanie ze środowiska  </w:t>
      </w:r>
      <w:r w:rsidR="008C7B80">
        <w:rPr>
          <w:rFonts w:ascii="Arial Narrow" w:eastAsia="Times New Roman" w:hAnsi="Arial Narrow" w:cs="Times New Roman"/>
          <w:bCs/>
          <w:sz w:val="24"/>
          <w:szCs w:val="24"/>
          <w:lang w:eastAsia="pl-PL"/>
        </w:rPr>
        <w:t>wykon</w:t>
      </w:r>
      <w:r w:rsidRPr="0033131F">
        <w:rPr>
          <w:rFonts w:ascii="Arial Narrow" w:eastAsia="Times New Roman" w:hAnsi="Arial Narrow" w:cs="Times New Roman"/>
          <w:bCs/>
          <w:sz w:val="24"/>
          <w:szCs w:val="24"/>
          <w:lang w:eastAsia="pl-PL"/>
        </w:rPr>
        <w:t xml:space="preserve">ano </w:t>
      </w:r>
      <w:r w:rsidR="008C7B80">
        <w:rPr>
          <w:rFonts w:ascii="Arial Narrow" w:eastAsia="Times New Roman" w:hAnsi="Arial Narrow" w:cs="Times New Roman"/>
          <w:bCs/>
          <w:sz w:val="24"/>
          <w:szCs w:val="24"/>
          <w:lang w:eastAsia="pl-PL"/>
        </w:rPr>
        <w:t xml:space="preserve">w wysokości </w:t>
      </w:r>
      <w:r w:rsidR="00796617">
        <w:rPr>
          <w:rFonts w:ascii="Arial Narrow" w:eastAsia="Times New Roman" w:hAnsi="Arial Narrow" w:cs="Times New Roman"/>
          <w:bCs/>
          <w:sz w:val="24"/>
          <w:szCs w:val="24"/>
          <w:lang w:eastAsia="pl-PL"/>
        </w:rPr>
        <w:t xml:space="preserve">4 278,48zł na plan 10.000zł. </w:t>
      </w:r>
      <w:r w:rsidR="008C7B80" w:rsidRPr="008C7B80">
        <w:rPr>
          <w:rFonts w:ascii="Arial Narrow" w:eastAsia="Times New Roman" w:hAnsi="Arial Narrow" w:cs="Times New Roman"/>
          <w:sz w:val="24"/>
          <w:szCs w:val="24"/>
          <w:lang w:eastAsia="pl-PL"/>
        </w:rPr>
        <w:t xml:space="preserve">Wpływy te, zgodnie z art. 400a ustawy Prawo ochrony środowiska przeznaczono w kwocie </w:t>
      </w:r>
      <w:r w:rsidR="00796617">
        <w:rPr>
          <w:rFonts w:ascii="Arial Narrow" w:eastAsia="Times New Roman" w:hAnsi="Arial Narrow" w:cs="Times New Roman"/>
          <w:sz w:val="24"/>
          <w:szCs w:val="24"/>
          <w:lang w:eastAsia="pl-PL"/>
        </w:rPr>
        <w:t>4 278,48</w:t>
      </w:r>
      <w:r w:rsidR="008C7B80" w:rsidRPr="008C7B80">
        <w:rPr>
          <w:rFonts w:ascii="Arial Narrow" w:eastAsia="Times New Roman" w:hAnsi="Arial Narrow" w:cs="Times New Roman"/>
          <w:sz w:val="24"/>
          <w:szCs w:val="24"/>
          <w:lang w:eastAsia="pl-PL"/>
        </w:rPr>
        <w:t xml:space="preserve">zł na realizację zadania „Budowa kanalizacji sanitarnej w miejscowości Gniewomirowice”. </w:t>
      </w:r>
    </w:p>
    <w:p w:rsidR="00880E03" w:rsidRDefault="00880E03" w:rsidP="00880E03">
      <w:pPr>
        <w:tabs>
          <w:tab w:val="left" w:pos="284"/>
        </w:tabs>
        <w:spacing w:before="120" w:after="120" w:line="240" w:lineRule="auto"/>
        <w:jc w:val="both"/>
        <w:rPr>
          <w:rFonts w:ascii="Arial Narrow" w:eastAsia="Times New Roman" w:hAnsi="Arial Narrow" w:cs="Times New Roman"/>
          <w:sz w:val="24"/>
          <w:szCs w:val="24"/>
          <w:lang w:eastAsia="pl-PL"/>
        </w:rPr>
      </w:pPr>
    </w:p>
    <w:p w:rsidR="00880E03" w:rsidRDefault="00BD6475" w:rsidP="00880E03">
      <w:pPr>
        <w:pStyle w:val="Akapitzlist"/>
        <w:numPr>
          <w:ilvl w:val="0"/>
          <w:numId w:val="30"/>
        </w:numPr>
        <w:tabs>
          <w:tab w:val="left" w:pos="284"/>
        </w:tabs>
        <w:spacing w:before="120" w:after="120" w:line="240" w:lineRule="auto"/>
        <w:jc w:val="both"/>
        <w:rPr>
          <w:rFonts w:ascii="Arial Narrow" w:hAnsi="Arial Narrow"/>
          <w:b/>
          <w:i/>
          <w:sz w:val="24"/>
          <w:szCs w:val="24"/>
        </w:rPr>
      </w:pPr>
      <w:r w:rsidRPr="00880E03">
        <w:rPr>
          <w:rFonts w:ascii="Arial Narrow" w:hAnsi="Arial Narrow"/>
          <w:b/>
          <w:i/>
          <w:sz w:val="24"/>
          <w:szCs w:val="24"/>
        </w:rPr>
        <w:t>REALIZACJA ZADAŃ WYNIKAJĄCYCH Z USTAWY O UTRZYMANIU CZYSTOŚCI I PORZĄDKU</w:t>
      </w:r>
    </w:p>
    <w:p w:rsidR="00BD6475" w:rsidRPr="00880E03" w:rsidRDefault="00BD6475" w:rsidP="00880E03">
      <w:pPr>
        <w:pStyle w:val="Akapitzlist"/>
        <w:tabs>
          <w:tab w:val="left" w:pos="284"/>
        </w:tabs>
        <w:spacing w:before="120" w:after="120" w:line="240" w:lineRule="auto"/>
        <w:ind w:left="360"/>
        <w:jc w:val="both"/>
        <w:rPr>
          <w:rFonts w:ascii="Arial Narrow" w:hAnsi="Arial Narrow"/>
          <w:b/>
          <w:i/>
          <w:sz w:val="24"/>
          <w:szCs w:val="24"/>
        </w:rPr>
      </w:pPr>
      <w:r w:rsidRPr="00880E03">
        <w:rPr>
          <w:rFonts w:ascii="Arial Narrow" w:hAnsi="Arial Narrow"/>
          <w:b/>
          <w:i/>
          <w:sz w:val="24"/>
          <w:szCs w:val="24"/>
        </w:rPr>
        <w:t xml:space="preserve"> </w:t>
      </w:r>
    </w:p>
    <w:p w:rsidR="00BD6475" w:rsidRDefault="00BD6475" w:rsidP="00880E03">
      <w:pPr>
        <w:pStyle w:val="Akapitzlist"/>
        <w:tabs>
          <w:tab w:val="left" w:pos="284"/>
        </w:tabs>
        <w:spacing w:before="240" w:after="120" w:line="240" w:lineRule="auto"/>
        <w:ind w:left="0"/>
        <w:jc w:val="both"/>
        <w:rPr>
          <w:rFonts w:ascii="Arial Narrow" w:hAnsi="Arial Narrow"/>
          <w:sz w:val="24"/>
          <w:szCs w:val="24"/>
        </w:rPr>
      </w:pPr>
      <w:r>
        <w:rPr>
          <w:rFonts w:ascii="Arial Narrow" w:hAnsi="Arial Narrow"/>
          <w:sz w:val="24"/>
          <w:szCs w:val="24"/>
        </w:rPr>
        <w:t xml:space="preserve">W </w:t>
      </w:r>
      <w:r w:rsidR="00961EA2">
        <w:rPr>
          <w:rFonts w:ascii="Arial Narrow" w:hAnsi="Arial Narrow"/>
          <w:sz w:val="24"/>
          <w:szCs w:val="24"/>
        </w:rPr>
        <w:t>201</w:t>
      </w:r>
      <w:r w:rsidR="00796617">
        <w:rPr>
          <w:rFonts w:ascii="Arial Narrow" w:hAnsi="Arial Narrow"/>
          <w:sz w:val="24"/>
          <w:szCs w:val="24"/>
        </w:rPr>
        <w:t>8</w:t>
      </w:r>
      <w:r>
        <w:rPr>
          <w:rFonts w:ascii="Arial Narrow" w:hAnsi="Arial Narrow"/>
          <w:sz w:val="24"/>
          <w:szCs w:val="24"/>
        </w:rPr>
        <w:t xml:space="preserve"> roku Gmin</w:t>
      </w:r>
      <w:r w:rsidR="00C26BE1" w:rsidRPr="00BD6475">
        <w:rPr>
          <w:rFonts w:ascii="Arial Narrow" w:hAnsi="Arial Narrow"/>
          <w:sz w:val="24"/>
          <w:szCs w:val="24"/>
        </w:rPr>
        <w:t>a</w:t>
      </w:r>
      <w:r>
        <w:rPr>
          <w:rFonts w:ascii="Arial Narrow" w:hAnsi="Arial Narrow"/>
          <w:sz w:val="24"/>
          <w:szCs w:val="24"/>
        </w:rPr>
        <w:t xml:space="preserve"> Miłkowice osiągnęła dochody za</w:t>
      </w:r>
      <w:r w:rsidR="00C26BE1" w:rsidRPr="00BD6475">
        <w:rPr>
          <w:rFonts w:ascii="Arial Narrow" w:hAnsi="Arial Narrow"/>
          <w:sz w:val="24"/>
          <w:szCs w:val="24"/>
        </w:rPr>
        <w:t xml:space="preserve"> gospo</w:t>
      </w:r>
      <w:r w:rsidR="00961EA2">
        <w:rPr>
          <w:rFonts w:ascii="Arial Narrow" w:hAnsi="Arial Narrow"/>
          <w:sz w:val="24"/>
          <w:szCs w:val="24"/>
        </w:rPr>
        <w:t xml:space="preserve">darowanie odpadami komunalnymi </w:t>
      </w:r>
      <w:r w:rsidR="00C26BE1" w:rsidRPr="00C26BE1">
        <w:rPr>
          <w:rFonts w:ascii="Arial Narrow" w:hAnsi="Arial Narrow"/>
          <w:sz w:val="24"/>
          <w:szCs w:val="24"/>
        </w:rPr>
        <w:t xml:space="preserve"> wysokości </w:t>
      </w:r>
      <w:r w:rsidR="00880E03">
        <w:rPr>
          <w:rFonts w:ascii="Arial Narrow" w:hAnsi="Arial Narrow"/>
          <w:sz w:val="24"/>
          <w:szCs w:val="24"/>
        </w:rPr>
        <w:t>916 361,05</w:t>
      </w:r>
      <w:r>
        <w:rPr>
          <w:rFonts w:ascii="Arial Narrow" w:hAnsi="Arial Narrow"/>
          <w:sz w:val="24"/>
          <w:szCs w:val="24"/>
        </w:rPr>
        <w:t xml:space="preserve">zł, a na realizację zadań wynikających z ustawy o utrzymaniu czystości i porządku w gminie wydatkowała w sumie </w:t>
      </w:r>
      <w:r w:rsidR="00880E03">
        <w:rPr>
          <w:rFonts w:ascii="Arial Narrow" w:hAnsi="Arial Narrow"/>
          <w:sz w:val="24"/>
          <w:szCs w:val="24"/>
        </w:rPr>
        <w:t>1 040 162,42</w:t>
      </w:r>
      <w:r>
        <w:rPr>
          <w:rFonts w:ascii="Arial Narrow" w:hAnsi="Arial Narrow"/>
          <w:sz w:val="24"/>
          <w:szCs w:val="24"/>
        </w:rPr>
        <w:t>zł</w:t>
      </w:r>
      <w:r w:rsidR="008C7B80">
        <w:rPr>
          <w:rFonts w:ascii="Arial Narrow" w:hAnsi="Arial Narrow"/>
          <w:sz w:val="24"/>
          <w:szCs w:val="24"/>
        </w:rPr>
        <w:t>.</w:t>
      </w:r>
    </w:p>
    <w:p w:rsidR="008C7B80" w:rsidRPr="008C7B80" w:rsidRDefault="008C7B80" w:rsidP="008C7B80">
      <w:pPr>
        <w:pStyle w:val="Akapitzlist"/>
        <w:spacing w:after="0" w:line="240" w:lineRule="auto"/>
        <w:ind w:left="0" w:firstLine="284"/>
        <w:jc w:val="both"/>
        <w:rPr>
          <w:rFonts w:ascii="Arial Narrow" w:hAnsi="Arial Narrow"/>
          <w:sz w:val="24"/>
          <w:szCs w:val="24"/>
        </w:rPr>
      </w:pPr>
      <w:r w:rsidRPr="008C7B80">
        <w:rPr>
          <w:rFonts w:ascii="Arial Narrow" w:hAnsi="Arial Narrow"/>
          <w:sz w:val="24"/>
          <w:szCs w:val="24"/>
        </w:rPr>
        <w:t>Z</w:t>
      </w:r>
      <w:r>
        <w:rPr>
          <w:rFonts w:ascii="Arial Narrow" w:hAnsi="Arial Narrow"/>
          <w:sz w:val="24"/>
          <w:szCs w:val="24"/>
        </w:rPr>
        <w:t>godnie z</w:t>
      </w:r>
      <w:r w:rsidRPr="008C7B80">
        <w:rPr>
          <w:rFonts w:ascii="Arial Narrow" w:hAnsi="Arial Narrow"/>
          <w:sz w:val="24"/>
          <w:szCs w:val="24"/>
        </w:rPr>
        <w:t xml:space="preserve"> art. 6r ustawy o utrzymaniu czystości i porządku w gminach </w:t>
      </w:r>
      <w:r>
        <w:rPr>
          <w:rFonts w:ascii="Arial Narrow" w:hAnsi="Arial Narrow"/>
          <w:sz w:val="24"/>
          <w:szCs w:val="24"/>
        </w:rPr>
        <w:t xml:space="preserve"> - Gmina Miłkowice</w:t>
      </w:r>
      <w:r w:rsidRPr="008C7B80">
        <w:rPr>
          <w:rFonts w:ascii="Arial Narrow" w:hAnsi="Arial Narrow"/>
          <w:sz w:val="24"/>
          <w:szCs w:val="24"/>
        </w:rPr>
        <w:t xml:space="preserve"> z</w:t>
      </w:r>
      <w:r>
        <w:rPr>
          <w:rFonts w:ascii="Arial Narrow" w:hAnsi="Arial Narrow"/>
          <w:sz w:val="24"/>
          <w:szCs w:val="24"/>
        </w:rPr>
        <w:t xml:space="preserve"> pobranych opłat </w:t>
      </w:r>
      <w:r w:rsidRPr="008C7B80">
        <w:rPr>
          <w:rFonts w:ascii="Arial Narrow" w:hAnsi="Arial Narrow"/>
          <w:sz w:val="24"/>
          <w:szCs w:val="24"/>
        </w:rPr>
        <w:t xml:space="preserve">za gospodarowanie odpadami komunalnymi pokrywa koszty funkcjonowania systemu, </w:t>
      </w:r>
      <w:r>
        <w:rPr>
          <w:rFonts w:ascii="Arial Narrow" w:hAnsi="Arial Narrow"/>
          <w:sz w:val="24"/>
          <w:szCs w:val="24"/>
        </w:rPr>
        <w:t xml:space="preserve">na </w:t>
      </w:r>
      <w:r w:rsidRPr="008C7B80">
        <w:rPr>
          <w:rFonts w:ascii="Arial Narrow" w:hAnsi="Arial Narrow"/>
          <w:sz w:val="24"/>
          <w:szCs w:val="24"/>
        </w:rPr>
        <w:t xml:space="preserve">które </w:t>
      </w:r>
      <w:r>
        <w:rPr>
          <w:rFonts w:ascii="Arial Narrow" w:hAnsi="Arial Narrow"/>
          <w:sz w:val="24"/>
          <w:szCs w:val="24"/>
        </w:rPr>
        <w:t>składają się następujące pozycje</w:t>
      </w:r>
      <w:r w:rsidRPr="008C7B80">
        <w:rPr>
          <w:rFonts w:ascii="Arial Narrow" w:hAnsi="Arial Narrow"/>
          <w:sz w:val="24"/>
          <w:szCs w:val="24"/>
        </w:rPr>
        <w:t>:</w:t>
      </w:r>
    </w:p>
    <w:p w:rsidR="00BD6475" w:rsidRDefault="00BD6475" w:rsidP="008C7B80">
      <w:pPr>
        <w:tabs>
          <w:tab w:val="left" w:pos="284"/>
        </w:tabs>
        <w:spacing w:before="120"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na wynagrodzenia i pochodne pracowników zatrudnionych do obsługi administracyjnej</w:t>
      </w:r>
      <w:r w:rsidR="00C02B6D">
        <w:rPr>
          <w:rFonts w:ascii="Arial Narrow" w:eastAsia="Times New Roman" w:hAnsi="Arial Narrow" w:cs="Times New Roman"/>
          <w:sz w:val="24"/>
          <w:szCs w:val="24"/>
          <w:lang w:eastAsia="pl-PL"/>
        </w:rPr>
        <w:t xml:space="preserve">, </w:t>
      </w:r>
      <w:r w:rsidR="008C7B80">
        <w:rPr>
          <w:rFonts w:ascii="Arial Narrow" w:eastAsia="Times New Roman" w:hAnsi="Arial Narrow" w:cs="Times New Roman"/>
          <w:sz w:val="24"/>
          <w:szCs w:val="24"/>
          <w:lang w:eastAsia="pl-PL"/>
        </w:rPr>
        <w:t>koszty inkasa opłat</w:t>
      </w:r>
      <w:r>
        <w:rPr>
          <w:rFonts w:ascii="Arial Narrow" w:eastAsia="Times New Roman" w:hAnsi="Arial Narrow" w:cs="Times New Roman"/>
          <w:sz w:val="24"/>
          <w:szCs w:val="24"/>
          <w:lang w:eastAsia="pl-PL"/>
        </w:rPr>
        <w:t xml:space="preserve"> </w:t>
      </w:r>
      <w:r w:rsidR="00C02B6D">
        <w:rPr>
          <w:rFonts w:ascii="Arial Narrow" w:eastAsia="Times New Roman" w:hAnsi="Arial Narrow" w:cs="Times New Roman"/>
          <w:sz w:val="24"/>
          <w:szCs w:val="24"/>
          <w:lang w:eastAsia="pl-PL"/>
        </w:rPr>
        <w:t xml:space="preserve">oraz obsługi PSZOK – </w:t>
      </w:r>
      <w:r w:rsidR="00880E03">
        <w:rPr>
          <w:rFonts w:ascii="Arial Narrow" w:eastAsia="Times New Roman" w:hAnsi="Arial Narrow" w:cs="Times New Roman"/>
          <w:sz w:val="24"/>
          <w:szCs w:val="24"/>
          <w:lang w:eastAsia="pl-PL"/>
        </w:rPr>
        <w:t>139 857,32</w:t>
      </w:r>
      <w:r>
        <w:rPr>
          <w:rFonts w:ascii="Arial Narrow" w:eastAsia="Times New Roman" w:hAnsi="Arial Narrow" w:cs="Times New Roman"/>
          <w:sz w:val="24"/>
          <w:szCs w:val="24"/>
          <w:lang w:eastAsia="pl-PL"/>
        </w:rPr>
        <w:t xml:space="preserve">zł </w:t>
      </w:r>
    </w:p>
    <w:p w:rsidR="00BD6475" w:rsidRDefault="00BD6475" w:rsidP="00B44146">
      <w:p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odpisy na ZFŚS pracowników </w:t>
      </w:r>
      <w:r w:rsidR="00880E03">
        <w:rPr>
          <w:rFonts w:ascii="Arial Narrow" w:eastAsia="Times New Roman" w:hAnsi="Arial Narrow" w:cs="Times New Roman"/>
          <w:sz w:val="24"/>
          <w:szCs w:val="24"/>
          <w:lang w:eastAsia="pl-PL"/>
        </w:rPr>
        <w:t>–</w:t>
      </w:r>
      <w:r w:rsidR="00C02B6D">
        <w:rPr>
          <w:rFonts w:ascii="Arial Narrow" w:eastAsia="Times New Roman" w:hAnsi="Arial Narrow" w:cs="Times New Roman"/>
          <w:sz w:val="24"/>
          <w:szCs w:val="24"/>
          <w:lang w:eastAsia="pl-PL"/>
        </w:rPr>
        <w:t xml:space="preserve"> </w:t>
      </w:r>
      <w:r w:rsidR="00880E03">
        <w:rPr>
          <w:rFonts w:ascii="Arial Narrow" w:eastAsia="Times New Roman" w:hAnsi="Arial Narrow" w:cs="Times New Roman"/>
          <w:sz w:val="24"/>
          <w:szCs w:val="24"/>
          <w:lang w:eastAsia="pl-PL"/>
        </w:rPr>
        <w:t>2 371,32</w:t>
      </w:r>
      <w:r>
        <w:rPr>
          <w:rFonts w:ascii="Arial Narrow" w:eastAsia="Times New Roman" w:hAnsi="Arial Narrow" w:cs="Times New Roman"/>
          <w:sz w:val="24"/>
          <w:szCs w:val="24"/>
          <w:lang w:eastAsia="pl-PL"/>
        </w:rPr>
        <w:t>zł</w:t>
      </w:r>
    </w:p>
    <w:p w:rsidR="00FE1803" w:rsidRDefault="00FE1803" w:rsidP="00B44146">
      <w:p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szkolenia pracowników – </w:t>
      </w:r>
      <w:r w:rsidR="00880E03">
        <w:rPr>
          <w:rFonts w:ascii="Arial Narrow" w:eastAsia="Times New Roman" w:hAnsi="Arial Narrow" w:cs="Times New Roman"/>
          <w:sz w:val="24"/>
          <w:szCs w:val="24"/>
          <w:lang w:eastAsia="pl-PL"/>
        </w:rPr>
        <w:t>1 261,20</w:t>
      </w:r>
      <w:r>
        <w:rPr>
          <w:rFonts w:ascii="Arial Narrow" w:eastAsia="Times New Roman" w:hAnsi="Arial Narrow" w:cs="Times New Roman"/>
          <w:sz w:val="24"/>
          <w:szCs w:val="24"/>
          <w:lang w:eastAsia="pl-PL"/>
        </w:rPr>
        <w:t>zł</w:t>
      </w:r>
    </w:p>
    <w:p w:rsidR="00BD6475" w:rsidRDefault="00BD6475" w:rsidP="00B44146">
      <w:p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wywóz i zagospodarowanie odpadów komunalnych – </w:t>
      </w:r>
      <w:r w:rsidR="00442C49">
        <w:rPr>
          <w:rFonts w:ascii="Arial Narrow" w:eastAsia="Times New Roman" w:hAnsi="Arial Narrow" w:cs="Times New Roman"/>
          <w:sz w:val="24"/>
          <w:szCs w:val="24"/>
          <w:lang w:eastAsia="pl-PL"/>
        </w:rPr>
        <w:t>879 755,31</w:t>
      </w:r>
      <w:r>
        <w:rPr>
          <w:rFonts w:ascii="Arial Narrow" w:eastAsia="Times New Roman" w:hAnsi="Arial Narrow" w:cs="Times New Roman"/>
          <w:sz w:val="24"/>
          <w:szCs w:val="24"/>
          <w:lang w:eastAsia="pl-PL"/>
        </w:rPr>
        <w:t>zł</w:t>
      </w:r>
    </w:p>
    <w:p w:rsidR="00BD6475" w:rsidRDefault="00BD6475" w:rsidP="00B44146">
      <w:p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FE1803">
        <w:rPr>
          <w:rFonts w:ascii="Arial Narrow" w:eastAsia="Times New Roman" w:hAnsi="Arial Narrow" w:cs="Times New Roman"/>
          <w:sz w:val="24"/>
          <w:szCs w:val="24"/>
          <w:lang w:eastAsia="pl-PL"/>
        </w:rPr>
        <w:t>edukacja ekologiczna -ulotki</w:t>
      </w:r>
      <w:r>
        <w:rPr>
          <w:rFonts w:ascii="Arial Narrow" w:eastAsia="Times New Roman" w:hAnsi="Arial Narrow" w:cs="Times New Roman"/>
          <w:sz w:val="24"/>
          <w:szCs w:val="24"/>
          <w:lang w:eastAsia="pl-PL"/>
        </w:rPr>
        <w:t xml:space="preserve"> – </w:t>
      </w:r>
      <w:r w:rsidR="00FE1803">
        <w:rPr>
          <w:rFonts w:ascii="Arial Narrow" w:eastAsia="Times New Roman" w:hAnsi="Arial Narrow" w:cs="Times New Roman"/>
          <w:sz w:val="24"/>
          <w:szCs w:val="24"/>
          <w:lang w:eastAsia="pl-PL"/>
        </w:rPr>
        <w:t>1 334,55</w:t>
      </w:r>
      <w:r>
        <w:rPr>
          <w:rFonts w:ascii="Arial Narrow" w:eastAsia="Times New Roman" w:hAnsi="Arial Narrow" w:cs="Times New Roman"/>
          <w:sz w:val="24"/>
          <w:szCs w:val="24"/>
          <w:lang w:eastAsia="pl-PL"/>
        </w:rPr>
        <w:t>zł</w:t>
      </w:r>
    </w:p>
    <w:p w:rsidR="00442C49" w:rsidRDefault="00442C49" w:rsidP="00B44146">
      <w:p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zakup worków do segregacji śmieci – 9 514,30zł</w:t>
      </w:r>
    </w:p>
    <w:p w:rsidR="00BD6475" w:rsidRDefault="00BD6475" w:rsidP="00B44146">
      <w:p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8C7B80">
        <w:rPr>
          <w:rFonts w:ascii="Arial Narrow" w:eastAsia="Times New Roman" w:hAnsi="Arial Narrow" w:cs="Times New Roman"/>
          <w:sz w:val="24"/>
          <w:szCs w:val="24"/>
          <w:lang w:eastAsia="pl-PL"/>
        </w:rPr>
        <w:t xml:space="preserve">usługi pocztowe związane z windykacją opłat za gospodarowanie odpadami komunalnymi </w:t>
      </w:r>
      <w:r w:rsidR="00442C49">
        <w:rPr>
          <w:rFonts w:ascii="Arial Narrow" w:eastAsia="Times New Roman" w:hAnsi="Arial Narrow" w:cs="Times New Roman"/>
          <w:sz w:val="24"/>
          <w:szCs w:val="24"/>
          <w:lang w:eastAsia="pl-PL"/>
        </w:rPr>
        <w:t>2 989,00</w:t>
      </w:r>
      <w:r w:rsidR="008C7B80">
        <w:rPr>
          <w:rFonts w:ascii="Arial Narrow" w:eastAsia="Times New Roman" w:hAnsi="Arial Narrow" w:cs="Times New Roman"/>
          <w:sz w:val="24"/>
          <w:szCs w:val="24"/>
          <w:lang w:eastAsia="pl-PL"/>
        </w:rPr>
        <w:t>zł</w:t>
      </w:r>
    </w:p>
    <w:p w:rsidR="00163E4F" w:rsidRDefault="00163E4F" w:rsidP="00B44146">
      <w:p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pozostałe wydatki – </w:t>
      </w:r>
      <w:r w:rsidR="00442C49">
        <w:rPr>
          <w:rFonts w:ascii="Arial Narrow" w:eastAsia="Times New Roman" w:hAnsi="Arial Narrow" w:cs="Times New Roman"/>
          <w:sz w:val="24"/>
          <w:szCs w:val="24"/>
          <w:lang w:eastAsia="pl-PL"/>
        </w:rPr>
        <w:t>3 079,42</w:t>
      </w:r>
      <w:r>
        <w:rPr>
          <w:rFonts w:ascii="Arial Narrow" w:eastAsia="Times New Roman" w:hAnsi="Arial Narrow" w:cs="Times New Roman"/>
          <w:sz w:val="24"/>
          <w:szCs w:val="24"/>
          <w:lang w:eastAsia="pl-PL"/>
        </w:rPr>
        <w:t>zł</w:t>
      </w:r>
    </w:p>
    <w:p w:rsidR="0033131F" w:rsidRPr="0033131F" w:rsidRDefault="0033131F" w:rsidP="0033131F">
      <w:pPr>
        <w:tabs>
          <w:tab w:val="left" w:pos="284"/>
        </w:tabs>
        <w:spacing w:before="120" w:after="120" w:line="240" w:lineRule="auto"/>
        <w:jc w:val="both"/>
        <w:rPr>
          <w:rFonts w:ascii="Arial Narrow" w:eastAsia="Times New Roman" w:hAnsi="Arial Narrow" w:cs="Times New Roman"/>
          <w:sz w:val="24"/>
          <w:szCs w:val="24"/>
          <w:lang w:eastAsia="pl-PL"/>
        </w:rPr>
      </w:pPr>
    </w:p>
    <w:p w:rsidR="0033131F" w:rsidRPr="00A03FBA" w:rsidRDefault="00A03FBA" w:rsidP="00A03FBA">
      <w:pPr>
        <w:pStyle w:val="Akapitzlist"/>
        <w:numPr>
          <w:ilvl w:val="0"/>
          <w:numId w:val="30"/>
        </w:numPr>
        <w:tabs>
          <w:tab w:val="left" w:pos="284"/>
        </w:tabs>
        <w:spacing w:before="120" w:after="120" w:line="240" w:lineRule="auto"/>
        <w:rPr>
          <w:rFonts w:ascii="Arial Narrow" w:hAnsi="Arial Narrow"/>
          <w:b/>
          <w:i/>
          <w:sz w:val="24"/>
          <w:szCs w:val="24"/>
        </w:rPr>
      </w:pPr>
      <w:r>
        <w:rPr>
          <w:rFonts w:ascii="Arial Narrow" w:hAnsi="Arial Narrow"/>
          <w:b/>
          <w:i/>
          <w:sz w:val="24"/>
          <w:szCs w:val="24"/>
        </w:rPr>
        <w:t xml:space="preserve"> </w:t>
      </w:r>
      <w:r w:rsidR="0033131F" w:rsidRPr="00A03FBA">
        <w:rPr>
          <w:rFonts w:ascii="Arial Narrow" w:hAnsi="Arial Narrow"/>
          <w:b/>
          <w:i/>
          <w:sz w:val="24"/>
          <w:szCs w:val="24"/>
        </w:rPr>
        <w:t>REALIZACJA PLANU PRZYCHODÓW I WYDATKÓW ZAKŁADU BUDŻETOWEGO</w:t>
      </w:r>
    </w:p>
    <w:p w:rsidR="0033131F" w:rsidRPr="0033131F" w:rsidRDefault="0033131F" w:rsidP="00133F45">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Gminny Zakład Gospodarki Komunalnej w Miłkowicach został powołany z dniem 1 stycznia 2004 r. na mocy Uchwały Rady Gminy w Miłkowicach nr X/59/2003 z dnia 23 października 2003 roku oraz uchwały Rady Gminy Miłkowice z dnia 26 października 2010 r. LVI /314/2010.</w:t>
      </w:r>
    </w:p>
    <w:p w:rsidR="0033131F" w:rsidRPr="0033131F" w:rsidRDefault="0033131F" w:rsidP="00133F45">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Zakład realizuje zadania własne Gminy Miłkowice zgodnie z następującym przedmiotem działalności:</w:t>
      </w:r>
    </w:p>
    <w:p w:rsidR="0033131F" w:rsidRPr="0033131F" w:rsidRDefault="0033131F" w:rsidP="00133F45">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1)</w:t>
      </w:r>
      <w:r w:rsidRPr="0033131F">
        <w:rPr>
          <w:rFonts w:ascii="Arial Narrow" w:eastAsia="Times New Roman" w:hAnsi="Arial Narrow" w:cs="Times New Roman"/>
          <w:sz w:val="24"/>
          <w:szCs w:val="24"/>
          <w:lang w:eastAsia="pl-PL"/>
        </w:rPr>
        <w:tab/>
        <w:t>gospodarka mieszkaniowa i gospodarowanie lokalami użytkowymi,</w:t>
      </w:r>
    </w:p>
    <w:p w:rsidR="0033131F" w:rsidRPr="0033131F" w:rsidRDefault="0033131F" w:rsidP="00133F45">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2)</w:t>
      </w:r>
      <w:r w:rsidRPr="0033131F">
        <w:rPr>
          <w:rFonts w:ascii="Arial Narrow" w:eastAsia="Times New Roman" w:hAnsi="Arial Narrow" w:cs="Times New Roman"/>
          <w:sz w:val="24"/>
          <w:szCs w:val="24"/>
          <w:lang w:eastAsia="pl-PL"/>
        </w:rPr>
        <w:tab/>
        <w:t>drogi, ulice, mosty, place,</w:t>
      </w:r>
    </w:p>
    <w:p w:rsidR="0033131F" w:rsidRPr="0033131F" w:rsidRDefault="0033131F" w:rsidP="00133F45">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3)</w:t>
      </w:r>
      <w:r w:rsidRPr="0033131F">
        <w:rPr>
          <w:rFonts w:ascii="Arial Narrow" w:eastAsia="Times New Roman" w:hAnsi="Arial Narrow" w:cs="Times New Roman"/>
          <w:sz w:val="24"/>
          <w:szCs w:val="24"/>
          <w:lang w:eastAsia="pl-PL"/>
        </w:rPr>
        <w:tab/>
        <w:t>wodociągi i zaopatrzenie w wodę, kanalizacja, usuwanie i oczyszczanie ścieków komunalnych,</w:t>
      </w:r>
    </w:p>
    <w:p w:rsidR="0033131F" w:rsidRPr="0033131F" w:rsidRDefault="0033131F" w:rsidP="00133F45">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4)</w:t>
      </w:r>
      <w:r w:rsidRPr="0033131F">
        <w:rPr>
          <w:rFonts w:ascii="Arial Narrow" w:eastAsia="Times New Roman" w:hAnsi="Arial Narrow" w:cs="Times New Roman"/>
          <w:sz w:val="24"/>
          <w:szCs w:val="24"/>
          <w:lang w:eastAsia="pl-PL"/>
        </w:rPr>
        <w:tab/>
        <w:t>utrzymanie czystości i porządku oraz urządzeń sanitarnych,</w:t>
      </w:r>
    </w:p>
    <w:p w:rsidR="0033131F" w:rsidRPr="0033131F" w:rsidRDefault="0033131F" w:rsidP="00133F45">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5)</w:t>
      </w:r>
      <w:r w:rsidRPr="0033131F">
        <w:rPr>
          <w:rFonts w:ascii="Arial Narrow" w:eastAsia="Times New Roman" w:hAnsi="Arial Narrow" w:cs="Times New Roman"/>
          <w:sz w:val="24"/>
          <w:szCs w:val="24"/>
          <w:lang w:eastAsia="pl-PL"/>
        </w:rPr>
        <w:tab/>
        <w:t>wysypiska i unieszkodliwianie odpadów komunalnych,</w:t>
      </w:r>
    </w:p>
    <w:p w:rsidR="0033131F" w:rsidRPr="0033131F" w:rsidRDefault="0033131F" w:rsidP="00133F45">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6)</w:t>
      </w:r>
      <w:r w:rsidRPr="0033131F">
        <w:rPr>
          <w:rFonts w:ascii="Arial Narrow" w:eastAsia="Times New Roman" w:hAnsi="Arial Narrow" w:cs="Times New Roman"/>
          <w:sz w:val="24"/>
          <w:szCs w:val="24"/>
          <w:lang w:eastAsia="pl-PL"/>
        </w:rPr>
        <w:tab/>
        <w:t>lokalny transport zbiorowy,</w:t>
      </w:r>
    </w:p>
    <w:p w:rsidR="0033131F" w:rsidRPr="0033131F" w:rsidRDefault="0033131F" w:rsidP="00133F45">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7)</w:t>
      </w:r>
      <w:r w:rsidRPr="0033131F">
        <w:rPr>
          <w:rFonts w:ascii="Arial Narrow" w:eastAsia="Times New Roman" w:hAnsi="Arial Narrow" w:cs="Times New Roman"/>
          <w:sz w:val="24"/>
          <w:szCs w:val="24"/>
          <w:lang w:eastAsia="pl-PL"/>
        </w:rPr>
        <w:tab/>
        <w:t>zieleń gminna i zadrzewienia ,</w:t>
      </w:r>
    </w:p>
    <w:p w:rsidR="0033131F" w:rsidRPr="0033131F" w:rsidRDefault="0033131F" w:rsidP="00133F45">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8)</w:t>
      </w:r>
      <w:r w:rsidRPr="0033131F">
        <w:rPr>
          <w:rFonts w:ascii="Arial Narrow" w:eastAsia="Times New Roman" w:hAnsi="Arial Narrow" w:cs="Times New Roman"/>
          <w:sz w:val="24"/>
          <w:szCs w:val="24"/>
          <w:lang w:eastAsia="pl-PL"/>
        </w:rPr>
        <w:tab/>
        <w:t>cmentarze.</w:t>
      </w:r>
    </w:p>
    <w:p w:rsidR="0033131F" w:rsidRPr="00140C66" w:rsidRDefault="006B3CBF" w:rsidP="0033131F">
      <w:pPr>
        <w:tabs>
          <w:tab w:val="left" w:pos="284"/>
        </w:tabs>
        <w:spacing w:before="120" w:after="12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11.</w:t>
      </w:r>
      <w:r w:rsidR="0033131F" w:rsidRPr="00140C66">
        <w:rPr>
          <w:rFonts w:ascii="Arial Narrow" w:eastAsia="Times New Roman" w:hAnsi="Arial Narrow" w:cs="Times New Roman"/>
          <w:b/>
          <w:bCs/>
          <w:sz w:val="24"/>
          <w:szCs w:val="24"/>
          <w:lang w:eastAsia="pl-PL"/>
        </w:rPr>
        <w:t>1.</w:t>
      </w:r>
      <w:r w:rsidR="0033131F" w:rsidRPr="00140C66">
        <w:rPr>
          <w:rFonts w:ascii="Arial Narrow" w:eastAsia="Times New Roman" w:hAnsi="Arial Narrow" w:cs="Times New Roman"/>
          <w:b/>
          <w:bCs/>
          <w:sz w:val="24"/>
          <w:szCs w:val="24"/>
          <w:lang w:eastAsia="pl-PL"/>
        </w:rPr>
        <w:tab/>
        <w:t xml:space="preserve">Eksploatacja gminnych urządzeń wodociągowych i kanalizacyjnych </w:t>
      </w:r>
    </w:p>
    <w:p w:rsidR="00D42B84" w:rsidRPr="00D42B84" w:rsidRDefault="003646A2" w:rsidP="00D42B84">
      <w:pPr>
        <w:autoSpaceDE w:val="0"/>
        <w:spacing w:after="0" w:line="240" w:lineRule="auto"/>
        <w:jc w:val="both"/>
        <w:rPr>
          <w:rFonts w:ascii="Arial Narrow" w:hAnsi="Arial Narrow" w:cs="Arial Narrow"/>
          <w:sz w:val="24"/>
        </w:rPr>
      </w:pPr>
      <w:r w:rsidRPr="00D42B84">
        <w:rPr>
          <w:rFonts w:ascii="Arial Narrow" w:hAnsi="Arial Narrow" w:cs="Arial Narrow"/>
          <w:sz w:val="24"/>
        </w:rPr>
        <w:t xml:space="preserve">      Gminny Zakład Gospodarki Komunalnej w Miłkowicach eksploatuje gminną sieć wodociągową. Zaopatrywanie w wodę mieszkańców 16 miejscowości gminy jest głównym przedmiotem działalności Zakładu.</w:t>
      </w:r>
      <w:r w:rsidR="00D42B84">
        <w:rPr>
          <w:rFonts w:ascii="Arial Narrow" w:hAnsi="Arial Narrow" w:cs="Arial Narrow"/>
          <w:sz w:val="24"/>
        </w:rPr>
        <w:t xml:space="preserve"> </w:t>
      </w:r>
      <w:r w:rsidRPr="00D42B84">
        <w:rPr>
          <w:rFonts w:ascii="Arial Narrow" w:hAnsi="Arial Narrow" w:cs="Arial Narrow"/>
          <w:sz w:val="24"/>
        </w:rPr>
        <w:t>Głównym czynnikiem kształtującym przychody z tej działalności jest różnica pomiędzy ceną zakupu wody, a jej rozprowadzaniem. Cena zakupu wody w 201</w:t>
      </w:r>
      <w:r w:rsidR="00163E4F">
        <w:rPr>
          <w:rFonts w:ascii="Arial Narrow" w:hAnsi="Arial Narrow" w:cs="Arial Narrow"/>
          <w:sz w:val="24"/>
        </w:rPr>
        <w:t>8</w:t>
      </w:r>
      <w:r w:rsidRPr="00D42B84">
        <w:rPr>
          <w:rFonts w:ascii="Arial Narrow" w:hAnsi="Arial Narrow" w:cs="Arial Narrow"/>
          <w:sz w:val="24"/>
        </w:rPr>
        <w:t xml:space="preserve"> roku wynosiła 3,65 zł/m</w:t>
      </w:r>
      <w:r w:rsidRPr="00D42B84">
        <w:rPr>
          <w:rFonts w:ascii="Arial Narrow" w:hAnsi="Arial Narrow" w:cs="Arial Narrow"/>
          <w:sz w:val="24"/>
          <w:vertAlign w:val="superscript"/>
        </w:rPr>
        <w:t>3</w:t>
      </w:r>
      <w:r w:rsidRPr="00D42B84">
        <w:rPr>
          <w:rFonts w:ascii="Arial Narrow" w:hAnsi="Arial Narrow" w:cs="Arial Narrow"/>
          <w:sz w:val="24"/>
        </w:rPr>
        <w:t xml:space="preserve"> netto, na podstawie zawartej umowy pomiędzy Gminą Miłkowice a Legnickim Przedsiębiorstwem Wodociągów i Kanalizacji S.A. </w:t>
      </w:r>
      <w:r w:rsidR="00D42B84" w:rsidRPr="00D42B84">
        <w:rPr>
          <w:rFonts w:ascii="Arial Narrow" w:hAnsi="Arial Narrow" w:cs="Arial Narrow"/>
          <w:sz w:val="24"/>
        </w:rPr>
        <w:t>w Legnicy.</w:t>
      </w:r>
    </w:p>
    <w:p w:rsidR="003646A2" w:rsidRPr="00D42B84" w:rsidRDefault="00D42B84" w:rsidP="00D42B84">
      <w:pPr>
        <w:autoSpaceDE w:val="0"/>
        <w:spacing w:after="0" w:line="240" w:lineRule="auto"/>
        <w:jc w:val="both"/>
        <w:rPr>
          <w:sz w:val="24"/>
        </w:rPr>
      </w:pPr>
      <w:r w:rsidRPr="00D42B84">
        <w:rPr>
          <w:rFonts w:ascii="Arial Narrow" w:hAnsi="Arial Narrow" w:cs="Arial Narrow"/>
          <w:sz w:val="24"/>
        </w:rPr>
        <w:t xml:space="preserve">      </w:t>
      </w:r>
      <w:r w:rsidR="003646A2" w:rsidRPr="00D42B84">
        <w:rPr>
          <w:rFonts w:ascii="Arial Narrow" w:hAnsi="Arial Narrow" w:cs="Arial Narrow"/>
          <w:sz w:val="24"/>
        </w:rPr>
        <w:t>Gminny Zakład Gospodarki Komunalnej w Miłkowicach dla miejscowości Grzymalin, Kochlice, Głuchowice, Siedliska oraz Studnica (od miesiąca lipca 2013 r.) zakupuje wodę od Gminnego Zakładu Gospodarki Komunalnej i Mieszkaniowej w Chojnowie w cenie  2,65 zł/m</w:t>
      </w:r>
      <w:r w:rsidR="003646A2" w:rsidRPr="00D42B84">
        <w:rPr>
          <w:rFonts w:ascii="Arial Narrow" w:hAnsi="Arial Narrow" w:cs="Arial Narrow"/>
          <w:sz w:val="24"/>
          <w:vertAlign w:val="superscript"/>
        </w:rPr>
        <w:t>3</w:t>
      </w:r>
      <w:r w:rsidR="003646A2" w:rsidRPr="00D42B84">
        <w:rPr>
          <w:rFonts w:ascii="Arial Narrow" w:hAnsi="Arial Narrow" w:cs="Arial Narrow"/>
          <w:sz w:val="24"/>
        </w:rPr>
        <w:t xml:space="preserve"> brutto.</w:t>
      </w:r>
    </w:p>
    <w:p w:rsidR="003646A2" w:rsidRDefault="00D42B84" w:rsidP="00D42B84">
      <w:pPr>
        <w:shd w:val="clear" w:color="auto" w:fill="FFFFFF"/>
        <w:tabs>
          <w:tab w:val="left" w:pos="9072"/>
        </w:tabs>
        <w:autoSpaceDE w:val="0"/>
        <w:spacing w:after="0" w:line="240" w:lineRule="auto"/>
        <w:jc w:val="both"/>
        <w:rPr>
          <w:rFonts w:ascii="Arial Narrow" w:hAnsi="Arial Narrow" w:cs="Arial Narrow"/>
          <w:b/>
          <w:bCs/>
          <w:sz w:val="24"/>
          <w:szCs w:val="24"/>
        </w:rPr>
      </w:pPr>
      <w:r w:rsidRPr="00D42B84">
        <w:rPr>
          <w:rFonts w:ascii="Arial Narrow" w:hAnsi="Arial Narrow" w:cs="Arial Narrow"/>
          <w:sz w:val="24"/>
        </w:rPr>
        <w:t xml:space="preserve">     </w:t>
      </w:r>
      <w:r w:rsidR="003646A2" w:rsidRPr="00D42B84">
        <w:rPr>
          <w:rFonts w:ascii="Arial Narrow" w:hAnsi="Arial Narrow" w:cs="Arial Narrow"/>
          <w:sz w:val="24"/>
          <w:szCs w:val="24"/>
        </w:rPr>
        <w:t>W 201</w:t>
      </w:r>
      <w:r w:rsidR="00163E4F">
        <w:rPr>
          <w:rFonts w:ascii="Arial Narrow" w:hAnsi="Arial Narrow" w:cs="Arial Narrow"/>
          <w:sz w:val="24"/>
          <w:szCs w:val="24"/>
        </w:rPr>
        <w:t>8</w:t>
      </w:r>
      <w:r w:rsidR="003646A2" w:rsidRPr="00D42B84">
        <w:rPr>
          <w:rFonts w:ascii="Arial Narrow" w:hAnsi="Arial Narrow" w:cs="Arial Narrow"/>
          <w:sz w:val="24"/>
          <w:szCs w:val="24"/>
        </w:rPr>
        <w:t xml:space="preserve"> roku GZGK w Miłko</w:t>
      </w:r>
      <w:r w:rsidR="00163E4F">
        <w:rPr>
          <w:rFonts w:ascii="Arial Narrow" w:hAnsi="Arial Narrow" w:cs="Arial Narrow"/>
          <w:sz w:val="24"/>
          <w:szCs w:val="24"/>
        </w:rPr>
        <w:t>wicach otrzymał dopłatę 2,00zł</w:t>
      </w:r>
      <w:r w:rsidR="003646A2" w:rsidRPr="00D42B84">
        <w:rPr>
          <w:rFonts w:ascii="Arial Narrow" w:hAnsi="Arial Narrow" w:cs="Arial Narrow"/>
          <w:sz w:val="24"/>
          <w:szCs w:val="24"/>
        </w:rPr>
        <w:t xml:space="preserve"> brutto do 1m</w:t>
      </w:r>
      <w:r w:rsidR="003646A2" w:rsidRPr="00D42B84">
        <w:rPr>
          <w:rFonts w:ascii="Arial Narrow" w:hAnsi="Arial Narrow" w:cs="Arial Narrow"/>
          <w:sz w:val="24"/>
          <w:szCs w:val="24"/>
          <w:vertAlign w:val="superscript"/>
        </w:rPr>
        <w:t>3</w:t>
      </w:r>
      <w:r w:rsidR="003646A2" w:rsidRPr="00D42B84">
        <w:rPr>
          <w:rFonts w:ascii="Arial Narrow" w:hAnsi="Arial Narrow" w:cs="Arial Narrow"/>
          <w:sz w:val="24"/>
          <w:szCs w:val="24"/>
        </w:rPr>
        <w:t xml:space="preserve"> zakupionej wody prze</w:t>
      </w:r>
      <w:r w:rsidR="00163E4F">
        <w:rPr>
          <w:rFonts w:ascii="Arial Narrow" w:hAnsi="Arial Narrow" w:cs="Arial Narrow"/>
          <w:sz w:val="24"/>
          <w:szCs w:val="24"/>
        </w:rPr>
        <w:t>z gospodarstwa domowe oraz 2,42</w:t>
      </w:r>
      <w:r w:rsidR="003646A2" w:rsidRPr="00D42B84">
        <w:rPr>
          <w:rFonts w:ascii="Arial Narrow" w:hAnsi="Arial Narrow" w:cs="Arial Narrow"/>
          <w:sz w:val="24"/>
          <w:szCs w:val="24"/>
        </w:rPr>
        <w:t>zł brutto do 1m</w:t>
      </w:r>
      <w:r w:rsidR="003646A2" w:rsidRPr="00D42B84">
        <w:rPr>
          <w:rFonts w:ascii="Arial Narrow" w:hAnsi="Arial Narrow" w:cs="Arial Narrow"/>
          <w:sz w:val="24"/>
          <w:szCs w:val="24"/>
          <w:vertAlign w:val="superscript"/>
        </w:rPr>
        <w:t>3</w:t>
      </w:r>
      <w:r w:rsidR="003646A2" w:rsidRPr="00D42B84">
        <w:rPr>
          <w:rFonts w:ascii="Arial Narrow" w:hAnsi="Arial Narrow" w:cs="Arial Narrow"/>
          <w:sz w:val="24"/>
          <w:szCs w:val="24"/>
        </w:rPr>
        <w:t xml:space="preserve"> odprowadzonych ścieków. Dopłaty te bezpośrednio wpłynęły na poprawę jakości życia mieszkańców obniżając cenę za 1m</w:t>
      </w:r>
      <w:r w:rsidR="003646A2" w:rsidRPr="00D42B84">
        <w:rPr>
          <w:rFonts w:ascii="Arial Narrow" w:hAnsi="Arial Narrow" w:cs="Arial Narrow"/>
          <w:sz w:val="24"/>
          <w:szCs w:val="24"/>
          <w:vertAlign w:val="superscript"/>
        </w:rPr>
        <w:t>3</w:t>
      </w:r>
      <w:r w:rsidR="003646A2" w:rsidRPr="00D42B84">
        <w:rPr>
          <w:rFonts w:ascii="Arial Narrow" w:hAnsi="Arial Narrow" w:cs="Arial Narrow"/>
          <w:sz w:val="24"/>
          <w:szCs w:val="24"/>
        </w:rPr>
        <w:t xml:space="preserve"> zakupionej wody przez </w:t>
      </w:r>
      <w:r w:rsidR="003646A2" w:rsidRPr="00D42B84">
        <w:rPr>
          <w:rFonts w:ascii="Arial Narrow" w:hAnsi="Arial Narrow" w:cs="Arial Narrow"/>
          <w:sz w:val="24"/>
          <w:szCs w:val="24"/>
        </w:rPr>
        <w:lastRenderedPageBreak/>
        <w:t xml:space="preserve">gospodarstwa domowe. Cena wody po dopłacie dla gospodarstw domowych wynosi </w:t>
      </w:r>
      <w:r w:rsidRPr="00D42B84">
        <w:rPr>
          <w:rFonts w:ascii="Arial Narrow" w:hAnsi="Arial Narrow" w:cs="Arial Narrow"/>
          <w:b/>
          <w:bCs/>
          <w:sz w:val="24"/>
          <w:szCs w:val="24"/>
        </w:rPr>
        <w:t>5,61</w:t>
      </w:r>
      <w:r w:rsidR="003646A2" w:rsidRPr="00D42B84">
        <w:rPr>
          <w:rFonts w:ascii="Arial Narrow" w:hAnsi="Arial Narrow" w:cs="Arial Narrow"/>
          <w:b/>
          <w:bCs/>
          <w:sz w:val="24"/>
          <w:szCs w:val="24"/>
        </w:rPr>
        <w:t>zł brutto.</w:t>
      </w:r>
      <w:r w:rsidR="003646A2" w:rsidRPr="00D42B84">
        <w:rPr>
          <w:rFonts w:ascii="Arial Narrow" w:hAnsi="Arial Narrow" w:cs="Arial Narrow"/>
          <w:sz w:val="24"/>
          <w:szCs w:val="24"/>
        </w:rPr>
        <w:t xml:space="preserve"> Cena ścieków po dopłacie dla gospodarstw domowych wynosi </w:t>
      </w:r>
      <w:r w:rsidRPr="00D42B84">
        <w:rPr>
          <w:rFonts w:ascii="Arial Narrow" w:hAnsi="Arial Narrow" w:cs="Arial Narrow"/>
          <w:b/>
          <w:bCs/>
          <w:sz w:val="24"/>
          <w:szCs w:val="24"/>
        </w:rPr>
        <w:t>5,47</w:t>
      </w:r>
      <w:r w:rsidR="003646A2" w:rsidRPr="00D42B84">
        <w:rPr>
          <w:rFonts w:ascii="Arial Narrow" w:hAnsi="Arial Narrow" w:cs="Arial Narrow"/>
          <w:b/>
          <w:bCs/>
          <w:sz w:val="24"/>
          <w:szCs w:val="24"/>
        </w:rPr>
        <w:t>zł brutto.</w:t>
      </w:r>
    </w:p>
    <w:p w:rsidR="004632DB" w:rsidRPr="004632DB" w:rsidRDefault="004632DB" w:rsidP="004632DB">
      <w:pPr>
        <w:tabs>
          <w:tab w:val="left" w:pos="9072"/>
        </w:tabs>
        <w:suppressAutoHyphens/>
        <w:autoSpaceDE w:val="0"/>
        <w:spacing w:after="0" w:line="276" w:lineRule="auto"/>
        <w:ind w:left="15" w:firstLine="720"/>
        <w:jc w:val="both"/>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4"/>
          <w:szCs w:val="24"/>
          <w:lang w:eastAsia="zh-CN"/>
        </w:rPr>
        <w:t xml:space="preserve">Na podstawie Decyzji nr WR.RET.070.242.2018.PK z dnia 11 czerwca wydanej przez Państwowe Gospodarstwo Wodne, Wody Polskie zatwierdziło ustaloną przez Gminny Zakład Gospodarki Komunalnej w Miłkowicach taryfę dla zbiorowego zaopatrzenia w wodę i zbiorowego odprowadzania ścieków  na terenie gminy Miłkowice na okres 3 lat. </w:t>
      </w:r>
    </w:p>
    <w:p w:rsidR="004632DB" w:rsidRPr="004632DB" w:rsidRDefault="004632DB" w:rsidP="004632DB">
      <w:pPr>
        <w:tabs>
          <w:tab w:val="left" w:pos="9072"/>
        </w:tabs>
        <w:suppressAutoHyphens/>
        <w:autoSpaceDE w:val="0"/>
        <w:spacing w:after="0" w:line="276" w:lineRule="auto"/>
        <w:jc w:val="both"/>
        <w:rPr>
          <w:rFonts w:ascii="Arial Narrow" w:eastAsia="Times New Roman" w:hAnsi="Arial Narrow" w:cs="Arial Narrow"/>
          <w:kern w:val="1"/>
          <w:sz w:val="24"/>
          <w:szCs w:val="24"/>
          <w:lang w:eastAsia="zh-CN"/>
        </w:rPr>
      </w:pPr>
    </w:p>
    <w:p w:rsidR="004632DB" w:rsidRPr="004632DB" w:rsidRDefault="004632DB" w:rsidP="004632DB">
      <w:pPr>
        <w:numPr>
          <w:ilvl w:val="0"/>
          <w:numId w:val="45"/>
        </w:numPr>
        <w:suppressAutoHyphens/>
        <w:autoSpaceDE w:val="0"/>
        <w:spacing w:after="0" w:line="240" w:lineRule="auto"/>
        <w:ind w:left="284" w:hanging="284"/>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kern w:val="1"/>
          <w:sz w:val="24"/>
          <w:szCs w:val="24"/>
          <w:lang w:eastAsia="zh-CN"/>
        </w:rPr>
        <w:t>Proponowane taryfy od 1 do 12 miesiąca</w:t>
      </w:r>
    </w:p>
    <w:p w:rsidR="004632DB" w:rsidRPr="004632DB" w:rsidRDefault="004632DB" w:rsidP="004632DB">
      <w:pPr>
        <w:suppressAutoHyphens/>
        <w:autoSpaceDE w:val="0"/>
        <w:spacing w:after="0" w:line="240" w:lineRule="auto"/>
        <w:ind w:left="720"/>
        <w:rPr>
          <w:rFonts w:ascii="Arial" w:eastAsia="Times New Roman" w:hAnsi="Arial" w:cs="Arial"/>
          <w:b/>
          <w:kern w:val="1"/>
          <w:sz w:val="24"/>
          <w:szCs w:val="24"/>
          <w:lang w:eastAsia="zh-CN"/>
        </w:rPr>
      </w:pPr>
    </w:p>
    <w:tbl>
      <w:tblPr>
        <w:tblW w:w="8931" w:type="dxa"/>
        <w:tblInd w:w="-8" w:type="dxa"/>
        <w:tblLayout w:type="fixed"/>
        <w:tblLook w:val="0000" w:firstRow="0" w:lastRow="0" w:firstColumn="0" w:lastColumn="0" w:noHBand="0" w:noVBand="0"/>
      </w:tblPr>
      <w:tblGrid>
        <w:gridCol w:w="2829"/>
        <w:gridCol w:w="1701"/>
        <w:gridCol w:w="1559"/>
        <w:gridCol w:w="1276"/>
        <w:gridCol w:w="1566"/>
      </w:tblGrid>
      <w:tr w:rsidR="004632DB" w:rsidRPr="004632DB" w:rsidTr="004632DB">
        <w:trPr>
          <w:cantSplit/>
          <w:trHeight w:val="315"/>
        </w:trPr>
        <w:tc>
          <w:tcPr>
            <w:tcW w:w="2829" w:type="dxa"/>
            <w:vMerge w:val="restart"/>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napToGrid w:val="0"/>
              <w:spacing w:after="0" w:line="240" w:lineRule="auto"/>
              <w:jc w:val="center"/>
              <w:rPr>
                <w:rFonts w:ascii="Arial Narrow" w:eastAsia="Times New Roman" w:hAnsi="Arial Narrow" w:cs="Arial Narrow"/>
                <w:b/>
                <w:bCs/>
                <w:kern w:val="1"/>
                <w:sz w:val="20"/>
                <w:szCs w:val="20"/>
                <w:lang w:eastAsia="zh-CN"/>
              </w:rPr>
            </w:pPr>
          </w:p>
          <w:p w:rsidR="004632DB" w:rsidRPr="004632DB" w:rsidRDefault="004632DB" w:rsidP="004632DB">
            <w:pPr>
              <w:suppressAutoHyphens/>
              <w:autoSpaceDE w:val="0"/>
              <w:spacing w:after="0" w:line="240" w:lineRule="auto"/>
              <w:jc w:val="center"/>
              <w:rPr>
                <w:rFonts w:ascii="Arial Narrow" w:eastAsia="Times New Roman" w:hAnsi="Arial Narrow" w:cs="Arial Narrow"/>
                <w:b/>
                <w:bCs/>
                <w:kern w:val="1"/>
                <w:sz w:val="20"/>
                <w:szCs w:val="20"/>
                <w:lang w:eastAsia="zh-CN"/>
              </w:rPr>
            </w:pPr>
          </w:p>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Cs/>
                <w:kern w:val="1"/>
                <w:sz w:val="20"/>
                <w:szCs w:val="20"/>
                <w:lang w:eastAsia="zh-CN"/>
              </w:rPr>
              <w:t>WYSZCZEGÓLNIENIE</w:t>
            </w:r>
          </w:p>
          <w:p w:rsidR="004632DB" w:rsidRPr="004632DB" w:rsidRDefault="004632DB" w:rsidP="004632DB">
            <w:pPr>
              <w:suppressAutoHyphens/>
              <w:autoSpaceDE w:val="0"/>
              <w:spacing w:after="0" w:line="240" w:lineRule="auto"/>
              <w:rPr>
                <w:rFonts w:ascii="Arial Narrow" w:eastAsia="Times New Roman" w:hAnsi="Arial Narrow" w:cs="Arial Narrow"/>
                <w:b/>
                <w:bCs/>
                <w:kern w:val="1"/>
                <w:sz w:val="20"/>
                <w:szCs w:val="20"/>
                <w:lang w:eastAsia="zh-CN"/>
              </w:rPr>
            </w:pPr>
          </w:p>
        </w:tc>
        <w:tc>
          <w:tcPr>
            <w:tcW w:w="6102" w:type="dxa"/>
            <w:gridSpan w:val="4"/>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Taryfowa grupa odbiorców usług</w:t>
            </w:r>
          </w:p>
        </w:tc>
      </w:tr>
      <w:tr w:rsidR="004632DB" w:rsidRPr="004632DB" w:rsidTr="004632DB">
        <w:trPr>
          <w:cantSplit/>
          <w:trHeight w:val="405"/>
        </w:trPr>
        <w:tc>
          <w:tcPr>
            <w:tcW w:w="2829" w:type="dxa"/>
            <w:vMerge/>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snapToGrid w:val="0"/>
              <w:spacing w:after="0" w:line="240" w:lineRule="auto"/>
              <w:rPr>
                <w:rFonts w:ascii="Times New Roman" w:eastAsia="Times New Roman" w:hAnsi="Times New Roman" w:cs="Times New Roman"/>
                <w:kern w:val="1"/>
                <w:sz w:val="24"/>
                <w:szCs w:val="24"/>
                <w:lang w:eastAsia="zh-CN"/>
              </w:rPr>
            </w:pPr>
          </w:p>
        </w:tc>
        <w:tc>
          <w:tcPr>
            <w:tcW w:w="3260" w:type="dxa"/>
            <w:gridSpan w:val="2"/>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1.Gospodarstwa domowe</w:t>
            </w:r>
          </w:p>
        </w:tc>
        <w:tc>
          <w:tcPr>
            <w:tcW w:w="2842" w:type="dxa"/>
            <w:gridSpan w:val="2"/>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2. Pozostali odbiorcy</w:t>
            </w:r>
          </w:p>
        </w:tc>
      </w:tr>
      <w:tr w:rsidR="004632DB" w:rsidRPr="004632DB" w:rsidTr="004632DB">
        <w:trPr>
          <w:cantSplit/>
          <w:trHeight w:val="330"/>
        </w:trPr>
        <w:tc>
          <w:tcPr>
            <w:tcW w:w="2829" w:type="dxa"/>
            <w:vMerge/>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snapToGrid w:val="0"/>
              <w:spacing w:after="0" w:line="240" w:lineRule="auto"/>
              <w:rPr>
                <w:rFonts w:ascii="Times New Roman" w:eastAsia="Times New Roman" w:hAnsi="Times New Roman" w:cs="Times New Roman"/>
                <w:kern w:val="1"/>
                <w:sz w:val="24"/>
                <w:szCs w:val="24"/>
                <w:lang w:eastAsia="zh-CN"/>
              </w:rPr>
            </w:pPr>
          </w:p>
        </w:tc>
        <w:tc>
          <w:tcPr>
            <w:tcW w:w="1701"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Netto ( zł )</w:t>
            </w:r>
          </w:p>
        </w:tc>
        <w:tc>
          <w:tcPr>
            <w:tcW w:w="155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Brutto (zł )</w:t>
            </w:r>
          </w:p>
        </w:tc>
        <w:tc>
          <w:tcPr>
            <w:tcW w:w="1276"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Netto ( zł )</w:t>
            </w:r>
          </w:p>
          <w:p w:rsidR="004632DB" w:rsidRPr="004632DB" w:rsidRDefault="004632DB" w:rsidP="004632DB">
            <w:pPr>
              <w:suppressAutoHyphens/>
              <w:autoSpaceDE w:val="0"/>
              <w:spacing w:after="0" w:line="240" w:lineRule="auto"/>
              <w:jc w:val="center"/>
              <w:rPr>
                <w:rFonts w:ascii="Arial Narrow" w:eastAsia="Times New Roman" w:hAnsi="Arial Narrow" w:cs="Arial Narrow"/>
                <w:kern w:val="1"/>
                <w:sz w:val="20"/>
                <w:szCs w:val="20"/>
                <w:lang w:eastAsia="zh-CN"/>
              </w:rPr>
            </w:pP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Brutto ( zł )</w:t>
            </w:r>
          </w:p>
          <w:p w:rsidR="004632DB" w:rsidRPr="004632DB" w:rsidRDefault="004632DB" w:rsidP="004632DB">
            <w:pPr>
              <w:suppressAutoHyphens/>
              <w:autoSpaceDE w:val="0"/>
              <w:spacing w:after="0" w:line="240" w:lineRule="auto"/>
              <w:jc w:val="center"/>
              <w:rPr>
                <w:rFonts w:ascii="Arial Narrow" w:eastAsia="Times New Roman" w:hAnsi="Arial Narrow" w:cs="Arial Narrow"/>
                <w:kern w:val="1"/>
                <w:sz w:val="20"/>
                <w:szCs w:val="20"/>
                <w:lang w:eastAsia="zh-CN"/>
              </w:rPr>
            </w:pPr>
          </w:p>
        </w:tc>
      </w:tr>
      <w:tr w:rsidR="004632DB" w:rsidRPr="004632DB" w:rsidTr="004632DB">
        <w:trPr>
          <w:trHeight w:val="438"/>
        </w:trPr>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ZAOPATRZENIE W WODĘ</w:t>
            </w:r>
          </w:p>
        </w:tc>
      </w:tr>
      <w:tr w:rsidR="004632DB" w:rsidRPr="004632DB" w:rsidTr="004632DB">
        <w:tc>
          <w:tcPr>
            <w:tcW w:w="282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Cena za 1 m</w:t>
            </w:r>
            <w:r w:rsidRPr="004632DB">
              <w:rPr>
                <w:rFonts w:ascii="Arial Narrow" w:eastAsia="Times New Roman" w:hAnsi="Arial Narrow" w:cs="Arial Narrow"/>
                <w:kern w:val="1"/>
                <w:sz w:val="20"/>
                <w:szCs w:val="20"/>
                <w:vertAlign w:val="superscript"/>
                <w:lang w:eastAsia="zh-CN"/>
              </w:rPr>
              <w:t xml:space="preserve">3 </w:t>
            </w:r>
            <w:r w:rsidRPr="004632DB">
              <w:rPr>
                <w:rFonts w:ascii="Arial Narrow" w:eastAsia="Times New Roman" w:hAnsi="Arial Narrow" w:cs="Arial Narrow"/>
                <w:kern w:val="1"/>
                <w:sz w:val="20"/>
                <w:szCs w:val="20"/>
                <w:lang w:eastAsia="zh-CN"/>
              </w:rPr>
              <w:t xml:space="preserve">dostarczonej wody </w:t>
            </w:r>
          </w:p>
          <w:p w:rsidR="004632DB" w:rsidRPr="004632DB" w:rsidRDefault="004632DB" w:rsidP="004632DB">
            <w:pPr>
              <w:suppressAutoHyphens/>
              <w:autoSpaceDE w:val="0"/>
              <w:spacing w:after="0" w:line="240" w:lineRule="auto"/>
              <w:rPr>
                <w:rFonts w:ascii="Arial Narrow" w:eastAsia="Times New Roman" w:hAnsi="Arial Narrow" w:cs="Arial Narrow"/>
                <w:kern w:val="1"/>
                <w:sz w:val="20"/>
                <w:szCs w:val="20"/>
                <w:lang w:eastAsia="zh-CN"/>
              </w:rPr>
            </w:pPr>
          </w:p>
        </w:tc>
        <w:tc>
          <w:tcPr>
            <w:tcW w:w="1701"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7,05</w:t>
            </w:r>
          </w:p>
        </w:tc>
        <w:tc>
          <w:tcPr>
            <w:tcW w:w="155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7,61</w:t>
            </w:r>
          </w:p>
        </w:tc>
        <w:tc>
          <w:tcPr>
            <w:tcW w:w="1276"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7,05</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7,61</w:t>
            </w:r>
          </w:p>
        </w:tc>
      </w:tr>
      <w:tr w:rsidR="004632DB" w:rsidRPr="004632DB" w:rsidTr="004632DB">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ODPROWADZANIE ŚCIEKÓW</w:t>
            </w:r>
          </w:p>
          <w:p w:rsidR="004632DB" w:rsidRPr="004632DB" w:rsidRDefault="004632DB" w:rsidP="004632DB">
            <w:pPr>
              <w:suppressAutoHyphens/>
              <w:autoSpaceDE w:val="0"/>
              <w:spacing w:after="0" w:line="240" w:lineRule="auto"/>
              <w:rPr>
                <w:rFonts w:ascii="Arial Narrow" w:eastAsia="Times New Roman" w:hAnsi="Arial Narrow" w:cs="Arial Narrow"/>
                <w:kern w:val="1"/>
                <w:sz w:val="20"/>
                <w:szCs w:val="20"/>
                <w:lang w:eastAsia="zh-CN"/>
              </w:rPr>
            </w:pPr>
          </w:p>
        </w:tc>
      </w:tr>
      <w:tr w:rsidR="004632DB" w:rsidRPr="004632DB" w:rsidTr="004632DB">
        <w:tc>
          <w:tcPr>
            <w:tcW w:w="282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Cena za 1 m</w:t>
            </w:r>
            <w:r w:rsidRPr="004632DB">
              <w:rPr>
                <w:rFonts w:ascii="Arial Narrow" w:eastAsia="Times New Roman" w:hAnsi="Arial Narrow" w:cs="Arial Narrow"/>
                <w:kern w:val="1"/>
                <w:sz w:val="20"/>
                <w:szCs w:val="20"/>
                <w:vertAlign w:val="superscript"/>
                <w:lang w:eastAsia="zh-CN"/>
              </w:rPr>
              <w:t xml:space="preserve">3 </w:t>
            </w:r>
            <w:r w:rsidRPr="004632DB">
              <w:rPr>
                <w:rFonts w:ascii="Arial Narrow" w:eastAsia="Times New Roman" w:hAnsi="Arial Narrow" w:cs="Arial Narrow"/>
                <w:kern w:val="1"/>
                <w:sz w:val="20"/>
                <w:szCs w:val="20"/>
                <w:lang w:eastAsia="zh-CN"/>
              </w:rPr>
              <w:t>odprowadzonych ścieków</w:t>
            </w:r>
          </w:p>
          <w:p w:rsidR="004632DB" w:rsidRPr="004632DB" w:rsidRDefault="004632DB" w:rsidP="004632DB">
            <w:pPr>
              <w:suppressAutoHyphens/>
              <w:autoSpaceDE w:val="0"/>
              <w:spacing w:after="0" w:line="240" w:lineRule="auto"/>
              <w:rPr>
                <w:rFonts w:ascii="Arial Narrow" w:eastAsia="Times New Roman" w:hAnsi="Arial Narrow" w:cs="Arial Narrow"/>
                <w:kern w:val="1"/>
                <w:sz w:val="20"/>
                <w:szCs w:val="20"/>
                <w:lang w:eastAsia="zh-CN"/>
              </w:rPr>
            </w:pPr>
          </w:p>
        </w:tc>
        <w:tc>
          <w:tcPr>
            <w:tcW w:w="1701"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7,31</w:t>
            </w:r>
          </w:p>
        </w:tc>
        <w:tc>
          <w:tcPr>
            <w:tcW w:w="155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7,89</w:t>
            </w:r>
          </w:p>
        </w:tc>
        <w:tc>
          <w:tcPr>
            <w:tcW w:w="1276"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7,31</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7,89</w:t>
            </w:r>
          </w:p>
        </w:tc>
      </w:tr>
    </w:tbl>
    <w:p w:rsidR="004632DB" w:rsidRPr="004632DB" w:rsidRDefault="004632DB" w:rsidP="004632DB">
      <w:pPr>
        <w:tabs>
          <w:tab w:val="left" w:pos="9072"/>
        </w:tabs>
        <w:suppressAutoHyphens/>
        <w:autoSpaceDE w:val="0"/>
        <w:spacing w:after="0" w:line="240" w:lineRule="auto"/>
        <w:jc w:val="both"/>
        <w:rPr>
          <w:rFonts w:ascii="Times New Roman" w:eastAsia="Times New Roman" w:hAnsi="Times New Roman" w:cs="Times New Roman"/>
          <w:kern w:val="1"/>
          <w:sz w:val="24"/>
          <w:szCs w:val="24"/>
          <w:lang w:eastAsia="zh-CN"/>
        </w:rPr>
      </w:pPr>
    </w:p>
    <w:p w:rsidR="004632DB" w:rsidRPr="004632DB" w:rsidRDefault="004632DB" w:rsidP="004632DB">
      <w:pPr>
        <w:tabs>
          <w:tab w:val="left" w:pos="9072"/>
        </w:tabs>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kern w:val="1"/>
          <w:sz w:val="24"/>
          <w:szCs w:val="24"/>
          <w:lang w:eastAsia="zh-CN"/>
        </w:rPr>
        <w:t xml:space="preserve">2.Proponowane taryfy od 13 do 24 miesiąca </w:t>
      </w:r>
    </w:p>
    <w:p w:rsidR="004632DB" w:rsidRPr="004632DB" w:rsidRDefault="004632DB" w:rsidP="004632DB">
      <w:pPr>
        <w:suppressAutoHyphens/>
        <w:autoSpaceDE w:val="0"/>
        <w:spacing w:after="0" w:line="240" w:lineRule="auto"/>
        <w:ind w:left="720"/>
        <w:rPr>
          <w:rFonts w:ascii="Arial" w:eastAsia="Times New Roman" w:hAnsi="Arial" w:cs="Arial"/>
          <w:b/>
          <w:kern w:val="1"/>
          <w:sz w:val="24"/>
          <w:szCs w:val="24"/>
          <w:lang w:eastAsia="zh-CN"/>
        </w:rPr>
      </w:pPr>
    </w:p>
    <w:tbl>
      <w:tblPr>
        <w:tblW w:w="8931" w:type="dxa"/>
        <w:tblInd w:w="-8" w:type="dxa"/>
        <w:tblLayout w:type="fixed"/>
        <w:tblLook w:val="0000" w:firstRow="0" w:lastRow="0" w:firstColumn="0" w:lastColumn="0" w:noHBand="0" w:noVBand="0"/>
      </w:tblPr>
      <w:tblGrid>
        <w:gridCol w:w="2829"/>
        <w:gridCol w:w="1701"/>
        <w:gridCol w:w="1559"/>
        <w:gridCol w:w="1276"/>
        <w:gridCol w:w="1566"/>
      </w:tblGrid>
      <w:tr w:rsidR="004632DB" w:rsidRPr="004632DB" w:rsidTr="004632DB">
        <w:trPr>
          <w:cantSplit/>
          <w:trHeight w:val="315"/>
        </w:trPr>
        <w:tc>
          <w:tcPr>
            <w:tcW w:w="2829" w:type="dxa"/>
            <w:vMerge w:val="restart"/>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napToGrid w:val="0"/>
              <w:spacing w:after="0" w:line="240" w:lineRule="auto"/>
              <w:jc w:val="center"/>
              <w:rPr>
                <w:rFonts w:ascii="Arial Narrow" w:eastAsia="Times New Roman" w:hAnsi="Arial Narrow" w:cs="Arial Narrow"/>
                <w:b/>
                <w:bCs/>
                <w:kern w:val="1"/>
                <w:sz w:val="20"/>
                <w:szCs w:val="20"/>
                <w:lang w:eastAsia="zh-CN"/>
              </w:rPr>
            </w:pPr>
          </w:p>
          <w:p w:rsidR="004632DB" w:rsidRPr="004632DB" w:rsidRDefault="004632DB" w:rsidP="004632DB">
            <w:pPr>
              <w:suppressAutoHyphens/>
              <w:autoSpaceDE w:val="0"/>
              <w:spacing w:after="0" w:line="240" w:lineRule="auto"/>
              <w:jc w:val="center"/>
              <w:rPr>
                <w:rFonts w:ascii="Arial Narrow" w:eastAsia="Times New Roman" w:hAnsi="Arial Narrow" w:cs="Arial Narrow"/>
                <w:b/>
                <w:bCs/>
                <w:kern w:val="1"/>
                <w:sz w:val="20"/>
                <w:szCs w:val="20"/>
                <w:lang w:eastAsia="zh-CN"/>
              </w:rPr>
            </w:pPr>
          </w:p>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Cs/>
                <w:kern w:val="1"/>
                <w:sz w:val="20"/>
                <w:szCs w:val="20"/>
                <w:lang w:eastAsia="zh-CN"/>
              </w:rPr>
              <w:t>WYSZCZEGÓLNIENIE</w:t>
            </w:r>
          </w:p>
          <w:p w:rsidR="004632DB" w:rsidRPr="004632DB" w:rsidRDefault="004632DB" w:rsidP="004632DB">
            <w:pPr>
              <w:suppressAutoHyphens/>
              <w:autoSpaceDE w:val="0"/>
              <w:spacing w:after="0" w:line="240" w:lineRule="auto"/>
              <w:rPr>
                <w:rFonts w:ascii="Arial Narrow" w:eastAsia="Times New Roman" w:hAnsi="Arial Narrow" w:cs="Arial Narrow"/>
                <w:b/>
                <w:bCs/>
                <w:kern w:val="1"/>
                <w:sz w:val="20"/>
                <w:szCs w:val="20"/>
                <w:lang w:eastAsia="zh-CN"/>
              </w:rPr>
            </w:pPr>
          </w:p>
        </w:tc>
        <w:tc>
          <w:tcPr>
            <w:tcW w:w="6102" w:type="dxa"/>
            <w:gridSpan w:val="4"/>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Taryfowa grupa odbiorców usług</w:t>
            </w:r>
          </w:p>
        </w:tc>
      </w:tr>
      <w:tr w:rsidR="004632DB" w:rsidRPr="004632DB" w:rsidTr="004632DB">
        <w:trPr>
          <w:cantSplit/>
          <w:trHeight w:val="405"/>
        </w:trPr>
        <w:tc>
          <w:tcPr>
            <w:tcW w:w="2829" w:type="dxa"/>
            <w:vMerge/>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snapToGrid w:val="0"/>
              <w:spacing w:after="0" w:line="240" w:lineRule="auto"/>
              <w:rPr>
                <w:rFonts w:ascii="Times New Roman" w:eastAsia="Times New Roman" w:hAnsi="Times New Roman" w:cs="Times New Roman"/>
                <w:kern w:val="1"/>
                <w:sz w:val="24"/>
                <w:szCs w:val="24"/>
                <w:lang w:eastAsia="zh-CN"/>
              </w:rPr>
            </w:pPr>
          </w:p>
        </w:tc>
        <w:tc>
          <w:tcPr>
            <w:tcW w:w="3260" w:type="dxa"/>
            <w:gridSpan w:val="2"/>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1.Gospodarstwa domowe</w:t>
            </w:r>
          </w:p>
        </w:tc>
        <w:tc>
          <w:tcPr>
            <w:tcW w:w="2842" w:type="dxa"/>
            <w:gridSpan w:val="2"/>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2. Pozostali odbiorcy</w:t>
            </w:r>
          </w:p>
        </w:tc>
      </w:tr>
      <w:tr w:rsidR="004632DB" w:rsidRPr="004632DB" w:rsidTr="004632DB">
        <w:trPr>
          <w:cantSplit/>
          <w:trHeight w:val="330"/>
        </w:trPr>
        <w:tc>
          <w:tcPr>
            <w:tcW w:w="2829" w:type="dxa"/>
            <w:vMerge/>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snapToGrid w:val="0"/>
              <w:spacing w:after="0" w:line="240" w:lineRule="auto"/>
              <w:rPr>
                <w:rFonts w:ascii="Times New Roman" w:eastAsia="Times New Roman" w:hAnsi="Times New Roman" w:cs="Times New Roman"/>
                <w:kern w:val="1"/>
                <w:sz w:val="24"/>
                <w:szCs w:val="24"/>
                <w:lang w:eastAsia="zh-CN"/>
              </w:rPr>
            </w:pPr>
          </w:p>
        </w:tc>
        <w:tc>
          <w:tcPr>
            <w:tcW w:w="1701"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Netto ( zł )</w:t>
            </w:r>
          </w:p>
        </w:tc>
        <w:tc>
          <w:tcPr>
            <w:tcW w:w="155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Brutto (zł )</w:t>
            </w:r>
          </w:p>
        </w:tc>
        <w:tc>
          <w:tcPr>
            <w:tcW w:w="1276"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Netto ( zł )</w:t>
            </w:r>
          </w:p>
          <w:p w:rsidR="004632DB" w:rsidRPr="004632DB" w:rsidRDefault="004632DB" w:rsidP="004632DB">
            <w:pPr>
              <w:suppressAutoHyphens/>
              <w:autoSpaceDE w:val="0"/>
              <w:spacing w:after="0" w:line="240" w:lineRule="auto"/>
              <w:jc w:val="center"/>
              <w:rPr>
                <w:rFonts w:ascii="Arial Narrow" w:eastAsia="Times New Roman" w:hAnsi="Arial Narrow" w:cs="Arial Narrow"/>
                <w:kern w:val="1"/>
                <w:sz w:val="20"/>
                <w:szCs w:val="20"/>
                <w:lang w:eastAsia="zh-CN"/>
              </w:rPr>
            </w:pP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Brutto ( zł )</w:t>
            </w:r>
          </w:p>
          <w:p w:rsidR="004632DB" w:rsidRPr="004632DB" w:rsidRDefault="004632DB" w:rsidP="004632DB">
            <w:pPr>
              <w:suppressAutoHyphens/>
              <w:autoSpaceDE w:val="0"/>
              <w:spacing w:after="0" w:line="240" w:lineRule="auto"/>
              <w:jc w:val="center"/>
              <w:rPr>
                <w:rFonts w:ascii="Arial Narrow" w:eastAsia="Times New Roman" w:hAnsi="Arial Narrow" w:cs="Arial Narrow"/>
                <w:kern w:val="1"/>
                <w:sz w:val="20"/>
                <w:szCs w:val="20"/>
                <w:lang w:eastAsia="zh-CN"/>
              </w:rPr>
            </w:pPr>
          </w:p>
        </w:tc>
      </w:tr>
      <w:tr w:rsidR="004632DB" w:rsidRPr="004632DB" w:rsidTr="004632DB">
        <w:trPr>
          <w:trHeight w:val="438"/>
        </w:trPr>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ZAOPATRZENIE W WODĘ</w:t>
            </w:r>
          </w:p>
        </w:tc>
      </w:tr>
      <w:tr w:rsidR="004632DB" w:rsidRPr="004632DB" w:rsidTr="004632DB">
        <w:tc>
          <w:tcPr>
            <w:tcW w:w="282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Cena za 1 m</w:t>
            </w:r>
            <w:r w:rsidRPr="004632DB">
              <w:rPr>
                <w:rFonts w:ascii="Arial Narrow" w:eastAsia="Times New Roman" w:hAnsi="Arial Narrow" w:cs="Arial Narrow"/>
                <w:kern w:val="1"/>
                <w:sz w:val="20"/>
                <w:szCs w:val="20"/>
                <w:vertAlign w:val="superscript"/>
                <w:lang w:eastAsia="zh-CN"/>
              </w:rPr>
              <w:t xml:space="preserve">3 </w:t>
            </w:r>
            <w:r w:rsidRPr="004632DB">
              <w:rPr>
                <w:rFonts w:ascii="Arial Narrow" w:eastAsia="Times New Roman" w:hAnsi="Arial Narrow" w:cs="Arial Narrow"/>
                <w:kern w:val="1"/>
                <w:sz w:val="20"/>
                <w:szCs w:val="20"/>
                <w:lang w:eastAsia="zh-CN"/>
              </w:rPr>
              <w:t xml:space="preserve">dostarczonej wody </w:t>
            </w:r>
          </w:p>
          <w:p w:rsidR="004632DB" w:rsidRPr="004632DB" w:rsidRDefault="004632DB" w:rsidP="004632DB">
            <w:pPr>
              <w:suppressAutoHyphens/>
              <w:autoSpaceDE w:val="0"/>
              <w:spacing w:after="0" w:line="240" w:lineRule="auto"/>
              <w:rPr>
                <w:rFonts w:ascii="Arial Narrow" w:eastAsia="Times New Roman" w:hAnsi="Arial Narrow" w:cs="Arial Narrow"/>
                <w:kern w:val="1"/>
                <w:sz w:val="20"/>
                <w:szCs w:val="20"/>
                <w:lang w:eastAsia="zh-CN"/>
              </w:rPr>
            </w:pPr>
          </w:p>
        </w:tc>
        <w:tc>
          <w:tcPr>
            <w:tcW w:w="1701"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7,10</w:t>
            </w:r>
          </w:p>
        </w:tc>
        <w:tc>
          <w:tcPr>
            <w:tcW w:w="155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7,67</w:t>
            </w:r>
          </w:p>
        </w:tc>
        <w:tc>
          <w:tcPr>
            <w:tcW w:w="1276"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7,10</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7,67</w:t>
            </w:r>
          </w:p>
        </w:tc>
      </w:tr>
      <w:tr w:rsidR="004632DB" w:rsidRPr="004632DB" w:rsidTr="004632DB">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ODPROWADZANIE ŚCIEKÓW</w:t>
            </w:r>
          </w:p>
          <w:p w:rsidR="004632DB" w:rsidRPr="004632DB" w:rsidRDefault="004632DB" w:rsidP="004632DB">
            <w:pPr>
              <w:suppressAutoHyphens/>
              <w:autoSpaceDE w:val="0"/>
              <w:spacing w:after="0" w:line="240" w:lineRule="auto"/>
              <w:rPr>
                <w:rFonts w:ascii="Arial Narrow" w:eastAsia="Times New Roman" w:hAnsi="Arial Narrow" w:cs="Arial Narrow"/>
                <w:kern w:val="1"/>
                <w:sz w:val="20"/>
                <w:szCs w:val="20"/>
                <w:lang w:eastAsia="zh-CN"/>
              </w:rPr>
            </w:pPr>
          </w:p>
        </w:tc>
      </w:tr>
      <w:tr w:rsidR="004632DB" w:rsidRPr="004632DB" w:rsidTr="004632DB">
        <w:tc>
          <w:tcPr>
            <w:tcW w:w="282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Cena za 1 m</w:t>
            </w:r>
            <w:r w:rsidRPr="004632DB">
              <w:rPr>
                <w:rFonts w:ascii="Arial Narrow" w:eastAsia="Times New Roman" w:hAnsi="Arial Narrow" w:cs="Arial Narrow"/>
                <w:kern w:val="1"/>
                <w:sz w:val="20"/>
                <w:szCs w:val="20"/>
                <w:vertAlign w:val="superscript"/>
                <w:lang w:eastAsia="zh-CN"/>
              </w:rPr>
              <w:t xml:space="preserve">3 </w:t>
            </w:r>
            <w:r w:rsidRPr="004632DB">
              <w:rPr>
                <w:rFonts w:ascii="Arial Narrow" w:eastAsia="Times New Roman" w:hAnsi="Arial Narrow" w:cs="Arial Narrow"/>
                <w:kern w:val="1"/>
                <w:sz w:val="20"/>
                <w:szCs w:val="20"/>
                <w:lang w:eastAsia="zh-CN"/>
              </w:rPr>
              <w:t>odprowadzonych ścieków</w:t>
            </w:r>
          </w:p>
          <w:p w:rsidR="004632DB" w:rsidRPr="004632DB" w:rsidRDefault="004632DB" w:rsidP="004632DB">
            <w:pPr>
              <w:suppressAutoHyphens/>
              <w:autoSpaceDE w:val="0"/>
              <w:spacing w:after="0" w:line="240" w:lineRule="auto"/>
              <w:rPr>
                <w:rFonts w:ascii="Arial Narrow" w:eastAsia="Times New Roman" w:hAnsi="Arial Narrow" w:cs="Arial Narrow"/>
                <w:kern w:val="1"/>
                <w:sz w:val="20"/>
                <w:szCs w:val="20"/>
                <w:lang w:eastAsia="zh-CN"/>
              </w:rPr>
            </w:pPr>
          </w:p>
        </w:tc>
        <w:tc>
          <w:tcPr>
            <w:tcW w:w="1701"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6,77</w:t>
            </w:r>
          </w:p>
        </w:tc>
        <w:tc>
          <w:tcPr>
            <w:tcW w:w="155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7,31</w:t>
            </w:r>
          </w:p>
        </w:tc>
        <w:tc>
          <w:tcPr>
            <w:tcW w:w="1276"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6,77</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7,31</w:t>
            </w:r>
          </w:p>
        </w:tc>
      </w:tr>
    </w:tbl>
    <w:p w:rsidR="004632DB" w:rsidRPr="004632DB" w:rsidRDefault="004632DB" w:rsidP="004632DB">
      <w:pPr>
        <w:tabs>
          <w:tab w:val="left" w:pos="9072"/>
        </w:tabs>
        <w:suppressAutoHyphens/>
        <w:autoSpaceDE w:val="0"/>
        <w:spacing w:after="0" w:line="240" w:lineRule="auto"/>
        <w:rPr>
          <w:rFonts w:ascii="Arial Narrow" w:eastAsia="Times New Roman" w:hAnsi="Arial Narrow" w:cs="Arial Narrow"/>
          <w:b/>
          <w:kern w:val="1"/>
          <w:sz w:val="24"/>
          <w:szCs w:val="24"/>
          <w:lang w:eastAsia="zh-CN"/>
        </w:rPr>
      </w:pPr>
    </w:p>
    <w:p w:rsidR="004632DB" w:rsidRPr="004632DB" w:rsidRDefault="004632DB" w:rsidP="004632DB">
      <w:pPr>
        <w:tabs>
          <w:tab w:val="left" w:pos="9072"/>
        </w:tabs>
        <w:suppressAutoHyphens/>
        <w:autoSpaceDE w:val="0"/>
        <w:spacing w:after="0" w:line="240" w:lineRule="auto"/>
        <w:jc w:val="both"/>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kern w:val="1"/>
          <w:sz w:val="24"/>
          <w:szCs w:val="24"/>
          <w:lang w:eastAsia="zh-CN"/>
        </w:rPr>
        <w:t xml:space="preserve">3.Proponowane taryfy od 25 do 36 miesiąca </w:t>
      </w:r>
    </w:p>
    <w:p w:rsidR="004632DB" w:rsidRPr="004632DB" w:rsidRDefault="004632DB" w:rsidP="004632DB">
      <w:pPr>
        <w:tabs>
          <w:tab w:val="left" w:pos="9072"/>
        </w:tabs>
        <w:suppressAutoHyphens/>
        <w:autoSpaceDE w:val="0"/>
        <w:spacing w:after="0" w:line="240" w:lineRule="auto"/>
        <w:jc w:val="both"/>
        <w:rPr>
          <w:rFonts w:ascii="Arial Narrow" w:eastAsia="Times New Roman" w:hAnsi="Arial Narrow" w:cs="Arial Narrow"/>
          <w:b/>
          <w:kern w:val="1"/>
          <w:sz w:val="24"/>
          <w:szCs w:val="24"/>
          <w:lang w:eastAsia="zh-CN"/>
        </w:rPr>
      </w:pPr>
    </w:p>
    <w:tbl>
      <w:tblPr>
        <w:tblW w:w="8931" w:type="dxa"/>
        <w:tblInd w:w="-8" w:type="dxa"/>
        <w:tblLayout w:type="fixed"/>
        <w:tblLook w:val="0000" w:firstRow="0" w:lastRow="0" w:firstColumn="0" w:lastColumn="0" w:noHBand="0" w:noVBand="0"/>
      </w:tblPr>
      <w:tblGrid>
        <w:gridCol w:w="2829"/>
        <w:gridCol w:w="1701"/>
        <w:gridCol w:w="1559"/>
        <w:gridCol w:w="1276"/>
        <w:gridCol w:w="1566"/>
      </w:tblGrid>
      <w:tr w:rsidR="004632DB" w:rsidRPr="004632DB" w:rsidTr="004632DB">
        <w:trPr>
          <w:cantSplit/>
          <w:trHeight w:val="315"/>
        </w:trPr>
        <w:tc>
          <w:tcPr>
            <w:tcW w:w="2829" w:type="dxa"/>
            <w:vMerge w:val="restart"/>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napToGrid w:val="0"/>
              <w:spacing w:after="0" w:line="240" w:lineRule="auto"/>
              <w:jc w:val="center"/>
              <w:rPr>
                <w:rFonts w:ascii="Arial Narrow" w:eastAsia="Times New Roman" w:hAnsi="Arial Narrow" w:cs="Arial Narrow"/>
                <w:b/>
                <w:bCs/>
                <w:kern w:val="1"/>
                <w:sz w:val="20"/>
                <w:szCs w:val="20"/>
                <w:lang w:eastAsia="zh-CN"/>
              </w:rPr>
            </w:pPr>
          </w:p>
          <w:p w:rsidR="004632DB" w:rsidRPr="004632DB" w:rsidRDefault="004632DB" w:rsidP="004632DB">
            <w:pPr>
              <w:suppressAutoHyphens/>
              <w:autoSpaceDE w:val="0"/>
              <w:spacing w:after="0" w:line="240" w:lineRule="auto"/>
              <w:jc w:val="center"/>
              <w:rPr>
                <w:rFonts w:ascii="Arial Narrow" w:eastAsia="Times New Roman" w:hAnsi="Arial Narrow" w:cs="Arial Narrow"/>
                <w:b/>
                <w:bCs/>
                <w:kern w:val="1"/>
                <w:sz w:val="20"/>
                <w:szCs w:val="20"/>
                <w:lang w:eastAsia="zh-CN"/>
              </w:rPr>
            </w:pPr>
          </w:p>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Cs/>
                <w:kern w:val="1"/>
                <w:sz w:val="20"/>
                <w:szCs w:val="20"/>
                <w:lang w:eastAsia="zh-CN"/>
              </w:rPr>
              <w:t>WYSZCZEGÓLNIENIE</w:t>
            </w:r>
          </w:p>
          <w:p w:rsidR="004632DB" w:rsidRPr="004632DB" w:rsidRDefault="004632DB" w:rsidP="004632DB">
            <w:pPr>
              <w:suppressAutoHyphens/>
              <w:autoSpaceDE w:val="0"/>
              <w:spacing w:after="0" w:line="240" w:lineRule="auto"/>
              <w:rPr>
                <w:rFonts w:ascii="Arial Narrow" w:eastAsia="Times New Roman" w:hAnsi="Arial Narrow" w:cs="Arial Narrow"/>
                <w:b/>
                <w:bCs/>
                <w:kern w:val="1"/>
                <w:sz w:val="20"/>
                <w:szCs w:val="20"/>
                <w:lang w:eastAsia="zh-CN"/>
              </w:rPr>
            </w:pPr>
          </w:p>
        </w:tc>
        <w:tc>
          <w:tcPr>
            <w:tcW w:w="6102" w:type="dxa"/>
            <w:gridSpan w:val="4"/>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Taryfowa grupa odbiorców usług</w:t>
            </w:r>
          </w:p>
        </w:tc>
      </w:tr>
      <w:tr w:rsidR="004632DB" w:rsidRPr="004632DB" w:rsidTr="004632DB">
        <w:trPr>
          <w:cantSplit/>
          <w:trHeight w:val="405"/>
        </w:trPr>
        <w:tc>
          <w:tcPr>
            <w:tcW w:w="2829" w:type="dxa"/>
            <w:vMerge/>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snapToGrid w:val="0"/>
              <w:spacing w:after="0" w:line="240" w:lineRule="auto"/>
              <w:rPr>
                <w:rFonts w:ascii="Times New Roman" w:eastAsia="Times New Roman" w:hAnsi="Times New Roman" w:cs="Times New Roman"/>
                <w:kern w:val="1"/>
                <w:sz w:val="24"/>
                <w:szCs w:val="24"/>
                <w:lang w:eastAsia="zh-CN"/>
              </w:rPr>
            </w:pPr>
          </w:p>
        </w:tc>
        <w:tc>
          <w:tcPr>
            <w:tcW w:w="3260" w:type="dxa"/>
            <w:gridSpan w:val="2"/>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1.Gospodarstwa domowe</w:t>
            </w:r>
          </w:p>
        </w:tc>
        <w:tc>
          <w:tcPr>
            <w:tcW w:w="2842" w:type="dxa"/>
            <w:gridSpan w:val="2"/>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2. Pozostali odbiorcy</w:t>
            </w:r>
          </w:p>
        </w:tc>
      </w:tr>
      <w:tr w:rsidR="004632DB" w:rsidRPr="004632DB" w:rsidTr="004632DB">
        <w:trPr>
          <w:cantSplit/>
          <w:trHeight w:val="330"/>
        </w:trPr>
        <w:tc>
          <w:tcPr>
            <w:tcW w:w="2829" w:type="dxa"/>
            <w:vMerge/>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snapToGrid w:val="0"/>
              <w:spacing w:after="0" w:line="240" w:lineRule="auto"/>
              <w:rPr>
                <w:rFonts w:ascii="Times New Roman" w:eastAsia="Times New Roman" w:hAnsi="Times New Roman" w:cs="Times New Roman"/>
                <w:kern w:val="1"/>
                <w:sz w:val="24"/>
                <w:szCs w:val="24"/>
                <w:lang w:eastAsia="zh-CN"/>
              </w:rPr>
            </w:pPr>
          </w:p>
        </w:tc>
        <w:tc>
          <w:tcPr>
            <w:tcW w:w="1701"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Netto ( zł )</w:t>
            </w:r>
          </w:p>
        </w:tc>
        <w:tc>
          <w:tcPr>
            <w:tcW w:w="155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Brutto (zł )</w:t>
            </w:r>
          </w:p>
        </w:tc>
        <w:tc>
          <w:tcPr>
            <w:tcW w:w="1276"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Netto ( zł )</w:t>
            </w:r>
          </w:p>
          <w:p w:rsidR="004632DB" w:rsidRPr="004632DB" w:rsidRDefault="004632DB" w:rsidP="004632DB">
            <w:pPr>
              <w:suppressAutoHyphens/>
              <w:autoSpaceDE w:val="0"/>
              <w:spacing w:after="0" w:line="240" w:lineRule="auto"/>
              <w:jc w:val="center"/>
              <w:rPr>
                <w:rFonts w:ascii="Arial Narrow" w:eastAsia="Times New Roman" w:hAnsi="Arial Narrow" w:cs="Arial Narrow"/>
                <w:kern w:val="1"/>
                <w:sz w:val="20"/>
                <w:szCs w:val="20"/>
                <w:lang w:eastAsia="zh-CN"/>
              </w:rPr>
            </w:pP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Brutto ( zł )</w:t>
            </w:r>
          </w:p>
          <w:p w:rsidR="004632DB" w:rsidRPr="004632DB" w:rsidRDefault="004632DB" w:rsidP="004632DB">
            <w:pPr>
              <w:suppressAutoHyphens/>
              <w:autoSpaceDE w:val="0"/>
              <w:spacing w:after="0" w:line="240" w:lineRule="auto"/>
              <w:jc w:val="center"/>
              <w:rPr>
                <w:rFonts w:ascii="Arial Narrow" w:eastAsia="Times New Roman" w:hAnsi="Arial Narrow" w:cs="Arial Narrow"/>
                <w:kern w:val="1"/>
                <w:sz w:val="20"/>
                <w:szCs w:val="20"/>
                <w:lang w:eastAsia="zh-CN"/>
              </w:rPr>
            </w:pPr>
          </w:p>
        </w:tc>
      </w:tr>
      <w:tr w:rsidR="004632DB" w:rsidRPr="004632DB" w:rsidTr="004632DB">
        <w:trPr>
          <w:trHeight w:val="438"/>
        </w:trPr>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ZAOPATRZENIE W WODĘ</w:t>
            </w:r>
          </w:p>
        </w:tc>
      </w:tr>
      <w:tr w:rsidR="004632DB" w:rsidRPr="004632DB" w:rsidTr="004632DB">
        <w:tc>
          <w:tcPr>
            <w:tcW w:w="282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Cena za 1 m</w:t>
            </w:r>
            <w:r w:rsidRPr="004632DB">
              <w:rPr>
                <w:rFonts w:ascii="Arial Narrow" w:eastAsia="Times New Roman" w:hAnsi="Arial Narrow" w:cs="Arial Narrow"/>
                <w:kern w:val="1"/>
                <w:sz w:val="20"/>
                <w:szCs w:val="20"/>
                <w:vertAlign w:val="superscript"/>
                <w:lang w:eastAsia="zh-CN"/>
              </w:rPr>
              <w:t xml:space="preserve">3 </w:t>
            </w:r>
            <w:r w:rsidRPr="004632DB">
              <w:rPr>
                <w:rFonts w:ascii="Arial Narrow" w:eastAsia="Times New Roman" w:hAnsi="Arial Narrow" w:cs="Arial Narrow"/>
                <w:kern w:val="1"/>
                <w:sz w:val="20"/>
                <w:szCs w:val="20"/>
                <w:lang w:eastAsia="zh-CN"/>
              </w:rPr>
              <w:t xml:space="preserve">dostarczonej wody </w:t>
            </w:r>
          </w:p>
          <w:p w:rsidR="004632DB" w:rsidRPr="004632DB" w:rsidRDefault="004632DB" w:rsidP="004632DB">
            <w:pPr>
              <w:suppressAutoHyphens/>
              <w:autoSpaceDE w:val="0"/>
              <w:spacing w:after="0" w:line="240" w:lineRule="auto"/>
              <w:rPr>
                <w:rFonts w:ascii="Arial Narrow" w:eastAsia="Times New Roman" w:hAnsi="Arial Narrow" w:cs="Arial Narrow"/>
                <w:kern w:val="1"/>
                <w:sz w:val="20"/>
                <w:szCs w:val="20"/>
                <w:lang w:eastAsia="zh-CN"/>
              </w:rPr>
            </w:pPr>
          </w:p>
        </w:tc>
        <w:tc>
          <w:tcPr>
            <w:tcW w:w="1701"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7,15</w:t>
            </w:r>
          </w:p>
        </w:tc>
        <w:tc>
          <w:tcPr>
            <w:tcW w:w="155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7,72</w:t>
            </w:r>
          </w:p>
        </w:tc>
        <w:tc>
          <w:tcPr>
            <w:tcW w:w="1276"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7,15</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7,72</w:t>
            </w:r>
          </w:p>
        </w:tc>
      </w:tr>
      <w:tr w:rsidR="004632DB" w:rsidRPr="004632DB" w:rsidTr="004632DB">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ODPROWADZANIE ŚCIEKÓW</w:t>
            </w:r>
          </w:p>
          <w:p w:rsidR="004632DB" w:rsidRPr="004632DB" w:rsidRDefault="004632DB" w:rsidP="004632DB">
            <w:pPr>
              <w:suppressAutoHyphens/>
              <w:autoSpaceDE w:val="0"/>
              <w:spacing w:after="0" w:line="240" w:lineRule="auto"/>
              <w:rPr>
                <w:rFonts w:ascii="Arial Narrow" w:eastAsia="Times New Roman" w:hAnsi="Arial Narrow" w:cs="Arial Narrow"/>
                <w:kern w:val="1"/>
                <w:sz w:val="20"/>
                <w:szCs w:val="20"/>
                <w:lang w:eastAsia="zh-CN"/>
              </w:rPr>
            </w:pPr>
          </w:p>
        </w:tc>
      </w:tr>
      <w:tr w:rsidR="004632DB" w:rsidRPr="004632DB" w:rsidTr="004632DB">
        <w:tc>
          <w:tcPr>
            <w:tcW w:w="282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Cena za 1 m</w:t>
            </w:r>
            <w:r w:rsidRPr="004632DB">
              <w:rPr>
                <w:rFonts w:ascii="Arial Narrow" w:eastAsia="Times New Roman" w:hAnsi="Arial Narrow" w:cs="Arial Narrow"/>
                <w:kern w:val="1"/>
                <w:sz w:val="20"/>
                <w:szCs w:val="20"/>
                <w:vertAlign w:val="superscript"/>
                <w:lang w:eastAsia="zh-CN"/>
              </w:rPr>
              <w:t xml:space="preserve">3 </w:t>
            </w:r>
            <w:r w:rsidRPr="004632DB">
              <w:rPr>
                <w:rFonts w:ascii="Arial Narrow" w:eastAsia="Times New Roman" w:hAnsi="Arial Narrow" w:cs="Arial Narrow"/>
                <w:kern w:val="1"/>
                <w:sz w:val="20"/>
                <w:szCs w:val="20"/>
                <w:lang w:eastAsia="zh-CN"/>
              </w:rPr>
              <w:t>odprowadzonych ścieków</w:t>
            </w:r>
          </w:p>
          <w:p w:rsidR="004632DB" w:rsidRPr="004632DB" w:rsidRDefault="004632DB" w:rsidP="004632DB">
            <w:pPr>
              <w:suppressAutoHyphens/>
              <w:autoSpaceDE w:val="0"/>
              <w:spacing w:after="0" w:line="240" w:lineRule="auto"/>
              <w:rPr>
                <w:rFonts w:ascii="Arial Narrow" w:eastAsia="Times New Roman" w:hAnsi="Arial Narrow" w:cs="Arial Narrow"/>
                <w:kern w:val="1"/>
                <w:sz w:val="20"/>
                <w:szCs w:val="20"/>
                <w:lang w:eastAsia="zh-CN"/>
              </w:rPr>
            </w:pPr>
          </w:p>
        </w:tc>
        <w:tc>
          <w:tcPr>
            <w:tcW w:w="1701"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6,61</w:t>
            </w:r>
          </w:p>
        </w:tc>
        <w:tc>
          <w:tcPr>
            <w:tcW w:w="1559"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7,14</w:t>
            </w:r>
          </w:p>
        </w:tc>
        <w:tc>
          <w:tcPr>
            <w:tcW w:w="1276" w:type="dxa"/>
            <w:tcBorders>
              <w:top w:val="single" w:sz="6" w:space="0" w:color="000000"/>
              <w:left w:val="single" w:sz="6" w:space="0" w:color="000000"/>
              <w:bottom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6,61</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kern w:val="1"/>
                <w:sz w:val="20"/>
                <w:szCs w:val="20"/>
                <w:lang w:eastAsia="zh-CN"/>
              </w:rPr>
              <w:t>7,14</w:t>
            </w:r>
          </w:p>
        </w:tc>
      </w:tr>
    </w:tbl>
    <w:p w:rsidR="00A03FBA" w:rsidRDefault="00A03FBA" w:rsidP="00D42B84">
      <w:pPr>
        <w:autoSpaceDE w:val="0"/>
        <w:spacing w:before="60" w:after="60" w:line="240" w:lineRule="auto"/>
        <w:jc w:val="center"/>
        <w:rPr>
          <w:rFonts w:ascii="Arial Narrow" w:hAnsi="Arial Narrow" w:cs="Arial Narrow"/>
          <w:sz w:val="24"/>
          <w:szCs w:val="24"/>
        </w:rPr>
      </w:pPr>
    </w:p>
    <w:p w:rsidR="003646A2" w:rsidRPr="00D42B84" w:rsidRDefault="003646A2" w:rsidP="00D42B84">
      <w:pPr>
        <w:autoSpaceDE w:val="0"/>
        <w:spacing w:before="60" w:after="60" w:line="240" w:lineRule="auto"/>
        <w:jc w:val="center"/>
        <w:rPr>
          <w:sz w:val="24"/>
          <w:szCs w:val="24"/>
        </w:rPr>
      </w:pPr>
      <w:r w:rsidRPr="00D42B84">
        <w:rPr>
          <w:rFonts w:ascii="Arial Narrow" w:hAnsi="Arial Narrow" w:cs="Arial Narrow"/>
          <w:sz w:val="24"/>
          <w:szCs w:val="24"/>
        </w:rPr>
        <w:lastRenderedPageBreak/>
        <w:t xml:space="preserve">Zakup wody </w:t>
      </w:r>
      <w:r w:rsidR="00390319">
        <w:rPr>
          <w:rFonts w:ascii="Arial Narrow" w:hAnsi="Arial Narrow" w:cs="Arial Narrow"/>
          <w:sz w:val="24"/>
          <w:szCs w:val="24"/>
        </w:rPr>
        <w:t xml:space="preserve">na poszczególnych licznikach w </w:t>
      </w:r>
      <w:r w:rsidRPr="00D42B84">
        <w:rPr>
          <w:rFonts w:ascii="Arial Narrow" w:hAnsi="Arial Narrow" w:cs="Arial Narrow"/>
          <w:sz w:val="24"/>
          <w:szCs w:val="24"/>
        </w:rPr>
        <w:t xml:space="preserve"> 201</w:t>
      </w:r>
      <w:r w:rsidR="00163E4F">
        <w:rPr>
          <w:rFonts w:ascii="Arial Narrow" w:hAnsi="Arial Narrow" w:cs="Arial Narrow"/>
          <w:sz w:val="24"/>
          <w:szCs w:val="24"/>
        </w:rPr>
        <w:t>8</w:t>
      </w:r>
      <w:r w:rsidRPr="00D42B84">
        <w:rPr>
          <w:rFonts w:ascii="Arial Narrow" w:hAnsi="Arial Narrow" w:cs="Arial Narrow"/>
          <w:sz w:val="24"/>
          <w:szCs w:val="24"/>
        </w:rPr>
        <w:t xml:space="preserve"> roku</w:t>
      </w:r>
    </w:p>
    <w:tbl>
      <w:tblPr>
        <w:tblW w:w="9206" w:type="dxa"/>
        <w:tblInd w:w="-60" w:type="dxa"/>
        <w:tblLayout w:type="fixed"/>
        <w:tblCellMar>
          <w:left w:w="70" w:type="dxa"/>
          <w:right w:w="70" w:type="dxa"/>
        </w:tblCellMar>
        <w:tblLook w:val="0000" w:firstRow="0" w:lastRow="0" w:firstColumn="0" w:lastColumn="0" w:noHBand="0" w:noVBand="0"/>
      </w:tblPr>
      <w:tblGrid>
        <w:gridCol w:w="476"/>
        <w:gridCol w:w="2126"/>
        <w:gridCol w:w="1155"/>
        <w:gridCol w:w="1079"/>
        <w:gridCol w:w="1079"/>
        <w:gridCol w:w="1081"/>
        <w:gridCol w:w="1138"/>
        <w:gridCol w:w="1072"/>
      </w:tblGrid>
      <w:tr w:rsidR="00D42B84" w:rsidTr="00D42B84">
        <w:trPr>
          <w:trHeight w:val="562"/>
        </w:trPr>
        <w:tc>
          <w:tcPr>
            <w:tcW w:w="476" w:type="dxa"/>
            <w:tcBorders>
              <w:top w:val="single" w:sz="8" w:space="0" w:color="000000"/>
              <w:left w:val="single" w:sz="8" w:space="0" w:color="000000"/>
              <w:bottom w:val="single" w:sz="8" w:space="0" w:color="000000"/>
            </w:tcBorders>
            <w:shd w:val="clear" w:color="auto" w:fill="FFFF00"/>
            <w:vAlign w:val="bottom"/>
          </w:tcPr>
          <w:p w:rsidR="00D42B84" w:rsidRPr="00D42B84" w:rsidRDefault="00D42B84" w:rsidP="003646A2">
            <w:pPr>
              <w:autoSpaceDE w:val="0"/>
              <w:jc w:val="center"/>
            </w:pPr>
            <w:r w:rsidRPr="00D42B84">
              <w:rPr>
                <w:rFonts w:ascii="Arial Narrow" w:hAnsi="Arial Narrow" w:cs="Arial Narrow"/>
                <w:b/>
                <w:bCs/>
                <w:color w:val="000000"/>
              </w:rPr>
              <w:t>L.p.</w:t>
            </w:r>
          </w:p>
        </w:tc>
        <w:tc>
          <w:tcPr>
            <w:tcW w:w="2126" w:type="dxa"/>
            <w:tcBorders>
              <w:top w:val="single" w:sz="8" w:space="0" w:color="000000"/>
              <w:left w:val="single" w:sz="8" w:space="0" w:color="000000"/>
              <w:bottom w:val="single" w:sz="8" w:space="0" w:color="000000"/>
            </w:tcBorders>
            <w:shd w:val="clear" w:color="auto" w:fill="FFFF00"/>
            <w:vAlign w:val="bottom"/>
          </w:tcPr>
          <w:p w:rsidR="00D42B84" w:rsidRPr="00D42B84" w:rsidRDefault="00D42B84" w:rsidP="003646A2">
            <w:pPr>
              <w:autoSpaceDE w:val="0"/>
              <w:jc w:val="center"/>
            </w:pPr>
            <w:r w:rsidRPr="00D42B84">
              <w:rPr>
                <w:rFonts w:ascii="Arial Narrow" w:hAnsi="Arial Narrow" w:cs="Arial Narrow"/>
                <w:b/>
                <w:bCs/>
                <w:color w:val="000000"/>
              </w:rPr>
              <w:t>Wodomierz</w:t>
            </w:r>
          </w:p>
        </w:tc>
        <w:tc>
          <w:tcPr>
            <w:tcW w:w="1155" w:type="dxa"/>
            <w:tcBorders>
              <w:top w:val="single" w:sz="8" w:space="0" w:color="000000"/>
              <w:left w:val="single" w:sz="8" w:space="0" w:color="000000"/>
              <w:bottom w:val="single" w:sz="8" w:space="0" w:color="000000"/>
            </w:tcBorders>
            <w:shd w:val="clear" w:color="auto" w:fill="FFFF00"/>
            <w:vAlign w:val="bottom"/>
          </w:tcPr>
          <w:p w:rsidR="00D42B84" w:rsidRPr="00D42B84" w:rsidRDefault="00163E4F" w:rsidP="00D42B84">
            <w:pPr>
              <w:autoSpaceDE w:val="0"/>
              <w:jc w:val="center"/>
            </w:pPr>
            <w:r>
              <w:rPr>
                <w:rFonts w:ascii="Arial Narrow" w:hAnsi="Arial Narrow" w:cs="Arial Narrow"/>
                <w:b/>
                <w:bCs/>
                <w:color w:val="000000"/>
              </w:rPr>
              <w:t>Styczeń</w:t>
            </w:r>
          </w:p>
        </w:tc>
        <w:tc>
          <w:tcPr>
            <w:tcW w:w="1079" w:type="dxa"/>
            <w:tcBorders>
              <w:top w:val="single" w:sz="8" w:space="0" w:color="000000"/>
              <w:left w:val="single" w:sz="8" w:space="0" w:color="000000"/>
              <w:bottom w:val="single" w:sz="8" w:space="0" w:color="000000"/>
            </w:tcBorders>
            <w:shd w:val="clear" w:color="auto" w:fill="FFFF00"/>
            <w:vAlign w:val="bottom"/>
          </w:tcPr>
          <w:p w:rsidR="00D42B84" w:rsidRPr="00D42B84" w:rsidRDefault="00163E4F" w:rsidP="00D42B84">
            <w:pPr>
              <w:autoSpaceDE w:val="0"/>
              <w:jc w:val="center"/>
            </w:pPr>
            <w:r>
              <w:rPr>
                <w:rFonts w:ascii="Arial Narrow" w:hAnsi="Arial Narrow" w:cs="Arial Narrow"/>
                <w:b/>
                <w:bCs/>
                <w:color w:val="000000"/>
              </w:rPr>
              <w:t>Luty</w:t>
            </w:r>
          </w:p>
        </w:tc>
        <w:tc>
          <w:tcPr>
            <w:tcW w:w="1079" w:type="dxa"/>
            <w:tcBorders>
              <w:top w:val="single" w:sz="8" w:space="0" w:color="000000"/>
              <w:left w:val="single" w:sz="8" w:space="0" w:color="000000"/>
              <w:bottom w:val="single" w:sz="8" w:space="0" w:color="000000"/>
            </w:tcBorders>
            <w:shd w:val="clear" w:color="auto" w:fill="FFFF00"/>
            <w:vAlign w:val="bottom"/>
          </w:tcPr>
          <w:p w:rsidR="00D42B84" w:rsidRPr="00D42B84" w:rsidRDefault="00163E4F" w:rsidP="003646A2">
            <w:pPr>
              <w:autoSpaceDE w:val="0"/>
              <w:jc w:val="center"/>
            </w:pPr>
            <w:r>
              <w:rPr>
                <w:rFonts w:ascii="Arial Narrow" w:hAnsi="Arial Narrow" w:cs="Arial Narrow"/>
                <w:b/>
                <w:bCs/>
                <w:color w:val="000000"/>
              </w:rPr>
              <w:t>Marzec</w:t>
            </w:r>
          </w:p>
        </w:tc>
        <w:tc>
          <w:tcPr>
            <w:tcW w:w="1081" w:type="dxa"/>
            <w:tcBorders>
              <w:top w:val="single" w:sz="8" w:space="0" w:color="000000"/>
              <w:left w:val="single" w:sz="8" w:space="0" w:color="000000"/>
              <w:bottom w:val="single" w:sz="8" w:space="0" w:color="000000"/>
            </w:tcBorders>
            <w:shd w:val="clear" w:color="auto" w:fill="FFFF00"/>
            <w:vAlign w:val="bottom"/>
          </w:tcPr>
          <w:p w:rsidR="00D42B84" w:rsidRPr="00D42B84" w:rsidRDefault="00163E4F" w:rsidP="00D42B84">
            <w:pPr>
              <w:autoSpaceDE w:val="0"/>
              <w:jc w:val="center"/>
            </w:pPr>
            <w:r>
              <w:rPr>
                <w:rFonts w:ascii="Arial Narrow" w:hAnsi="Arial Narrow" w:cs="Arial Narrow"/>
                <w:b/>
                <w:bCs/>
                <w:color w:val="000000"/>
              </w:rPr>
              <w:t>Kwiecień</w:t>
            </w:r>
          </w:p>
        </w:tc>
        <w:tc>
          <w:tcPr>
            <w:tcW w:w="1138" w:type="dxa"/>
            <w:tcBorders>
              <w:top w:val="single" w:sz="8" w:space="0" w:color="000000"/>
              <w:left w:val="single" w:sz="8" w:space="0" w:color="000000"/>
              <w:bottom w:val="single" w:sz="8" w:space="0" w:color="000000"/>
            </w:tcBorders>
            <w:shd w:val="clear" w:color="auto" w:fill="FFFF00"/>
            <w:vAlign w:val="bottom"/>
          </w:tcPr>
          <w:p w:rsidR="00D42B84" w:rsidRPr="00D42B84" w:rsidRDefault="00163E4F" w:rsidP="00D42B84">
            <w:pPr>
              <w:autoSpaceDE w:val="0"/>
              <w:jc w:val="center"/>
            </w:pPr>
            <w:r>
              <w:rPr>
                <w:rFonts w:ascii="Arial Narrow" w:hAnsi="Arial Narrow" w:cs="Arial Narrow"/>
                <w:b/>
                <w:bCs/>
                <w:color w:val="000000"/>
              </w:rPr>
              <w:t>Maj</w:t>
            </w:r>
          </w:p>
        </w:tc>
        <w:tc>
          <w:tcPr>
            <w:tcW w:w="1072"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D42B84" w:rsidRPr="00D42B84" w:rsidRDefault="00163E4F" w:rsidP="00D42B84">
            <w:pPr>
              <w:autoSpaceDE w:val="0"/>
              <w:jc w:val="center"/>
            </w:pPr>
            <w:r>
              <w:rPr>
                <w:rFonts w:ascii="Arial Narrow" w:hAnsi="Arial Narrow" w:cs="Arial Narrow"/>
                <w:b/>
                <w:bCs/>
                <w:color w:val="000000"/>
              </w:rPr>
              <w:t>Czerwiec</w:t>
            </w:r>
          </w:p>
        </w:tc>
      </w:tr>
      <w:tr w:rsidR="00D42B84" w:rsidTr="00D42B84">
        <w:trPr>
          <w:trHeight w:hRule="exact" w:val="340"/>
        </w:trPr>
        <w:tc>
          <w:tcPr>
            <w:tcW w:w="476" w:type="dxa"/>
            <w:tcBorders>
              <w:left w:val="single" w:sz="8" w:space="0" w:color="000000"/>
              <w:bottom w:val="single" w:sz="8" w:space="0" w:color="000000"/>
            </w:tcBorders>
            <w:shd w:val="clear" w:color="auto" w:fill="auto"/>
            <w:vAlign w:val="bottom"/>
          </w:tcPr>
          <w:p w:rsidR="00D42B84" w:rsidRPr="00D42B84" w:rsidRDefault="00D42B84" w:rsidP="003646A2">
            <w:pPr>
              <w:autoSpaceDE w:val="0"/>
              <w:jc w:val="center"/>
            </w:pPr>
            <w:r w:rsidRPr="00D42B84">
              <w:rPr>
                <w:rFonts w:ascii="Arial Narrow" w:hAnsi="Arial Narrow" w:cs="Arial Narrow"/>
                <w:color w:val="000000"/>
              </w:rPr>
              <w:t>1.</w:t>
            </w:r>
          </w:p>
        </w:tc>
        <w:tc>
          <w:tcPr>
            <w:tcW w:w="2126" w:type="dxa"/>
            <w:tcBorders>
              <w:left w:val="single" w:sz="8" w:space="0" w:color="000000"/>
              <w:bottom w:val="single" w:sz="8" w:space="0" w:color="000000"/>
            </w:tcBorders>
            <w:shd w:val="clear" w:color="auto" w:fill="auto"/>
            <w:vAlign w:val="bottom"/>
          </w:tcPr>
          <w:p w:rsidR="00D42B84" w:rsidRPr="00D42B84" w:rsidRDefault="00D42B84" w:rsidP="003646A2">
            <w:pPr>
              <w:autoSpaceDE w:val="0"/>
            </w:pPr>
            <w:r w:rsidRPr="00D42B84">
              <w:rPr>
                <w:rFonts w:ascii="Arial Narrow" w:hAnsi="Arial Narrow" w:cs="Arial Narrow"/>
                <w:color w:val="000000"/>
              </w:rPr>
              <w:t>Jezierzany</w:t>
            </w:r>
          </w:p>
        </w:tc>
        <w:tc>
          <w:tcPr>
            <w:tcW w:w="1155"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sidRPr="00390319">
              <w:rPr>
                <w:sz w:val="20"/>
              </w:rPr>
              <w:t>995</w:t>
            </w:r>
          </w:p>
        </w:tc>
        <w:tc>
          <w:tcPr>
            <w:tcW w:w="1079"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2 837</w:t>
            </w:r>
          </w:p>
        </w:tc>
        <w:tc>
          <w:tcPr>
            <w:tcW w:w="1079"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1 286</w:t>
            </w:r>
          </w:p>
        </w:tc>
        <w:tc>
          <w:tcPr>
            <w:tcW w:w="1081" w:type="dxa"/>
            <w:tcBorders>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3 956</w:t>
            </w:r>
          </w:p>
        </w:tc>
        <w:tc>
          <w:tcPr>
            <w:tcW w:w="1138" w:type="dxa"/>
            <w:tcBorders>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6 066</w:t>
            </w:r>
          </w:p>
        </w:tc>
        <w:tc>
          <w:tcPr>
            <w:tcW w:w="1072" w:type="dxa"/>
            <w:tcBorders>
              <w:left w:val="single" w:sz="8" w:space="0" w:color="000000"/>
              <w:bottom w:val="single" w:sz="8" w:space="0" w:color="000000"/>
              <w:right w:val="single" w:sz="8" w:space="0" w:color="000000"/>
            </w:tcBorders>
            <w:shd w:val="clear" w:color="auto" w:fill="auto"/>
            <w:vAlign w:val="bottom"/>
          </w:tcPr>
          <w:p w:rsidR="00D42B84" w:rsidRPr="00390319" w:rsidRDefault="00F538F3" w:rsidP="003646A2">
            <w:pPr>
              <w:autoSpaceDE w:val="0"/>
              <w:jc w:val="center"/>
              <w:rPr>
                <w:sz w:val="20"/>
              </w:rPr>
            </w:pPr>
            <w:r>
              <w:rPr>
                <w:sz w:val="20"/>
              </w:rPr>
              <w:t>7 201</w:t>
            </w:r>
          </w:p>
        </w:tc>
      </w:tr>
      <w:tr w:rsidR="00D42B84" w:rsidTr="00D42B84">
        <w:trPr>
          <w:trHeight w:hRule="exact" w:val="340"/>
        </w:trPr>
        <w:tc>
          <w:tcPr>
            <w:tcW w:w="476" w:type="dxa"/>
            <w:tcBorders>
              <w:left w:val="single" w:sz="8" w:space="0" w:color="000000"/>
              <w:bottom w:val="single" w:sz="8" w:space="0" w:color="000000"/>
            </w:tcBorders>
            <w:shd w:val="clear" w:color="auto" w:fill="auto"/>
            <w:vAlign w:val="bottom"/>
          </w:tcPr>
          <w:p w:rsidR="00D42B84" w:rsidRPr="00D42B84" w:rsidRDefault="00D42B84" w:rsidP="003646A2">
            <w:pPr>
              <w:autoSpaceDE w:val="0"/>
              <w:jc w:val="center"/>
            </w:pPr>
            <w:r w:rsidRPr="00D42B84">
              <w:rPr>
                <w:rFonts w:ascii="Arial Narrow" w:hAnsi="Arial Narrow" w:cs="Arial Narrow"/>
                <w:color w:val="000000"/>
              </w:rPr>
              <w:t>2.</w:t>
            </w:r>
          </w:p>
        </w:tc>
        <w:tc>
          <w:tcPr>
            <w:tcW w:w="2126" w:type="dxa"/>
            <w:tcBorders>
              <w:left w:val="single" w:sz="8" w:space="0" w:color="000000"/>
              <w:bottom w:val="single" w:sz="8" w:space="0" w:color="000000"/>
            </w:tcBorders>
            <w:shd w:val="clear" w:color="auto" w:fill="auto"/>
            <w:vAlign w:val="bottom"/>
          </w:tcPr>
          <w:p w:rsidR="00D42B84" w:rsidRPr="00D42B84" w:rsidRDefault="00D42B84" w:rsidP="003646A2">
            <w:pPr>
              <w:autoSpaceDE w:val="0"/>
            </w:pPr>
            <w:r w:rsidRPr="00D42B84">
              <w:rPr>
                <w:rFonts w:ascii="Arial Narrow" w:hAnsi="Arial Narrow" w:cs="Arial Narrow"/>
                <w:color w:val="000000"/>
              </w:rPr>
              <w:t>Lipce</w:t>
            </w:r>
          </w:p>
        </w:tc>
        <w:tc>
          <w:tcPr>
            <w:tcW w:w="1155"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sidRPr="00390319">
              <w:rPr>
                <w:sz w:val="20"/>
              </w:rPr>
              <w:t>542</w:t>
            </w:r>
          </w:p>
        </w:tc>
        <w:tc>
          <w:tcPr>
            <w:tcW w:w="1079"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404</w:t>
            </w:r>
          </w:p>
        </w:tc>
        <w:tc>
          <w:tcPr>
            <w:tcW w:w="1079"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440</w:t>
            </w:r>
          </w:p>
        </w:tc>
        <w:tc>
          <w:tcPr>
            <w:tcW w:w="1081" w:type="dxa"/>
            <w:tcBorders>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568</w:t>
            </w:r>
          </w:p>
        </w:tc>
        <w:tc>
          <w:tcPr>
            <w:tcW w:w="1138" w:type="dxa"/>
            <w:tcBorders>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587</w:t>
            </w:r>
          </w:p>
        </w:tc>
        <w:tc>
          <w:tcPr>
            <w:tcW w:w="1072" w:type="dxa"/>
            <w:tcBorders>
              <w:left w:val="single" w:sz="8" w:space="0" w:color="000000"/>
              <w:bottom w:val="single" w:sz="8" w:space="0" w:color="000000"/>
              <w:right w:val="single" w:sz="8" w:space="0" w:color="000000"/>
            </w:tcBorders>
            <w:shd w:val="clear" w:color="auto" w:fill="auto"/>
            <w:vAlign w:val="bottom"/>
          </w:tcPr>
          <w:p w:rsidR="00D42B84" w:rsidRPr="00390319" w:rsidRDefault="00F538F3" w:rsidP="003646A2">
            <w:pPr>
              <w:autoSpaceDE w:val="0"/>
              <w:jc w:val="center"/>
              <w:rPr>
                <w:sz w:val="20"/>
              </w:rPr>
            </w:pPr>
            <w:r>
              <w:rPr>
                <w:sz w:val="20"/>
              </w:rPr>
              <w:t>812</w:t>
            </w:r>
          </w:p>
        </w:tc>
      </w:tr>
      <w:tr w:rsidR="00D42B84" w:rsidTr="00D42B84">
        <w:trPr>
          <w:trHeight w:hRule="exact" w:val="340"/>
        </w:trPr>
        <w:tc>
          <w:tcPr>
            <w:tcW w:w="476" w:type="dxa"/>
            <w:tcBorders>
              <w:left w:val="single" w:sz="8" w:space="0" w:color="000000"/>
              <w:bottom w:val="single" w:sz="8" w:space="0" w:color="000000"/>
            </w:tcBorders>
            <w:shd w:val="clear" w:color="auto" w:fill="auto"/>
            <w:vAlign w:val="bottom"/>
          </w:tcPr>
          <w:p w:rsidR="00D42B84" w:rsidRPr="00D42B84" w:rsidRDefault="00D42B84" w:rsidP="003646A2">
            <w:pPr>
              <w:autoSpaceDE w:val="0"/>
              <w:jc w:val="center"/>
            </w:pPr>
            <w:r w:rsidRPr="00D42B84">
              <w:rPr>
                <w:rFonts w:ascii="Arial Narrow" w:hAnsi="Arial Narrow" w:cs="Arial Narrow"/>
                <w:color w:val="000000"/>
              </w:rPr>
              <w:t>3.</w:t>
            </w:r>
          </w:p>
        </w:tc>
        <w:tc>
          <w:tcPr>
            <w:tcW w:w="2126" w:type="dxa"/>
            <w:tcBorders>
              <w:left w:val="single" w:sz="8" w:space="0" w:color="000000"/>
              <w:bottom w:val="single" w:sz="8" w:space="0" w:color="000000"/>
            </w:tcBorders>
            <w:shd w:val="clear" w:color="auto" w:fill="auto"/>
            <w:vAlign w:val="bottom"/>
          </w:tcPr>
          <w:p w:rsidR="00D42B84" w:rsidRPr="00D42B84" w:rsidRDefault="00D42B84" w:rsidP="003646A2">
            <w:pPr>
              <w:autoSpaceDE w:val="0"/>
            </w:pPr>
            <w:r w:rsidRPr="00D42B84">
              <w:rPr>
                <w:rFonts w:ascii="Arial Narrow" w:hAnsi="Arial Narrow" w:cs="Arial Narrow"/>
                <w:color w:val="000000"/>
              </w:rPr>
              <w:t>Jakuszów</w:t>
            </w:r>
          </w:p>
        </w:tc>
        <w:tc>
          <w:tcPr>
            <w:tcW w:w="1155"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sidRPr="00390319">
              <w:rPr>
                <w:sz w:val="20"/>
              </w:rPr>
              <w:t>4 917</w:t>
            </w:r>
          </w:p>
        </w:tc>
        <w:tc>
          <w:tcPr>
            <w:tcW w:w="1079"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4 358</w:t>
            </w:r>
          </w:p>
        </w:tc>
        <w:tc>
          <w:tcPr>
            <w:tcW w:w="1079"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5 154</w:t>
            </w:r>
          </w:p>
        </w:tc>
        <w:tc>
          <w:tcPr>
            <w:tcW w:w="1081" w:type="dxa"/>
            <w:tcBorders>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6 806</w:t>
            </w:r>
          </w:p>
        </w:tc>
        <w:tc>
          <w:tcPr>
            <w:tcW w:w="1138" w:type="dxa"/>
            <w:tcBorders>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6 739</w:t>
            </w:r>
          </w:p>
        </w:tc>
        <w:tc>
          <w:tcPr>
            <w:tcW w:w="1072" w:type="dxa"/>
            <w:tcBorders>
              <w:left w:val="single" w:sz="8" w:space="0" w:color="000000"/>
              <w:bottom w:val="single" w:sz="8" w:space="0" w:color="000000"/>
              <w:right w:val="single" w:sz="8" w:space="0" w:color="000000"/>
            </w:tcBorders>
            <w:shd w:val="clear" w:color="auto" w:fill="auto"/>
            <w:vAlign w:val="bottom"/>
          </w:tcPr>
          <w:p w:rsidR="00D42B84" w:rsidRPr="00390319" w:rsidRDefault="00F538F3" w:rsidP="003646A2">
            <w:pPr>
              <w:autoSpaceDE w:val="0"/>
              <w:jc w:val="center"/>
              <w:rPr>
                <w:sz w:val="20"/>
              </w:rPr>
            </w:pPr>
            <w:r>
              <w:rPr>
                <w:sz w:val="20"/>
              </w:rPr>
              <w:t>7 227</w:t>
            </w:r>
          </w:p>
        </w:tc>
      </w:tr>
      <w:tr w:rsidR="00D42B84" w:rsidTr="00D42B84">
        <w:trPr>
          <w:trHeight w:hRule="exact" w:val="340"/>
        </w:trPr>
        <w:tc>
          <w:tcPr>
            <w:tcW w:w="476" w:type="dxa"/>
            <w:tcBorders>
              <w:left w:val="single" w:sz="8" w:space="0" w:color="000000"/>
              <w:bottom w:val="single" w:sz="8" w:space="0" w:color="000000"/>
            </w:tcBorders>
            <w:shd w:val="clear" w:color="auto" w:fill="auto"/>
            <w:vAlign w:val="bottom"/>
          </w:tcPr>
          <w:p w:rsidR="00D42B84" w:rsidRPr="00D42B84" w:rsidRDefault="00D42B84" w:rsidP="003646A2">
            <w:pPr>
              <w:autoSpaceDE w:val="0"/>
              <w:jc w:val="center"/>
            </w:pPr>
            <w:r w:rsidRPr="00D42B84">
              <w:rPr>
                <w:rFonts w:ascii="Arial Narrow" w:hAnsi="Arial Narrow" w:cs="Arial Narrow"/>
                <w:color w:val="000000"/>
              </w:rPr>
              <w:t>4.</w:t>
            </w:r>
          </w:p>
        </w:tc>
        <w:tc>
          <w:tcPr>
            <w:tcW w:w="2126" w:type="dxa"/>
            <w:tcBorders>
              <w:left w:val="single" w:sz="8" w:space="0" w:color="000000"/>
              <w:bottom w:val="single" w:sz="8" w:space="0" w:color="000000"/>
            </w:tcBorders>
            <w:shd w:val="clear" w:color="auto" w:fill="auto"/>
            <w:vAlign w:val="bottom"/>
          </w:tcPr>
          <w:p w:rsidR="00D42B84" w:rsidRPr="00D42B84" w:rsidRDefault="00D42B84" w:rsidP="003646A2">
            <w:pPr>
              <w:autoSpaceDE w:val="0"/>
            </w:pPr>
            <w:r w:rsidRPr="00D42B84">
              <w:rPr>
                <w:rFonts w:ascii="Arial Narrow" w:hAnsi="Arial Narrow" w:cs="Arial Narrow"/>
                <w:color w:val="000000"/>
              </w:rPr>
              <w:t>Ulesie</w:t>
            </w:r>
          </w:p>
        </w:tc>
        <w:tc>
          <w:tcPr>
            <w:tcW w:w="1155"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sidRPr="00390319">
              <w:rPr>
                <w:sz w:val="20"/>
              </w:rPr>
              <w:t>1 453</w:t>
            </w:r>
          </w:p>
        </w:tc>
        <w:tc>
          <w:tcPr>
            <w:tcW w:w="1079"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1 266</w:t>
            </w:r>
          </w:p>
        </w:tc>
        <w:tc>
          <w:tcPr>
            <w:tcW w:w="1079"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2 785</w:t>
            </w:r>
          </w:p>
        </w:tc>
        <w:tc>
          <w:tcPr>
            <w:tcW w:w="1081" w:type="dxa"/>
            <w:tcBorders>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1 596</w:t>
            </w:r>
          </w:p>
        </w:tc>
        <w:tc>
          <w:tcPr>
            <w:tcW w:w="1138" w:type="dxa"/>
            <w:tcBorders>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1 700</w:t>
            </w:r>
          </w:p>
        </w:tc>
        <w:tc>
          <w:tcPr>
            <w:tcW w:w="1072" w:type="dxa"/>
            <w:tcBorders>
              <w:left w:val="single" w:sz="8" w:space="0" w:color="000000"/>
              <w:bottom w:val="single" w:sz="8" w:space="0" w:color="000000"/>
              <w:right w:val="single" w:sz="8" w:space="0" w:color="000000"/>
            </w:tcBorders>
            <w:shd w:val="clear" w:color="auto" w:fill="auto"/>
            <w:vAlign w:val="bottom"/>
          </w:tcPr>
          <w:p w:rsidR="00D42B84" w:rsidRPr="00390319" w:rsidRDefault="00F538F3" w:rsidP="003646A2">
            <w:pPr>
              <w:autoSpaceDE w:val="0"/>
              <w:jc w:val="center"/>
              <w:rPr>
                <w:sz w:val="20"/>
              </w:rPr>
            </w:pPr>
            <w:r>
              <w:rPr>
                <w:sz w:val="20"/>
              </w:rPr>
              <w:t>1 828</w:t>
            </w:r>
          </w:p>
        </w:tc>
      </w:tr>
      <w:tr w:rsidR="00D42B84" w:rsidTr="00D42B84">
        <w:trPr>
          <w:trHeight w:hRule="exact" w:val="340"/>
        </w:trPr>
        <w:tc>
          <w:tcPr>
            <w:tcW w:w="476" w:type="dxa"/>
            <w:tcBorders>
              <w:left w:val="single" w:sz="8" w:space="0" w:color="000000"/>
              <w:bottom w:val="single" w:sz="8" w:space="0" w:color="000000"/>
            </w:tcBorders>
            <w:shd w:val="clear" w:color="auto" w:fill="auto"/>
            <w:vAlign w:val="bottom"/>
          </w:tcPr>
          <w:p w:rsidR="00D42B84" w:rsidRPr="00D42B84" w:rsidRDefault="00D42B84" w:rsidP="003646A2">
            <w:pPr>
              <w:autoSpaceDE w:val="0"/>
              <w:jc w:val="center"/>
            </w:pPr>
            <w:r w:rsidRPr="00D42B84">
              <w:rPr>
                <w:rFonts w:ascii="Arial Narrow" w:hAnsi="Arial Narrow" w:cs="Arial Narrow"/>
                <w:color w:val="000000"/>
              </w:rPr>
              <w:t>5.</w:t>
            </w:r>
          </w:p>
        </w:tc>
        <w:tc>
          <w:tcPr>
            <w:tcW w:w="2126" w:type="dxa"/>
            <w:tcBorders>
              <w:left w:val="single" w:sz="8" w:space="0" w:color="000000"/>
              <w:bottom w:val="single" w:sz="8" w:space="0" w:color="000000"/>
            </w:tcBorders>
            <w:shd w:val="clear" w:color="auto" w:fill="auto"/>
            <w:vAlign w:val="bottom"/>
          </w:tcPr>
          <w:p w:rsidR="00D42B84" w:rsidRPr="00D42B84" w:rsidRDefault="00D42B84" w:rsidP="003646A2">
            <w:pPr>
              <w:autoSpaceDE w:val="0"/>
            </w:pPr>
            <w:r w:rsidRPr="00D42B84">
              <w:rPr>
                <w:rFonts w:ascii="Arial Narrow" w:hAnsi="Arial Narrow" w:cs="Arial Narrow"/>
                <w:color w:val="000000"/>
              </w:rPr>
              <w:t>Gniewomirowice</w:t>
            </w:r>
          </w:p>
        </w:tc>
        <w:tc>
          <w:tcPr>
            <w:tcW w:w="1155"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sidRPr="00390319">
              <w:rPr>
                <w:sz w:val="20"/>
              </w:rPr>
              <w:t>2 159</w:t>
            </w:r>
          </w:p>
        </w:tc>
        <w:tc>
          <w:tcPr>
            <w:tcW w:w="1079"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2 224</w:t>
            </w:r>
          </w:p>
        </w:tc>
        <w:tc>
          <w:tcPr>
            <w:tcW w:w="1079"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2 789</w:t>
            </w:r>
          </w:p>
        </w:tc>
        <w:tc>
          <w:tcPr>
            <w:tcW w:w="1081" w:type="dxa"/>
            <w:tcBorders>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3 231</w:t>
            </w:r>
          </w:p>
        </w:tc>
        <w:tc>
          <w:tcPr>
            <w:tcW w:w="1138" w:type="dxa"/>
            <w:tcBorders>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2 690</w:t>
            </w:r>
          </w:p>
        </w:tc>
        <w:tc>
          <w:tcPr>
            <w:tcW w:w="1072" w:type="dxa"/>
            <w:tcBorders>
              <w:left w:val="single" w:sz="8" w:space="0" w:color="000000"/>
              <w:bottom w:val="single" w:sz="8" w:space="0" w:color="000000"/>
              <w:right w:val="single" w:sz="8" w:space="0" w:color="000000"/>
            </w:tcBorders>
            <w:shd w:val="clear" w:color="auto" w:fill="auto"/>
            <w:vAlign w:val="bottom"/>
          </w:tcPr>
          <w:p w:rsidR="00D42B84" w:rsidRPr="00390319" w:rsidRDefault="00F538F3" w:rsidP="003646A2">
            <w:pPr>
              <w:autoSpaceDE w:val="0"/>
              <w:jc w:val="center"/>
              <w:rPr>
                <w:sz w:val="20"/>
              </w:rPr>
            </w:pPr>
            <w:r>
              <w:rPr>
                <w:sz w:val="20"/>
              </w:rPr>
              <w:t>3 162</w:t>
            </w:r>
          </w:p>
        </w:tc>
      </w:tr>
      <w:tr w:rsidR="00D42B84" w:rsidTr="00D42B84">
        <w:trPr>
          <w:trHeight w:hRule="exact" w:val="340"/>
        </w:trPr>
        <w:tc>
          <w:tcPr>
            <w:tcW w:w="476" w:type="dxa"/>
            <w:tcBorders>
              <w:left w:val="single" w:sz="8" w:space="0" w:color="000000"/>
              <w:bottom w:val="single" w:sz="8" w:space="0" w:color="000000"/>
            </w:tcBorders>
            <w:shd w:val="clear" w:color="auto" w:fill="auto"/>
            <w:vAlign w:val="bottom"/>
          </w:tcPr>
          <w:p w:rsidR="00D42B84" w:rsidRPr="00D42B84" w:rsidRDefault="00D42B84" w:rsidP="003646A2">
            <w:pPr>
              <w:autoSpaceDE w:val="0"/>
              <w:jc w:val="center"/>
            </w:pPr>
            <w:r w:rsidRPr="00D42B84">
              <w:rPr>
                <w:rFonts w:ascii="Arial Narrow" w:hAnsi="Arial Narrow" w:cs="Arial Narrow"/>
                <w:bCs/>
                <w:color w:val="000000"/>
              </w:rPr>
              <w:t>6.</w:t>
            </w:r>
          </w:p>
        </w:tc>
        <w:tc>
          <w:tcPr>
            <w:tcW w:w="2126" w:type="dxa"/>
            <w:tcBorders>
              <w:left w:val="single" w:sz="8" w:space="0" w:color="000000"/>
              <w:bottom w:val="single" w:sz="8" w:space="0" w:color="000000"/>
            </w:tcBorders>
            <w:shd w:val="clear" w:color="auto" w:fill="auto"/>
            <w:vAlign w:val="bottom"/>
          </w:tcPr>
          <w:p w:rsidR="00D42B84" w:rsidRPr="00D42B84" w:rsidRDefault="00D42B84" w:rsidP="00D51936">
            <w:pPr>
              <w:autoSpaceDE w:val="0"/>
            </w:pPr>
            <w:r w:rsidRPr="00D42B84">
              <w:rPr>
                <w:rFonts w:ascii="Arial Narrow" w:hAnsi="Arial Narrow" w:cs="Arial Narrow"/>
                <w:color w:val="000000"/>
              </w:rPr>
              <w:t xml:space="preserve">Osiedle </w:t>
            </w:r>
            <w:r w:rsidR="00D51936">
              <w:rPr>
                <w:rFonts w:ascii="Arial Narrow" w:hAnsi="Arial Narrow" w:cs="Arial Narrow"/>
                <w:color w:val="000000"/>
              </w:rPr>
              <w:t>Gniewomirowice</w:t>
            </w:r>
          </w:p>
        </w:tc>
        <w:tc>
          <w:tcPr>
            <w:tcW w:w="1155"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sidRPr="00390319">
              <w:rPr>
                <w:sz w:val="20"/>
              </w:rPr>
              <w:t>410</w:t>
            </w:r>
          </w:p>
        </w:tc>
        <w:tc>
          <w:tcPr>
            <w:tcW w:w="1079"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343</w:t>
            </w:r>
          </w:p>
        </w:tc>
        <w:tc>
          <w:tcPr>
            <w:tcW w:w="1079" w:type="dxa"/>
            <w:tcBorders>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370</w:t>
            </w:r>
          </w:p>
        </w:tc>
        <w:tc>
          <w:tcPr>
            <w:tcW w:w="1081" w:type="dxa"/>
            <w:tcBorders>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849</w:t>
            </w:r>
          </w:p>
        </w:tc>
        <w:tc>
          <w:tcPr>
            <w:tcW w:w="1138" w:type="dxa"/>
            <w:tcBorders>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482</w:t>
            </w:r>
          </w:p>
        </w:tc>
        <w:tc>
          <w:tcPr>
            <w:tcW w:w="1072" w:type="dxa"/>
            <w:tcBorders>
              <w:left w:val="single" w:sz="8" w:space="0" w:color="000000"/>
              <w:bottom w:val="single" w:sz="8" w:space="0" w:color="000000"/>
              <w:right w:val="single" w:sz="8" w:space="0" w:color="000000"/>
            </w:tcBorders>
            <w:shd w:val="clear" w:color="auto" w:fill="auto"/>
            <w:vAlign w:val="bottom"/>
          </w:tcPr>
          <w:p w:rsidR="00D42B84" w:rsidRPr="00390319" w:rsidRDefault="00F538F3" w:rsidP="003646A2">
            <w:pPr>
              <w:autoSpaceDE w:val="0"/>
              <w:jc w:val="center"/>
              <w:rPr>
                <w:sz w:val="20"/>
              </w:rPr>
            </w:pPr>
            <w:r>
              <w:rPr>
                <w:sz w:val="20"/>
              </w:rPr>
              <w:t>550</w:t>
            </w:r>
          </w:p>
        </w:tc>
      </w:tr>
      <w:tr w:rsidR="00D42B84" w:rsidTr="00D42B84">
        <w:trPr>
          <w:trHeight w:hRule="exact" w:val="340"/>
        </w:trPr>
        <w:tc>
          <w:tcPr>
            <w:tcW w:w="476" w:type="dxa"/>
            <w:tcBorders>
              <w:left w:val="single" w:sz="8" w:space="0" w:color="000000"/>
              <w:bottom w:val="single" w:sz="4" w:space="0" w:color="000000"/>
            </w:tcBorders>
            <w:shd w:val="clear" w:color="auto" w:fill="auto"/>
            <w:vAlign w:val="bottom"/>
          </w:tcPr>
          <w:p w:rsidR="00D42B84" w:rsidRPr="00D42B84" w:rsidRDefault="00D42B84" w:rsidP="00D42B84">
            <w:pPr>
              <w:autoSpaceDE w:val="0"/>
              <w:jc w:val="center"/>
            </w:pPr>
            <w:r w:rsidRPr="00D42B84">
              <w:rPr>
                <w:rFonts w:ascii="Arial Narrow" w:hAnsi="Arial Narrow" w:cs="Arial Narrow"/>
                <w:bCs/>
                <w:color w:val="000000"/>
              </w:rPr>
              <w:t>7.</w:t>
            </w:r>
          </w:p>
        </w:tc>
        <w:tc>
          <w:tcPr>
            <w:tcW w:w="2126" w:type="dxa"/>
            <w:tcBorders>
              <w:left w:val="single" w:sz="8" w:space="0" w:color="000000"/>
              <w:bottom w:val="single" w:sz="4" w:space="0" w:color="000000"/>
            </w:tcBorders>
            <w:shd w:val="clear" w:color="auto" w:fill="auto"/>
            <w:vAlign w:val="bottom"/>
          </w:tcPr>
          <w:p w:rsidR="00D42B84" w:rsidRPr="00D42B84" w:rsidRDefault="00D42B84" w:rsidP="003646A2">
            <w:pPr>
              <w:autoSpaceDE w:val="0"/>
            </w:pPr>
            <w:r w:rsidRPr="00D42B84">
              <w:rPr>
                <w:rFonts w:ascii="Arial Narrow" w:hAnsi="Arial Narrow" w:cs="Arial Narrow"/>
                <w:color w:val="000000"/>
              </w:rPr>
              <w:t>Cmentarz Komunalny</w:t>
            </w:r>
          </w:p>
        </w:tc>
        <w:tc>
          <w:tcPr>
            <w:tcW w:w="1155" w:type="dxa"/>
            <w:tcBorders>
              <w:left w:val="single" w:sz="8" w:space="0" w:color="000000"/>
              <w:bottom w:val="single" w:sz="4" w:space="0" w:color="000000"/>
            </w:tcBorders>
            <w:shd w:val="clear" w:color="auto" w:fill="auto"/>
            <w:vAlign w:val="bottom"/>
          </w:tcPr>
          <w:p w:rsidR="00D42B84" w:rsidRPr="00390319" w:rsidRDefault="00390319" w:rsidP="003646A2">
            <w:pPr>
              <w:autoSpaceDE w:val="0"/>
              <w:jc w:val="center"/>
              <w:rPr>
                <w:sz w:val="20"/>
              </w:rPr>
            </w:pPr>
            <w:r w:rsidRPr="00390319">
              <w:rPr>
                <w:sz w:val="20"/>
              </w:rPr>
              <w:t>275</w:t>
            </w:r>
          </w:p>
        </w:tc>
        <w:tc>
          <w:tcPr>
            <w:tcW w:w="1079" w:type="dxa"/>
            <w:tcBorders>
              <w:left w:val="single" w:sz="8" w:space="0" w:color="000000"/>
              <w:bottom w:val="single" w:sz="4" w:space="0" w:color="000000"/>
            </w:tcBorders>
            <w:shd w:val="clear" w:color="auto" w:fill="auto"/>
            <w:vAlign w:val="bottom"/>
          </w:tcPr>
          <w:p w:rsidR="00D42B84" w:rsidRPr="00390319" w:rsidRDefault="00390319" w:rsidP="003646A2">
            <w:pPr>
              <w:autoSpaceDE w:val="0"/>
              <w:jc w:val="center"/>
              <w:rPr>
                <w:sz w:val="20"/>
              </w:rPr>
            </w:pPr>
            <w:r>
              <w:rPr>
                <w:sz w:val="20"/>
              </w:rPr>
              <w:t>227</w:t>
            </w:r>
          </w:p>
        </w:tc>
        <w:tc>
          <w:tcPr>
            <w:tcW w:w="1079" w:type="dxa"/>
            <w:tcBorders>
              <w:left w:val="single" w:sz="8" w:space="0" w:color="000000"/>
              <w:bottom w:val="single" w:sz="4" w:space="0" w:color="000000"/>
            </w:tcBorders>
            <w:shd w:val="clear" w:color="auto" w:fill="auto"/>
            <w:vAlign w:val="bottom"/>
          </w:tcPr>
          <w:p w:rsidR="00D42B84" w:rsidRPr="00390319" w:rsidRDefault="00390319" w:rsidP="003646A2">
            <w:pPr>
              <w:autoSpaceDE w:val="0"/>
              <w:jc w:val="center"/>
              <w:rPr>
                <w:sz w:val="20"/>
              </w:rPr>
            </w:pPr>
            <w:r>
              <w:rPr>
                <w:sz w:val="20"/>
              </w:rPr>
              <w:t>264</w:t>
            </w:r>
          </w:p>
        </w:tc>
        <w:tc>
          <w:tcPr>
            <w:tcW w:w="1081" w:type="dxa"/>
            <w:tcBorders>
              <w:left w:val="single" w:sz="8" w:space="0" w:color="000000"/>
              <w:bottom w:val="single" w:sz="4" w:space="0" w:color="000000"/>
            </w:tcBorders>
            <w:shd w:val="clear" w:color="auto" w:fill="auto"/>
            <w:vAlign w:val="bottom"/>
          </w:tcPr>
          <w:p w:rsidR="00D42B84" w:rsidRPr="00390319" w:rsidRDefault="00F538F3" w:rsidP="003646A2">
            <w:pPr>
              <w:autoSpaceDE w:val="0"/>
              <w:jc w:val="center"/>
              <w:rPr>
                <w:sz w:val="20"/>
              </w:rPr>
            </w:pPr>
            <w:r>
              <w:rPr>
                <w:sz w:val="20"/>
              </w:rPr>
              <w:t>318</w:t>
            </w:r>
          </w:p>
        </w:tc>
        <w:tc>
          <w:tcPr>
            <w:tcW w:w="1138" w:type="dxa"/>
            <w:tcBorders>
              <w:left w:val="single" w:sz="8" w:space="0" w:color="000000"/>
              <w:bottom w:val="single" w:sz="4" w:space="0" w:color="000000"/>
            </w:tcBorders>
            <w:shd w:val="clear" w:color="auto" w:fill="auto"/>
            <w:vAlign w:val="bottom"/>
          </w:tcPr>
          <w:p w:rsidR="00D42B84" w:rsidRPr="00390319" w:rsidRDefault="00F538F3" w:rsidP="003646A2">
            <w:pPr>
              <w:autoSpaceDE w:val="0"/>
              <w:jc w:val="center"/>
              <w:rPr>
                <w:sz w:val="20"/>
              </w:rPr>
            </w:pPr>
            <w:r>
              <w:rPr>
                <w:sz w:val="20"/>
              </w:rPr>
              <w:t>269</w:t>
            </w:r>
          </w:p>
        </w:tc>
        <w:tc>
          <w:tcPr>
            <w:tcW w:w="1072" w:type="dxa"/>
            <w:tcBorders>
              <w:left w:val="single" w:sz="8" w:space="0" w:color="000000"/>
              <w:bottom w:val="single" w:sz="4" w:space="0" w:color="000000"/>
              <w:right w:val="single" w:sz="8" w:space="0" w:color="000000"/>
            </w:tcBorders>
            <w:shd w:val="clear" w:color="auto" w:fill="auto"/>
            <w:vAlign w:val="bottom"/>
          </w:tcPr>
          <w:p w:rsidR="00D42B84" w:rsidRPr="00390319" w:rsidRDefault="00F538F3" w:rsidP="003646A2">
            <w:pPr>
              <w:autoSpaceDE w:val="0"/>
              <w:jc w:val="center"/>
              <w:rPr>
                <w:sz w:val="20"/>
              </w:rPr>
            </w:pPr>
            <w:r>
              <w:rPr>
                <w:sz w:val="20"/>
              </w:rPr>
              <w:t>272</w:t>
            </w:r>
          </w:p>
        </w:tc>
      </w:tr>
      <w:tr w:rsidR="00D42B84" w:rsidTr="00D42B84">
        <w:trPr>
          <w:trHeight w:hRule="exact" w:val="510"/>
        </w:trPr>
        <w:tc>
          <w:tcPr>
            <w:tcW w:w="476" w:type="dxa"/>
            <w:tcBorders>
              <w:top w:val="single" w:sz="4" w:space="0" w:color="000000"/>
              <w:left w:val="single" w:sz="8" w:space="0" w:color="000000"/>
              <w:bottom w:val="single" w:sz="4" w:space="0" w:color="000000"/>
            </w:tcBorders>
            <w:shd w:val="clear" w:color="auto" w:fill="auto"/>
            <w:vAlign w:val="bottom"/>
          </w:tcPr>
          <w:p w:rsidR="00D42B84" w:rsidRPr="00D42B84" w:rsidRDefault="00D42B84" w:rsidP="00D42B84">
            <w:pPr>
              <w:autoSpaceDE w:val="0"/>
              <w:jc w:val="center"/>
              <w:rPr>
                <w:rFonts w:ascii="Arial Narrow" w:hAnsi="Arial Narrow" w:cs="Arial Narrow"/>
                <w:bCs/>
                <w:color w:val="000000"/>
              </w:rPr>
            </w:pPr>
            <w:r w:rsidRPr="00D42B84">
              <w:rPr>
                <w:rFonts w:ascii="Arial Narrow" w:hAnsi="Arial Narrow" w:cs="Arial Narrow"/>
                <w:bCs/>
                <w:color w:val="000000"/>
              </w:rPr>
              <w:t>8.</w:t>
            </w:r>
          </w:p>
        </w:tc>
        <w:tc>
          <w:tcPr>
            <w:tcW w:w="2126" w:type="dxa"/>
            <w:tcBorders>
              <w:top w:val="single" w:sz="4" w:space="0" w:color="000000"/>
              <w:left w:val="single" w:sz="8" w:space="0" w:color="000000"/>
              <w:bottom w:val="single" w:sz="4" w:space="0" w:color="000000"/>
            </w:tcBorders>
            <w:shd w:val="clear" w:color="auto" w:fill="auto"/>
            <w:vAlign w:val="bottom"/>
          </w:tcPr>
          <w:p w:rsidR="00D42B84" w:rsidRPr="00D42B84" w:rsidRDefault="00D42B84" w:rsidP="00D42B84">
            <w:pPr>
              <w:autoSpaceDE w:val="0"/>
            </w:pPr>
            <w:r w:rsidRPr="00D42B84">
              <w:rPr>
                <w:rFonts w:ascii="Arial Narrow" w:hAnsi="Arial Narrow" w:cs="Arial Narrow"/>
                <w:color w:val="000000"/>
              </w:rPr>
              <w:t>Bravet</w:t>
            </w:r>
            <w:r>
              <w:rPr>
                <w:rFonts w:ascii="Arial Narrow" w:hAnsi="Arial Narrow" w:cs="Arial Narrow"/>
                <w:color w:val="000000"/>
              </w:rPr>
              <w:t xml:space="preserve"> </w:t>
            </w:r>
            <w:r w:rsidRPr="00D42B84">
              <w:rPr>
                <w:rFonts w:ascii="Arial Narrow" w:hAnsi="Arial Narrow" w:cs="Arial Narrow"/>
                <w:color w:val="000000"/>
              </w:rPr>
              <w:t>(osiedle w budowie)</w:t>
            </w:r>
          </w:p>
        </w:tc>
        <w:tc>
          <w:tcPr>
            <w:tcW w:w="1155" w:type="dxa"/>
            <w:tcBorders>
              <w:top w:val="single" w:sz="4" w:space="0" w:color="000000"/>
              <w:left w:val="single" w:sz="8" w:space="0" w:color="000000"/>
              <w:bottom w:val="single" w:sz="4" w:space="0" w:color="000000"/>
            </w:tcBorders>
            <w:shd w:val="clear" w:color="auto" w:fill="auto"/>
            <w:vAlign w:val="bottom"/>
          </w:tcPr>
          <w:p w:rsidR="00D42B84" w:rsidRPr="00390319" w:rsidRDefault="00390319" w:rsidP="003646A2">
            <w:pPr>
              <w:autoSpaceDE w:val="0"/>
              <w:jc w:val="center"/>
              <w:rPr>
                <w:sz w:val="20"/>
              </w:rPr>
            </w:pPr>
            <w:r w:rsidRPr="00390319">
              <w:rPr>
                <w:sz w:val="20"/>
              </w:rPr>
              <w:t>12</w:t>
            </w:r>
          </w:p>
        </w:tc>
        <w:tc>
          <w:tcPr>
            <w:tcW w:w="1079" w:type="dxa"/>
            <w:tcBorders>
              <w:top w:val="single" w:sz="4" w:space="0" w:color="000000"/>
              <w:left w:val="single" w:sz="8" w:space="0" w:color="000000"/>
              <w:bottom w:val="single" w:sz="4" w:space="0" w:color="000000"/>
            </w:tcBorders>
            <w:shd w:val="clear" w:color="auto" w:fill="auto"/>
            <w:vAlign w:val="bottom"/>
          </w:tcPr>
          <w:p w:rsidR="00D42B84" w:rsidRPr="00390319" w:rsidRDefault="00390319" w:rsidP="003646A2">
            <w:pPr>
              <w:autoSpaceDE w:val="0"/>
              <w:jc w:val="center"/>
              <w:rPr>
                <w:sz w:val="20"/>
              </w:rPr>
            </w:pPr>
            <w:r>
              <w:rPr>
                <w:sz w:val="20"/>
              </w:rPr>
              <w:t>11</w:t>
            </w:r>
          </w:p>
        </w:tc>
        <w:tc>
          <w:tcPr>
            <w:tcW w:w="1079" w:type="dxa"/>
            <w:tcBorders>
              <w:top w:val="single" w:sz="4" w:space="0" w:color="000000"/>
              <w:left w:val="single" w:sz="8" w:space="0" w:color="000000"/>
              <w:bottom w:val="single" w:sz="4" w:space="0" w:color="000000"/>
            </w:tcBorders>
            <w:shd w:val="clear" w:color="auto" w:fill="auto"/>
            <w:vAlign w:val="bottom"/>
          </w:tcPr>
          <w:p w:rsidR="00D42B84" w:rsidRPr="00390319" w:rsidRDefault="00390319" w:rsidP="003646A2">
            <w:pPr>
              <w:autoSpaceDE w:val="0"/>
              <w:jc w:val="center"/>
              <w:rPr>
                <w:sz w:val="20"/>
              </w:rPr>
            </w:pPr>
            <w:r>
              <w:rPr>
                <w:sz w:val="20"/>
              </w:rPr>
              <w:t>12</w:t>
            </w:r>
          </w:p>
        </w:tc>
        <w:tc>
          <w:tcPr>
            <w:tcW w:w="1081" w:type="dxa"/>
            <w:tcBorders>
              <w:top w:val="single" w:sz="4" w:space="0" w:color="000000"/>
              <w:left w:val="single" w:sz="8" w:space="0" w:color="000000"/>
              <w:bottom w:val="single" w:sz="4" w:space="0" w:color="000000"/>
            </w:tcBorders>
            <w:shd w:val="clear" w:color="auto" w:fill="auto"/>
            <w:vAlign w:val="bottom"/>
          </w:tcPr>
          <w:p w:rsidR="00D42B84" w:rsidRPr="00390319" w:rsidRDefault="00F538F3" w:rsidP="003646A2">
            <w:pPr>
              <w:autoSpaceDE w:val="0"/>
              <w:jc w:val="center"/>
              <w:rPr>
                <w:sz w:val="20"/>
              </w:rPr>
            </w:pPr>
            <w:r>
              <w:rPr>
                <w:sz w:val="20"/>
              </w:rPr>
              <w:t>9</w:t>
            </w:r>
          </w:p>
        </w:tc>
        <w:tc>
          <w:tcPr>
            <w:tcW w:w="1138" w:type="dxa"/>
            <w:tcBorders>
              <w:top w:val="single" w:sz="4" w:space="0" w:color="000000"/>
              <w:left w:val="single" w:sz="8" w:space="0" w:color="000000"/>
              <w:bottom w:val="single" w:sz="4" w:space="0" w:color="000000"/>
            </w:tcBorders>
            <w:shd w:val="clear" w:color="auto" w:fill="auto"/>
            <w:vAlign w:val="bottom"/>
          </w:tcPr>
          <w:p w:rsidR="00D42B84" w:rsidRPr="00390319" w:rsidRDefault="00F538F3" w:rsidP="003646A2">
            <w:pPr>
              <w:autoSpaceDE w:val="0"/>
              <w:jc w:val="center"/>
              <w:rPr>
                <w:sz w:val="20"/>
              </w:rPr>
            </w:pPr>
            <w:r>
              <w:rPr>
                <w:sz w:val="20"/>
              </w:rPr>
              <w:t>9</w:t>
            </w:r>
          </w:p>
        </w:tc>
        <w:tc>
          <w:tcPr>
            <w:tcW w:w="1072" w:type="dxa"/>
            <w:tcBorders>
              <w:top w:val="single" w:sz="4" w:space="0" w:color="000000"/>
              <w:left w:val="single" w:sz="8" w:space="0" w:color="000000"/>
              <w:bottom w:val="single" w:sz="4" w:space="0" w:color="000000"/>
              <w:right w:val="single" w:sz="8" w:space="0" w:color="000000"/>
            </w:tcBorders>
            <w:shd w:val="clear" w:color="auto" w:fill="auto"/>
            <w:vAlign w:val="bottom"/>
          </w:tcPr>
          <w:p w:rsidR="00D42B84" w:rsidRPr="00390319" w:rsidRDefault="00F538F3" w:rsidP="003646A2">
            <w:pPr>
              <w:autoSpaceDE w:val="0"/>
              <w:jc w:val="center"/>
              <w:rPr>
                <w:sz w:val="20"/>
              </w:rPr>
            </w:pPr>
            <w:r>
              <w:rPr>
                <w:sz w:val="20"/>
              </w:rPr>
              <w:t>8</w:t>
            </w:r>
          </w:p>
        </w:tc>
      </w:tr>
      <w:tr w:rsidR="00D42B84" w:rsidTr="00D42B84">
        <w:trPr>
          <w:trHeight w:hRule="exact" w:val="340"/>
        </w:trPr>
        <w:tc>
          <w:tcPr>
            <w:tcW w:w="476" w:type="dxa"/>
            <w:tcBorders>
              <w:top w:val="single" w:sz="4" w:space="0" w:color="000000"/>
              <w:left w:val="single" w:sz="8" w:space="0" w:color="000000"/>
              <w:bottom w:val="single" w:sz="8" w:space="0" w:color="000000"/>
            </w:tcBorders>
            <w:shd w:val="clear" w:color="auto" w:fill="auto"/>
            <w:vAlign w:val="bottom"/>
          </w:tcPr>
          <w:p w:rsidR="00D42B84" w:rsidRPr="00D42B84" w:rsidRDefault="00D42B84" w:rsidP="00D42B84">
            <w:pPr>
              <w:autoSpaceDE w:val="0"/>
              <w:jc w:val="center"/>
            </w:pPr>
            <w:r w:rsidRPr="00D42B84">
              <w:rPr>
                <w:rFonts w:ascii="Arial Narrow" w:hAnsi="Arial Narrow" w:cs="Arial Narrow"/>
                <w:bCs/>
                <w:color w:val="000000"/>
              </w:rPr>
              <w:t>9.</w:t>
            </w:r>
          </w:p>
        </w:tc>
        <w:tc>
          <w:tcPr>
            <w:tcW w:w="2126" w:type="dxa"/>
            <w:tcBorders>
              <w:top w:val="single" w:sz="4" w:space="0" w:color="000000"/>
              <w:left w:val="single" w:sz="8" w:space="0" w:color="000000"/>
              <w:bottom w:val="single" w:sz="8" w:space="0" w:color="000000"/>
            </w:tcBorders>
            <w:shd w:val="clear" w:color="auto" w:fill="auto"/>
            <w:vAlign w:val="bottom"/>
          </w:tcPr>
          <w:p w:rsidR="00D42B84" w:rsidRPr="00D42B84" w:rsidRDefault="00D42B84" w:rsidP="00D42B84">
            <w:pPr>
              <w:autoSpaceDE w:val="0"/>
            </w:pPr>
            <w:r w:rsidRPr="00D42B84">
              <w:rPr>
                <w:rFonts w:ascii="Arial Narrow" w:hAnsi="Arial Narrow" w:cs="Arial Narrow"/>
                <w:color w:val="000000"/>
              </w:rPr>
              <w:t>Budimex</w:t>
            </w:r>
            <w:r>
              <w:rPr>
                <w:rFonts w:ascii="Arial Narrow" w:hAnsi="Arial Narrow" w:cs="Arial Narrow"/>
                <w:color w:val="000000"/>
              </w:rPr>
              <w:t xml:space="preserve"> </w:t>
            </w:r>
            <w:r w:rsidRPr="00D42B84">
              <w:rPr>
                <w:rFonts w:ascii="Arial Narrow" w:hAnsi="Arial Narrow" w:cs="Arial Narrow"/>
                <w:color w:val="000000"/>
              </w:rPr>
              <w:t>(betoniarnia)</w:t>
            </w:r>
          </w:p>
        </w:tc>
        <w:tc>
          <w:tcPr>
            <w:tcW w:w="1155" w:type="dxa"/>
            <w:tcBorders>
              <w:top w:val="single" w:sz="4" w:space="0" w:color="000000"/>
              <w:left w:val="single" w:sz="8" w:space="0" w:color="000000"/>
              <w:bottom w:val="single" w:sz="8" w:space="0" w:color="000000"/>
            </w:tcBorders>
            <w:shd w:val="clear" w:color="auto" w:fill="auto"/>
            <w:vAlign w:val="bottom"/>
          </w:tcPr>
          <w:p w:rsidR="00D42B84" w:rsidRPr="00390319" w:rsidRDefault="00390319" w:rsidP="00D42B84">
            <w:pPr>
              <w:autoSpaceDE w:val="0"/>
              <w:jc w:val="center"/>
              <w:rPr>
                <w:sz w:val="20"/>
              </w:rPr>
            </w:pPr>
            <w:r w:rsidRPr="00390319">
              <w:rPr>
                <w:sz w:val="20"/>
              </w:rPr>
              <w:t>22</w:t>
            </w:r>
          </w:p>
        </w:tc>
        <w:tc>
          <w:tcPr>
            <w:tcW w:w="1079" w:type="dxa"/>
            <w:tcBorders>
              <w:top w:val="single" w:sz="4" w:space="0" w:color="000000"/>
              <w:left w:val="single" w:sz="8" w:space="0" w:color="000000"/>
              <w:bottom w:val="single" w:sz="8" w:space="0" w:color="000000"/>
            </w:tcBorders>
            <w:shd w:val="clear" w:color="auto" w:fill="auto"/>
            <w:vAlign w:val="bottom"/>
          </w:tcPr>
          <w:p w:rsidR="00D42B84" w:rsidRPr="00390319" w:rsidRDefault="00390319" w:rsidP="00D42B84">
            <w:pPr>
              <w:autoSpaceDE w:val="0"/>
              <w:jc w:val="center"/>
              <w:rPr>
                <w:sz w:val="20"/>
              </w:rPr>
            </w:pPr>
            <w:r>
              <w:rPr>
                <w:sz w:val="20"/>
              </w:rPr>
              <w:t>2</w:t>
            </w:r>
          </w:p>
        </w:tc>
        <w:tc>
          <w:tcPr>
            <w:tcW w:w="1079" w:type="dxa"/>
            <w:tcBorders>
              <w:top w:val="single" w:sz="4" w:space="0" w:color="000000"/>
              <w:left w:val="single" w:sz="8" w:space="0" w:color="000000"/>
              <w:bottom w:val="single" w:sz="8" w:space="0" w:color="000000"/>
            </w:tcBorders>
            <w:shd w:val="clear" w:color="auto" w:fill="auto"/>
            <w:vAlign w:val="bottom"/>
          </w:tcPr>
          <w:p w:rsidR="00D42B84" w:rsidRPr="00390319" w:rsidRDefault="00390319" w:rsidP="003646A2">
            <w:pPr>
              <w:autoSpaceDE w:val="0"/>
              <w:jc w:val="center"/>
              <w:rPr>
                <w:sz w:val="20"/>
              </w:rPr>
            </w:pPr>
            <w:r>
              <w:rPr>
                <w:sz w:val="20"/>
              </w:rPr>
              <w:t>0</w:t>
            </w:r>
          </w:p>
        </w:tc>
        <w:tc>
          <w:tcPr>
            <w:tcW w:w="1081" w:type="dxa"/>
            <w:tcBorders>
              <w:top w:val="single" w:sz="4" w:space="0" w:color="000000"/>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236</w:t>
            </w:r>
          </w:p>
        </w:tc>
        <w:tc>
          <w:tcPr>
            <w:tcW w:w="1138" w:type="dxa"/>
            <w:tcBorders>
              <w:top w:val="single" w:sz="4" w:space="0" w:color="000000"/>
              <w:left w:val="single" w:sz="8" w:space="0" w:color="000000"/>
              <w:bottom w:val="single" w:sz="8" w:space="0" w:color="000000"/>
            </w:tcBorders>
            <w:shd w:val="clear" w:color="auto" w:fill="auto"/>
            <w:vAlign w:val="bottom"/>
          </w:tcPr>
          <w:p w:rsidR="00D42B84" w:rsidRPr="00390319" w:rsidRDefault="00F538F3" w:rsidP="003646A2">
            <w:pPr>
              <w:autoSpaceDE w:val="0"/>
              <w:jc w:val="center"/>
              <w:rPr>
                <w:sz w:val="20"/>
              </w:rPr>
            </w:pPr>
            <w:r>
              <w:rPr>
                <w:sz w:val="20"/>
              </w:rPr>
              <w:t>247</w:t>
            </w:r>
          </w:p>
        </w:tc>
        <w:tc>
          <w:tcPr>
            <w:tcW w:w="1072" w:type="dxa"/>
            <w:tcBorders>
              <w:top w:val="single" w:sz="4" w:space="0" w:color="000000"/>
              <w:left w:val="single" w:sz="8" w:space="0" w:color="000000"/>
              <w:bottom w:val="single" w:sz="8" w:space="0" w:color="000000"/>
              <w:right w:val="single" w:sz="8" w:space="0" w:color="000000"/>
            </w:tcBorders>
            <w:shd w:val="clear" w:color="auto" w:fill="auto"/>
            <w:vAlign w:val="bottom"/>
          </w:tcPr>
          <w:p w:rsidR="00D42B84" w:rsidRPr="00390319" w:rsidRDefault="00F538F3" w:rsidP="003646A2">
            <w:pPr>
              <w:autoSpaceDE w:val="0"/>
              <w:jc w:val="center"/>
              <w:rPr>
                <w:sz w:val="20"/>
              </w:rPr>
            </w:pPr>
            <w:r>
              <w:rPr>
                <w:sz w:val="20"/>
              </w:rPr>
              <w:t>242</w:t>
            </w:r>
          </w:p>
        </w:tc>
      </w:tr>
      <w:tr w:rsidR="00D42B84" w:rsidTr="00D42B84">
        <w:trPr>
          <w:trHeight w:hRule="exact" w:val="340"/>
        </w:trPr>
        <w:tc>
          <w:tcPr>
            <w:tcW w:w="2602" w:type="dxa"/>
            <w:gridSpan w:val="2"/>
            <w:tcBorders>
              <w:top w:val="single" w:sz="8" w:space="0" w:color="000000"/>
              <w:left w:val="single" w:sz="8" w:space="0" w:color="000000"/>
              <w:bottom w:val="single" w:sz="8" w:space="0" w:color="000000"/>
            </w:tcBorders>
            <w:shd w:val="clear" w:color="auto" w:fill="auto"/>
            <w:vAlign w:val="bottom"/>
          </w:tcPr>
          <w:p w:rsidR="00D42B84" w:rsidRPr="00D42B84" w:rsidRDefault="00D42B84" w:rsidP="003646A2">
            <w:pPr>
              <w:autoSpaceDE w:val="0"/>
              <w:jc w:val="center"/>
            </w:pPr>
            <w:r w:rsidRPr="00D42B84">
              <w:rPr>
                <w:rFonts w:ascii="Arial Narrow" w:hAnsi="Arial Narrow" w:cs="Arial Narrow"/>
                <w:b/>
                <w:bCs/>
                <w:color w:val="000000"/>
              </w:rPr>
              <w:t>Razem w m</w:t>
            </w:r>
            <w:r w:rsidRPr="00390319">
              <w:rPr>
                <w:rFonts w:ascii="Arial Narrow" w:hAnsi="Arial Narrow" w:cs="Arial Narrow"/>
                <w:b/>
                <w:bCs/>
                <w:color w:val="000000"/>
                <w:vertAlign w:val="superscript"/>
              </w:rPr>
              <w:t>3</w:t>
            </w:r>
          </w:p>
        </w:tc>
        <w:tc>
          <w:tcPr>
            <w:tcW w:w="1155" w:type="dxa"/>
            <w:tcBorders>
              <w:left w:val="single" w:sz="8" w:space="0" w:color="000000"/>
            </w:tcBorders>
            <w:shd w:val="clear" w:color="auto" w:fill="auto"/>
            <w:vAlign w:val="bottom"/>
          </w:tcPr>
          <w:p w:rsidR="00D42B84" w:rsidRPr="00390319" w:rsidRDefault="00390319" w:rsidP="003646A2">
            <w:pPr>
              <w:autoSpaceDE w:val="0"/>
              <w:jc w:val="center"/>
            </w:pPr>
            <w:r w:rsidRPr="00390319">
              <w:t>10 785</w:t>
            </w:r>
          </w:p>
        </w:tc>
        <w:tc>
          <w:tcPr>
            <w:tcW w:w="1079" w:type="dxa"/>
            <w:tcBorders>
              <w:left w:val="single" w:sz="8" w:space="0" w:color="000000"/>
            </w:tcBorders>
            <w:shd w:val="clear" w:color="auto" w:fill="auto"/>
            <w:vAlign w:val="bottom"/>
          </w:tcPr>
          <w:p w:rsidR="00D42B84" w:rsidRPr="00390319" w:rsidRDefault="00390319" w:rsidP="003646A2">
            <w:pPr>
              <w:autoSpaceDE w:val="0"/>
              <w:jc w:val="center"/>
            </w:pPr>
            <w:r w:rsidRPr="00390319">
              <w:t>11 672</w:t>
            </w:r>
          </w:p>
        </w:tc>
        <w:tc>
          <w:tcPr>
            <w:tcW w:w="1079" w:type="dxa"/>
            <w:tcBorders>
              <w:left w:val="single" w:sz="8" w:space="0" w:color="000000"/>
            </w:tcBorders>
            <w:shd w:val="clear" w:color="auto" w:fill="auto"/>
            <w:vAlign w:val="bottom"/>
          </w:tcPr>
          <w:p w:rsidR="00D42B84" w:rsidRPr="00390319" w:rsidRDefault="00390319" w:rsidP="003646A2">
            <w:pPr>
              <w:autoSpaceDE w:val="0"/>
              <w:jc w:val="center"/>
            </w:pPr>
            <w:r w:rsidRPr="00390319">
              <w:t>13 100</w:t>
            </w:r>
          </w:p>
        </w:tc>
        <w:tc>
          <w:tcPr>
            <w:tcW w:w="1081" w:type="dxa"/>
            <w:tcBorders>
              <w:left w:val="single" w:sz="8" w:space="0" w:color="000000"/>
            </w:tcBorders>
            <w:shd w:val="clear" w:color="auto" w:fill="auto"/>
            <w:vAlign w:val="bottom"/>
          </w:tcPr>
          <w:p w:rsidR="00D42B84" w:rsidRPr="00390319" w:rsidRDefault="00F538F3" w:rsidP="003646A2">
            <w:pPr>
              <w:autoSpaceDE w:val="0"/>
              <w:jc w:val="center"/>
            </w:pPr>
            <w:r>
              <w:t>17 569</w:t>
            </w:r>
          </w:p>
        </w:tc>
        <w:tc>
          <w:tcPr>
            <w:tcW w:w="1138" w:type="dxa"/>
            <w:tcBorders>
              <w:left w:val="single" w:sz="8" w:space="0" w:color="000000"/>
            </w:tcBorders>
            <w:shd w:val="clear" w:color="auto" w:fill="auto"/>
            <w:vAlign w:val="bottom"/>
          </w:tcPr>
          <w:p w:rsidR="00D42B84" w:rsidRPr="00390319" w:rsidRDefault="00F538F3" w:rsidP="003646A2">
            <w:pPr>
              <w:autoSpaceDE w:val="0"/>
              <w:jc w:val="center"/>
            </w:pPr>
            <w:r>
              <w:t>18 789</w:t>
            </w:r>
          </w:p>
        </w:tc>
        <w:tc>
          <w:tcPr>
            <w:tcW w:w="1072" w:type="dxa"/>
            <w:tcBorders>
              <w:left w:val="single" w:sz="8" w:space="0" w:color="000000"/>
              <w:right w:val="single" w:sz="8" w:space="0" w:color="000000"/>
            </w:tcBorders>
            <w:shd w:val="clear" w:color="auto" w:fill="auto"/>
            <w:vAlign w:val="bottom"/>
          </w:tcPr>
          <w:p w:rsidR="00D42B84" w:rsidRPr="00390319" w:rsidRDefault="00F538F3" w:rsidP="003646A2">
            <w:pPr>
              <w:autoSpaceDE w:val="0"/>
              <w:jc w:val="center"/>
            </w:pPr>
            <w:r>
              <w:t>21 302</w:t>
            </w:r>
          </w:p>
        </w:tc>
      </w:tr>
      <w:tr w:rsidR="00D42B84" w:rsidTr="00D42B84">
        <w:trPr>
          <w:trHeight w:hRule="exact" w:val="340"/>
        </w:trPr>
        <w:tc>
          <w:tcPr>
            <w:tcW w:w="2602" w:type="dxa"/>
            <w:gridSpan w:val="2"/>
            <w:tcBorders>
              <w:top w:val="single" w:sz="4" w:space="0" w:color="000000"/>
              <w:left w:val="single" w:sz="8" w:space="0" w:color="000000"/>
              <w:bottom w:val="single" w:sz="4" w:space="0" w:color="000000"/>
            </w:tcBorders>
            <w:shd w:val="clear" w:color="auto" w:fill="auto"/>
            <w:vAlign w:val="bottom"/>
          </w:tcPr>
          <w:p w:rsidR="00D42B84" w:rsidRPr="00D42B84" w:rsidRDefault="00D42B84" w:rsidP="00D42B84">
            <w:pPr>
              <w:autoSpaceDE w:val="0"/>
              <w:jc w:val="center"/>
            </w:pPr>
            <w:r w:rsidRPr="00D42B84">
              <w:rPr>
                <w:rFonts w:ascii="Arial Narrow" w:hAnsi="Arial Narrow" w:cs="Arial Narrow"/>
                <w:color w:val="000000"/>
              </w:rPr>
              <w:t>Do zapłaty ( netto )</w:t>
            </w:r>
          </w:p>
        </w:tc>
        <w:tc>
          <w:tcPr>
            <w:tcW w:w="1155" w:type="dxa"/>
            <w:tcBorders>
              <w:top w:val="single" w:sz="4" w:space="0" w:color="000000"/>
              <w:left w:val="single" w:sz="8" w:space="0" w:color="000000"/>
              <w:bottom w:val="single" w:sz="4" w:space="0" w:color="000000"/>
            </w:tcBorders>
            <w:shd w:val="clear" w:color="auto" w:fill="auto"/>
            <w:vAlign w:val="bottom"/>
          </w:tcPr>
          <w:p w:rsidR="00D42B84" w:rsidRPr="00390319" w:rsidRDefault="00390319" w:rsidP="003646A2">
            <w:pPr>
              <w:autoSpaceDE w:val="0"/>
              <w:jc w:val="center"/>
              <w:rPr>
                <w:sz w:val="20"/>
              </w:rPr>
            </w:pPr>
            <w:r w:rsidRPr="00390319">
              <w:rPr>
                <w:sz w:val="20"/>
              </w:rPr>
              <w:t>39</w:t>
            </w:r>
            <w:r>
              <w:rPr>
                <w:sz w:val="20"/>
              </w:rPr>
              <w:t> 365,25</w:t>
            </w:r>
          </w:p>
        </w:tc>
        <w:tc>
          <w:tcPr>
            <w:tcW w:w="1079" w:type="dxa"/>
            <w:tcBorders>
              <w:top w:val="single" w:sz="4" w:space="0" w:color="000000"/>
              <w:left w:val="single" w:sz="4" w:space="0" w:color="000000"/>
              <w:bottom w:val="single" w:sz="4" w:space="0" w:color="000000"/>
            </w:tcBorders>
            <w:shd w:val="clear" w:color="auto" w:fill="auto"/>
            <w:vAlign w:val="bottom"/>
          </w:tcPr>
          <w:p w:rsidR="00D42B84" w:rsidRPr="00390319" w:rsidRDefault="00390319" w:rsidP="003646A2">
            <w:pPr>
              <w:autoSpaceDE w:val="0"/>
              <w:jc w:val="center"/>
              <w:rPr>
                <w:sz w:val="20"/>
              </w:rPr>
            </w:pPr>
            <w:r>
              <w:rPr>
                <w:sz w:val="20"/>
              </w:rPr>
              <w:t>42 606,80</w:t>
            </w:r>
          </w:p>
        </w:tc>
        <w:tc>
          <w:tcPr>
            <w:tcW w:w="1079" w:type="dxa"/>
            <w:tcBorders>
              <w:top w:val="single" w:sz="4" w:space="0" w:color="000000"/>
              <w:left w:val="single" w:sz="4" w:space="0" w:color="000000"/>
              <w:bottom w:val="single" w:sz="4" w:space="0" w:color="000000"/>
            </w:tcBorders>
            <w:shd w:val="clear" w:color="auto" w:fill="auto"/>
            <w:vAlign w:val="bottom"/>
          </w:tcPr>
          <w:p w:rsidR="00D42B84" w:rsidRPr="00390319" w:rsidRDefault="00390319" w:rsidP="003646A2">
            <w:pPr>
              <w:autoSpaceDE w:val="0"/>
              <w:jc w:val="center"/>
              <w:rPr>
                <w:sz w:val="20"/>
              </w:rPr>
            </w:pPr>
            <w:r>
              <w:rPr>
                <w:sz w:val="20"/>
              </w:rPr>
              <w:t>47 815,00</w:t>
            </w:r>
          </w:p>
        </w:tc>
        <w:tc>
          <w:tcPr>
            <w:tcW w:w="1081" w:type="dxa"/>
            <w:tcBorders>
              <w:top w:val="single" w:sz="4" w:space="0" w:color="000000"/>
              <w:left w:val="single" w:sz="4" w:space="0" w:color="000000"/>
              <w:bottom w:val="single" w:sz="4" w:space="0" w:color="000000"/>
            </w:tcBorders>
            <w:shd w:val="clear" w:color="auto" w:fill="auto"/>
            <w:vAlign w:val="bottom"/>
          </w:tcPr>
          <w:p w:rsidR="00D42B84" w:rsidRPr="00390319" w:rsidRDefault="00F538F3" w:rsidP="003646A2">
            <w:pPr>
              <w:autoSpaceDE w:val="0"/>
              <w:jc w:val="center"/>
              <w:rPr>
                <w:sz w:val="20"/>
              </w:rPr>
            </w:pPr>
            <w:r>
              <w:rPr>
                <w:sz w:val="20"/>
              </w:rPr>
              <w:t>64 126,85</w:t>
            </w:r>
          </w:p>
        </w:tc>
        <w:tc>
          <w:tcPr>
            <w:tcW w:w="1138" w:type="dxa"/>
            <w:tcBorders>
              <w:top w:val="single" w:sz="4" w:space="0" w:color="000000"/>
              <w:left w:val="single" w:sz="4" w:space="0" w:color="000000"/>
              <w:bottom w:val="single" w:sz="4" w:space="0" w:color="000000"/>
            </w:tcBorders>
            <w:shd w:val="clear" w:color="auto" w:fill="auto"/>
            <w:vAlign w:val="bottom"/>
          </w:tcPr>
          <w:p w:rsidR="00D42B84" w:rsidRPr="00390319" w:rsidRDefault="00F538F3" w:rsidP="003646A2">
            <w:pPr>
              <w:autoSpaceDE w:val="0"/>
              <w:jc w:val="center"/>
              <w:rPr>
                <w:sz w:val="20"/>
              </w:rPr>
            </w:pPr>
            <w:r>
              <w:rPr>
                <w:sz w:val="20"/>
              </w:rPr>
              <w:t>68 579,85</w:t>
            </w:r>
          </w:p>
        </w:tc>
        <w:tc>
          <w:tcPr>
            <w:tcW w:w="1072" w:type="dxa"/>
            <w:tcBorders>
              <w:top w:val="single" w:sz="4" w:space="0" w:color="000000"/>
              <w:left w:val="single" w:sz="4" w:space="0" w:color="000000"/>
              <w:bottom w:val="single" w:sz="4" w:space="0" w:color="000000"/>
              <w:right w:val="single" w:sz="8" w:space="0" w:color="000000"/>
            </w:tcBorders>
            <w:shd w:val="clear" w:color="auto" w:fill="auto"/>
            <w:vAlign w:val="bottom"/>
          </w:tcPr>
          <w:p w:rsidR="00D42B84" w:rsidRPr="00390319" w:rsidRDefault="00AE070B" w:rsidP="003646A2">
            <w:pPr>
              <w:autoSpaceDE w:val="0"/>
              <w:jc w:val="center"/>
              <w:rPr>
                <w:sz w:val="20"/>
              </w:rPr>
            </w:pPr>
            <w:r>
              <w:rPr>
                <w:sz w:val="20"/>
              </w:rPr>
              <w:t>77 752,30</w:t>
            </w:r>
          </w:p>
        </w:tc>
      </w:tr>
      <w:tr w:rsidR="00D42B84" w:rsidTr="00D42B84">
        <w:trPr>
          <w:trHeight w:hRule="exact" w:val="876"/>
        </w:trPr>
        <w:tc>
          <w:tcPr>
            <w:tcW w:w="2602" w:type="dxa"/>
            <w:gridSpan w:val="2"/>
            <w:tcBorders>
              <w:left w:val="single" w:sz="8" w:space="0" w:color="000000"/>
              <w:bottom w:val="single" w:sz="4" w:space="0" w:color="000000"/>
            </w:tcBorders>
            <w:shd w:val="clear" w:color="auto" w:fill="auto"/>
            <w:vAlign w:val="bottom"/>
          </w:tcPr>
          <w:p w:rsidR="00D42B84" w:rsidRPr="00D42B84" w:rsidRDefault="00D42B84" w:rsidP="00D42B84">
            <w:pPr>
              <w:autoSpaceDE w:val="0"/>
            </w:pPr>
            <w:r w:rsidRPr="00D42B84">
              <w:rPr>
                <w:rFonts w:ascii="Arial Narrow" w:hAnsi="Arial Narrow" w:cs="Arial Narrow"/>
                <w:color w:val="000000"/>
              </w:rPr>
              <w:t>Grzymalin, Głuchowice, Kochlice, Siedliska, Studnica (Chojnów) m</w:t>
            </w:r>
            <w:r w:rsidRPr="00D42B84">
              <w:rPr>
                <w:rFonts w:ascii="Arial Narrow" w:hAnsi="Arial Narrow" w:cs="Arial Narrow"/>
                <w:color w:val="000000"/>
                <w:vertAlign w:val="superscript"/>
              </w:rPr>
              <w:t>3</w:t>
            </w:r>
          </w:p>
        </w:tc>
        <w:tc>
          <w:tcPr>
            <w:tcW w:w="1155" w:type="dxa"/>
            <w:tcBorders>
              <w:left w:val="single" w:sz="8" w:space="0" w:color="000000"/>
              <w:bottom w:val="single" w:sz="4" w:space="0" w:color="000000"/>
            </w:tcBorders>
            <w:shd w:val="clear" w:color="auto" w:fill="auto"/>
            <w:vAlign w:val="bottom"/>
          </w:tcPr>
          <w:p w:rsidR="00D42B84" w:rsidRPr="00390319" w:rsidRDefault="00390319" w:rsidP="003646A2">
            <w:pPr>
              <w:autoSpaceDE w:val="0"/>
              <w:jc w:val="center"/>
            </w:pPr>
            <w:r w:rsidRPr="00390319">
              <w:t>19 004</w:t>
            </w:r>
          </w:p>
        </w:tc>
        <w:tc>
          <w:tcPr>
            <w:tcW w:w="1079" w:type="dxa"/>
            <w:tcBorders>
              <w:left w:val="single" w:sz="4" w:space="0" w:color="000000"/>
              <w:bottom w:val="single" w:sz="4" w:space="0" w:color="000000"/>
            </w:tcBorders>
            <w:shd w:val="clear" w:color="auto" w:fill="auto"/>
            <w:vAlign w:val="bottom"/>
          </w:tcPr>
          <w:p w:rsidR="00D42B84" w:rsidRPr="00390319" w:rsidRDefault="00390319" w:rsidP="003646A2">
            <w:pPr>
              <w:autoSpaceDE w:val="0"/>
              <w:jc w:val="center"/>
            </w:pPr>
            <w:r w:rsidRPr="00390319">
              <w:t>11 352</w:t>
            </w:r>
          </w:p>
        </w:tc>
        <w:tc>
          <w:tcPr>
            <w:tcW w:w="1079" w:type="dxa"/>
            <w:tcBorders>
              <w:left w:val="single" w:sz="4" w:space="0" w:color="000000"/>
              <w:bottom w:val="single" w:sz="4" w:space="0" w:color="000000"/>
            </w:tcBorders>
            <w:shd w:val="clear" w:color="auto" w:fill="auto"/>
            <w:vAlign w:val="bottom"/>
          </w:tcPr>
          <w:p w:rsidR="00D42B84" w:rsidRPr="00390319" w:rsidRDefault="00390319" w:rsidP="003646A2">
            <w:pPr>
              <w:autoSpaceDE w:val="0"/>
              <w:jc w:val="center"/>
            </w:pPr>
            <w:r w:rsidRPr="00390319">
              <w:t>15 839</w:t>
            </w:r>
          </w:p>
        </w:tc>
        <w:tc>
          <w:tcPr>
            <w:tcW w:w="1081" w:type="dxa"/>
            <w:tcBorders>
              <w:left w:val="single" w:sz="8" w:space="0" w:color="000000"/>
              <w:bottom w:val="single" w:sz="4" w:space="0" w:color="000000"/>
            </w:tcBorders>
            <w:shd w:val="clear" w:color="auto" w:fill="auto"/>
            <w:vAlign w:val="bottom"/>
          </w:tcPr>
          <w:p w:rsidR="00D42B84" w:rsidRPr="00390319" w:rsidRDefault="00F538F3" w:rsidP="003646A2">
            <w:pPr>
              <w:autoSpaceDE w:val="0"/>
              <w:jc w:val="center"/>
            </w:pPr>
            <w:r>
              <w:t>11 397</w:t>
            </w:r>
          </w:p>
        </w:tc>
        <w:tc>
          <w:tcPr>
            <w:tcW w:w="1138" w:type="dxa"/>
            <w:tcBorders>
              <w:left w:val="single" w:sz="8" w:space="0" w:color="000000"/>
              <w:bottom w:val="single" w:sz="4" w:space="0" w:color="000000"/>
            </w:tcBorders>
            <w:shd w:val="clear" w:color="auto" w:fill="auto"/>
            <w:vAlign w:val="bottom"/>
          </w:tcPr>
          <w:p w:rsidR="00D42B84" w:rsidRPr="00390319" w:rsidRDefault="00F538F3" w:rsidP="003646A2">
            <w:pPr>
              <w:autoSpaceDE w:val="0"/>
              <w:jc w:val="center"/>
            </w:pPr>
            <w:r>
              <w:t>7 884</w:t>
            </w:r>
          </w:p>
        </w:tc>
        <w:tc>
          <w:tcPr>
            <w:tcW w:w="1072" w:type="dxa"/>
            <w:tcBorders>
              <w:left w:val="single" w:sz="8" w:space="0" w:color="000000"/>
              <w:bottom w:val="single" w:sz="4" w:space="0" w:color="000000"/>
              <w:right w:val="single" w:sz="8" w:space="0" w:color="000000"/>
            </w:tcBorders>
            <w:shd w:val="clear" w:color="auto" w:fill="auto"/>
            <w:vAlign w:val="bottom"/>
          </w:tcPr>
          <w:p w:rsidR="00D42B84" w:rsidRPr="00390319" w:rsidRDefault="00AE070B" w:rsidP="003646A2">
            <w:pPr>
              <w:autoSpaceDE w:val="0"/>
              <w:jc w:val="center"/>
            </w:pPr>
            <w:r>
              <w:t>12 236</w:t>
            </w:r>
          </w:p>
        </w:tc>
      </w:tr>
      <w:tr w:rsidR="00D42B84" w:rsidTr="00390319">
        <w:trPr>
          <w:trHeight w:hRule="exact" w:val="397"/>
        </w:trPr>
        <w:tc>
          <w:tcPr>
            <w:tcW w:w="2602" w:type="dxa"/>
            <w:gridSpan w:val="2"/>
            <w:tcBorders>
              <w:top w:val="single" w:sz="4" w:space="0" w:color="000000"/>
              <w:left w:val="single" w:sz="8" w:space="0" w:color="000000"/>
              <w:bottom w:val="single" w:sz="4" w:space="0" w:color="000000"/>
            </w:tcBorders>
            <w:shd w:val="clear" w:color="auto" w:fill="auto"/>
            <w:vAlign w:val="center"/>
          </w:tcPr>
          <w:p w:rsidR="00D42B84" w:rsidRPr="00D42B84" w:rsidRDefault="00D42B84" w:rsidP="00D42B84">
            <w:pPr>
              <w:autoSpaceDE w:val="0"/>
              <w:jc w:val="center"/>
            </w:pPr>
            <w:r w:rsidRPr="00D42B84">
              <w:rPr>
                <w:rFonts w:ascii="Arial Narrow" w:hAnsi="Arial Narrow" w:cs="Arial Narrow"/>
                <w:color w:val="000000"/>
              </w:rPr>
              <w:t>Do zapłaty ( netto )</w:t>
            </w:r>
          </w:p>
        </w:tc>
        <w:tc>
          <w:tcPr>
            <w:tcW w:w="1155" w:type="dxa"/>
            <w:tcBorders>
              <w:top w:val="single" w:sz="4" w:space="0" w:color="000000"/>
              <w:left w:val="single" w:sz="8" w:space="0" w:color="000000"/>
              <w:bottom w:val="single" w:sz="4" w:space="0" w:color="000000"/>
            </w:tcBorders>
            <w:shd w:val="clear" w:color="auto" w:fill="auto"/>
            <w:vAlign w:val="center"/>
          </w:tcPr>
          <w:p w:rsidR="00D42B84" w:rsidRPr="00390319" w:rsidRDefault="00390319" w:rsidP="003646A2">
            <w:pPr>
              <w:autoSpaceDE w:val="0"/>
              <w:jc w:val="center"/>
              <w:rPr>
                <w:sz w:val="20"/>
              </w:rPr>
            </w:pPr>
            <w:r>
              <w:rPr>
                <w:sz w:val="20"/>
              </w:rPr>
              <w:t>46 630,19</w:t>
            </w:r>
          </w:p>
        </w:tc>
        <w:tc>
          <w:tcPr>
            <w:tcW w:w="1079" w:type="dxa"/>
            <w:tcBorders>
              <w:top w:val="single" w:sz="4" w:space="0" w:color="000000"/>
              <w:left w:val="single" w:sz="8" w:space="0" w:color="000000"/>
              <w:bottom w:val="single" w:sz="4" w:space="0" w:color="000000"/>
            </w:tcBorders>
            <w:shd w:val="clear" w:color="auto" w:fill="auto"/>
            <w:vAlign w:val="center"/>
          </w:tcPr>
          <w:p w:rsidR="00D42B84" w:rsidRPr="00390319" w:rsidRDefault="00390319" w:rsidP="003646A2">
            <w:pPr>
              <w:autoSpaceDE w:val="0"/>
              <w:jc w:val="center"/>
              <w:rPr>
                <w:sz w:val="20"/>
              </w:rPr>
            </w:pPr>
            <w:r>
              <w:rPr>
                <w:sz w:val="20"/>
              </w:rPr>
              <w:t>27 854,44</w:t>
            </w:r>
          </w:p>
        </w:tc>
        <w:tc>
          <w:tcPr>
            <w:tcW w:w="1079" w:type="dxa"/>
            <w:tcBorders>
              <w:top w:val="single" w:sz="4" w:space="0" w:color="000000"/>
              <w:left w:val="single" w:sz="8" w:space="0" w:color="000000"/>
              <w:bottom w:val="single" w:sz="4" w:space="0" w:color="000000"/>
            </w:tcBorders>
            <w:shd w:val="clear" w:color="auto" w:fill="auto"/>
            <w:vAlign w:val="center"/>
          </w:tcPr>
          <w:p w:rsidR="00D42B84" w:rsidRPr="00390319" w:rsidRDefault="00390319" w:rsidP="003646A2">
            <w:pPr>
              <w:autoSpaceDE w:val="0"/>
              <w:jc w:val="center"/>
              <w:rPr>
                <w:sz w:val="20"/>
              </w:rPr>
            </w:pPr>
            <w:r>
              <w:rPr>
                <w:sz w:val="20"/>
              </w:rPr>
              <w:t>38 864,21</w:t>
            </w:r>
          </w:p>
        </w:tc>
        <w:tc>
          <w:tcPr>
            <w:tcW w:w="1081" w:type="dxa"/>
            <w:tcBorders>
              <w:top w:val="single" w:sz="4" w:space="0" w:color="000000"/>
              <w:left w:val="single" w:sz="8" w:space="0" w:color="000000"/>
              <w:bottom w:val="single" w:sz="4" w:space="0" w:color="000000"/>
            </w:tcBorders>
            <w:shd w:val="clear" w:color="auto" w:fill="auto"/>
            <w:vAlign w:val="center"/>
          </w:tcPr>
          <w:p w:rsidR="00D42B84" w:rsidRPr="00390319" w:rsidRDefault="00F538F3" w:rsidP="003646A2">
            <w:pPr>
              <w:autoSpaceDE w:val="0"/>
              <w:jc w:val="center"/>
              <w:rPr>
                <w:sz w:val="20"/>
              </w:rPr>
            </w:pPr>
            <w:r>
              <w:rPr>
                <w:sz w:val="20"/>
              </w:rPr>
              <w:t>27 964,87</w:t>
            </w:r>
          </w:p>
        </w:tc>
        <w:tc>
          <w:tcPr>
            <w:tcW w:w="1138" w:type="dxa"/>
            <w:tcBorders>
              <w:top w:val="single" w:sz="4" w:space="0" w:color="000000"/>
              <w:left w:val="single" w:sz="8" w:space="0" w:color="000000"/>
              <w:bottom w:val="single" w:sz="4" w:space="0" w:color="000000"/>
            </w:tcBorders>
            <w:shd w:val="clear" w:color="auto" w:fill="auto"/>
            <w:vAlign w:val="center"/>
          </w:tcPr>
          <w:p w:rsidR="00D42B84" w:rsidRPr="00390319" w:rsidRDefault="00F538F3" w:rsidP="003646A2">
            <w:pPr>
              <w:autoSpaceDE w:val="0"/>
              <w:jc w:val="center"/>
              <w:rPr>
                <w:sz w:val="20"/>
              </w:rPr>
            </w:pPr>
            <w:r>
              <w:rPr>
                <w:sz w:val="20"/>
              </w:rPr>
              <w:t>19 345,00</w:t>
            </w:r>
          </w:p>
        </w:tc>
        <w:tc>
          <w:tcPr>
            <w:tcW w:w="1072" w:type="dxa"/>
            <w:tcBorders>
              <w:top w:val="single" w:sz="4" w:space="0" w:color="000000"/>
              <w:left w:val="single" w:sz="8" w:space="0" w:color="000000"/>
              <w:bottom w:val="single" w:sz="4" w:space="0" w:color="000000"/>
              <w:right w:val="single" w:sz="8" w:space="0" w:color="000000"/>
            </w:tcBorders>
            <w:shd w:val="clear" w:color="auto" w:fill="auto"/>
            <w:vAlign w:val="center"/>
          </w:tcPr>
          <w:p w:rsidR="00D42B84" w:rsidRPr="00390319" w:rsidRDefault="00AE070B" w:rsidP="003646A2">
            <w:pPr>
              <w:autoSpaceDE w:val="0"/>
              <w:jc w:val="center"/>
              <w:rPr>
                <w:sz w:val="20"/>
              </w:rPr>
            </w:pPr>
            <w:r>
              <w:rPr>
                <w:sz w:val="20"/>
              </w:rPr>
              <w:t>30 023,52</w:t>
            </w:r>
          </w:p>
        </w:tc>
      </w:tr>
    </w:tbl>
    <w:p w:rsidR="004632DB" w:rsidRDefault="00D42B84" w:rsidP="00AE070B">
      <w:pPr>
        <w:shd w:val="clear" w:color="auto" w:fill="FFFFFF"/>
        <w:autoSpaceDE w:val="0"/>
        <w:spacing w:before="120" w:after="0" w:line="240" w:lineRule="auto"/>
        <w:jc w:val="both"/>
        <w:rPr>
          <w:rFonts w:ascii="Arial Narrow" w:hAnsi="Arial Narrow" w:cs="Arial Narrow"/>
          <w:sz w:val="24"/>
        </w:rPr>
      </w:pPr>
      <w:r w:rsidRPr="009B424C">
        <w:rPr>
          <w:rFonts w:ascii="Arial Narrow" w:hAnsi="Arial Narrow" w:cs="Arial Narrow"/>
          <w:sz w:val="24"/>
        </w:rPr>
        <w:t xml:space="preserve">  </w:t>
      </w:r>
    </w:p>
    <w:tbl>
      <w:tblPr>
        <w:tblW w:w="9072" w:type="dxa"/>
        <w:tblInd w:w="-10" w:type="dxa"/>
        <w:tblLayout w:type="fixed"/>
        <w:tblCellMar>
          <w:left w:w="70" w:type="dxa"/>
          <w:right w:w="70" w:type="dxa"/>
        </w:tblCellMar>
        <w:tblLook w:val="0000" w:firstRow="0" w:lastRow="0" w:firstColumn="0" w:lastColumn="0" w:noHBand="0" w:noVBand="0"/>
      </w:tblPr>
      <w:tblGrid>
        <w:gridCol w:w="426"/>
        <w:gridCol w:w="2126"/>
        <w:gridCol w:w="1215"/>
        <w:gridCol w:w="1080"/>
        <w:gridCol w:w="1080"/>
        <w:gridCol w:w="1161"/>
        <w:gridCol w:w="992"/>
        <w:gridCol w:w="992"/>
      </w:tblGrid>
      <w:tr w:rsidR="004632DB" w:rsidRPr="004632DB" w:rsidTr="00D51936">
        <w:trPr>
          <w:trHeight w:val="330"/>
        </w:trPr>
        <w:tc>
          <w:tcPr>
            <w:tcW w:w="426" w:type="dxa"/>
            <w:tcBorders>
              <w:top w:val="single" w:sz="8" w:space="0" w:color="000000"/>
              <w:left w:val="single" w:sz="8" w:space="0" w:color="000000"/>
              <w:bottom w:val="single" w:sz="8" w:space="0" w:color="000000"/>
            </w:tcBorders>
            <w:shd w:val="clear" w:color="auto" w:fill="FFFF00"/>
            <w:vAlign w:val="bottom"/>
          </w:tcPr>
          <w:p w:rsidR="004632DB" w:rsidRPr="004632DB" w:rsidRDefault="004632DB" w:rsidP="00D51936">
            <w:pPr>
              <w:suppressAutoHyphens/>
              <w:autoSpaceDE w:val="0"/>
              <w:spacing w:after="0" w:line="240" w:lineRule="auto"/>
              <w:ind w:left="-70"/>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L.p.</w:t>
            </w:r>
          </w:p>
        </w:tc>
        <w:tc>
          <w:tcPr>
            <w:tcW w:w="2126" w:type="dxa"/>
            <w:tcBorders>
              <w:top w:val="single" w:sz="8" w:space="0" w:color="000000"/>
              <w:left w:val="single" w:sz="8" w:space="0" w:color="000000"/>
              <w:bottom w:val="single" w:sz="8" w:space="0" w:color="000000"/>
            </w:tcBorders>
            <w:shd w:val="clear" w:color="auto" w:fill="FFFF00"/>
            <w:vAlign w:val="bottom"/>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Wodomierz</w:t>
            </w:r>
          </w:p>
        </w:tc>
        <w:tc>
          <w:tcPr>
            <w:tcW w:w="1215" w:type="dxa"/>
            <w:tcBorders>
              <w:top w:val="single" w:sz="8" w:space="0" w:color="000000"/>
              <w:left w:val="single" w:sz="8" w:space="0" w:color="000000"/>
              <w:bottom w:val="single" w:sz="8" w:space="0" w:color="000000"/>
            </w:tcBorders>
            <w:shd w:val="clear" w:color="auto" w:fill="FFFF00"/>
            <w:vAlign w:val="bottom"/>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Lipiec</w:t>
            </w:r>
          </w:p>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2018</w:t>
            </w:r>
          </w:p>
        </w:tc>
        <w:tc>
          <w:tcPr>
            <w:tcW w:w="1080" w:type="dxa"/>
            <w:tcBorders>
              <w:top w:val="single" w:sz="8" w:space="0" w:color="000000"/>
              <w:left w:val="single" w:sz="8" w:space="0" w:color="000000"/>
              <w:bottom w:val="single" w:sz="8" w:space="0" w:color="000000"/>
            </w:tcBorders>
            <w:shd w:val="clear" w:color="auto" w:fill="FFFF00"/>
            <w:vAlign w:val="bottom"/>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Sierpień</w:t>
            </w:r>
          </w:p>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2018</w:t>
            </w:r>
          </w:p>
        </w:tc>
        <w:tc>
          <w:tcPr>
            <w:tcW w:w="1080" w:type="dxa"/>
            <w:tcBorders>
              <w:top w:val="single" w:sz="8" w:space="0" w:color="000000"/>
              <w:left w:val="single" w:sz="8" w:space="0" w:color="000000"/>
              <w:bottom w:val="single" w:sz="8" w:space="0" w:color="000000"/>
            </w:tcBorders>
            <w:shd w:val="clear" w:color="auto" w:fill="FFFF00"/>
            <w:vAlign w:val="bottom"/>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Wrzesień 2018</w:t>
            </w:r>
          </w:p>
        </w:tc>
        <w:tc>
          <w:tcPr>
            <w:tcW w:w="1161" w:type="dxa"/>
            <w:tcBorders>
              <w:top w:val="single" w:sz="8" w:space="0" w:color="000000"/>
              <w:left w:val="single" w:sz="8" w:space="0" w:color="000000"/>
              <w:bottom w:val="single" w:sz="8" w:space="0" w:color="000000"/>
            </w:tcBorders>
            <w:shd w:val="clear" w:color="auto" w:fill="FFFF00"/>
            <w:vAlign w:val="bottom"/>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Październik</w:t>
            </w:r>
          </w:p>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2018</w:t>
            </w:r>
          </w:p>
        </w:tc>
        <w:tc>
          <w:tcPr>
            <w:tcW w:w="992" w:type="dxa"/>
            <w:tcBorders>
              <w:top w:val="single" w:sz="8" w:space="0" w:color="000000"/>
              <w:left w:val="single" w:sz="8" w:space="0" w:color="000000"/>
              <w:bottom w:val="single" w:sz="8" w:space="0" w:color="000000"/>
            </w:tcBorders>
            <w:shd w:val="clear" w:color="auto" w:fill="FFFF00"/>
            <w:vAlign w:val="bottom"/>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Listopad</w:t>
            </w:r>
          </w:p>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2018</w:t>
            </w:r>
          </w:p>
        </w:tc>
        <w:tc>
          <w:tcPr>
            <w:tcW w:w="992"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Grudzień</w:t>
            </w:r>
          </w:p>
          <w:p w:rsidR="004632DB" w:rsidRPr="004632DB" w:rsidRDefault="004632DB" w:rsidP="004632DB">
            <w:pPr>
              <w:suppressAutoHyphens/>
              <w:autoSpaceDE w:val="0"/>
              <w:spacing w:after="0" w:line="240" w:lineRule="auto"/>
              <w:jc w:val="center"/>
              <w:rPr>
                <w:rFonts w:ascii="Times New Roman" w:eastAsia="Times New Roman" w:hAnsi="Times New Roman" w:cs="Times New Roman"/>
                <w:kern w:val="1"/>
                <w:sz w:val="24"/>
                <w:szCs w:val="24"/>
                <w:lang w:eastAsia="zh-CN"/>
              </w:rPr>
            </w:pPr>
            <w:r w:rsidRPr="004632DB">
              <w:rPr>
                <w:rFonts w:ascii="Arial Narrow" w:eastAsia="Times New Roman" w:hAnsi="Arial Narrow" w:cs="Arial Narrow"/>
                <w:b/>
                <w:bCs/>
                <w:color w:val="000000"/>
                <w:kern w:val="1"/>
                <w:sz w:val="20"/>
                <w:szCs w:val="20"/>
                <w:lang w:eastAsia="zh-CN"/>
              </w:rPr>
              <w:t>2018</w:t>
            </w:r>
          </w:p>
        </w:tc>
      </w:tr>
      <w:tr w:rsidR="004632DB" w:rsidRPr="004632DB" w:rsidTr="00D51936">
        <w:trPr>
          <w:trHeight w:val="315"/>
        </w:trPr>
        <w:tc>
          <w:tcPr>
            <w:tcW w:w="426"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1.</w:t>
            </w:r>
          </w:p>
        </w:tc>
        <w:tc>
          <w:tcPr>
            <w:tcW w:w="2126"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Jezierzany</w:t>
            </w:r>
          </w:p>
        </w:tc>
        <w:tc>
          <w:tcPr>
            <w:tcW w:w="1215"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14</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947</w:t>
            </w:r>
          </w:p>
        </w:tc>
        <w:tc>
          <w:tcPr>
            <w:tcW w:w="1080"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19</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171</w:t>
            </w:r>
          </w:p>
        </w:tc>
        <w:tc>
          <w:tcPr>
            <w:tcW w:w="1080"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9</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310</w:t>
            </w:r>
          </w:p>
        </w:tc>
        <w:tc>
          <w:tcPr>
            <w:tcW w:w="1161"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11</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097</w:t>
            </w:r>
          </w:p>
        </w:tc>
        <w:tc>
          <w:tcPr>
            <w:tcW w:w="992"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10</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591</w:t>
            </w:r>
          </w:p>
        </w:tc>
        <w:tc>
          <w:tcPr>
            <w:tcW w:w="992" w:type="dxa"/>
            <w:tcBorders>
              <w:left w:val="single" w:sz="8" w:space="0" w:color="000000"/>
              <w:bottom w:val="single" w:sz="8" w:space="0" w:color="000000"/>
              <w:right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11</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754</w:t>
            </w:r>
          </w:p>
        </w:tc>
      </w:tr>
      <w:tr w:rsidR="004632DB" w:rsidRPr="004632DB" w:rsidTr="00D51936">
        <w:trPr>
          <w:trHeight w:val="315"/>
        </w:trPr>
        <w:tc>
          <w:tcPr>
            <w:tcW w:w="426"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2.</w:t>
            </w:r>
          </w:p>
        </w:tc>
        <w:tc>
          <w:tcPr>
            <w:tcW w:w="2126"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Lipce</w:t>
            </w:r>
          </w:p>
        </w:tc>
        <w:tc>
          <w:tcPr>
            <w:tcW w:w="1215"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755</w:t>
            </w:r>
          </w:p>
        </w:tc>
        <w:tc>
          <w:tcPr>
            <w:tcW w:w="1080"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800</w:t>
            </w:r>
          </w:p>
        </w:tc>
        <w:tc>
          <w:tcPr>
            <w:tcW w:w="1080"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448</w:t>
            </w:r>
          </w:p>
        </w:tc>
        <w:tc>
          <w:tcPr>
            <w:tcW w:w="1161"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525</w:t>
            </w:r>
          </w:p>
        </w:tc>
        <w:tc>
          <w:tcPr>
            <w:tcW w:w="992"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435</w:t>
            </w:r>
          </w:p>
        </w:tc>
        <w:tc>
          <w:tcPr>
            <w:tcW w:w="992" w:type="dxa"/>
            <w:tcBorders>
              <w:left w:val="single" w:sz="8" w:space="0" w:color="000000"/>
              <w:bottom w:val="single" w:sz="8" w:space="0" w:color="000000"/>
              <w:right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443</w:t>
            </w:r>
          </w:p>
        </w:tc>
      </w:tr>
      <w:tr w:rsidR="004632DB" w:rsidRPr="004632DB" w:rsidTr="00D51936">
        <w:trPr>
          <w:trHeight w:val="315"/>
        </w:trPr>
        <w:tc>
          <w:tcPr>
            <w:tcW w:w="426"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3.</w:t>
            </w:r>
          </w:p>
        </w:tc>
        <w:tc>
          <w:tcPr>
            <w:tcW w:w="2126"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Jakuszów</w:t>
            </w:r>
          </w:p>
        </w:tc>
        <w:tc>
          <w:tcPr>
            <w:tcW w:w="1215"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7</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005</w:t>
            </w:r>
          </w:p>
        </w:tc>
        <w:tc>
          <w:tcPr>
            <w:tcW w:w="1080"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6</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522</w:t>
            </w:r>
          </w:p>
        </w:tc>
        <w:tc>
          <w:tcPr>
            <w:tcW w:w="1080"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5</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143</w:t>
            </w:r>
          </w:p>
        </w:tc>
        <w:tc>
          <w:tcPr>
            <w:tcW w:w="1161"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5</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968</w:t>
            </w:r>
          </w:p>
        </w:tc>
        <w:tc>
          <w:tcPr>
            <w:tcW w:w="992"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10</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599</w:t>
            </w:r>
          </w:p>
        </w:tc>
        <w:tc>
          <w:tcPr>
            <w:tcW w:w="992" w:type="dxa"/>
            <w:tcBorders>
              <w:left w:val="single" w:sz="8" w:space="0" w:color="000000"/>
              <w:bottom w:val="single" w:sz="8" w:space="0" w:color="000000"/>
              <w:right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5</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496</w:t>
            </w:r>
          </w:p>
        </w:tc>
      </w:tr>
      <w:tr w:rsidR="004632DB" w:rsidRPr="004632DB" w:rsidTr="00D51936">
        <w:trPr>
          <w:trHeight w:val="315"/>
        </w:trPr>
        <w:tc>
          <w:tcPr>
            <w:tcW w:w="426"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4.</w:t>
            </w:r>
          </w:p>
        </w:tc>
        <w:tc>
          <w:tcPr>
            <w:tcW w:w="2126"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Ulesie</w:t>
            </w:r>
          </w:p>
        </w:tc>
        <w:tc>
          <w:tcPr>
            <w:tcW w:w="1215"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859</w:t>
            </w:r>
          </w:p>
        </w:tc>
        <w:tc>
          <w:tcPr>
            <w:tcW w:w="1080"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005</w:t>
            </w:r>
          </w:p>
        </w:tc>
        <w:tc>
          <w:tcPr>
            <w:tcW w:w="1080"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393</w:t>
            </w:r>
          </w:p>
        </w:tc>
        <w:tc>
          <w:tcPr>
            <w:tcW w:w="1161"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475</w:t>
            </w:r>
          </w:p>
        </w:tc>
        <w:tc>
          <w:tcPr>
            <w:tcW w:w="992"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264</w:t>
            </w:r>
          </w:p>
        </w:tc>
        <w:tc>
          <w:tcPr>
            <w:tcW w:w="992" w:type="dxa"/>
            <w:tcBorders>
              <w:left w:val="single" w:sz="8" w:space="0" w:color="000000"/>
              <w:bottom w:val="single" w:sz="8" w:space="0" w:color="000000"/>
              <w:right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397</w:t>
            </w:r>
          </w:p>
        </w:tc>
      </w:tr>
      <w:tr w:rsidR="004632DB" w:rsidRPr="004632DB" w:rsidTr="00D51936">
        <w:trPr>
          <w:trHeight w:val="315"/>
        </w:trPr>
        <w:tc>
          <w:tcPr>
            <w:tcW w:w="426"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5.</w:t>
            </w:r>
          </w:p>
        </w:tc>
        <w:tc>
          <w:tcPr>
            <w:tcW w:w="2126"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Gniewomirowice</w:t>
            </w:r>
          </w:p>
        </w:tc>
        <w:tc>
          <w:tcPr>
            <w:tcW w:w="1215"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3</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309</w:t>
            </w:r>
          </w:p>
        </w:tc>
        <w:tc>
          <w:tcPr>
            <w:tcW w:w="1080"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904</w:t>
            </w:r>
          </w:p>
        </w:tc>
        <w:tc>
          <w:tcPr>
            <w:tcW w:w="1080"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800</w:t>
            </w:r>
          </w:p>
        </w:tc>
        <w:tc>
          <w:tcPr>
            <w:tcW w:w="1161"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076</w:t>
            </w:r>
          </w:p>
        </w:tc>
        <w:tc>
          <w:tcPr>
            <w:tcW w:w="992"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020</w:t>
            </w:r>
          </w:p>
        </w:tc>
        <w:tc>
          <w:tcPr>
            <w:tcW w:w="992" w:type="dxa"/>
            <w:tcBorders>
              <w:left w:val="single" w:sz="8" w:space="0" w:color="000000"/>
              <w:bottom w:val="single" w:sz="8" w:space="0" w:color="000000"/>
              <w:right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w:t>
            </w:r>
            <w:r w:rsidR="00D51936" w:rsidRPr="00D51936">
              <w:rPr>
                <w:rFonts w:ascii="Calibri" w:eastAsia="Times New Roman" w:hAnsi="Calibri" w:cs="Arial Narrow"/>
                <w:color w:val="000000"/>
                <w:kern w:val="1"/>
                <w:lang w:eastAsia="zh-CN"/>
              </w:rPr>
              <w:t xml:space="preserve"> </w:t>
            </w:r>
            <w:r w:rsidRPr="00D51936">
              <w:rPr>
                <w:rFonts w:ascii="Calibri" w:eastAsia="Times New Roman" w:hAnsi="Calibri" w:cs="Arial Narrow"/>
                <w:color w:val="000000"/>
                <w:kern w:val="1"/>
                <w:lang w:eastAsia="zh-CN"/>
              </w:rPr>
              <w:t>545</w:t>
            </w:r>
          </w:p>
        </w:tc>
      </w:tr>
      <w:tr w:rsidR="004632DB" w:rsidRPr="004632DB" w:rsidTr="00D51936">
        <w:trPr>
          <w:trHeight w:val="360"/>
        </w:trPr>
        <w:tc>
          <w:tcPr>
            <w:tcW w:w="426"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bCs/>
                <w:color w:val="000000"/>
                <w:kern w:val="1"/>
                <w:lang w:eastAsia="zh-CN"/>
              </w:rPr>
              <w:t>6.</w:t>
            </w:r>
          </w:p>
        </w:tc>
        <w:tc>
          <w:tcPr>
            <w:tcW w:w="2126" w:type="dxa"/>
            <w:tcBorders>
              <w:left w:val="single" w:sz="8" w:space="0" w:color="000000"/>
              <w:bottom w:val="single" w:sz="8" w:space="0" w:color="000000"/>
            </w:tcBorders>
            <w:shd w:val="clear" w:color="auto" w:fill="auto"/>
            <w:vAlign w:val="bottom"/>
          </w:tcPr>
          <w:p w:rsidR="004632DB" w:rsidRPr="00D51936" w:rsidRDefault="004632DB" w:rsidP="00D51936">
            <w:pPr>
              <w:suppressAutoHyphens/>
              <w:autoSpaceDE w:val="0"/>
              <w:spacing w:after="0" w:line="240" w:lineRule="auto"/>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 xml:space="preserve">Osiedle </w:t>
            </w:r>
            <w:r w:rsidR="00D51936">
              <w:rPr>
                <w:rFonts w:ascii="Arial Narrow" w:eastAsia="Times New Roman" w:hAnsi="Arial Narrow" w:cs="Arial Narrow"/>
                <w:color w:val="000000"/>
                <w:kern w:val="1"/>
                <w:lang w:eastAsia="zh-CN"/>
              </w:rPr>
              <w:t>Gniewomirowice</w:t>
            </w:r>
          </w:p>
        </w:tc>
        <w:tc>
          <w:tcPr>
            <w:tcW w:w="1215"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590</w:t>
            </w:r>
          </w:p>
        </w:tc>
        <w:tc>
          <w:tcPr>
            <w:tcW w:w="1080"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661</w:t>
            </w:r>
          </w:p>
        </w:tc>
        <w:tc>
          <w:tcPr>
            <w:tcW w:w="1080"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404</w:t>
            </w:r>
          </w:p>
        </w:tc>
        <w:tc>
          <w:tcPr>
            <w:tcW w:w="1161"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451</w:t>
            </w:r>
          </w:p>
        </w:tc>
        <w:tc>
          <w:tcPr>
            <w:tcW w:w="992" w:type="dxa"/>
            <w:tcBorders>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380</w:t>
            </w:r>
          </w:p>
        </w:tc>
        <w:tc>
          <w:tcPr>
            <w:tcW w:w="992" w:type="dxa"/>
            <w:tcBorders>
              <w:left w:val="single" w:sz="8" w:space="0" w:color="000000"/>
              <w:bottom w:val="single" w:sz="8" w:space="0" w:color="000000"/>
              <w:right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425</w:t>
            </w:r>
          </w:p>
        </w:tc>
      </w:tr>
      <w:tr w:rsidR="004632DB" w:rsidRPr="004632DB" w:rsidTr="00D51936">
        <w:trPr>
          <w:trHeight w:val="300"/>
        </w:trPr>
        <w:tc>
          <w:tcPr>
            <w:tcW w:w="426" w:type="dxa"/>
            <w:tcBorders>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bCs/>
                <w:color w:val="000000"/>
                <w:kern w:val="1"/>
                <w:lang w:eastAsia="zh-CN"/>
              </w:rPr>
              <w:t>7.</w:t>
            </w:r>
          </w:p>
        </w:tc>
        <w:tc>
          <w:tcPr>
            <w:tcW w:w="2126" w:type="dxa"/>
            <w:tcBorders>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Cmentarz Komunalny</w:t>
            </w:r>
          </w:p>
        </w:tc>
        <w:tc>
          <w:tcPr>
            <w:tcW w:w="1215" w:type="dxa"/>
            <w:tcBorders>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297</w:t>
            </w:r>
          </w:p>
        </w:tc>
        <w:tc>
          <w:tcPr>
            <w:tcW w:w="1080" w:type="dxa"/>
            <w:tcBorders>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131</w:t>
            </w:r>
          </w:p>
        </w:tc>
        <w:tc>
          <w:tcPr>
            <w:tcW w:w="1080" w:type="dxa"/>
            <w:tcBorders>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86</w:t>
            </w:r>
          </w:p>
        </w:tc>
        <w:tc>
          <w:tcPr>
            <w:tcW w:w="1161" w:type="dxa"/>
            <w:tcBorders>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65</w:t>
            </w:r>
          </w:p>
        </w:tc>
        <w:tc>
          <w:tcPr>
            <w:tcW w:w="992" w:type="dxa"/>
            <w:tcBorders>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21</w:t>
            </w:r>
          </w:p>
        </w:tc>
        <w:tc>
          <w:tcPr>
            <w:tcW w:w="992" w:type="dxa"/>
            <w:tcBorders>
              <w:left w:val="single" w:sz="8" w:space="0" w:color="000000"/>
              <w:bottom w:val="single" w:sz="4" w:space="0" w:color="000000"/>
              <w:right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72</w:t>
            </w:r>
          </w:p>
        </w:tc>
      </w:tr>
      <w:tr w:rsidR="004632DB" w:rsidRPr="004632DB" w:rsidTr="00D51936">
        <w:trPr>
          <w:trHeight w:val="441"/>
        </w:trPr>
        <w:tc>
          <w:tcPr>
            <w:tcW w:w="426"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bCs/>
                <w:color w:val="000000"/>
                <w:kern w:val="1"/>
                <w:lang w:eastAsia="zh-CN"/>
              </w:rPr>
              <w:t>8.</w:t>
            </w:r>
          </w:p>
          <w:p w:rsidR="004632DB" w:rsidRPr="00D51936" w:rsidRDefault="004632DB" w:rsidP="004632DB">
            <w:pPr>
              <w:suppressAutoHyphens/>
              <w:autoSpaceDE w:val="0"/>
              <w:spacing w:after="0" w:line="240" w:lineRule="auto"/>
              <w:rPr>
                <w:rFonts w:ascii="Arial Narrow" w:eastAsia="Times New Roman" w:hAnsi="Arial Narrow" w:cs="Arial Narrow"/>
                <w:bCs/>
                <w:color w:val="000000"/>
                <w:kern w:val="1"/>
                <w:lang w:eastAsia="zh-CN"/>
              </w:rPr>
            </w:pPr>
          </w:p>
        </w:tc>
        <w:tc>
          <w:tcPr>
            <w:tcW w:w="2126"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Bravet</w:t>
            </w:r>
            <w:r w:rsidR="00D51936">
              <w:rPr>
                <w:rFonts w:ascii="Arial Narrow" w:eastAsia="Times New Roman" w:hAnsi="Arial Narrow" w:cs="Arial Narrow"/>
                <w:color w:val="000000"/>
                <w:kern w:val="1"/>
                <w:lang w:eastAsia="zh-CN"/>
              </w:rPr>
              <w:t xml:space="preserve"> </w:t>
            </w:r>
            <w:r w:rsidRPr="00D51936">
              <w:rPr>
                <w:rFonts w:ascii="Arial Narrow" w:eastAsia="Times New Roman" w:hAnsi="Arial Narrow" w:cs="Arial Narrow"/>
                <w:color w:val="000000"/>
                <w:kern w:val="1"/>
                <w:lang w:eastAsia="zh-CN"/>
              </w:rPr>
              <w:t>(osiedle w budowie)</w:t>
            </w:r>
          </w:p>
        </w:tc>
        <w:tc>
          <w:tcPr>
            <w:tcW w:w="1215"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24</w:t>
            </w:r>
          </w:p>
        </w:tc>
        <w:tc>
          <w:tcPr>
            <w:tcW w:w="1080"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12</w:t>
            </w:r>
          </w:p>
        </w:tc>
        <w:tc>
          <w:tcPr>
            <w:tcW w:w="1080"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11</w:t>
            </w:r>
          </w:p>
        </w:tc>
        <w:tc>
          <w:tcPr>
            <w:tcW w:w="1161"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18</w:t>
            </w:r>
          </w:p>
        </w:tc>
        <w:tc>
          <w:tcPr>
            <w:tcW w:w="992"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26</w:t>
            </w:r>
          </w:p>
        </w:tc>
        <w:tc>
          <w:tcPr>
            <w:tcW w:w="992" w:type="dxa"/>
            <w:tcBorders>
              <w:top w:val="single" w:sz="4" w:space="0" w:color="000000"/>
              <w:left w:val="single" w:sz="8" w:space="0" w:color="000000"/>
              <w:bottom w:val="single" w:sz="4" w:space="0" w:color="000000"/>
              <w:right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25</w:t>
            </w:r>
          </w:p>
        </w:tc>
      </w:tr>
      <w:tr w:rsidR="004632DB" w:rsidRPr="004632DB" w:rsidTr="00D51936">
        <w:trPr>
          <w:trHeight w:val="319"/>
        </w:trPr>
        <w:tc>
          <w:tcPr>
            <w:tcW w:w="426" w:type="dxa"/>
            <w:tcBorders>
              <w:top w:val="single" w:sz="4" w:space="0" w:color="000000"/>
              <w:left w:val="single" w:sz="8" w:space="0" w:color="000000"/>
              <w:bottom w:val="single" w:sz="8" w:space="0" w:color="000000"/>
            </w:tcBorders>
            <w:shd w:val="clear" w:color="auto" w:fill="auto"/>
            <w:vAlign w:val="bottom"/>
          </w:tcPr>
          <w:p w:rsidR="004632DB" w:rsidRPr="00D51936" w:rsidRDefault="004632DB" w:rsidP="00D51936">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bCs/>
                <w:color w:val="000000"/>
                <w:kern w:val="1"/>
                <w:lang w:eastAsia="zh-CN"/>
              </w:rPr>
              <w:t>9.</w:t>
            </w:r>
          </w:p>
        </w:tc>
        <w:tc>
          <w:tcPr>
            <w:tcW w:w="2126" w:type="dxa"/>
            <w:tcBorders>
              <w:top w:val="single" w:sz="4" w:space="0" w:color="000000"/>
              <w:left w:val="single" w:sz="8" w:space="0" w:color="000000"/>
              <w:bottom w:val="single" w:sz="8" w:space="0" w:color="000000"/>
            </w:tcBorders>
            <w:shd w:val="clear" w:color="auto" w:fill="auto"/>
            <w:vAlign w:val="bottom"/>
          </w:tcPr>
          <w:p w:rsidR="004632DB" w:rsidRPr="00D51936" w:rsidRDefault="00D51936" w:rsidP="004632DB">
            <w:pPr>
              <w:suppressAutoHyphens/>
              <w:autoSpaceDE w:val="0"/>
              <w:spacing w:after="0" w:line="240" w:lineRule="auto"/>
              <w:rPr>
                <w:rFonts w:ascii="Arial Narrow" w:eastAsia="Times New Roman" w:hAnsi="Arial Narrow" w:cs="Times New Roman"/>
                <w:kern w:val="1"/>
                <w:lang w:eastAsia="zh-CN"/>
              </w:rPr>
            </w:pPr>
            <w:r>
              <w:rPr>
                <w:rFonts w:ascii="Arial Narrow" w:eastAsia="Times New Roman" w:hAnsi="Arial Narrow" w:cs="Arial Narrow"/>
                <w:color w:val="000000"/>
                <w:kern w:val="1"/>
                <w:lang w:eastAsia="zh-CN"/>
              </w:rPr>
              <w:t>Budimex (betoniarnia)</w:t>
            </w:r>
          </w:p>
        </w:tc>
        <w:tc>
          <w:tcPr>
            <w:tcW w:w="1215" w:type="dxa"/>
            <w:tcBorders>
              <w:top w:val="single" w:sz="4" w:space="0" w:color="000000"/>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w:t>
            </w:r>
          </w:p>
        </w:tc>
        <w:tc>
          <w:tcPr>
            <w:tcW w:w="1080" w:type="dxa"/>
            <w:tcBorders>
              <w:top w:val="single" w:sz="4" w:space="0" w:color="000000"/>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w:t>
            </w:r>
          </w:p>
        </w:tc>
        <w:tc>
          <w:tcPr>
            <w:tcW w:w="1080" w:type="dxa"/>
            <w:tcBorders>
              <w:top w:val="single" w:sz="4" w:space="0" w:color="000000"/>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w:t>
            </w:r>
          </w:p>
        </w:tc>
        <w:tc>
          <w:tcPr>
            <w:tcW w:w="1161" w:type="dxa"/>
            <w:tcBorders>
              <w:top w:val="single" w:sz="4" w:space="0" w:color="000000"/>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w:t>
            </w:r>
          </w:p>
        </w:tc>
        <w:tc>
          <w:tcPr>
            <w:tcW w:w="992" w:type="dxa"/>
            <w:tcBorders>
              <w:top w:val="single" w:sz="4" w:space="0" w:color="000000"/>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w:t>
            </w:r>
          </w:p>
        </w:tc>
        <w:tc>
          <w:tcPr>
            <w:tcW w:w="992" w:type="dxa"/>
            <w:tcBorders>
              <w:top w:val="single" w:sz="4" w:space="0" w:color="000000"/>
              <w:left w:val="single" w:sz="8" w:space="0" w:color="000000"/>
              <w:bottom w:val="single" w:sz="8" w:space="0" w:color="000000"/>
              <w:right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w:t>
            </w:r>
          </w:p>
        </w:tc>
      </w:tr>
      <w:tr w:rsidR="004632DB" w:rsidRPr="004632DB" w:rsidTr="00D51936">
        <w:trPr>
          <w:trHeight w:val="330"/>
        </w:trPr>
        <w:tc>
          <w:tcPr>
            <w:tcW w:w="2552" w:type="dxa"/>
            <w:gridSpan w:val="2"/>
            <w:tcBorders>
              <w:top w:val="single" w:sz="8" w:space="0" w:color="000000"/>
              <w:left w:val="single" w:sz="8" w:space="0" w:color="000000"/>
              <w:bottom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b/>
                <w:bCs/>
                <w:color w:val="000000"/>
                <w:kern w:val="1"/>
                <w:lang w:eastAsia="zh-CN"/>
              </w:rPr>
              <w:t>Razem w m</w:t>
            </w:r>
            <w:r w:rsidRPr="00D51936">
              <w:rPr>
                <w:rFonts w:ascii="Arial Narrow" w:eastAsia="Times New Roman" w:hAnsi="Arial Narrow" w:cs="Arial Narrow"/>
                <w:b/>
                <w:bCs/>
                <w:color w:val="000000"/>
                <w:kern w:val="1"/>
                <w:vertAlign w:val="superscript"/>
                <w:lang w:eastAsia="zh-CN"/>
              </w:rPr>
              <w:t>3</w:t>
            </w:r>
          </w:p>
        </w:tc>
        <w:tc>
          <w:tcPr>
            <w:tcW w:w="1215" w:type="dxa"/>
            <w:tcBorders>
              <w:left w:val="single" w:sz="8" w:space="0" w:color="000000"/>
            </w:tcBorders>
            <w:shd w:val="clear" w:color="auto" w:fill="auto"/>
            <w:vAlign w:val="bottom"/>
          </w:tcPr>
          <w:p w:rsidR="004632DB" w:rsidRPr="00D51936" w:rsidRDefault="00D51936"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bCs/>
                <w:color w:val="000000"/>
                <w:kern w:val="1"/>
                <w:lang w:eastAsia="zh-CN"/>
              </w:rPr>
              <w:t xml:space="preserve">28 </w:t>
            </w:r>
            <w:r w:rsidR="004632DB" w:rsidRPr="00D51936">
              <w:rPr>
                <w:rFonts w:ascii="Calibri" w:eastAsia="Times New Roman" w:hAnsi="Calibri" w:cs="Arial Narrow"/>
                <w:bCs/>
                <w:color w:val="000000"/>
                <w:kern w:val="1"/>
                <w:lang w:eastAsia="zh-CN"/>
              </w:rPr>
              <w:t>786</w:t>
            </w:r>
          </w:p>
        </w:tc>
        <w:tc>
          <w:tcPr>
            <w:tcW w:w="1080" w:type="dxa"/>
            <w:tcBorders>
              <w:left w:val="single" w:sz="8" w:space="0" w:color="000000"/>
            </w:tcBorders>
            <w:shd w:val="clear" w:color="auto" w:fill="auto"/>
            <w:vAlign w:val="bottom"/>
          </w:tcPr>
          <w:p w:rsidR="004632DB" w:rsidRPr="00D51936" w:rsidRDefault="00D51936"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bCs/>
                <w:color w:val="000000"/>
                <w:kern w:val="1"/>
                <w:lang w:eastAsia="zh-CN"/>
              </w:rPr>
              <w:t xml:space="preserve">32 </w:t>
            </w:r>
            <w:r w:rsidR="004632DB" w:rsidRPr="00D51936">
              <w:rPr>
                <w:rFonts w:ascii="Calibri" w:eastAsia="Times New Roman" w:hAnsi="Calibri" w:cs="Arial Narrow"/>
                <w:bCs/>
                <w:color w:val="000000"/>
                <w:kern w:val="1"/>
                <w:lang w:eastAsia="zh-CN"/>
              </w:rPr>
              <w:t>206</w:t>
            </w:r>
          </w:p>
        </w:tc>
        <w:tc>
          <w:tcPr>
            <w:tcW w:w="1080" w:type="dxa"/>
            <w:tcBorders>
              <w:left w:val="single" w:sz="8" w:space="0" w:color="000000"/>
            </w:tcBorders>
            <w:shd w:val="clear" w:color="auto" w:fill="auto"/>
            <w:vAlign w:val="bottom"/>
          </w:tcPr>
          <w:p w:rsidR="004632DB" w:rsidRPr="00D51936" w:rsidRDefault="004632DB" w:rsidP="00D51936">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bCs/>
                <w:color w:val="000000"/>
                <w:kern w:val="1"/>
                <w:lang w:eastAsia="zh-CN"/>
              </w:rPr>
              <w:t>18</w:t>
            </w:r>
            <w:r w:rsidR="00D51936" w:rsidRPr="00D51936">
              <w:rPr>
                <w:rFonts w:ascii="Calibri" w:eastAsia="Times New Roman" w:hAnsi="Calibri" w:cs="Arial Narrow"/>
                <w:bCs/>
                <w:color w:val="000000"/>
                <w:kern w:val="1"/>
                <w:lang w:eastAsia="zh-CN"/>
              </w:rPr>
              <w:t xml:space="preserve"> </w:t>
            </w:r>
            <w:r w:rsidRPr="00D51936">
              <w:rPr>
                <w:rFonts w:ascii="Calibri" w:eastAsia="Times New Roman" w:hAnsi="Calibri" w:cs="Arial Narrow"/>
                <w:bCs/>
                <w:color w:val="000000"/>
                <w:kern w:val="1"/>
                <w:lang w:eastAsia="zh-CN"/>
              </w:rPr>
              <w:t>595</w:t>
            </w:r>
          </w:p>
        </w:tc>
        <w:tc>
          <w:tcPr>
            <w:tcW w:w="1161" w:type="dxa"/>
            <w:tcBorders>
              <w:left w:val="single" w:sz="8" w:space="0" w:color="000000"/>
            </w:tcBorders>
            <w:shd w:val="clear" w:color="auto" w:fill="auto"/>
            <w:vAlign w:val="bottom"/>
          </w:tcPr>
          <w:p w:rsidR="004632DB" w:rsidRPr="00D51936" w:rsidRDefault="00D51936"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bCs/>
                <w:color w:val="000000"/>
                <w:kern w:val="1"/>
                <w:lang w:eastAsia="zh-CN"/>
              </w:rPr>
              <w:t xml:space="preserve">21 </w:t>
            </w:r>
            <w:r w:rsidR="004632DB" w:rsidRPr="00D51936">
              <w:rPr>
                <w:rFonts w:ascii="Calibri" w:eastAsia="Times New Roman" w:hAnsi="Calibri" w:cs="Arial Narrow"/>
                <w:bCs/>
                <w:color w:val="000000"/>
                <w:kern w:val="1"/>
                <w:lang w:eastAsia="zh-CN"/>
              </w:rPr>
              <w:t>675</w:t>
            </w:r>
          </w:p>
        </w:tc>
        <w:tc>
          <w:tcPr>
            <w:tcW w:w="992" w:type="dxa"/>
            <w:tcBorders>
              <w:left w:val="single" w:sz="8" w:space="0" w:color="000000"/>
            </w:tcBorders>
            <w:shd w:val="clear" w:color="auto" w:fill="auto"/>
            <w:vAlign w:val="bottom"/>
          </w:tcPr>
          <w:p w:rsidR="004632DB" w:rsidRPr="00D51936" w:rsidRDefault="00D51936"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bCs/>
                <w:color w:val="000000"/>
                <w:kern w:val="1"/>
                <w:lang w:eastAsia="zh-CN"/>
              </w:rPr>
              <w:t xml:space="preserve">25 </w:t>
            </w:r>
            <w:r w:rsidR="004632DB" w:rsidRPr="00D51936">
              <w:rPr>
                <w:rFonts w:ascii="Calibri" w:eastAsia="Times New Roman" w:hAnsi="Calibri" w:cs="Arial Narrow"/>
                <w:bCs/>
                <w:color w:val="000000"/>
                <w:kern w:val="1"/>
                <w:lang w:eastAsia="zh-CN"/>
              </w:rPr>
              <w:t>336</w:t>
            </w:r>
          </w:p>
        </w:tc>
        <w:tc>
          <w:tcPr>
            <w:tcW w:w="992" w:type="dxa"/>
            <w:tcBorders>
              <w:left w:val="single" w:sz="8" w:space="0" w:color="000000"/>
              <w:right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bCs/>
                <w:color w:val="000000"/>
                <w:kern w:val="1"/>
                <w:lang w:eastAsia="zh-CN"/>
              </w:rPr>
              <w:t>22.157</w:t>
            </w:r>
          </w:p>
        </w:tc>
      </w:tr>
      <w:tr w:rsidR="004632DB" w:rsidRPr="004632DB" w:rsidTr="00D51936">
        <w:trPr>
          <w:trHeight w:val="383"/>
        </w:trPr>
        <w:tc>
          <w:tcPr>
            <w:tcW w:w="2552" w:type="dxa"/>
            <w:gridSpan w:val="2"/>
            <w:tcBorders>
              <w:top w:val="single" w:sz="4" w:space="0" w:color="000000"/>
              <w:left w:val="single" w:sz="8" w:space="0" w:color="000000"/>
              <w:bottom w:val="single" w:sz="4" w:space="0" w:color="000000"/>
            </w:tcBorders>
            <w:shd w:val="clear" w:color="auto" w:fill="auto"/>
            <w:vAlign w:val="center"/>
          </w:tcPr>
          <w:p w:rsidR="004632DB" w:rsidRPr="00D51936" w:rsidRDefault="004632DB" w:rsidP="00D51936">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Do zapłaty ( netto )</w:t>
            </w:r>
          </w:p>
        </w:tc>
        <w:tc>
          <w:tcPr>
            <w:tcW w:w="1215" w:type="dxa"/>
            <w:tcBorders>
              <w:top w:val="single" w:sz="4" w:space="0" w:color="000000"/>
              <w:left w:val="single" w:sz="8" w:space="0" w:color="000000"/>
              <w:bottom w:val="single" w:sz="4" w:space="0" w:color="000000"/>
            </w:tcBorders>
            <w:shd w:val="clear" w:color="auto" w:fill="auto"/>
            <w:vAlign w:val="center"/>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105.068,90</w:t>
            </w:r>
          </w:p>
        </w:tc>
        <w:tc>
          <w:tcPr>
            <w:tcW w:w="1080" w:type="dxa"/>
            <w:tcBorders>
              <w:top w:val="single" w:sz="4" w:space="0" w:color="000000"/>
              <w:left w:val="single" w:sz="8" w:space="0" w:color="000000"/>
              <w:bottom w:val="single" w:sz="4" w:space="0" w:color="000000"/>
            </w:tcBorders>
            <w:shd w:val="clear" w:color="auto" w:fill="auto"/>
            <w:vAlign w:val="center"/>
          </w:tcPr>
          <w:p w:rsidR="004632DB" w:rsidRPr="00D51936" w:rsidRDefault="004632DB" w:rsidP="00D51936">
            <w:pPr>
              <w:suppressAutoHyphens/>
              <w:autoSpaceDE w:val="0"/>
              <w:spacing w:after="0" w:line="240" w:lineRule="auto"/>
              <w:ind w:left="-151"/>
              <w:jc w:val="right"/>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117.551,90</w:t>
            </w:r>
          </w:p>
        </w:tc>
        <w:tc>
          <w:tcPr>
            <w:tcW w:w="1080" w:type="dxa"/>
            <w:tcBorders>
              <w:top w:val="single" w:sz="4" w:space="0" w:color="000000"/>
              <w:left w:val="single" w:sz="8" w:space="0" w:color="000000"/>
              <w:bottom w:val="single" w:sz="4" w:space="0" w:color="000000"/>
            </w:tcBorders>
            <w:shd w:val="clear" w:color="auto" w:fill="auto"/>
            <w:vAlign w:val="center"/>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67.871,75</w:t>
            </w:r>
          </w:p>
        </w:tc>
        <w:tc>
          <w:tcPr>
            <w:tcW w:w="1161" w:type="dxa"/>
            <w:tcBorders>
              <w:top w:val="single" w:sz="4" w:space="0" w:color="000000"/>
              <w:left w:val="single" w:sz="8" w:space="0" w:color="000000"/>
              <w:bottom w:val="single" w:sz="4" w:space="0" w:color="000000"/>
            </w:tcBorders>
            <w:shd w:val="clear" w:color="auto" w:fill="auto"/>
            <w:vAlign w:val="center"/>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79.113,75</w:t>
            </w:r>
          </w:p>
        </w:tc>
        <w:tc>
          <w:tcPr>
            <w:tcW w:w="992" w:type="dxa"/>
            <w:tcBorders>
              <w:top w:val="single" w:sz="4" w:space="0" w:color="000000"/>
              <w:left w:val="single" w:sz="8" w:space="0" w:color="000000"/>
              <w:bottom w:val="single" w:sz="4" w:space="0" w:color="000000"/>
            </w:tcBorders>
            <w:shd w:val="clear" w:color="auto" w:fill="auto"/>
            <w:vAlign w:val="center"/>
          </w:tcPr>
          <w:p w:rsidR="004632DB" w:rsidRPr="00D51936" w:rsidRDefault="004632DB" w:rsidP="00D51936">
            <w:pPr>
              <w:suppressAutoHyphens/>
              <w:autoSpaceDE w:val="0"/>
              <w:spacing w:after="0" w:line="240" w:lineRule="auto"/>
              <w:ind w:right="-70"/>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92.476,40</w:t>
            </w:r>
          </w:p>
        </w:tc>
        <w:tc>
          <w:tcPr>
            <w:tcW w:w="992" w:type="dxa"/>
            <w:tcBorders>
              <w:top w:val="single" w:sz="4" w:space="0" w:color="000000"/>
              <w:left w:val="single" w:sz="8" w:space="0" w:color="000000"/>
              <w:bottom w:val="single" w:sz="4" w:space="0" w:color="000000"/>
              <w:right w:val="single" w:sz="8" w:space="0" w:color="000000"/>
            </w:tcBorders>
            <w:shd w:val="clear" w:color="auto" w:fill="auto"/>
            <w:vAlign w:val="center"/>
          </w:tcPr>
          <w:p w:rsidR="004632DB" w:rsidRPr="00D51936" w:rsidRDefault="004632DB" w:rsidP="00D51936">
            <w:pPr>
              <w:suppressAutoHyphens/>
              <w:autoSpaceDE w:val="0"/>
              <w:spacing w:after="0" w:line="240" w:lineRule="auto"/>
              <w:ind w:right="-70"/>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80.873,05</w:t>
            </w:r>
          </w:p>
        </w:tc>
      </w:tr>
      <w:tr w:rsidR="004632DB" w:rsidRPr="004632DB" w:rsidTr="00D51936">
        <w:trPr>
          <w:trHeight w:val="346"/>
        </w:trPr>
        <w:tc>
          <w:tcPr>
            <w:tcW w:w="2552" w:type="dxa"/>
            <w:gridSpan w:val="2"/>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Do zapłaty ( brutto )</w:t>
            </w:r>
          </w:p>
        </w:tc>
        <w:tc>
          <w:tcPr>
            <w:tcW w:w="1215"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w:t>
            </w:r>
          </w:p>
        </w:tc>
        <w:tc>
          <w:tcPr>
            <w:tcW w:w="1080"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w:t>
            </w:r>
          </w:p>
        </w:tc>
        <w:tc>
          <w:tcPr>
            <w:tcW w:w="1080"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w:t>
            </w:r>
          </w:p>
        </w:tc>
        <w:tc>
          <w:tcPr>
            <w:tcW w:w="1161"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w:t>
            </w:r>
          </w:p>
        </w:tc>
        <w:tc>
          <w:tcPr>
            <w:tcW w:w="992"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w:t>
            </w:r>
          </w:p>
        </w:tc>
        <w:tc>
          <w:tcPr>
            <w:tcW w:w="992" w:type="dxa"/>
            <w:tcBorders>
              <w:top w:val="single" w:sz="4" w:space="0" w:color="000000"/>
              <w:left w:val="single" w:sz="8" w:space="0" w:color="000000"/>
              <w:bottom w:val="single" w:sz="4" w:space="0" w:color="000000"/>
              <w:right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w:t>
            </w:r>
          </w:p>
        </w:tc>
      </w:tr>
      <w:tr w:rsidR="004632DB" w:rsidRPr="004632DB" w:rsidTr="00D51936">
        <w:trPr>
          <w:trHeight w:val="438"/>
        </w:trPr>
        <w:tc>
          <w:tcPr>
            <w:tcW w:w="2552" w:type="dxa"/>
            <w:gridSpan w:val="2"/>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Grzymalin, Głuchowice, Kochlice, Siedliska, Studnica (Chojnów) m</w:t>
            </w:r>
            <w:r w:rsidRPr="00D51936">
              <w:rPr>
                <w:rFonts w:ascii="Arial Narrow" w:eastAsia="Times New Roman" w:hAnsi="Arial Narrow" w:cs="Arial Narrow"/>
                <w:color w:val="000000"/>
                <w:kern w:val="1"/>
                <w:vertAlign w:val="superscript"/>
                <w:lang w:eastAsia="zh-CN"/>
              </w:rPr>
              <w:t>3</w:t>
            </w:r>
          </w:p>
        </w:tc>
        <w:tc>
          <w:tcPr>
            <w:tcW w:w="1215"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7.813</w:t>
            </w:r>
          </w:p>
        </w:tc>
        <w:tc>
          <w:tcPr>
            <w:tcW w:w="1080"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9.486</w:t>
            </w:r>
          </w:p>
        </w:tc>
        <w:tc>
          <w:tcPr>
            <w:tcW w:w="1080"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5.855</w:t>
            </w:r>
          </w:p>
        </w:tc>
        <w:tc>
          <w:tcPr>
            <w:tcW w:w="1161"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6.985</w:t>
            </w:r>
          </w:p>
        </w:tc>
        <w:tc>
          <w:tcPr>
            <w:tcW w:w="992" w:type="dxa"/>
            <w:tcBorders>
              <w:top w:val="single" w:sz="4" w:space="0" w:color="000000"/>
              <w:left w:val="single" w:sz="8" w:space="0" w:color="000000"/>
              <w:bottom w:val="single" w:sz="4"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7.487</w:t>
            </w:r>
          </w:p>
        </w:tc>
        <w:tc>
          <w:tcPr>
            <w:tcW w:w="992" w:type="dxa"/>
            <w:tcBorders>
              <w:top w:val="single" w:sz="4" w:space="0" w:color="000000"/>
              <w:left w:val="single" w:sz="8" w:space="0" w:color="000000"/>
              <w:bottom w:val="single" w:sz="4" w:space="0" w:color="000000"/>
              <w:right w:val="single" w:sz="8" w:space="0" w:color="000000"/>
            </w:tcBorders>
            <w:shd w:val="clear" w:color="auto" w:fill="auto"/>
            <w:vAlign w:val="bottom"/>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4.153</w:t>
            </w:r>
          </w:p>
        </w:tc>
      </w:tr>
      <w:tr w:rsidR="004632DB" w:rsidRPr="004632DB" w:rsidTr="00D51936">
        <w:trPr>
          <w:trHeight w:val="388"/>
        </w:trPr>
        <w:tc>
          <w:tcPr>
            <w:tcW w:w="2552" w:type="dxa"/>
            <w:gridSpan w:val="2"/>
            <w:tcBorders>
              <w:top w:val="single" w:sz="4" w:space="0" w:color="000000"/>
              <w:left w:val="single" w:sz="8" w:space="0" w:color="000000"/>
              <w:bottom w:val="single" w:sz="4" w:space="0" w:color="000000"/>
            </w:tcBorders>
            <w:shd w:val="clear" w:color="auto" w:fill="auto"/>
            <w:vAlign w:val="center"/>
          </w:tcPr>
          <w:p w:rsidR="004632DB" w:rsidRPr="00D51936" w:rsidRDefault="004632DB" w:rsidP="00D51936">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Do zapłaty ( netto )</w:t>
            </w:r>
          </w:p>
        </w:tc>
        <w:tc>
          <w:tcPr>
            <w:tcW w:w="1215" w:type="dxa"/>
            <w:tcBorders>
              <w:top w:val="single" w:sz="4" w:space="0" w:color="000000"/>
              <w:left w:val="single" w:sz="8" w:space="0" w:color="000000"/>
              <w:bottom w:val="single" w:sz="4" w:space="0" w:color="000000"/>
            </w:tcBorders>
            <w:shd w:val="clear" w:color="auto" w:fill="auto"/>
            <w:vAlign w:val="center"/>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19.170,78</w:t>
            </w:r>
          </w:p>
        </w:tc>
        <w:tc>
          <w:tcPr>
            <w:tcW w:w="1080" w:type="dxa"/>
            <w:tcBorders>
              <w:top w:val="single" w:sz="4" w:space="0" w:color="000000"/>
              <w:left w:val="single" w:sz="8" w:space="0" w:color="000000"/>
              <w:bottom w:val="single" w:sz="4" w:space="0" w:color="000000"/>
            </w:tcBorders>
            <w:shd w:val="clear" w:color="auto" w:fill="auto"/>
            <w:vAlign w:val="center"/>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23.275,84</w:t>
            </w:r>
          </w:p>
        </w:tc>
        <w:tc>
          <w:tcPr>
            <w:tcW w:w="1080" w:type="dxa"/>
            <w:tcBorders>
              <w:top w:val="single" w:sz="4" w:space="0" w:color="000000"/>
              <w:left w:val="single" w:sz="8" w:space="0" w:color="000000"/>
              <w:bottom w:val="single" w:sz="4" w:space="0" w:color="000000"/>
            </w:tcBorders>
            <w:shd w:val="clear" w:color="auto" w:fill="auto"/>
            <w:vAlign w:val="center"/>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14.366,43</w:t>
            </w:r>
          </w:p>
        </w:tc>
        <w:tc>
          <w:tcPr>
            <w:tcW w:w="1161" w:type="dxa"/>
            <w:tcBorders>
              <w:top w:val="single" w:sz="4" w:space="0" w:color="000000"/>
              <w:left w:val="single" w:sz="8" w:space="0" w:color="000000"/>
              <w:bottom w:val="single" w:sz="4" w:space="0" w:color="000000"/>
            </w:tcBorders>
            <w:shd w:val="clear" w:color="auto" w:fill="auto"/>
            <w:vAlign w:val="center"/>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17.139,12</w:t>
            </w:r>
          </w:p>
        </w:tc>
        <w:tc>
          <w:tcPr>
            <w:tcW w:w="992" w:type="dxa"/>
            <w:tcBorders>
              <w:top w:val="single" w:sz="4" w:space="0" w:color="000000"/>
              <w:left w:val="single" w:sz="8" w:space="0" w:color="000000"/>
              <w:bottom w:val="single" w:sz="4" w:space="0" w:color="000000"/>
            </w:tcBorders>
            <w:shd w:val="clear" w:color="auto" w:fill="auto"/>
            <w:vAlign w:val="center"/>
          </w:tcPr>
          <w:p w:rsidR="004632DB" w:rsidRPr="00D51936" w:rsidRDefault="004632DB" w:rsidP="00D51936">
            <w:pPr>
              <w:suppressAutoHyphens/>
              <w:autoSpaceDE w:val="0"/>
              <w:spacing w:after="0" w:line="240" w:lineRule="auto"/>
              <w:ind w:left="-70"/>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18.370,89</w:t>
            </w:r>
          </w:p>
        </w:tc>
        <w:tc>
          <w:tcPr>
            <w:tcW w:w="992" w:type="dxa"/>
            <w:tcBorders>
              <w:top w:val="single" w:sz="4" w:space="0" w:color="000000"/>
              <w:left w:val="single" w:sz="8" w:space="0" w:color="000000"/>
              <w:bottom w:val="single" w:sz="4" w:space="0" w:color="000000"/>
              <w:right w:val="single" w:sz="8" w:space="0" w:color="000000"/>
            </w:tcBorders>
            <w:shd w:val="clear" w:color="auto" w:fill="auto"/>
            <w:vAlign w:val="center"/>
          </w:tcPr>
          <w:p w:rsidR="004632DB" w:rsidRPr="00D51936" w:rsidRDefault="004632DB" w:rsidP="00D51936">
            <w:pPr>
              <w:suppressAutoHyphens/>
              <w:autoSpaceDE w:val="0"/>
              <w:spacing w:after="0" w:line="240" w:lineRule="auto"/>
              <w:ind w:left="-70"/>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10.190,23</w:t>
            </w:r>
          </w:p>
        </w:tc>
      </w:tr>
      <w:tr w:rsidR="004632DB" w:rsidRPr="004632DB" w:rsidTr="00D51936">
        <w:trPr>
          <w:trHeight w:val="338"/>
        </w:trPr>
        <w:tc>
          <w:tcPr>
            <w:tcW w:w="2552" w:type="dxa"/>
            <w:gridSpan w:val="2"/>
            <w:tcBorders>
              <w:top w:val="single" w:sz="4" w:space="0" w:color="000000"/>
              <w:left w:val="single" w:sz="8" w:space="0" w:color="000000"/>
              <w:bottom w:val="single" w:sz="8" w:space="0" w:color="000000"/>
            </w:tcBorders>
            <w:shd w:val="clear" w:color="auto" w:fill="auto"/>
            <w:vAlign w:val="center"/>
          </w:tcPr>
          <w:p w:rsidR="004632DB" w:rsidRPr="00D51936" w:rsidRDefault="004632DB" w:rsidP="004632DB">
            <w:pPr>
              <w:suppressAutoHyphens/>
              <w:autoSpaceDE w:val="0"/>
              <w:spacing w:after="0" w:line="240" w:lineRule="auto"/>
              <w:jc w:val="center"/>
              <w:rPr>
                <w:rFonts w:ascii="Arial Narrow" w:eastAsia="Times New Roman" w:hAnsi="Arial Narrow" w:cs="Times New Roman"/>
                <w:kern w:val="1"/>
                <w:lang w:eastAsia="zh-CN"/>
              </w:rPr>
            </w:pPr>
            <w:r w:rsidRPr="00D51936">
              <w:rPr>
                <w:rFonts w:ascii="Arial Narrow" w:eastAsia="Times New Roman" w:hAnsi="Arial Narrow" w:cs="Arial Narrow"/>
                <w:color w:val="000000"/>
                <w:kern w:val="1"/>
                <w:lang w:eastAsia="zh-CN"/>
              </w:rPr>
              <w:t>Do zapłaty ( brutto )</w:t>
            </w:r>
          </w:p>
        </w:tc>
        <w:tc>
          <w:tcPr>
            <w:tcW w:w="1215" w:type="dxa"/>
            <w:tcBorders>
              <w:top w:val="single" w:sz="4" w:space="0" w:color="000000"/>
              <w:left w:val="single" w:sz="8" w:space="0" w:color="000000"/>
              <w:bottom w:val="single" w:sz="8" w:space="0" w:color="000000"/>
            </w:tcBorders>
            <w:shd w:val="clear" w:color="auto" w:fill="auto"/>
            <w:vAlign w:val="center"/>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20.704,45</w:t>
            </w:r>
          </w:p>
        </w:tc>
        <w:tc>
          <w:tcPr>
            <w:tcW w:w="1080" w:type="dxa"/>
            <w:tcBorders>
              <w:top w:val="single" w:sz="4" w:space="0" w:color="000000"/>
              <w:left w:val="single" w:sz="8" w:space="0" w:color="000000"/>
              <w:bottom w:val="single" w:sz="8" w:space="0" w:color="000000"/>
            </w:tcBorders>
            <w:shd w:val="clear" w:color="auto" w:fill="auto"/>
            <w:vAlign w:val="center"/>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25.137,90</w:t>
            </w:r>
          </w:p>
        </w:tc>
        <w:tc>
          <w:tcPr>
            <w:tcW w:w="1080" w:type="dxa"/>
            <w:tcBorders>
              <w:top w:val="single" w:sz="4" w:space="0" w:color="000000"/>
              <w:left w:val="single" w:sz="8" w:space="0" w:color="000000"/>
              <w:bottom w:val="single" w:sz="8" w:space="0" w:color="000000"/>
            </w:tcBorders>
            <w:shd w:val="clear" w:color="auto" w:fill="auto"/>
            <w:vAlign w:val="center"/>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15.515,75</w:t>
            </w:r>
          </w:p>
        </w:tc>
        <w:tc>
          <w:tcPr>
            <w:tcW w:w="1161" w:type="dxa"/>
            <w:tcBorders>
              <w:top w:val="single" w:sz="4" w:space="0" w:color="000000"/>
              <w:left w:val="single" w:sz="8" w:space="0" w:color="000000"/>
              <w:bottom w:val="single" w:sz="8" w:space="0" w:color="000000"/>
            </w:tcBorders>
            <w:shd w:val="clear" w:color="auto" w:fill="auto"/>
            <w:vAlign w:val="center"/>
          </w:tcPr>
          <w:p w:rsidR="004632DB" w:rsidRPr="00D51936" w:rsidRDefault="004632DB" w:rsidP="004632DB">
            <w:pPr>
              <w:suppressAutoHyphens/>
              <w:autoSpaceDE w:val="0"/>
              <w:spacing w:after="0" w:line="240" w:lineRule="auto"/>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18.510,25</w:t>
            </w:r>
          </w:p>
        </w:tc>
        <w:tc>
          <w:tcPr>
            <w:tcW w:w="992" w:type="dxa"/>
            <w:tcBorders>
              <w:top w:val="single" w:sz="4" w:space="0" w:color="000000"/>
              <w:left w:val="single" w:sz="8" w:space="0" w:color="000000"/>
              <w:bottom w:val="single" w:sz="8" w:space="0" w:color="000000"/>
            </w:tcBorders>
            <w:shd w:val="clear" w:color="auto" w:fill="auto"/>
            <w:vAlign w:val="center"/>
          </w:tcPr>
          <w:p w:rsidR="004632DB" w:rsidRPr="00D51936" w:rsidRDefault="004632DB" w:rsidP="00D51936">
            <w:pPr>
              <w:suppressAutoHyphens/>
              <w:autoSpaceDE w:val="0"/>
              <w:spacing w:after="0" w:line="240" w:lineRule="auto"/>
              <w:ind w:left="-70"/>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19.840,55</w:t>
            </w:r>
          </w:p>
        </w:tc>
        <w:tc>
          <w:tcPr>
            <w:tcW w:w="992" w:type="dxa"/>
            <w:tcBorders>
              <w:top w:val="single" w:sz="4" w:space="0" w:color="000000"/>
              <w:left w:val="single" w:sz="8" w:space="0" w:color="000000"/>
              <w:bottom w:val="single" w:sz="8" w:space="0" w:color="000000"/>
              <w:right w:val="single" w:sz="8" w:space="0" w:color="000000"/>
            </w:tcBorders>
            <w:shd w:val="clear" w:color="auto" w:fill="auto"/>
            <w:vAlign w:val="center"/>
          </w:tcPr>
          <w:p w:rsidR="004632DB" w:rsidRPr="00D51936" w:rsidRDefault="004632DB" w:rsidP="00D51936">
            <w:pPr>
              <w:suppressAutoHyphens/>
              <w:autoSpaceDE w:val="0"/>
              <w:spacing w:after="0" w:line="240" w:lineRule="auto"/>
              <w:ind w:left="-70"/>
              <w:jc w:val="center"/>
              <w:rPr>
                <w:rFonts w:ascii="Calibri" w:eastAsia="Times New Roman" w:hAnsi="Calibri" w:cs="Times New Roman"/>
                <w:kern w:val="1"/>
                <w:lang w:eastAsia="zh-CN"/>
              </w:rPr>
            </w:pPr>
            <w:r w:rsidRPr="00D51936">
              <w:rPr>
                <w:rFonts w:ascii="Calibri" w:eastAsia="Times New Roman" w:hAnsi="Calibri" w:cs="Arial Narrow"/>
                <w:color w:val="000000"/>
                <w:kern w:val="1"/>
                <w:lang w:eastAsia="zh-CN"/>
              </w:rPr>
              <w:t>11.005,45</w:t>
            </w:r>
          </w:p>
        </w:tc>
      </w:tr>
    </w:tbl>
    <w:p w:rsidR="00AE070B" w:rsidRPr="00AE070B" w:rsidRDefault="00D42B84" w:rsidP="00AE070B">
      <w:pPr>
        <w:shd w:val="clear" w:color="auto" w:fill="FFFFFF"/>
        <w:autoSpaceDE w:val="0"/>
        <w:spacing w:before="120" w:after="0" w:line="240" w:lineRule="auto"/>
        <w:jc w:val="both"/>
        <w:rPr>
          <w:rFonts w:ascii="Arial Narrow" w:hAnsi="Arial Narrow" w:cs="Arial Narrow"/>
          <w:sz w:val="24"/>
        </w:rPr>
      </w:pPr>
      <w:r w:rsidRPr="009B424C">
        <w:rPr>
          <w:rFonts w:ascii="Arial Narrow" w:hAnsi="Arial Narrow" w:cs="Arial Narrow"/>
          <w:sz w:val="24"/>
        </w:rPr>
        <w:t xml:space="preserve">   W związku z </w:t>
      </w:r>
      <w:r w:rsidR="00AE070B">
        <w:rPr>
          <w:rFonts w:ascii="Arial Narrow" w:hAnsi="Arial Narrow" w:cs="Arial Narrow"/>
          <w:sz w:val="24"/>
        </w:rPr>
        <w:t xml:space="preserve">występującymi </w:t>
      </w:r>
      <w:r w:rsidRPr="009B424C">
        <w:rPr>
          <w:rFonts w:ascii="Arial Narrow" w:hAnsi="Arial Narrow" w:cs="Arial Narrow"/>
          <w:sz w:val="24"/>
        </w:rPr>
        <w:t>zaległościami za dostawę wody i odbiór ścieków w 201</w:t>
      </w:r>
      <w:r w:rsidR="00AE070B">
        <w:rPr>
          <w:rFonts w:ascii="Arial Narrow" w:hAnsi="Arial Narrow" w:cs="Arial Narrow"/>
          <w:sz w:val="24"/>
        </w:rPr>
        <w:t>8</w:t>
      </w:r>
      <w:r w:rsidRPr="009B424C">
        <w:rPr>
          <w:rFonts w:ascii="Arial Narrow" w:hAnsi="Arial Narrow" w:cs="Arial Narrow"/>
          <w:sz w:val="24"/>
        </w:rPr>
        <w:t xml:space="preserve"> roku wysyłane były wezwania do zapłaty oraz pisma z informacją o stanie zaległości w ilości ok. </w:t>
      </w:r>
      <w:r w:rsidR="00D51936">
        <w:rPr>
          <w:rFonts w:ascii="Arial Narrow" w:hAnsi="Arial Narrow" w:cs="Arial Narrow"/>
          <w:sz w:val="24"/>
        </w:rPr>
        <w:t>800</w:t>
      </w:r>
      <w:r w:rsidRPr="009B424C">
        <w:rPr>
          <w:rFonts w:ascii="Arial Narrow" w:hAnsi="Arial Narrow" w:cs="Arial Narrow"/>
          <w:sz w:val="24"/>
        </w:rPr>
        <w:t>.</w:t>
      </w:r>
      <w:r w:rsidR="009B424C">
        <w:rPr>
          <w:rFonts w:ascii="Arial Narrow" w:hAnsi="Arial Narrow" w:cs="Arial Narrow"/>
          <w:sz w:val="24"/>
        </w:rPr>
        <w:t xml:space="preserve"> </w:t>
      </w:r>
      <w:r w:rsidRPr="009B424C">
        <w:rPr>
          <w:rFonts w:ascii="Arial Narrow" w:hAnsi="Arial Narrow" w:cs="Arial Narrow"/>
          <w:sz w:val="24"/>
        </w:rPr>
        <w:t>W</w:t>
      </w:r>
      <w:r w:rsidR="00AE070B">
        <w:rPr>
          <w:rFonts w:ascii="Arial Narrow" w:hAnsi="Arial Narrow" w:cs="Arial Narrow"/>
          <w:sz w:val="24"/>
        </w:rPr>
        <w:t> </w:t>
      </w:r>
      <w:r w:rsidRPr="009B424C">
        <w:rPr>
          <w:rFonts w:ascii="Arial Narrow" w:hAnsi="Arial Narrow" w:cs="Arial Narrow"/>
          <w:sz w:val="24"/>
        </w:rPr>
        <w:t xml:space="preserve">przypadku braku wpłat przez poszczególnych odbiorców pomimo wysłania wezwania do zapłaty, przeprowadzane są wizyty domowe w celu szybszego wyegzekwowania zaległości. Działania takie poprawiły w znaczny sposób  zmniejszenie zadłużenia poszczególnych odbiorców wobec Zakładu. W momencie dalszego uchylania się od uiszczenia opłaty, występujemy do kancelarii prawnej, celem podjęcia dalszych działań w pierwszym etapie, wysyłane są przed sądowne wezwania do zapłaty. W przypadku, gdy dłużnik nie </w:t>
      </w:r>
      <w:r w:rsidRPr="009B424C">
        <w:rPr>
          <w:rFonts w:ascii="Arial Narrow" w:hAnsi="Arial Narrow" w:cs="Arial Narrow"/>
          <w:sz w:val="24"/>
        </w:rPr>
        <w:lastRenderedPageBreak/>
        <w:t>reaguje podejmowane są dalsze kroki - pozew o zapłatę do Sądu. W 201</w:t>
      </w:r>
      <w:r w:rsidR="00AE070B">
        <w:rPr>
          <w:rFonts w:ascii="Arial Narrow" w:hAnsi="Arial Narrow" w:cs="Arial Narrow"/>
          <w:sz w:val="24"/>
        </w:rPr>
        <w:t>8</w:t>
      </w:r>
      <w:r w:rsidRPr="009B424C">
        <w:rPr>
          <w:rFonts w:ascii="Arial Narrow" w:hAnsi="Arial Narrow" w:cs="Arial Narrow"/>
          <w:sz w:val="24"/>
        </w:rPr>
        <w:t xml:space="preserve"> roku został</w:t>
      </w:r>
      <w:r w:rsidR="00AE070B">
        <w:rPr>
          <w:rFonts w:ascii="Arial Narrow" w:hAnsi="Arial Narrow" w:cs="Arial Narrow"/>
          <w:sz w:val="24"/>
        </w:rPr>
        <w:t>a</w:t>
      </w:r>
      <w:r w:rsidRPr="009B424C">
        <w:rPr>
          <w:rFonts w:ascii="Arial Narrow" w:hAnsi="Arial Narrow" w:cs="Arial Narrow"/>
          <w:sz w:val="24"/>
        </w:rPr>
        <w:t xml:space="preserve"> przekazan</w:t>
      </w:r>
      <w:r w:rsidR="00AE070B">
        <w:rPr>
          <w:rFonts w:ascii="Arial Narrow" w:hAnsi="Arial Narrow" w:cs="Arial Narrow"/>
          <w:sz w:val="24"/>
        </w:rPr>
        <w:t>a jedna sprawa</w:t>
      </w:r>
      <w:r w:rsidRPr="009B424C">
        <w:rPr>
          <w:rFonts w:ascii="Arial Narrow" w:hAnsi="Arial Narrow" w:cs="Arial Narrow"/>
          <w:sz w:val="24"/>
        </w:rPr>
        <w:t xml:space="preserve"> do Sądu celem windykacji należności. W wyniku postępowania sądowego wydawany jest nakaz zapłaty lub wyrok. Po uprawomocnieniu się wyroku, orzeczeniu nadawana jest klauzula wykonalności, która z kolei umożliwia skierowanie sprawy do egzekucji komorniczej. Z osobami które znajdują się w trudnej sytuacji materialnej i życiowej, zawierane są ugody-porozumienia dotyczące spłaty zaległości za dostawę wody i odbiór ścieków. Ugoda zawiera </w:t>
      </w:r>
      <w:r w:rsidR="009B424C">
        <w:rPr>
          <w:rFonts w:ascii="Arial Narrow" w:hAnsi="Arial Narrow" w:cs="Arial Narrow"/>
          <w:sz w:val="24"/>
        </w:rPr>
        <w:t>harmonogram spłaty zadłużenia w </w:t>
      </w:r>
      <w:r w:rsidRPr="009B424C">
        <w:rPr>
          <w:rFonts w:ascii="Arial Narrow" w:hAnsi="Arial Narrow" w:cs="Arial Narrow"/>
          <w:sz w:val="24"/>
        </w:rPr>
        <w:t>którym określono wysokość i termin wpłat poszczególnych kwot.</w:t>
      </w:r>
      <w:r w:rsidR="00AE070B">
        <w:rPr>
          <w:rFonts w:ascii="Arial Narrow" w:hAnsi="Arial Narrow" w:cs="Arial Narrow"/>
          <w:sz w:val="24"/>
        </w:rPr>
        <w:t xml:space="preserve"> </w:t>
      </w:r>
      <w:r w:rsidR="00AE070B" w:rsidRPr="00AE070B">
        <w:rPr>
          <w:rFonts w:ascii="Arial Narrow" w:hAnsi="Arial Narrow" w:cs="Arial Narrow"/>
          <w:sz w:val="24"/>
        </w:rPr>
        <w:t xml:space="preserve">W 2018 GZGK zawarło </w:t>
      </w:r>
      <w:r w:rsidR="00D51936">
        <w:rPr>
          <w:rFonts w:ascii="Arial Narrow" w:hAnsi="Arial Narrow" w:cs="Arial Narrow"/>
          <w:sz w:val="24"/>
        </w:rPr>
        <w:t>7</w:t>
      </w:r>
      <w:r w:rsidR="00AE070B" w:rsidRPr="00AE070B">
        <w:rPr>
          <w:rFonts w:ascii="Arial Narrow" w:hAnsi="Arial Narrow" w:cs="Arial Narrow"/>
          <w:sz w:val="24"/>
        </w:rPr>
        <w:t xml:space="preserve"> </w:t>
      </w:r>
      <w:r w:rsidR="00D51936">
        <w:rPr>
          <w:rFonts w:ascii="Arial Narrow" w:hAnsi="Arial Narrow" w:cs="Arial Narrow"/>
          <w:sz w:val="24"/>
        </w:rPr>
        <w:t>umów ugodowych</w:t>
      </w:r>
      <w:r w:rsidR="00AE070B" w:rsidRPr="00AE070B">
        <w:rPr>
          <w:rFonts w:ascii="Arial Narrow" w:hAnsi="Arial Narrow" w:cs="Arial Narrow"/>
          <w:sz w:val="24"/>
        </w:rPr>
        <w:t xml:space="preserve"> dotyczących spłaty zaległości.</w:t>
      </w:r>
    </w:p>
    <w:p w:rsidR="009B424C" w:rsidRPr="009B424C" w:rsidRDefault="009B424C" w:rsidP="009B424C">
      <w:pPr>
        <w:autoSpaceDE w:val="0"/>
        <w:spacing w:after="0" w:line="240" w:lineRule="auto"/>
        <w:jc w:val="both"/>
        <w:rPr>
          <w:sz w:val="24"/>
        </w:rPr>
      </w:pPr>
      <w:r>
        <w:rPr>
          <w:rFonts w:ascii="Arial Narrow" w:hAnsi="Arial Narrow" w:cs="Arial Narrow"/>
          <w:sz w:val="24"/>
        </w:rPr>
        <w:t xml:space="preserve">     </w:t>
      </w:r>
      <w:r w:rsidRPr="009B424C">
        <w:rPr>
          <w:rFonts w:ascii="Arial Narrow" w:hAnsi="Arial Narrow" w:cs="Arial Narrow"/>
          <w:sz w:val="24"/>
        </w:rPr>
        <w:t>Przedsiębiorstwo zajmuje się także eksploatacją gminnych urządzeń kanalizacyjnych. Usługą odprowadzania ścieków objęci są mieszkańcy następujących miejscowości: Miłkowice, Siedliska, Grzymalin, Rzeszotary, Dobrzejów, Kochlice, Głuchowice, Pątnówek, Bobrów, Jakuszów, Jezierzany, Goślinów oraz część wsi Gniewomirowice.</w:t>
      </w:r>
    </w:p>
    <w:p w:rsidR="009B424C" w:rsidRPr="009B424C" w:rsidRDefault="009B424C" w:rsidP="009B424C">
      <w:pPr>
        <w:shd w:val="clear" w:color="auto" w:fill="FFFFFF"/>
        <w:autoSpaceDE w:val="0"/>
        <w:spacing w:after="0" w:line="240" w:lineRule="auto"/>
        <w:ind w:left="30" w:right="50"/>
        <w:jc w:val="both"/>
        <w:rPr>
          <w:sz w:val="24"/>
        </w:rPr>
      </w:pPr>
      <w:r>
        <w:rPr>
          <w:rFonts w:ascii="Arial Narrow" w:hAnsi="Arial Narrow" w:cs="Arial Narrow"/>
          <w:sz w:val="24"/>
        </w:rPr>
        <w:t xml:space="preserve">     </w:t>
      </w:r>
      <w:r w:rsidRPr="009B424C">
        <w:rPr>
          <w:rFonts w:ascii="Arial Narrow" w:hAnsi="Arial Narrow" w:cs="Arial Narrow"/>
          <w:sz w:val="24"/>
        </w:rPr>
        <w:t>O</w:t>
      </w:r>
      <w:r>
        <w:rPr>
          <w:rFonts w:ascii="Arial Narrow" w:hAnsi="Arial Narrow" w:cs="Arial Narrow"/>
          <w:sz w:val="24"/>
        </w:rPr>
        <w:t xml:space="preserve">becnie Zakład eksploatuje 127 </w:t>
      </w:r>
      <w:r w:rsidRPr="009B424C">
        <w:rPr>
          <w:rFonts w:ascii="Arial Narrow" w:hAnsi="Arial Narrow" w:cs="Arial Narrow"/>
          <w:sz w:val="24"/>
        </w:rPr>
        <w:t>przepompowni ścieków z czego tylko dwanaście jest podłączonych do monitoringu. Zakład eksploatuje sieć kanalizacji sanitar</w:t>
      </w:r>
      <w:r>
        <w:rPr>
          <w:rFonts w:ascii="Arial Narrow" w:hAnsi="Arial Narrow" w:cs="Arial Narrow"/>
          <w:sz w:val="24"/>
        </w:rPr>
        <w:t xml:space="preserve">nej na terenie gminy o długości 101,76 km, w tym </w:t>
      </w:r>
      <w:r w:rsidRPr="009B424C">
        <w:rPr>
          <w:rFonts w:ascii="Arial Narrow" w:hAnsi="Arial Narrow" w:cs="Arial Narrow"/>
          <w:sz w:val="24"/>
        </w:rPr>
        <w:t>1 235 przyłączy.</w:t>
      </w:r>
    </w:p>
    <w:p w:rsidR="009B424C" w:rsidRPr="009B424C" w:rsidRDefault="009B424C" w:rsidP="009B424C">
      <w:pPr>
        <w:shd w:val="clear" w:color="auto" w:fill="FFFFFF"/>
        <w:autoSpaceDE w:val="0"/>
        <w:spacing w:after="0" w:line="240" w:lineRule="auto"/>
        <w:ind w:right="-1"/>
        <w:jc w:val="both"/>
        <w:rPr>
          <w:sz w:val="24"/>
        </w:rPr>
      </w:pPr>
      <w:r>
        <w:rPr>
          <w:rFonts w:ascii="Arial Narrow" w:hAnsi="Arial Narrow" w:cs="Arial Narrow"/>
          <w:sz w:val="24"/>
        </w:rPr>
        <w:t xml:space="preserve">     </w:t>
      </w:r>
      <w:r w:rsidRPr="009B424C">
        <w:rPr>
          <w:rFonts w:ascii="Arial Narrow" w:hAnsi="Arial Narrow" w:cs="Arial Narrow"/>
          <w:sz w:val="24"/>
        </w:rPr>
        <w:t>GZGK prowadzi codzienne prace na sieci kanalizacyjnej polegające na: czyszczeniu przepompowni polegającej na usuwaniu tłuszczy, piasku</w:t>
      </w:r>
      <w:r>
        <w:rPr>
          <w:rFonts w:ascii="Arial Narrow" w:hAnsi="Arial Narrow" w:cs="Arial Narrow"/>
          <w:sz w:val="24"/>
        </w:rPr>
        <w:t>,</w:t>
      </w:r>
      <w:r w:rsidRPr="009B424C">
        <w:rPr>
          <w:rFonts w:ascii="Arial Narrow" w:hAnsi="Arial Narrow" w:cs="Arial Narrow"/>
          <w:sz w:val="24"/>
        </w:rPr>
        <w:t xml:space="preserve"> a także innych zanieczyszczeń znajdujących się w przepompowni, usuwanie zatorów, wykonywanie odbiorów przyłączy kanalizacyjnych u mieszkańców, eksploatacja sieci pod względem napraw czy remontów pomp ściekowych.</w:t>
      </w:r>
    </w:p>
    <w:p w:rsidR="009B424C" w:rsidRPr="009B424C" w:rsidRDefault="009B424C" w:rsidP="009B424C">
      <w:pPr>
        <w:shd w:val="clear" w:color="auto" w:fill="FFFFFF"/>
        <w:tabs>
          <w:tab w:val="left" w:pos="9356"/>
        </w:tabs>
        <w:autoSpaceDE w:val="0"/>
        <w:spacing w:after="0" w:line="240" w:lineRule="auto"/>
        <w:ind w:left="30" w:right="50"/>
        <w:jc w:val="both"/>
        <w:rPr>
          <w:sz w:val="24"/>
        </w:rPr>
      </w:pPr>
      <w:r>
        <w:rPr>
          <w:rFonts w:ascii="Arial Narrow" w:hAnsi="Arial Narrow" w:cs="Arial Narrow"/>
          <w:sz w:val="24"/>
        </w:rPr>
        <w:t xml:space="preserve">     </w:t>
      </w:r>
      <w:r w:rsidRPr="009B424C">
        <w:rPr>
          <w:rFonts w:ascii="Arial Narrow" w:hAnsi="Arial Narrow" w:cs="Arial Narrow"/>
          <w:sz w:val="24"/>
        </w:rPr>
        <w:t>Poprzez złe korzystanie z kanalizacji sanitarnej najczęściej ulegają awarii pompy. Remonty pomp związane są z przezwojeniem stojanów, wymianą uszczelnień mechaniczny</w:t>
      </w:r>
      <w:r>
        <w:rPr>
          <w:rFonts w:ascii="Arial Narrow" w:hAnsi="Arial Narrow" w:cs="Arial Narrow"/>
          <w:sz w:val="24"/>
        </w:rPr>
        <w:t>ch, łożysk, oleju, wirników.</w:t>
      </w:r>
    </w:p>
    <w:p w:rsidR="009B424C" w:rsidRPr="009B424C" w:rsidRDefault="009B424C" w:rsidP="009B424C">
      <w:pPr>
        <w:shd w:val="clear" w:color="auto" w:fill="FFFFFF"/>
        <w:tabs>
          <w:tab w:val="left" w:pos="9356"/>
        </w:tabs>
        <w:autoSpaceDE w:val="0"/>
        <w:spacing w:after="0" w:line="240" w:lineRule="auto"/>
        <w:ind w:right="50"/>
        <w:jc w:val="both"/>
        <w:rPr>
          <w:sz w:val="24"/>
        </w:rPr>
      </w:pPr>
      <w:r>
        <w:rPr>
          <w:rFonts w:ascii="Arial Narrow" w:hAnsi="Arial Narrow" w:cs="Arial Narrow"/>
          <w:sz w:val="24"/>
        </w:rPr>
        <w:t xml:space="preserve">     </w:t>
      </w:r>
      <w:r w:rsidRPr="009B424C">
        <w:rPr>
          <w:rFonts w:ascii="Arial Narrow" w:hAnsi="Arial Narrow" w:cs="Arial Narrow"/>
          <w:sz w:val="24"/>
        </w:rPr>
        <w:t xml:space="preserve">W ramach tej działalności zakład świadczy usługi odprowadzania ścieków komunalnych </w:t>
      </w:r>
      <w:r>
        <w:rPr>
          <w:rFonts w:ascii="Arial Narrow" w:hAnsi="Arial Narrow" w:cs="Arial Narrow"/>
          <w:sz w:val="24"/>
        </w:rPr>
        <w:t>z poszczególnych nieruchomości za pośrednictwem gminnych urządzeń</w:t>
      </w:r>
      <w:r w:rsidRPr="009B424C">
        <w:rPr>
          <w:rFonts w:ascii="Arial Narrow" w:hAnsi="Arial Narrow" w:cs="Arial Narrow"/>
          <w:sz w:val="24"/>
        </w:rPr>
        <w:t xml:space="preserve"> kanal</w:t>
      </w:r>
      <w:r>
        <w:rPr>
          <w:rFonts w:ascii="Arial Narrow" w:hAnsi="Arial Narrow" w:cs="Arial Narrow"/>
          <w:sz w:val="24"/>
        </w:rPr>
        <w:t xml:space="preserve">izacyjnych do oczyszczalni ścieków w Miłkowicach oraz </w:t>
      </w:r>
      <w:r w:rsidRPr="009B424C">
        <w:rPr>
          <w:rFonts w:ascii="Arial Narrow" w:hAnsi="Arial Narrow" w:cs="Arial Narrow"/>
          <w:sz w:val="24"/>
        </w:rPr>
        <w:t>pól irygacyjnych w Dobrzejowie.</w:t>
      </w:r>
    </w:p>
    <w:p w:rsidR="008F2927" w:rsidRDefault="008F2927" w:rsidP="008F2927">
      <w:pPr>
        <w:tabs>
          <w:tab w:val="left" w:pos="284"/>
        </w:tabs>
        <w:spacing w:before="240" w:after="120" w:line="240" w:lineRule="auto"/>
        <w:jc w:val="both"/>
        <w:rPr>
          <w:rFonts w:ascii="Arial Narrow" w:eastAsia="Times New Roman" w:hAnsi="Arial Narrow" w:cs="Times New Roman"/>
          <w:b/>
          <w:bCs/>
          <w:sz w:val="24"/>
          <w:szCs w:val="24"/>
          <w:lang w:eastAsia="pl-PL"/>
        </w:rPr>
      </w:pPr>
    </w:p>
    <w:p w:rsidR="0033131F" w:rsidRPr="00140C66" w:rsidRDefault="006B3CBF" w:rsidP="008F2927">
      <w:pPr>
        <w:tabs>
          <w:tab w:val="left" w:pos="284"/>
        </w:tabs>
        <w:spacing w:before="240" w:after="12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11.</w:t>
      </w:r>
      <w:r w:rsidR="0033131F" w:rsidRPr="00140C66">
        <w:rPr>
          <w:rFonts w:ascii="Arial Narrow" w:eastAsia="Times New Roman" w:hAnsi="Arial Narrow" w:cs="Times New Roman"/>
          <w:b/>
          <w:bCs/>
          <w:sz w:val="24"/>
          <w:szCs w:val="24"/>
          <w:lang w:eastAsia="pl-PL"/>
        </w:rPr>
        <w:t xml:space="preserve">2. Eksploatacja komunalnych zasobów lokalowych  </w:t>
      </w:r>
    </w:p>
    <w:p w:rsidR="0033131F" w:rsidRPr="0033131F" w:rsidRDefault="0033131F" w:rsidP="0033131F">
      <w:pPr>
        <w:tabs>
          <w:tab w:val="left" w:pos="284"/>
        </w:tabs>
        <w:spacing w:before="120" w:after="12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Działalność zakładu z zakresu eksploatacji zasobów lokalowych: </w:t>
      </w:r>
    </w:p>
    <w:p w:rsidR="009B424C" w:rsidRPr="009B424C" w:rsidRDefault="009B424C" w:rsidP="009B424C">
      <w:pPr>
        <w:autoSpaceDE w:val="0"/>
        <w:spacing w:after="0" w:line="240" w:lineRule="auto"/>
        <w:jc w:val="both"/>
        <w:rPr>
          <w:sz w:val="24"/>
        </w:rPr>
      </w:pPr>
      <w:r>
        <w:rPr>
          <w:rFonts w:ascii="Arial Narrow" w:hAnsi="Arial Narrow" w:cs="Arial Narrow"/>
          <w:sz w:val="24"/>
        </w:rPr>
        <w:t xml:space="preserve">     </w:t>
      </w:r>
      <w:r w:rsidRPr="009B424C">
        <w:rPr>
          <w:rFonts w:ascii="Arial Narrow" w:hAnsi="Arial Narrow" w:cs="Arial Narrow"/>
          <w:sz w:val="24"/>
        </w:rPr>
        <w:t>Ogólna powierzchnia lokali mieszkalnych i socjalnych administrow</w:t>
      </w:r>
      <w:r>
        <w:rPr>
          <w:rFonts w:ascii="Arial Narrow" w:hAnsi="Arial Narrow" w:cs="Arial Narrow"/>
          <w:sz w:val="24"/>
        </w:rPr>
        <w:t xml:space="preserve">anych przez zakład na dzień </w:t>
      </w:r>
      <w:r w:rsidR="00D51936">
        <w:rPr>
          <w:rFonts w:ascii="Arial Narrow" w:hAnsi="Arial Narrow" w:cs="Arial Narrow"/>
          <w:sz w:val="24"/>
        </w:rPr>
        <w:t>31.12</w:t>
      </w:r>
      <w:r>
        <w:rPr>
          <w:rFonts w:ascii="Arial Narrow" w:hAnsi="Arial Narrow" w:cs="Arial Narrow"/>
          <w:sz w:val="24"/>
        </w:rPr>
        <w:t>.</w:t>
      </w:r>
      <w:r w:rsidRPr="009B424C">
        <w:rPr>
          <w:rFonts w:ascii="Arial Narrow" w:hAnsi="Arial Narrow" w:cs="Arial Narrow"/>
          <w:sz w:val="24"/>
        </w:rPr>
        <w:t>201</w:t>
      </w:r>
      <w:r w:rsidR="00D51936">
        <w:rPr>
          <w:rFonts w:ascii="Arial Narrow" w:hAnsi="Arial Narrow" w:cs="Arial Narrow"/>
          <w:sz w:val="24"/>
        </w:rPr>
        <w:t>8r. wynosi 3.410,13</w:t>
      </w:r>
      <w:r w:rsidRPr="009B424C">
        <w:rPr>
          <w:rFonts w:ascii="Arial Narrow" w:hAnsi="Arial Narrow" w:cs="Arial Narrow"/>
          <w:sz w:val="24"/>
        </w:rPr>
        <w:t>m</w:t>
      </w:r>
      <w:r w:rsidRPr="009B424C">
        <w:rPr>
          <w:rFonts w:ascii="Arial Narrow" w:hAnsi="Arial Narrow" w:cs="Arial Narrow"/>
          <w:sz w:val="24"/>
          <w:vertAlign w:val="superscript"/>
        </w:rPr>
        <w:t>2</w:t>
      </w:r>
      <w:r>
        <w:rPr>
          <w:rFonts w:ascii="Arial Narrow" w:hAnsi="Arial Narrow" w:cs="Arial Narrow"/>
          <w:sz w:val="24"/>
        </w:rPr>
        <w:t xml:space="preserve"> tj.</w:t>
      </w:r>
      <w:r w:rsidRPr="009B424C">
        <w:rPr>
          <w:rFonts w:ascii="Arial Narrow" w:hAnsi="Arial Narrow" w:cs="Arial Narrow"/>
          <w:sz w:val="24"/>
        </w:rPr>
        <w:t xml:space="preserve"> </w:t>
      </w:r>
      <w:r w:rsidR="00AE070B">
        <w:rPr>
          <w:rFonts w:ascii="Arial Narrow" w:hAnsi="Arial Narrow" w:cs="Arial Narrow"/>
          <w:sz w:val="24"/>
        </w:rPr>
        <w:t>7</w:t>
      </w:r>
      <w:r w:rsidR="00D51936">
        <w:rPr>
          <w:rFonts w:ascii="Arial Narrow" w:hAnsi="Arial Narrow" w:cs="Arial Narrow"/>
          <w:sz w:val="24"/>
        </w:rPr>
        <w:t>8</w:t>
      </w:r>
      <w:r w:rsidRPr="009B424C">
        <w:rPr>
          <w:rFonts w:ascii="Arial Narrow" w:hAnsi="Arial Narrow" w:cs="Arial Narrow"/>
          <w:sz w:val="24"/>
        </w:rPr>
        <w:t xml:space="preserve"> lokali komunalnych zlokalizowanych w </w:t>
      </w:r>
      <w:r w:rsidR="00AE070B">
        <w:rPr>
          <w:rFonts w:ascii="Arial Narrow" w:hAnsi="Arial Narrow" w:cs="Arial Narrow"/>
          <w:sz w:val="24"/>
        </w:rPr>
        <w:t>38</w:t>
      </w:r>
      <w:r w:rsidRPr="009B424C">
        <w:rPr>
          <w:rFonts w:ascii="Arial Narrow" w:hAnsi="Arial Narrow" w:cs="Arial Narrow"/>
          <w:sz w:val="24"/>
        </w:rPr>
        <w:t xml:space="preserve"> budynkach.</w:t>
      </w:r>
    </w:p>
    <w:p w:rsidR="009B424C" w:rsidRPr="009B424C" w:rsidRDefault="009B424C" w:rsidP="009B424C">
      <w:pPr>
        <w:autoSpaceDE w:val="0"/>
        <w:spacing w:after="0" w:line="240" w:lineRule="auto"/>
        <w:jc w:val="both"/>
        <w:rPr>
          <w:sz w:val="24"/>
        </w:rPr>
      </w:pPr>
      <w:r>
        <w:rPr>
          <w:rFonts w:ascii="Arial Narrow" w:hAnsi="Arial Narrow" w:cs="Arial Narrow"/>
          <w:sz w:val="24"/>
        </w:rPr>
        <w:t xml:space="preserve">     </w:t>
      </w:r>
      <w:r w:rsidRPr="009B424C">
        <w:rPr>
          <w:rFonts w:ascii="Arial Narrow" w:hAnsi="Arial Narrow" w:cs="Arial Narrow"/>
          <w:sz w:val="24"/>
        </w:rPr>
        <w:t xml:space="preserve">W skład zasobu mieszkaniowego wchodzi </w:t>
      </w:r>
      <w:r w:rsidR="00D51936">
        <w:rPr>
          <w:rFonts w:ascii="Arial Narrow" w:hAnsi="Arial Narrow" w:cs="Arial Narrow"/>
          <w:sz w:val="24"/>
        </w:rPr>
        <w:t>8</w:t>
      </w:r>
      <w:r w:rsidRPr="009B424C">
        <w:rPr>
          <w:rFonts w:ascii="Arial Narrow" w:hAnsi="Arial Narrow" w:cs="Arial Narrow"/>
          <w:sz w:val="24"/>
        </w:rPr>
        <w:t xml:space="preserve"> lokali socjalnych stanowiących łącznie </w:t>
      </w:r>
      <w:r w:rsidR="00D51936">
        <w:rPr>
          <w:rFonts w:ascii="Arial Narrow" w:hAnsi="Arial Narrow" w:cs="Arial Narrow"/>
          <w:sz w:val="24"/>
        </w:rPr>
        <w:t>282,54</w:t>
      </w:r>
      <w:r w:rsidRPr="009B424C">
        <w:rPr>
          <w:rFonts w:ascii="Arial Narrow" w:hAnsi="Arial Narrow" w:cs="Arial Narrow"/>
          <w:sz w:val="24"/>
        </w:rPr>
        <w:t xml:space="preserve"> m</w:t>
      </w:r>
      <w:r w:rsidRPr="009B424C">
        <w:rPr>
          <w:rFonts w:ascii="Arial Narrow" w:hAnsi="Arial Narrow" w:cs="Arial Narrow"/>
          <w:sz w:val="24"/>
          <w:vertAlign w:val="superscript"/>
        </w:rPr>
        <w:t>2</w:t>
      </w:r>
      <w:r w:rsidRPr="009B424C">
        <w:rPr>
          <w:rFonts w:ascii="Arial Narrow" w:hAnsi="Arial Narrow" w:cs="Arial Narrow"/>
          <w:sz w:val="24"/>
        </w:rPr>
        <w:t xml:space="preserve"> a także trzy lokale użytkowe o łącznej powierzchni </w:t>
      </w:r>
      <w:r w:rsidR="00AE070B">
        <w:rPr>
          <w:rFonts w:ascii="Arial Narrow" w:hAnsi="Arial Narrow" w:cs="Arial Narrow"/>
          <w:sz w:val="24"/>
        </w:rPr>
        <w:t>187,15</w:t>
      </w:r>
      <w:r w:rsidRPr="009B424C">
        <w:rPr>
          <w:rFonts w:ascii="Arial Narrow" w:hAnsi="Arial Narrow" w:cs="Arial Narrow"/>
          <w:sz w:val="24"/>
        </w:rPr>
        <w:t xml:space="preserve"> m</w:t>
      </w:r>
      <w:r w:rsidRPr="009B424C">
        <w:rPr>
          <w:rFonts w:ascii="Arial Narrow" w:hAnsi="Arial Narrow" w:cs="Arial Narrow"/>
          <w:sz w:val="24"/>
          <w:vertAlign w:val="superscript"/>
        </w:rPr>
        <w:t>2</w:t>
      </w:r>
      <w:r w:rsidRPr="009B424C">
        <w:rPr>
          <w:rFonts w:ascii="Arial Narrow" w:hAnsi="Arial Narrow" w:cs="Arial Narrow"/>
          <w:sz w:val="24"/>
        </w:rPr>
        <w:t xml:space="preserve">. </w:t>
      </w:r>
    </w:p>
    <w:p w:rsidR="009B424C" w:rsidRPr="009B424C" w:rsidRDefault="009B424C" w:rsidP="009B424C">
      <w:pPr>
        <w:autoSpaceDE w:val="0"/>
        <w:spacing w:after="0" w:line="240" w:lineRule="auto"/>
        <w:jc w:val="both"/>
        <w:rPr>
          <w:sz w:val="24"/>
        </w:rPr>
      </w:pPr>
      <w:r>
        <w:rPr>
          <w:rFonts w:ascii="Arial Narrow" w:eastAsia="Arial Narrow" w:hAnsi="Arial Narrow" w:cs="Arial Narrow"/>
          <w:sz w:val="24"/>
        </w:rPr>
        <w:t xml:space="preserve">    </w:t>
      </w:r>
      <w:r w:rsidRPr="009B424C">
        <w:rPr>
          <w:rFonts w:ascii="Arial Narrow" w:hAnsi="Arial Narrow" w:cs="Arial Narrow"/>
          <w:sz w:val="24"/>
        </w:rPr>
        <w:t>GZGK w Miłkowicach administruje gruntami na placu targowym w Miłkowicach z przeznaczeniem na działalność gospodarczą (2 punkty) o powierzchni 120,3 m</w:t>
      </w:r>
      <w:r w:rsidRPr="009B424C">
        <w:rPr>
          <w:rFonts w:ascii="Arial Narrow" w:hAnsi="Arial Narrow" w:cs="Arial Narrow"/>
          <w:sz w:val="24"/>
          <w:vertAlign w:val="superscript"/>
        </w:rPr>
        <w:t>2</w:t>
      </w:r>
      <w:r w:rsidRPr="009B424C">
        <w:rPr>
          <w:rFonts w:ascii="Arial Narrow" w:hAnsi="Arial Narrow" w:cs="Arial Narrow"/>
          <w:sz w:val="24"/>
        </w:rPr>
        <w:t>.</w:t>
      </w:r>
    </w:p>
    <w:p w:rsidR="009B424C" w:rsidRPr="009B424C" w:rsidRDefault="009B424C" w:rsidP="009B424C">
      <w:pPr>
        <w:autoSpaceDE w:val="0"/>
        <w:spacing w:after="0" w:line="240" w:lineRule="auto"/>
        <w:jc w:val="both"/>
        <w:rPr>
          <w:sz w:val="24"/>
        </w:rPr>
      </w:pPr>
      <w:r>
        <w:rPr>
          <w:rFonts w:ascii="Arial Narrow" w:hAnsi="Arial Narrow" w:cs="Arial Narrow"/>
          <w:sz w:val="24"/>
        </w:rPr>
        <w:t xml:space="preserve">     </w:t>
      </w:r>
      <w:r w:rsidR="00D51936">
        <w:rPr>
          <w:rFonts w:ascii="Arial Narrow" w:hAnsi="Arial Narrow" w:cs="Arial Narrow"/>
          <w:sz w:val="24"/>
        </w:rPr>
        <w:t xml:space="preserve">Do dnia 31 grudnia </w:t>
      </w:r>
      <w:r w:rsidRPr="009B424C">
        <w:rPr>
          <w:rFonts w:ascii="Arial Narrow" w:hAnsi="Arial Narrow" w:cs="Arial Narrow"/>
          <w:sz w:val="24"/>
        </w:rPr>
        <w:t>201</w:t>
      </w:r>
      <w:r w:rsidR="00AE070B">
        <w:rPr>
          <w:rFonts w:ascii="Arial Narrow" w:hAnsi="Arial Narrow" w:cs="Arial Narrow"/>
          <w:sz w:val="24"/>
        </w:rPr>
        <w:t>8</w:t>
      </w:r>
      <w:r w:rsidRPr="009B424C">
        <w:rPr>
          <w:rFonts w:ascii="Arial Narrow" w:hAnsi="Arial Narrow" w:cs="Arial Narrow"/>
          <w:sz w:val="24"/>
        </w:rPr>
        <w:t xml:space="preserve">r. wysłano </w:t>
      </w:r>
      <w:r w:rsidR="008F2927">
        <w:rPr>
          <w:rFonts w:ascii="Arial Narrow" w:hAnsi="Arial Narrow" w:cs="Arial Narrow"/>
          <w:sz w:val="24"/>
        </w:rPr>
        <w:t>228</w:t>
      </w:r>
      <w:r w:rsidR="00AE070B">
        <w:rPr>
          <w:rFonts w:ascii="Arial Narrow" w:hAnsi="Arial Narrow" w:cs="Arial Narrow"/>
          <w:sz w:val="24"/>
        </w:rPr>
        <w:t xml:space="preserve"> wezwań</w:t>
      </w:r>
      <w:r w:rsidRPr="009B424C">
        <w:rPr>
          <w:rFonts w:ascii="Arial Narrow" w:hAnsi="Arial Narrow" w:cs="Arial Narrow"/>
          <w:sz w:val="24"/>
        </w:rPr>
        <w:t xml:space="preserve"> do zapłaty zaległości z tytułu opłat za czynsz mieszkaniowy.</w:t>
      </w:r>
      <w:r>
        <w:rPr>
          <w:rFonts w:ascii="Arial Narrow" w:hAnsi="Arial Narrow" w:cs="Arial Narrow"/>
          <w:sz w:val="24"/>
        </w:rPr>
        <w:t xml:space="preserve"> </w:t>
      </w:r>
      <w:r w:rsidRPr="009B424C">
        <w:rPr>
          <w:rFonts w:ascii="Arial Narrow" w:hAnsi="Arial Narrow" w:cs="Arial Narrow"/>
          <w:sz w:val="24"/>
        </w:rPr>
        <w:t xml:space="preserve">Po przeprowadzeniu postępowania wyjaśniającego osobom, które znajdują się w trudnej sytuacji materialnej, zaległości z tytułu opłat za czynsz mieszkalny rozkładane są na raty pod warunkiem regulowania bieżących rachunków. </w:t>
      </w:r>
    </w:p>
    <w:p w:rsidR="009B424C" w:rsidRPr="009B424C" w:rsidRDefault="009B424C" w:rsidP="009B424C">
      <w:pPr>
        <w:autoSpaceDE w:val="0"/>
        <w:spacing w:after="0" w:line="240" w:lineRule="auto"/>
        <w:jc w:val="both"/>
        <w:rPr>
          <w:sz w:val="24"/>
        </w:rPr>
      </w:pPr>
      <w:r>
        <w:rPr>
          <w:rFonts w:ascii="Arial Narrow" w:hAnsi="Arial Narrow" w:cs="Arial Narrow"/>
          <w:sz w:val="24"/>
        </w:rPr>
        <w:t xml:space="preserve">     </w:t>
      </w:r>
      <w:r w:rsidRPr="009B424C">
        <w:rPr>
          <w:rFonts w:ascii="Arial Narrow" w:hAnsi="Arial Narrow" w:cs="Arial Narrow"/>
          <w:sz w:val="24"/>
        </w:rPr>
        <w:t xml:space="preserve">W </w:t>
      </w:r>
      <w:r w:rsidR="008F2927">
        <w:rPr>
          <w:rFonts w:ascii="Arial Narrow" w:hAnsi="Arial Narrow" w:cs="Arial Narrow"/>
          <w:sz w:val="24"/>
        </w:rPr>
        <w:t>przypadku</w:t>
      </w:r>
      <w:r w:rsidRPr="009B424C">
        <w:rPr>
          <w:rFonts w:ascii="Arial Narrow" w:hAnsi="Arial Narrow" w:cs="Arial Narrow"/>
          <w:sz w:val="24"/>
        </w:rPr>
        <w:t xml:space="preserve"> dalszego uchylania się od uiszczenia opłaty, </w:t>
      </w:r>
      <w:r>
        <w:rPr>
          <w:rFonts w:ascii="Arial Narrow" w:hAnsi="Arial Narrow" w:cs="Arial Narrow"/>
          <w:sz w:val="24"/>
        </w:rPr>
        <w:t>GZGK</w:t>
      </w:r>
      <w:r w:rsidRPr="009B424C">
        <w:rPr>
          <w:rFonts w:ascii="Arial Narrow" w:hAnsi="Arial Narrow" w:cs="Arial Narrow"/>
          <w:sz w:val="24"/>
        </w:rPr>
        <w:t xml:space="preserve"> w Miłkowicach wypowiada umowy najmu dłużnikom a następnie występuje do kancelarii prawnej, cel</w:t>
      </w:r>
      <w:r>
        <w:rPr>
          <w:rFonts w:ascii="Arial Narrow" w:hAnsi="Arial Narrow" w:cs="Arial Narrow"/>
          <w:sz w:val="24"/>
        </w:rPr>
        <w:t>em podjęcia dalszych działań: w </w:t>
      </w:r>
      <w:r w:rsidRPr="009B424C">
        <w:rPr>
          <w:rFonts w:ascii="Arial Narrow" w:hAnsi="Arial Narrow" w:cs="Arial Narrow"/>
          <w:sz w:val="24"/>
        </w:rPr>
        <w:t xml:space="preserve">pierwszym etapie, wysyłane są przed sądowne wezwania do zapłaty. W przypadku, gdy dłużnik nie reaguje podejmowane są dalsze kroki - pozew o eksmisję z lokalu. </w:t>
      </w:r>
      <w:r w:rsidR="00AE070B" w:rsidRPr="00AE070B">
        <w:rPr>
          <w:rFonts w:ascii="Arial Narrow" w:hAnsi="Arial Narrow" w:cs="Arial Narrow"/>
          <w:sz w:val="24"/>
        </w:rPr>
        <w:t>W I połowie 2018 roku 1 sprawa została skierowana do Sądu celem eksmisji z lokalu. W wyniku postępowania sądowego wydawany jest wyrok. Po uprawomocnieniu się wyroku, nadawana jest klauzula wykonalności, która z kolei umożliwia skierowanie sprawy do egzekucji komorniczej.</w:t>
      </w:r>
    </w:p>
    <w:p w:rsidR="009B424C" w:rsidRPr="009B424C" w:rsidRDefault="009B424C" w:rsidP="009B424C">
      <w:pPr>
        <w:autoSpaceDE w:val="0"/>
        <w:spacing w:after="0" w:line="240" w:lineRule="auto"/>
        <w:jc w:val="both"/>
        <w:rPr>
          <w:sz w:val="24"/>
        </w:rPr>
      </w:pPr>
      <w:r>
        <w:rPr>
          <w:rFonts w:ascii="Arial Narrow" w:hAnsi="Arial Narrow" w:cs="Arial Narrow"/>
          <w:sz w:val="24"/>
        </w:rPr>
        <w:t xml:space="preserve">     </w:t>
      </w:r>
      <w:r w:rsidRPr="009B424C">
        <w:rPr>
          <w:rFonts w:ascii="Arial Narrow" w:hAnsi="Arial Narrow" w:cs="Arial Narrow"/>
          <w:sz w:val="24"/>
        </w:rPr>
        <w:t xml:space="preserve">Osoby najmniej zarabiające bardzo często nie są w stanie ponosić pełnych kosztów związanych z opłacaniem czynszu za zajmowany przez siebie lokal dlatego też państwo zdecydowało się na wspieranie najuboższych mieszkańców poprzez przyznawanie im dodatków mieszkaniowych. </w:t>
      </w:r>
    </w:p>
    <w:p w:rsidR="009B424C" w:rsidRPr="009B424C" w:rsidRDefault="009B424C" w:rsidP="009B424C">
      <w:pPr>
        <w:autoSpaceDE w:val="0"/>
        <w:spacing w:after="0" w:line="240" w:lineRule="auto"/>
        <w:jc w:val="both"/>
        <w:rPr>
          <w:sz w:val="24"/>
        </w:rPr>
      </w:pPr>
      <w:r>
        <w:rPr>
          <w:rFonts w:ascii="Arial Narrow" w:hAnsi="Arial Narrow" w:cs="Arial Narrow"/>
          <w:sz w:val="24"/>
        </w:rPr>
        <w:t xml:space="preserve">     </w:t>
      </w:r>
      <w:r w:rsidRPr="009B424C">
        <w:rPr>
          <w:rFonts w:ascii="Arial Narrow" w:hAnsi="Arial Narrow" w:cs="Arial Narrow"/>
          <w:sz w:val="24"/>
        </w:rPr>
        <w:t xml:space="preserve">Dodatki mieszkaniowe są dofinansowaniem do wydatków mieszkaniowych wypłacanym przez gminę jej najbiedniejszym mieszkańcom. Przyznanie tej pomocy materialnej zależy przede wszystkim od miesięcznych dochodów mieszkańca gminy oraz od powierzchni zajmowanego przez niego lokalu. Pomoc ta przyznawana jest zawsze na sześć miesięcy i wypłacana jest z budżetu gminy. </w:t>
      </w:r>
    </w:p>
    <w:p w:rsidR="009B424C" w:rsidRPr="009B424C" w:rsidRDefault="009B424C" w:rsidP="009B424C">
      <w:pPr>
        <w:autoSpaceDE w:val="0"/>
        <w:spacing w:after="0" w:line="240" w:lineRule="auto"/>
        <w:jc w:val="both"/>
        <w:rPr>
          <w:sz w:val="24"/>
        </w:rPr>
      </w:pPr>
      <w:r>
        <w:rPr>
          <w:rFonts w:ascii="Arial Narrow" w:hAnsi="Arial Narrow" w:cs="Arial Narrow"/>
          <w:sz w:val="24"/>
        </w:rPr>
        <w:lastRenderedPageBreak/>
        <w:t xml:space="preserve">     </w:t>
      </w:r>
      <w:r w:rsidRPr="009B424C">
        <w:rPr>
          <w:rFonts w:ascii="Arial Narrow" w:hAnsi="Arial Narrow" w:cs="Arial Narrow"/>
          <w:sz w:val="24"/>
        </w:rPr>
        <w:t xml:space="preserve">Gminny Ośrodek Pomocy Społecznej w Miłkowicach przekazał do dnia </w:t>
      </w:r>
      <w:r w:rsidR="008F2927">
        <w:rPr>
          <w:rFonts w:ascii="Arial Narrow" w:hAnsi="Arial Narrow" w:cs="Arial Narrow"/>
          <w:sz w:val="24"/>
        </w:rPr>
        <w:t>31.12</w:t>
      </w:r>
      <w:r>
        <w:rPr>
          <w:rFonts w:ascii="Arial Narrow" w:hAnsi="Arial Narrow" w:cs="Arial Narrow"/>
          <w:sz w:val="24"/>
        </w:rPr>
        <w:t>.201</w:t>
      </w:r>
      <w:r w:rsidR="00AE070B">
        <w:rPr>
          <w:rFonts w:ascii="Arial Narrow" w:hAnsi="Arial Narrow" w:cs="Arial Narrow"/>
          <w:sz w:val="24"/>
        </w:rPr>
        <w:t>8</w:t>
      </w:r>
      <w:r>
        <w:rPr>
          <w:rFonts w:ascii="Arial Narrow" w:hAnsi="Arial Narrow" w:cs="Arial Narrow"/>
          <w:sz w:val="24"/>
        </w:rPr>
        <w:t xml:space="preserve">r. do GZGK  w Miłkowicach kwotę </w:t>
      </w:r>
      <w:r w:rsidR="008F2927">
        <w:rPr>
          <w:rFonts w:ascii="Arial Narrow" w:hAnsi="Arial Narrow" w:cs="Arial Narrow"/>
          <w:sz w:val="24"/>
        </w:rPr>
        <w:t>5.186,72</w:t>
      </w:r>
      <w:r w:rsidRPr="009B424C">
        <w:rPr>
          <w:rFonts w:ascii="Arial Narrow" w:hAnsi="Arial Narrow" w:cs="Arial Narrow"/>
          <w:sz w:val="24"/>
        </w:rPr>
        <w:t>zł przeznaczoną na pokrycie czynszu mieszkalnego najemcom lokali gminnych.</w:t>
      </w:r>
    </w:p>
    <w:p w:rsidR="0033131F" w:rsidRPr="00140C66" w:rsidRDefault="006B3CBF" w:rsidP="008F2927">
      <w:pPr>
        <w:tabs>
          <w:tab w:val="left" w:pos="284"/>
        </w:tabs>
        <w:spacing w:before="240" w:after="12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11.</w:t>
      </w:r>
      <w:r w:rsidR="0033131F" w:rsidRPr="00140C66">
        <w:rPr>
          <w:rFonts w:ascii="Arial Narrow" w:eastAsia="Times New Roman" w:hAnsi="Arial Narrow" w:cs="Times New Roman"/>
          <w:b/>
          <w:bCs/>
          <w:sz w:val="24"/>
          <w:szCs w:val="24"/>
          <w:lang w:eastAsia="pl-PL"/>
        </w:rPr>
        <w:t xml:space="preserve"> 3.</w:t>
      </w:r>
      <w:r w:rsidR="0033131F" w:rsidRPr="00140C66">
        <w:rPr>
          <w:rFonts w:ascii="Arial Narrow" w:eastAsia="Times New Roman" w:hAnsi="Arial Narrow" w:cs="Times New Roman"/>
          <w:b/>
          <w:sz w:val="24"/>
          <w:szCs w:val="24"/>
          <w:lang w:eastAsia="pl-PL"/>
        </w:rPr>
        <w:t xml:space="preserve">  </w:t>
      </w:r>
      <w:r w:rsidR="0033131F" w:rsidRPr="00140C66">
        <w:rPr>
          <w:rFonts w:ascii="Arial Narrow" w:eastAsia="Times New Roman" w:hAnsi="Arial Narrow" w:cs="Times New Roman"/>
          <w:b/>
          <w:bCs/>
          <w:sz w:val="24"/>
          <w:szCs w:val="24"/>
          <w:lang w:eastAsia="pl-PL"/>
        </w:rPr>
        <w:t xml:space="preserve">Dotacja przedmiotowa – drogi </w:t>
      </w:r>
    </w:p>
    <w:p w:rsidR="009B424C" w:rsidRPr="009B424C" w:rsidRDefault="009B424C" w:rsidP="008F2927">
      <w:pPr>
        <w:autoSpaceDE w:val="0"/>
        <w:spacing w:after="120" w:line="240" w:lineRule="auto"/>
        <w:jc w:val="both"/>
        <w:rPr>
          <w:sz w:val="24"/>
        </w:rPr>
      </w:pPr>
      <w:r>
        <w:rPr>
          <w:rFonts w:ascii="Arial Narrow" w:hAnsi="Arial Narrow" w:cs="Arial Narrow"/>
          <w:sz w:val="24"/>
        </w:rPr>
        <w:t xml:space="preserve">     </w:t>
      </w:r>
      <w:r w:rsidRPr="009B424C">
        <w:rPr>
          <w:rFonts w:ascii="Arial Narrow" w:hAnsi="Arial Narrow" w:cs="Arial Narrow"/>
          <w:sz w:val="24"/>
        </w:rPr>
        <w:t>Gminny Zakład Gospodarki Komunalnej w Miłkowicach realizuje zadanie w zakresie utrzymania dróg gminnych o łącznej długości 46,462 km. W 201</w:t>
      </w:r>
      <w:r w:rsidR="00AE070B">
        <w:rPr>
          <w:rFonts w:ascii="Arial Narrow" w:hAnsi="Arial Narrow" w:cs="Arial Narrow"/>
          <w:sz w:val="24"/>
        </w:rPr>
        <w:t>8</w:t>
      </w:r>
      <w:r w:rsidRPr="009B424C">
        <w:rPr>
          <w:rFonts w:ascii="Arial Narrow" w:hAnsi="Arial Narrow" w:cs="Arial Narrow"/>
          <w:sz w:val="24"/>
        </w:rPr>
        <w:t xml:space="preserve"> roku Zakład prowadził  prace konserwacyjne na drogach gminnych na terenie gminy Miłkowice poprzez bieżące prace polegające na:</w:t>
      </w:r>
      <w:r w:rsidRPr="009B424C">
        <w:rPr>
          <w:rFonts w:ascii="Arial Narrow" w:hAnsi="Arial Narrow" w:cs="Arial Narrow"/>
          <w:bCs/>
          <w:iCs/>
          <w:sz w:val="24"/>
        </w:rPr>
        <w:t xml:space="preserve"> </w:t>
      </w:r>
    </w:p>
    <w:p w:rsidR="009B424C" w:rsidRPr="009B424C" w:rsidRDefault="009B424C" w:rsidP="009B424C">
      <w:pPr>
        <w:pStyle w:val="Akapitzlist"/>
        <w:numPr>
          <w:ilvl w:val="0"/>
          <w:numId w:val="31"/>
        </w:numPr>
        <w:autoSpaceDE w:val="0"/>
        <w:spacing w:after="0" w:line="240" w:lineRule="auto"/>
        <w:ind w:left="426"/>
        <w:jc w:val="both"/>
        <w:rPr>
          <w:sz w:val="24"/>
        </w:rPr>
      </w:pPr>
      <w:r w:rsidRPr="009B424C">
        <w:rPr>
          <w:rFonts w:ascii="Arial Narrow" w:hAnsi="Arial Narrow" w:cs="Arial Narrow"/>
          <w:bCs/>
          <w:iCs/>
          <w:sz w:val="24"/>
        </w:rPr>
        <w:t>Akcja zima, prace związane z zimowym utrzymaniem dróg; zużyto 1</w:t>
      </w:r>
      <w:r w:rsidR="008F2927">
        <w:rPr>
          <w:rFonts w:ascii="Arial Narrow" w:hAnsi="Arial Narrow" w:cs="Arial Narrow"/>
          <w:bCs/>
          <w:iCs/>
          <w:sz w:val="24"/>
        </w:rPr>
        <w:t>9</w:t>
      </w:r>
      <w:r w:rsidRPr="009B424C">
        <w:rPr>
          <w:rFonts w:ascii="Arial Narrow" w:hAnsi="Arial Narrow" w:cs="Arial Narrow"/>
          <w:bCs/>
          <w:iCs/>
          <w:sz w:val="24"/>
        </w:rPr>
        <w:t xml:space="preserve"> ton soli drogowej oraz </w:t>
      </w:r>
      <w:r w:rsidR="00AE070B">
        <w:rPr>
          <w:rFonts w:ascii="Arial Narrow" w:hAnsi="Arial Narrow" w:cs="Arial Narrow"/>
          <w:bCs/>
          <w:iCs/>
          <w:sz w:val="24"/>
        </w:rPr>
        <w:t>1</w:t>
      </w:r>
      <w:r w:rsidR="008F2927">
        <w:rPr>
          <w:rFonts w:ascii="Arial Narrow" w:hAnsi="Arial Narrow" w:cs="Arial Narrow"/>
          <w:bCs/>
          <w:iCs/>
          <w:sz w:val="24"/>
        </w:rPr>
        <w:t>4</w:t>
      </w:r>
      <w:r w:rsidRPr="009B424C">
        <w:rPr>
          <w:rFonts w:ascii="Arial Narrow" w:hAnsi="Arial Narrow" w:cs="Arial Narrow"/>
          <w:bCs/>
          <w:iCs/>
          <w:sz w:val="24"/>
        </w:rPr>
        <w:t>0 ton piasku,</w:t>
      </w:r>
    </w:p>
    <w:p w:rsidR="009B424C" w:rsidRPr="009B424C" w:rsidRDefault="009B424C" w:rsidP="009B424C">
      <w:pPr>
        <w:pStyle w:val="Akapitzlist"/>
        <w:numPr>
          <w:ilvl w:val="0"/>
          <w:numId w:val="31"/>
        </w:numPr>
        <w:autoSpaceDE w:val="0"/>
        <w:spacing w:after="0" w:line="240" w:lineRule="auto"/>
        <w:ind w:left="426"/>
        <w:jc w:val="both"/>
        <w:rPr>
          <w:sz w:val="24"/>
        </w:rPr>
      </w:pPr>
      <w:r w:rsidRPr="009B424C">
        <w:rPr>
          <w:rFonts w:ascii="Arial Narrow" w:hAnsi="Arial Narrow" w:cs="Arial Narrow"/>
          <w:bCs/>
          <w:iCs/>
          <w:sz w:val="24"/>
        </w:rPr>
        <w:t>Naprawa dróg gminnych gruntowych, zakup tłucznia celem napraw bieżących</w:t>
      </w:r>
      <w:r w:rsidR="00AE070B">
        <w:rPr>
          <w:rFonts w:ascii="Arial Narrow" w:hAnsi="Arial Narrow" w:cs="Arial Narrow"/>
          <w:bCs/>
          <w:iCs/>
          <w:sz w:val="24"/>
        </w:rPr>
        <w:t>:</w:t>
      </w:r>
    </w:p>
    <w:p w:rsidR="00524EA6" w:rsidRPr="00524EA6" w:rsidRDefault="00AE070B" w:rsidP="009B424C">
      <w:pPr>
        <w:pStyle w:val="Akapitzlist"/>
        <w:numPr>
          <w:ilvl w:val="0"/>
          <w:numId w:val="32"/>
        </w:numPr>
        <w:autoSpaceDE w:val="0"/>
        <w:spacing w:after="0" w:line="240" w:lineRule="auto"/>
        <w:jc w:val="both"/>
        <w:rPr>
          <w:sz w:val="24"/>
        </w:rPr>
      </w:pPr>
      <w:r>
        <w:rPr>
          <w:rFonts w:ascii="Arial Narrow" w:hAnsi="Arial Narrow" w:cs="Arial Narrow"/>
          <w:bCs/>
          <w:iCs/>
          <w:sz w:val="24"/>
        </w:rPr>
        <w:t>45</w:t>
      </w:r>
      <w:r w:rsidR="009B424C" w:rsidRPr="009B424C">
        <w:rPr>
          <w:rFonts w:ascii="Arial Narrow" w:hAnsi="Arial Narrow" w:cs="Arial Narrow"/>
          <w:bCs/>
          <w:iCs/>
          <w:sz w:val="24"/>
        </w:rPr>
        <w:t xml:space="preserve"> ton w miesiącu </w:t>
      </w:r>
      <w:r>
        <w:rPr>
          <w:rFonts w:ascii="Arial Narrow" w:hAnsi="Arial Narrow" w:cs="Arial Narrow"/>
          <w:bCs/>
          <w:iCs/>
          <w:sz w:val="24"/>
        </w:rPr>
        <w:t>lutym</w:t>
      </w:r>
      <w:r w:rsidR="00524EA6">
        <w:rPr>
          <w:rFonts w:ascii="Arial Narrow" w:hAnsi="Arial Narrow" w:cs="Arial Narrow"/>
          <w:bCs/>
          <w:iCs/>
          <w:sz w:val="24"/>
        </w:rPr>
        <w:t>, prace w miejscowościach:</w:t>
      </w:r>
    </w:p>
    <w:p w:rsidR="00524EA6" w:rsidRDefault="00524EA6" w:rsidP="00524EA6">
      <w:pPr>
        <w:pStyle w:val="Akapitzlist"/>
        <w:autoSpaceDE w:val="0"/>
        <w:spacing w:after="0" w:line="240" w:lineRule="auto"/>
        <w:jc w:val="both"/>
        <w:rPr>
          <w:rFonts w:ascii="Arial Narrow" w:hAnsi="Arial Narrow" w:cs="Arial Narrow"/>
          <w:bCs/>
          <w:iCs/>
          <w:sz w:val="24"/>
        </w:rPr>
      </w:pPr>
      <w:r>
        <w:rPr>
          <w:rFonts w:ascii="Arial Narrow" w:hAnsi="Arial Narrow" w:cs="Arial Narrow"/>
          <w:bCs/>
          <w:iCs/>
          <w:sz w:val="24"/>
        </w:rPr>
        <w:t xml:space="preserve">- </w:t>
      </w:r>
      <w:r w:rsidR="00AE070B">
        <w:rPr>
          <w:rFonts w:ascii="Arial Narrow" w:hAnsi="Arial Narrow" w:cs="Arial Narrow"/>
          <w:bCs/>
          <w:iCs/>
          <w:sz w:val="24"/>
        </w:rPr>
        <w:t>Ulesie</w:t>
      </w:r>
      <w:r>
        <w:rPr>
          <w:rFonts w:ascii="Arial Narrow" w:hAnsi="Arial Narrow" w:cs="Arial Narrow"/>
          <w:bCs/>
          <w:iCs/>
          <w:sz w:val="24"/>
        </w:rPr>
        <w:t xml:space="preserve"> obok domu nr 5, 7, 9</w:t>
      </w:r>
    </w:p>
    <w:p w:rsidR="00524EA6" w:rsidRDefault="00524EA6" w:rsidP="00524EA6">
      <w:pPr>
        <w:pStyle w:val="Akapitzlist"/>
        <w:autoSpaceDE w:val="0"/>
        <w:spacing w:after="0" w:line="240" w:lineRule="auto"/>
        <w:jc w:val="both"/>
        <w:rPr>
          <w:rFonts w:ascii="Arial Narrow" w:hAnsi="Arial Narrow" w:cs="Arial Narrow"/>
          <w:bCs/>
          <w:iCs/>
          <w:sz w:val="24"/>
        </w:rPr>
      </w:pPr>
      <w:r>
        <w:rPr>
          <w:rFonts w:ascii="Arial Narrow" w:hAnsi="Arial Narrow" w:cs="Arial Narrow"/>
          <w:bCs/>
          <w:iCs/>
          <w:sz w:val="24"/>
        </w:rPr>
        <w:t xml:space="preserve">- </w:t>
      </w:r>
      <w:r w:rsidR="00AE070B">
        <w:rPr>
          <w:rFonts w:ascii="Arial Narrow" w:hAnsi="Arial Narrow" w:cs="Arial Narrow"/>
          <w:bCs/>
          <w:iCs/>
          <w:sz w:val="24"/>
        </w:rPr>
        <w:t>Jezierzany</w:t>
      </w:r>
      <w:r>
        <w:rPr>
          <w:rFonts w:ascii="Arial Narrow" w:hAnsi="Arial Narrow" w:cs="Arial Narrow"/>
          <w:bCs/>
          <w:iCs/>
          <w:sz w:val="24"/>
        </w:rPr>
        <w:t xml:space="preserve"> – działka Nr 116/1</w:t>
      </w:r>
    </w:p>
    <w:p w:rsidR="009B424C" w:rsidRPr="009B424C" w:rsidRDefault="00524EA6" w:rsidP="00524EA6">
      <w:pPr>
        <w:pStyle w:val="Akapitzlist"/>
        <w:autoSpaceDE w:val="0"/>
        <w:spacing w:after="0" w:line="240" w:lineRule="auto"/>
        <w:jc w:val="both"/>
        <w:rPr>
          <w:sz w:val="24"/>
        </w:rPr>
      </w:pPr>
      <w:r>
        <w:rPr>
          <w:rFonts w:ascii="Arial Narrow" w:hAnsi="Arial Narrow" w:cs="Arial Narrow"/>
          <w:bCs/>
          <w:iCs/>
          <w:sz w:val="24"/>
        </w:rPr>
        <w:t xml:space="preserve">- </w:t>
      </w:r>
      <w:r w:rsidR="00AE070B">
        <w:rPr>
          <w:rFonts w:ascii="Arial Narrow" w:hAnsi="Arial Narrow" w:cs="Arial Narrow"/>
          <w:bCs/>
          <w:iCs/>
          <w:sz w:val="24"/>
        </w:rPr>
        <w:t>Miłkowice</w:t>
      </w:r>
      <w:r>
        <w:rPr>
          <w:rFonts w:ascii="Arial Narrow" w:hAnsi="Arial Narrow" w:cs="Arial Narrow"/>
          <w:bCs/>
          <w:iCs/>
          <w:sz w:val="24"/>
        </w:rPr>
        <w:t xml:space="preserve"> - </w:t>
      </w:r>
      <w:r w:rsidRPr="00524EA6">
        <w:rPr>
          <w:rFonts w:ascii="Arial Narrow" w:hAnsi="Arial Narrow" w:cs="Arial Narrow"/>
          <w:bCs/>
          <w:iCs/>
          <w:sz w:val="24"/>
        </w:rPr>
        <w:t>działka nr 481 (droga gminna), oczyszczalnia ścieków  w Miłkowicach</w:t>
      </w:r>
    </w:p>
    <w:p w:rsidR="00524EA6" w:rsidRPr="00524EA6" w:rsidRDefault="009B424C" w:rsidP="009B424C">
      <w:pPr>
        <w:pStyle w:val="Akapitzlist"/>
        <w:numPr>
          <w:ilvl w:val="0"/>
          <w:numId w:val="32"/>
        </w:numPr>
        <w:autoSpaceDE w:val="0"/>
        <w:spacing w:after="0" w:line="240" w:lineRule="auto"/>
        <w:jc w:val="both"/>
        <w:rPr>
          <w:sz w:val="24"/>
        </w:rPr>
      </w:pPr>
      <w:r w:rsidRPr="009B424C">
        <w:rPr>
          <w:rFonts w:ascii="Arial Narrow" w:hAnsi="Arial Narrow" w:cs="Arial Narrow"/>
          <w:bCs/>
          <w:iCs/>
          <w:sz w:val="24"/>
        </w:rPr>
        <w:t>1</w:t>
      </w:r>
      <w:r w:rsidR="00AE070B">
        <w:rPr>
          <w:rFonts w:ascii="Arial Narrow" w:hAnsi="Arial Narrow" w:cs="Arial Narrow"/>
          <w:bCs/>
          <w:iCs/>
          <w:sz w:val="24"/>
        </w:rPr>
        <w:t>2</w:t>
      </w:r>
      <w:r w:rsidRPr="009B424C">
        <w:rPr>
          <w:rFonts w:ascii="Arial Narrow" w:hAnsi="Arial Narrow" w:cs="Arial Narrow"/>
          <w:bCs/>
          <w:iCs/>
          <w:sz w:val="24"/>
        </w:rPr>
        <w:t xml:space="preserve">0 ton w miesiącu </w:t>
      </w:r>
      <w:r w:rsidR="00AE070B">
        <w:rPr>
          <w:rFonts w:ascii="Arial Narrow" w:hAnsi="Arial Narrow" w:cs="Arial Narrow"/>
          <w:bCs/>
          <w:iCs/>
          <w:sz w:val="24"/>
        </w:rPr>
        <w:t>marc</w:t>
      </w:r>
      <w:r w:rsidRPr="009B424C">
        <w:rPr>
          <w:rFonts w:ascii="Arial Narrow" w:hAnsi="Arial Narrow" w:cs="Arial Narrow"/>
          <w:bCs/>
          <w:iCs/>
          <w:sz w:val="24"/>
        </w:rPr>
        <w:t>u</w:t>
      </w:r>
      <w:r w:rsidR="00524EA6">
        <w:rPr>
          <w:rFonts w:ascii="Arial Narrow" w:hAnsi="Arial Narrow" w:cs="Arial Narrow"/>
          <w:bCs/>
          <w:iCs/>
          <w:sz w:val="24"/>
        </w:rPr>
        <w:t xml:space="preserve">, </w:t>
      </w:r>
      <w:r w:rsidR="00524EA6" w:rsidRPr="00524EA6">
        <w:rPr>
          <w:rFonts w:ascii="Arial Narrow" w:hAnsi="Arial Narrow" w:cs="Arial Narrow"/>
          <w:bCs/>
          <w:iCs/>
          <w:sz w:val="24"/>
        </w:rPr>
        <w:t>prace w miejscowościach</w:t>
      </w:r>
      <w:r w:rsidR="00524EA6">
        <w:rPr>
          <w:rFonts w:ascii="Arial Narrow" w:hAnsi="Arial Narrow" w:cs="Arial Narrow"/>
          <w:bCs/>
          <w:iCs/>
          <w:sz w:val="24"/>
        </w:rPr>
        <w:t>:</w:t>
      </w:r>
    </w:p>
    <w:p w:rsidR="00524EA6" w:rsidRDefault="00524EA6" w:rsidP="00524EA6">
      <w:pPr>
        <w:pStyle w:val="Akapitzlist"/>
        <w:autoSpaceDE w:val="0"/>
        <w:spacing w:after="0" w:line="240" w:lineRule="auto"/>
        <w:jc w:val="both"/>
        <w:rPr>
          <w:rFonts w:ascii="Arial Narrow" w:hAnsi="Arial Narrow" w:cs="Arial Narrow"/>
          <w:bCs/>
          <w:iCs/>
          <w:sz w:val="24"/>
        </w:rPr>
      </w:pPr>
      <w:r>
        <w:rPr>
          <w:rFonts w:ascii="Arial Narrow" w:hAnsi="Arial Narrow" w:cs="Arial Narrow"/>
          <w:bCs/>
          <w:iCs/>
          <w:sz w:val="24"/>
        </w:rPr>
        <w:t xml:space="preserve">- </w:t>
      </w:r>
      <w:r w:rsidR="00AE070B">
        <w:rPr>
          <w:rFonts w:ascii="Arial Narrow" w:hAnsi="Arial Narrow" w:cs="Arial Narrow"/>
          <w:bCs/>
          <w:iCs/>
          <w:sz w:val="24"/>
        </w:rPr>
        <w:t>Miłkowice</w:t>
      </w:r>
      <w:r>
        <w:rPr>
          <w:rFonts w:ascii="Arial Narrow" w:hAnsi="Arial Narrow" w:cs="Arial Narrow"/>
          <w:bCs/>
          <w:iCs/>
          <w:sz w:val="24"/>
        </w:rPr>
        <w:t xml:space="preserve"> działka Nr 481 (droga gminna)</w:t>
      </w:r>
      <w:r w:rsidR="00F90D41">
        <w:rPr>
          <w:rFonts w:ascii="Arial Narrow" w:hAnsi="Arial Narrow" w:cs="Arial Narrow"/>
          <w:bCs/>
          <w:iCs/>
          <w:sz w:val="24"/>
        </w:rPr>
        <w:t>,</w:t>
      </w:r>
    </w:p>
    <w:p w:rsidR="00524EA6" w:rsidRDefault="00524EA6" w:rsidP="00524EA6">
      <w:pPr>
        <w:pStyle w:val="Akapitzlist"/>
        <w:autoSpaceDE w:val="0"/>
        <w:spacing w:after="0" w:line="240" w:lineRule="auto"/>
        <w:jc w:val="both"/>
        <w:rPr>
          <w:rFonts w:ascii="Arial Narrow" w:hAnsi="Arial Narrow" w:cs="Arial Narrow"/>
          <w:bCs/>
          <w:iCs/>
          <w:sz w:val="24"/>
        </w:rPr>
      </w:pPr>
      <w:r>
        <w:rPr>
          <w:rFonts w:ascii="Arial Narrow" w:hAnsi="Arial Narrow" w:cs="Arial Narrow"/>
          <w:bCs/>
          <w:iCs/>
          <w:sz w:val="24"/>
        </w:rPr>
        <w:t>-</w:t>
      </w:r>
      <w:r w:rsidR="00F90D41">
        <w:rPr>
          <w:rFonts w:ascii="Arial Narrow" w:hAnsi="Arial Narrow" w:cs="Arial Narrow"/>
          <w:bCs/>
          <w:iCs/>
          <w:sz w:val="24"/>
        </w:rPr>
        <w:t xml:space="preserve"> Gniewomirowice – </w:t>
      </w:r>
      <w:r>
        <w:rPr>
          <w:rFonts w:ascii="Arial Narrow" w:hAnsi="Arial Narrow" w:cs="Arial Narrow"/>
          <w:bCs/>
          <w:iCs/>
          <w:sz w:val="24"/>
        </w:rPr>
        <w:t>osiedle domów jednorodzinnych</w:t>
      </w:r>
      <w:r w:rsidR="009B424C" w:rsidRPr="009B424C">
        <w:rPr>
          <w:rFonts w:ascii="Arial Narrow" w:hAnsi="Arial Narrow" w:cs="Arial Narrow"/>
          <w:bCs/>
          <w:iCs/>
          <w:sz w:val="24"/>
        </w:rPr>
        <w:t>,</w:t>
      </w:r>
    </w:p>
    <w:p w:rsidR="009B424C" w:rsidRDefault="00524EA6" w:rsidP="00524EA6">
      <w:pPr>
        <w:pStyle w:val="Akapitzlist"/>
        <w:autoSpaceDE w:val="0"/>
        <w:spacing w:after="0" w:line="240" w:lineRule="auto"/>
        <w:jc w:val="both"/>
        <w:rPr>
          <w:rFonts w:ascii="Arial Narrow" w:hAnsi="Arial Narrow" w:cs="Arial Narrow"/>
          <w:bCs/>
          <w:iCs/>
          <w:sz w:val="24"/>
        </w:rPr>
      </w:pPr>
      <w:r>
        <w:rPr>
          <w:rFonts w:ascii="Arial Narrow" w:hAnsi="Arial Narrow" w:cs="Arial Narrow"/>
          <w:bCs/>
          <w:iCs/>
          <w:sz w:val="24"/>
        </w:rPr>
        <w:t xml:space="preserve">- </w:t>
      </w:r>
      <w:r w:rsidR="009B424C" w:rsidRPr="009B424C">
        <w:rPr>
          <w:rFonts w:ascii="Arial Narrow" w:hAnsi="Arial Narrow" w:cs="Arial Narrow"/>
          <w:bCs/>
          <w:iCs/>
          <w:sz w:val="24"/>
        </w:rPr>
        <w:t xml:space="preserve"> </w:t>
      </w:r>
      <w:r w:rsidR="00AE070B">
        <w:rPr>
          <w:rFonts w:ascii="Arial Narrow" w:hAnsi="Arial Narrow" w:cs="Arial Narrow"/>
          <w:bCs/>
          <w:iCs/>
          <w:sz w:val="24"/>
        </w:rPr>
        <w:t>Kochlice ul. Górna</w:t>
      </w:r>
      <w:r w:rsidR="008F2927">
        <w:rPr>
          <w:rFonts w:ascii="Arial Narrow" w:hAnsi="Arial Narrow" w:cs="Arial Narrow"/>
          <w:bCs/>
          <w:iCs/>
          <w:sz w:val="24"/>
        </w:rPr>
        <w:t>,</w:t>
      </w:r>
    </w:p>
    <w:p w:rsidR="008F2927" w:rsidRDefault="008F2927" w:rsidP="00524EA6">
      <w:pPr>
        <w:pStyle w:val="Akapitzlist"/>
        <w:autoSpaceDE w:val="0"/>
        <w:spacing w:after="0" w:line="240" w:lineRule="auto"/>
        <w:jc w:val="both"/>
        <w:rPr>
          <w:rFonts w:ascii="Arial Narrow" w:hAnsi="Arial Narrow" w:cs="Arial Narrow"/>
          <w:bCs/>
          <w:iCs/>
          <w:sz w:val="24"/>
        </w:rPr>
      </w:pPr>
      <w:r>
        <w:rPr>
          <w:rFonts w:ascii="Arial Narrow" w:hAnsi="Arial Narrow" w:cs="Arial Narrow"/>
          <w:bCs/>
          <w:iCs/>
          <w:sz w:val="24"/>
        </w:rPr>
        <w:t>-  Grzymalin,</w:t>
      </w:r>
    </w:p>
    <w:p w:rsidR="008F2927" w:rsidRDefault="008F2927" w:rsidP="00524EA6">
      <w:pPr>
        <w:pStyle w:val="Akapitzlist"/>
        <w:autoSpaceDE w:val="0"/>
        <w:spacing w:after="0" w:line="240" w:lineRule="auto"/>
        <w:jc w:val="both"/>
        <w:rPr>
          <w:rFonts w:ascii="Arial Narrow" w:hAnsi="Arial Narrow" w:cs="Arial Narrow"/>
          <w:bCs/>
          <w:iCs/>
          <w:sz w:val="24"/>
        </w:rPr>
      </w:pPr>
      <w:r>
        <w:rPr>
          <w:rFonts w:ascii="Arial Narrow" w:hAnsi="Arial Narrow" w:cs="Arial Narrow"/>
          <w:bCs/>
          <w:iCs/>
          <w:sz w:val="24"/>
        </w:rPr>
        <w:t>-  Jakuszów.</w:t>
      </w:r>
    </w:p>
    <w:p w:rsidR="008F2927" w:rsidRPr="008F2927" w:rsidRDefault="008F2927" w:rsidP="008F2927">
      <w:pPr>
        <w:numPr>
          <w:ilvl w:val="0"/>
          <w:numId w:val="32"/>
        </w:numPr>
        <w:suppressAutoHyphens/>
        <w:autoSpaceDE w:val="0"/>
        <w:spacing w:after="0" w:line="276" w:lineRule="auto"/>
        <w:jc w:val="both"/>
        <w:rPr>
          <w:sz w:val="24"/>
          <w:szCs w:val="24"/>
        </w:rPr>
      </w:pPr>
      <w:r w:rsidRPr="008F2927">
        <w:rPr>
          <w:rFonts w:ascii="Arial Narrow" w:hAnsi="Arial Narrow" w:cs="Arial Narrow"/>
          <w:bCs/>
          <w:iCs/>
          <w:sz w:val="24"/>
          <w:szCs w:val="24"/>
        </w:rPr>
        <w:t>w miesiącu kwiecień naprawa ubytków w asfalcie Ulesie</w:t>
      </w:r>
    </w:p>
    <w:p w:rsidR="008F2927" w:rsidRPr="008F2927" w:rsidRDefault="008F2927" w:rsidP="008F2927">
      <w:pPr>
        <w:numPr>
          <w:ilvl w:val="0"/>
          <w:numId w:val="32"/>
        </w:numPr>
        <w:suppressAutoHyphens/>
        <w:autoSpaceDE w:val="0"/>
        <w:spacing w:after="0" w:line="276" w:lineRule="auto"/>
        <w:jc w:val="both"/>
        <w:rPr>
          <w:sz w:val="24"/>
          <w:szCs w:val="24"/>
        </w:rPr>
      </w:pPr>
      <w:r w:rsidRPr="008F2927">
        <w:rPr>
          <w:rFonts w:ascii="Arial Narrow" w:hAnsi="Arial Narrow" w:cs="Arial Narrow"/>
          <w:bCs/>
          <w:iCs/>
          <w:sz w:val="24"/>
          <w:szCs w:val="24"/>
        </w:rPr>
        <w:t>w miesiącu maju zakup tłucznia 90 t.</w:t>
      </w:r>
    </w:p>
    <w:p w:rsidR="008F2927" w:rsidRPr="008F2927" w:rsidRDefault="008F2927" w:rsidP="008F2927">
      <w:pPr>
        <w:numPr>
          <w:ilvl w:val="0"/>
          <w:numId w:val="32"/>
        </w:numPr>
        <w:suppressAutoHyphens/>
        <w:autoSpaceDE w:val="0"/>
        <w:spacing w:after="0" w:line="276" w:lineRule="auto"/>
        <w:jc w:val="both"/>
        <w:rPr>
          <w:sz w:val="24"/>
          <w:szCs w:val="24"/>
        </w:rPr>
      </w:pPr>
      <w:r w:rsidRPr="008F2927">
        <w:rPr>
          <w:rFonts w:ascii="Arial Narrow" w:hAnsi="Arial Narrow" w:cs="Arial Narrow"/>
          <w:bCs/>
          <w:iCs/>
          <w:sz w:val="24"/>
          <w:szCs w:val="24"/>
        </w:rPr>
        <w:t>w miesiącu czerwcu naprawa ubytków w asfalcie w miejscowości Grzymalin</w:t>
      </w:r>
    </w:p>
    <w:p w:rsidR="009B424C" w:rsidRPr="00F90D41" w:rsidRDefault="009B424C" w:rsidP="009B424C">
      <w:pPr>
        <w:pStyle w:val="Akapitzlist"/>
        <w:numPr>
          <w:ilvl w:val="0"/>
          <w:numId w:val="31"/>
        </w:numPr>
        <w:autoSpaceDE w:val="0"/>
        <w:spacing w:after="0" w:line="240" w:lineRule="auto"/>
        <w:ind w:left="426"/>
        <w:jc w:val="both"/>
        <w:rPr>
          <w:sz w:val="24"/>
        </w:rPr>
      </w:pPr>
      <w:r w:rsidRPr="009B424C">
        <w:rPr>
          <w:rFonts w:ascii="Arial Narrow" w:hAnsi="Arial Narrow" w:cs="Arial Narrow"/>
          <w:bCs/>
          <w:iCs/>
          <w:sz w:val="24"/>
        </w:rPr>
        <w:t xml:space="preserve">Akcja równania dróg w miesiącu dróg równiarką drogową </w:t>
      </w:r>
      <w:r w:rsidR="00F90D41">
        <w:rPr>
          <w:rFonts w:ascii="Arial Narrow" w:hAnsi="Arial Narrow" w:cs="Arial Narrow"/>
          <w:bCs/>
          <w:iCs/>
          <w:sz w:val="24"/>
        </w:rPr>
        <w:t>:</w:t>
      </w:r>
    </w:p>
    <w:p w:rsidR="00524EA6" w:rsidRDefault="00F90D41" w:rsidP="00122EA7">
      <w:pPr>
        <w:pStyle w:val="Akapitzlist"/>
        <w:numPr>
          <w:ilvl w:val="0"/>
          <w:numId w:val="38"/>
        </w:numPr>
        <w:autoSpaceDE w:val="0"/>
        <w:spacing w:after="0" w:line="240" w:lineRule="auto"/>
        <w:ind w:left="709"/>
        <w:jc w:val="both"/>
        <w:rPr>
          <w:rFonts w:ascii="Arial Narrow" w:hAnsi="Arial Narrow"/>
          <w:sz w:val="24"/>
        </w:rPr>
      </w:pPr>
      <w:r w:rsidRPr="00F90D41">
        <w:rPr>
          <w:rFonts w:ascii="Arial Narrow" w:hAnsi="Arial Narrow"/>
          <w:sz w:val="24"/>
        </w:rPr>
        <w:t xml:space="preserve">w miesiącu lutym: </w:t>
      </w:r>
    </w:p>
    <w:p w:rsidR="00524EA6" w:rsidRDefault="00524EA6" w:rsidP="00524EA6">
      <w:pPr>
        <w:pStyle w:val="Akapitzlist"/>
        <w:autoSpaceDE w:val="0"/>
        <w:spacing w:after="0" w:line="240" w:lineRule="auto"/>
        <w:ind w:left="709"/>
        <w:jc w:val="both"/>
        <w:rPr>
          <w:rFonts w:ascii="Arial Narrow" w:hAnsi="Arial Narrow"/>
          <w:sz w:val="24"/>
        </w:rPr>
      </w:pPr>
      <w:r>
        <w:rPr>
          <w:rFonts w:ascii="Arial Narrow" w:hAnsi="Arial Narrow"/>
          <w:sz w:val="24"/>
        </w:rPr>
        <w:t>- droga łącząca miejscowości Grzymalin-Głuchowice</w:t>
      </w:r>
      <w:r w:rsidR="00F90D41" w:rsidRPr="00F90D41">
        <w:rPr>
          <w:rFonts w:ascii="Arial Narrow" w:hAnsi="Arial Narrow"/>
          <w:sz w:val="24"/>
        </w:rPr>
        <w:t>,</w:t>
      </w:r>
    </w:p>
    <w:p w:rsidR="00524EA6" w:rsidRDefault="00524EA6" w:rsidP="00524EA6">
      <w:pPr>
        <w:pStyle w:val="Akapitzlist"/>
        <w:autoSpaceDE w:val="0"/>
        <w:spacing w:after="0" w:line="240" w:lineRule="auto"/>
        <w:ind w:left="709"/>
        <w:jc w:val="both"/>
        <w:rPr>
          <w:rFonts w:ascii="Arial Narrow" w:hAnsi="Arial Narrow"/>
          <w:bCs/>
          <w:iCs/>
          <w:sz w:val="24"/>
        </w:rPr>
      </w:pPr>
      <w:r>
        <w:rPr>
          <w:rFonts w:ascii="Arial Narrow" w:hAnsi="Arial Narrow"/>
          <w:sz w:val="24"/>
        </w:rPr>
        <w:t xml:space="preserve">- </w:t>
      </w:r>
      <w:r w:rsidR="00F90D41" w:rsidRPr="00F90D41">
        <w:rPr>
          <w:rFonts w:ascii="Arial Narrow" w:hAnsi="Arial Narrow"/>
          <w:sz w:val="24"/>
        </w:rPr>
        <w:t>Dobrzejów</w:t>
      </w:r>
      <w:r>
        <w:rPr>
          <w:rFonts w:ascii="Arial Narrow" w:hAnsi="Arial Narrow"/>
          <w:sz w:val="24"/>
        </w:rPr>
        <w:t xml:space="preserve"> – droga </w:t>
      </w:r>
      <w:r w:rsidRPr="00524EA6">
        <w:rPr>
          <w:rFonts w:ascii="Arial Narrow" w:hAnsi="Arial Narrow"/>
          <w:bCs/>
          <w:iCs/>
          <w:sz w:val="24"/>
        </w:rPr>
        <w:t>od transformatora w kierunku strzelnicy myśliwskiej,</w:t>
      </w:r>
    </w:p>
    <w:p w:rsidR="00F90D41" w:rsidRPr="00F90D41" w:rsidRDefault="00524EA6" w:rsidP="00524EA6">
      <w:pPr>
        <w:pStyle w:val="Akapitzlist"/>
        <w:autoSpaceDE w:val="0"/>
        <w:spacing w:after="0" w:line="240" w:lineRule="auto"/>
        <w:ind w:left="709"/>
        <w:jc w:val="both"/>
        <w:rPr>
          <w:rFonts w:ascii="Arial Narrow" w:hAnsi="Arial Narrow"/>
          <w:sz w:val="24"/>
        </w:rPr>
      </w:pPr>
      <w:r>
        <w:rPr>
          <w:rFonts w:ascii="Arial Narrow" w:hAnsi="Arial Narrow"/>
          <w:bCs/>
          <w:iCs/>
          <w:sz w:val="24"/>
        </w:rPr>
        <w:t xml:space="preserve">- </w:t>
      </w:r>
      <w:r w:rsidR="00F90D41" w:rsidRPr="00F90D41">
        <w:rPr>
          <w:rFonts w:ascii="Arial Narrow" w:hAnsi="Arial Narrow"/>
          <w:sz w:val="24"/>
        </w:rPr>
        <w:t>Rzeszotary ul. Wiśniowa, Gniewomirowice</w:t>
      </w:r>
      <w:r>
        <w:rPr>
          <w:rFonts w:ascii="Arial Narrow" w:hAnsi="Arial Narrow"/>
          <w:sz w:val="24"/>
        </w:rPr>
        <w:t xml:space="preserve"> </w:t>
      </w:r>
      <w:r w:rsidR="00F90D41" w:rsidRPr="00F90D41">
        <w:rPr>
          <w:rFonts w:ascii="Arial Narrow" w:hAnsi="Arial Narrow"/>
          <w:sz w:val="24"/>
        </w:rPr>
        <w:t xml:space="preserve">- </w:t>
      </w:r>
      <w:r>
        <w:rPr>
          <w:rFonts w:ascii="Arial Narrow" w:hAnsi="Arial Narrow"/>
          <w:bCs/>
          <w:iCs/>
          <w:sz w:val="24"/>
        </w:rPr>
        <w:t>osiedle dom</w:t>
      </w:r>
      <w:r w:rsidRPr="00524EA6">
        <w:rPr>
          <w:rFonts w:ascii="Arial Narrow" w:hAnsi="Arial Narrow"/>
          <w:bCs/>
          <w:iCs/>
          <w:sz w:val="24"/>
        </w:rPr>
        <w:t>ów jednorodzinnych</w:t>
      </w:r>
      <w:r>
        <w:rPr>
          <w:rFonts w:ascii="Arial Narrow" w:hAnsi="Arial Narrow"/>
          <w:bCs/>
          <w:iCs/>
          <w:sz w:val="24"/>
        </w:rPr>
        <w:t>,</w:t>
      </w:r>
    </w:p>
    <w:p w:rsidR="00524EA6" w:rsidRDefault="00F90D41" w:rsidP="00122EA7">
      <w:pPr>
        <w:pStyle w:val="Akapitzlist"/>
        <w:numPr>
          <w:ilvl w:val="0"/>
          <w:numId w:val="38"/>
        </w:numPr>
        <w:autoSpaceDE w:val="0"/>
        <w:spacing w:after="0" w:line="240" w:lineRule="auto"/>
        <w:ind w:left="709"/>
        <w:jc w:val="both"/>
        <w:rPr>
          <w:rFonts w:ascii="Arial Narrow" w:hAnsi="Arial Narrow"/>
          <w:sz w:val="24"/>
        </w:rPr>
      </w:pPr>
      <w:r w:rsidRPr="00F90D41">
        <w:rPr>
          <w:rFonts w:ascii="Arial Narrow" w:hAnsi="Arial Narrow"/>
          <w:sz w:val="24"/>
        </w:rPr>
        <w:t xml:space="preserve">w miesiącu marcu: </w:t>
      </w:r>
    </w:p>
    <w:p w:rsidR="00524EA6" w:rsidRDefault="00524EA6" w:rsidP="00524EA6">
      <w:pPr>
        <w:pStyle w:val="Akapitzlist"/>
        <w:autoSpaceDE w:val="0"/>
        <w:spacing w:after="0" w:line="240" w:lineRule="auto"/>
        <w:ind w:left="709"/>
        <w:jc w:val="both"/>
        <w:rPr>
          <w:rFonts w:ascii="Arial Narrow" w:hAnsi="Arial Narrow"/>
          <w:sz w:val="24"/>
        </w:rPr>
      </w:pPr>
      <w:r>
        <w:rPr>
          <w:rFonts w:ascii="Arial Narrow" w:hAnsi="Arial Narrow"/>
          <w:sz w:val="24"/>
        </w:rPr>
        <w:t xml:space="preserve">- </w:t>
      </w:r>
      <w:r w:rsidRPr="00524EA6">
        <w:rPr>
          <w:rFonts w:ascii="Arial Narrow" w:hAnsi="Arial Narrow"/>
          <w:sz w:val="24"/>
        </w:rPr>
        <w:t>droga łącząca miejscowości Grzymalin-Głuchowice</w:t>
      </w:r>
      <w:r w:rsidR="00F90D41" w:rsidRPr="00F90D41">
        <w:rPr>
          <w:rFonts w:ascii="Arial Narrow" w:hAnsi="Arial Narrow"/>
          <w:sz w:val="24"/>
        </w:rPr>
        <w:t xml:space="preserve">, </w:t>
      </w:r>
    </w:p>
    <w:p w:rsidR="00524EA6" w:rsidRDefault="00524EA6" w:rsidP="00524EA6">
      <w:pPr>
        <w:pStyle w:val="Akapitzlist"/>
        <w:autoSpaceDE w:val="0"/>
        <w:spacing w:after="0" w:line="240" w:lineRule="auto"/>
        <w:ind w:left="709"/>
        <w:jc w:val="both"/>
        <w:rPr>
          <w:rFonts w:ascii="Arial Narrow" w:hAnsi="Arial Narrow"/>
          <w:sz w:val="24"/>
        </w:rPr>
      </w:pPr>
      <w:r>
        <w:rPr>
          <w:rFonts w:ascii="Arial Narrow" w:hAnsi="Arial Narrow"/>
          <w:sz w:val="24"/>
        </w:rPr>
        <w:t xml:space="preserve">- </w:t>
      </w:r>
      <w:r w:rsidR="00F90D41" w:rsidRPr="00F90D41">
        <w:rPr>
          <w:rFonts w:ascii="Arial Narrow" w:hAnsi="Arial Narrow"/>
          <w:sz w:val="24"/>
        </w:rPr>
        <w:t>Miłkowice ul. Stawowa,</w:t>
      </w:r>
    </w:p>
    <w:p w:rsidR="00F90D41" w:rsidRDefault="00524EA6" w:rsidP="00524EA6">
      <w:pPr>
        <w:pStyle w:val="Akapitzlist"/>
        <w:autoSpaceDE w:val="0"/>
        <w:spacing w:after="0" w:line="240" w:lineRule="auto"/>
        <w:ind w:left="709"/>
        <w:jc w:val="both"/>
        <w:rPr>
          <w:rFonts w:ascii="Arial Narrow" w:hAnsi="Arial Narrow"/>
          <w:sz w:val="24"/>
        </w:rPr>
      </w:pPr>
      <w:r>
        <w:rPr>
          <w:rFonts w:ascii="Arial Narrow" w:hAnsi="Arial Narrow"/>
          <w:sz w:val="24"/>
        </w:rPr>
        <w:t>-</w:t>
      </w:r>
      <w:r w:rsidR="00F90D41" w:rsidRPr="00F90D41">
        <w:rPr>
          <w:rFonts w:ascii="Arial Narrow" w:hAnsi="Arial Narrow"/>
          <w:sz w:val="24"/>
        </w:rPr>
        <w:t xml:space="preserve"> Gniewomirowice</w:t>
      </w:r>
      <w:r>
        <w:rPr>
          <w:rFonts w:ascii="Arial Narrow" w:hAnsi="Arial Narrow"/>
          <w:sz w:val="24"/>
        </w:rPr>
        <w:t xml:space="preserve"> </w:t>
      </w:r>
      <w:r w:rsidR="00F90D41" w:rsidRPr="00F90D41">
        <w:rPr>
          <w:rFonts w:ascii="Arial Narrow" w:hAnsi="Arial Narrow"/>
          <w:sz w:val="24"/>
        </w:rPr>
        <w:t xml:space="preserve">- </w:t>
      </w:r>
      <w:r w:rsidRPr="00524EA6">
        <w:rPr>
          <w:rFonts w:ascii="Arial Narrow" w:hAnsi="Arial Narrow"/>
          <w:bCs/>
          <w:iCs/>
          <w:sz w:val="24"/>
        </w:rPr>
        <w:t>osiedle domów jednorodzinnych</w:t>
      </w:r>
      <w:r w:rsidR="00F90D41" w:rsidRPr="00F90D41">
        <w:rPr>
          <w:rFonts w:ascii="Arial Narrow" w:hAnsi="Arial Narrow"/>
          <w:sz w:val="24"/>
        </w:rPr>
        <w:t>.</w:t>
      </w:r>
    </w:p>
    <w:p w:rsidR="008F2927" w:rsidRPr="008F2927" w:rsidRDefault="008F2927" w:rsidP="008F2927">
      <w:pPr>
        <w:pStyle w:val="Akapitzlist"/>
        <w:numPr>
          <w:ilvl w:val="0"/>
          <w:numId w:val="46"/>
        </w:numPr>
        <w:spacing w:line="240" w:lineRule="auto"/>
        <w:rPr>
          <w:rFonts w:ascii="Arial Narrow" w:hAnsi="Arial Narrow"/>
          <w:sz w:val="24"/>
        </w:rPr>
      </w:pPr>
      <w:r w:rsidRPr="008F2927">
        <w:rPr>
          <w:rFonts w:ascii="Arial Narrow" w:hAnsi="Arial Narrow"/>
          <w:iCs/>
          <w:sz w:val="24"/>
        </w:rPr>
        <w:t>w miesiącu kwietniu:</w:t>
      </w:r>
      <w:r w:rsidRPr="008F2927">
        <w:rPr>
          <w:rFonts w:ascii="Arial Narrow" w:hAnsi="Arial Narrow"/>
          <w:bCs/>
          <w:iCs/>
          <w:sz w:val="24"/>
        </w:rPr>
        <w:t xml:space="preserve"> </w:t>
      </w:r>
    </w:p>
    <w:p w:rsidR="008F2927" w:rsidRDefault="008F2927" w:rsidP="008F2927">
      <w:pPr>
        <w:pStyle w:val="Akapitzlist"/>
        <w:spacing w:line="240" w:lineRule="auto"/>
        <w:ind w:left="709"/>
        <w:rPr>
          <w:rFonts w:ascii="Arial Narrow" w:hAnsi="Arial Narrow"/>
          <w:bCs/>
          <w:iCs/>
          <w:sz w:val="24"/>
        </w:rPr>
      </w:pPr>
      <w:r w:rsidRPr="008F2927">
        <w:rPr>
          <w:rFonts w:ascii="Arial Narrow" w:hAnsi="Arial Narrow"/>
          <w:bCs/>
          <w:iCs/>
          <w:sz w:val="24"/>
        </w:rPr>
        <w:t xml:space="preserve">- droga łącząca miejscowości Grzymalin-Głuchowice </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ul. Wiśniowa, Szkolna w miejscowości Rzeszotary</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Gniewomirowice- osiedle domów jednorodzinnych</w:t>
      </w:r>
    </w:p>
    <w:p w:rsidR="008F2927" w:rsidRPr="008F2927" w:rsidRDefault="008F2927" w:rsidP="008F2927">
      <w:pPr>
        <w:pStyle w:val="Akapitzlist"/>
        <w:numPr>
          <w:ilvl w:val="0"/>
          <w:numId w:val="46"/>
        </w:numPr>
        <w:spacing w:line="240" w:lineRule="auto"/>
        <w:rPr>
          <w:rFonts w:ascii="Arial Narrow" w:hAnsi="Arial Narrow"/>
          <w:sz w:val="24"/>
        </w:rPr>
      </w:pPr>
      <w:r w:rsidRPr="008F2927">
        <w:rPr>
          <w:rFonts w:ascii="Arial Narrow" w:hAnsi="Arial Narrow"/>
          <w:iCs/>
          <w:sz w:val="24"/>
        </w:rPr>
        <w:t>w miesiącu maju:</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droga do Pałacu w miejscowości</w:t>
      </w:r>
      <w:r>
        <w:rPr>
          <w:rFonts w:ascii="Arial Narrow" w:hAnsi="Arial Narrow"/>
          <w:bCs/>
          <w:iCs/>
          <w:sz w:val="24"/>
        </w:rPr>
        <w:t xml:space="preserve"> </w:t>
      </w:r>
      <w:r w:rsidRPr="008F2927">
        <w:rPr>
          <w:rFonts w:ascii="Arial Narrow" w:hAnsi="Arial Narrow"/>
          <w:bCs/>
          <w:iCs/>
          <w:sz w:val="24"/>
        </w:rPr>
        <w:t>Pątnówek</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Jezierzany (droga do Jeziora)</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drogi przy polach irygacyjnych oraz tzw. górka w miejscowości Dobrzejów</w:t>
      </w:r>
    </w:p>
    <w:p w:rsidR="008F2927" w:rsidRPr="008F2927" w:rsidRDefault="008F2927" w:rsidP="008F2927">
      <w:pPr>
        <w:pStyle w:val="Akapitzlist"/>
        <w:numPr>
          <w:ilvl w:val="0"/>
          <w:numId w:val="46"/>
        </w:numPr>
        <w:spacing w:line="240" w:lineRule="auto"/>
        <w:rPr>
          <w:rFonts w:ascii="Arial Narrow" w:hAnsi="Arial Narrow"/>
          <w:sz w:val="24"/>
        </w:rPr>
      </w:pPr>
      <w:r w:rsidRPr="008F2927">
        <w:rPr>
          <w:rFonts w:ascii="Arial Narrow" w:hAnsi="Arial Narrow"/>
          <w:iCs/>
          <w:sz w:val="24"/>
        </w:rPr>
        <w:t>w miesiącu czerwcu:</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droga gruntowa Grzymalin-Głuchowice</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Miłkowice-Gniewomirowice, droga prowadząca przez most kolejowy,</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Rzeszotary ul. Szkolna, ul. Nowa</w:t>
      </w:r>
    </w:p>
    <w:p w:rsidR="008F2927" w:rsidRPr="008F2927" w:rsidRDefault="008F2927" w:rsidP="008F2927">
      <w:pPr>
        <w:pStyle w:val="Akapitzlist"/>
        <w:numPr>
          <w:ilvl w:val="0"/>
          <w:numId w:val="46"/>
        </w:numPr>
        <w:spacing w:line="240" w:lineRule="auto"/>
        <w:rPr>
          <w:rFonts w:ascii="Arial Narrow" w:hAnsi="Arial Narrow"/>
          <w:sz w:val="24"/>
        </w:rPr>
      </w:pPr>
      <w:r w:rsidRPr="008F2927">
        <w:rPr>
          <w:rFonts w:ascii="Arial Narrow" w:hAnsi="Arial Narrow"/>
          <w:iCs/>
          <w:sz w:val="24"/>
        </w:rPr>
        <w:t>w miesiącu lipcu:</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xml:space="preserve">- Pątnówek (Pałac), </w:t>
      </w:r>
    </w:p>
    <w:p w:rsidR="008F2927" w:rsidRPr="008F2927" w:rsidRDefault="008F2927" w:rsidP="008F2927">
      <w:pPr>
        <w:pStyle w:val="Akapitzlist"/>
        <w:spacing w:line="240" w:lineRule="auto"/>
        <w:ind w:left="993" w:hanging="284"/>
        <w:rPr>
          <w:rFonts w:ascii="Arial Narrow" w:hAnsi="Arial Narrow"/>
          <w:sz w:val="24"/>
        </w:rPr>
      </w:pPr>
      <w:r w:rsidRPr="008F2927">
        <w:rPr>
          <w:rFonts w:ascii="Arial Narrow" w:hAnsi="Arial Narrow"/>
          <w:bCs/>
          <w:iCs/>
          <w:sz w:val="24"/>
        </w:rPr>
        <w:t>- droga do budynku po byłej szkole, droga równoległa do drogi powiatowej w miejscowości Jakuszów</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droga w kierunku jeziora tatarak, droga w kierunku jeziora w miejscowości Jezierzany</w:t>
      </w:r>
    </w:p>
    <w:p w:rsidR="008F2927" w:rsidRPr="008F2927" w:rsidRDefault="008F2927" w:rsidP="008F2927">
      <w:pPr>
        <w:pStyle w:val="Akapitzlist"/>
        <w:numPr>
          <w:ilvl w:val="0"/>
          <w:numId w:val="46"/>
        </w:numPr>
        <w:spacing w:line="240" w:lineRule="auto"/>
        <w:rPr>
          <w:rFonts w:ascii="Arial Narrow" w:hAnsi="Arial Narrow"/>
          <w:sz w:val="24"/>
        </w:rPr>
      </w:pPr>
      <w:r w:rsidRPr="008F2927">
        <w:rPr>
          <w:rFonts w:ascii="Arial Narrow" w:hAnsi="Arial Narrow"/>
          <w:iCs/>
          <w:sz w:val="24"/>
        </w:rPr>
        <w:t>w miesiącu sierpniu:</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droga boczna przy ul. Leśnej w miejscowości Rzeszotary</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lastRenderedPageBreak/>
        <w:t>- Grzymalin -tranzyt</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Gniewomirowice- osiedle domów jednorodzinnych</w:t>
      </w:r>
    </w:p>
    <w:p w:rsidR="008F2927" w:rsidRPr="008F2927" w:rsidRDefault="008F2927" w:rsidP="008F2927">
      <w:pPr>
        <w:pStyle w:val="Akapitzlist"/>
        <w:numPr>
          <w:ilvl w:val="0"/>
          <w:numId w:val="46"/>
        </w:numPr>
        <w:spacing w:line="240" w:lineRule="auto"/>
        <w:rPr>
          <w:rFonts w:ascii="Arial Narrow" w:hAnsi="Arial Narrow"/>
          <w:sz w:val="24"/>
        </w:rPr>
      </w:pPr>
      <w:r w:rsidRPr="008F2927">
        <w:rPr>
          <w:rFonts w:ascii="Arial Narrow" w:hAnsi="Arial Narrow"/>
          <w:iCs/>
          <w:sz w:val="24"/>
        </w:rPr>
        <w:t>w miesiącu wrześniu:</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Grzymalin-Głuchowice- tranzyt</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Miłkowice- Gniewomirowice- tranzyt</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Gniewomirowice- osiedle domów jednorodzinnych</w:t>
      </w:r>
    </w:p>
    <w:p w:rsidR="008F2927" w:rsidRPr="008F2927" w:rsidRDefault="008F2927" w:rsidP="008F2927">
      <w:pPr>
        <w:pStyle w:val="Akapitzlist"/>
        <w:numPr>
          <w:ilvl w:val="0"/>
          <w:numId w:val="46"/>
        </w:numPr>
        <w:spacing w:line="240" w:lineRule="auto"/>
        <w:rPr>
          <w:rFonts w:ascii="Arial Narrow" w:hAnsi="Arial Narrow"/>
          <w:sz w:val="24"/>
        </w:rPr>
      </w:pPr>
      <w:r w:rsidRPr="008F2927">
        <w:rPr>
          <w:rFonts w:ascii="Arial Narrow" w:hAnsi="Arial Narrow"/>
          <w:iCs/>
          <w:sz w:val="24"/>
        </w:rPr>
        <w:t>w miesiącu październiku:</w:t>
      </w:r>
    </w:p>
    <w:p w:rsidR="008F2927" w:rsidRPr="008F2927" w:rsidRDefault="008F2927" w:rsidP="008F2927">
      <w:pPr>
        <w:pStyle w:val="Akapitzlist"/>
        <w:spacing w:line="240" w:lineRule="auto"/>
        <w:ind w:left="993" w:hanging="284"/>
        <w:rPr>
          <w:rFonts w:ascii="Arial Narrow" w:hAnsi="Arial Narrow"/>
          <w:sz w:val="24"/>
        </w:rPr>
      </w:pPr>
      <w:r w:rsidRPr="008F2927">
        <w:rPr>
          <w:rFonts w:ascii="Arial Narrow" w:hAnsi="Arial Narrow"/>
          <w:bCs/>
          <w:iCs/>
          <w:sz w:val="24"/>
        </w:rPr>
        <w:t>- droga do budynku po byłej szkole, droga równoległa do drogi powiatowej w miejscowości Jakuszów</w:t>
      </w:r>
    </w:p>
    <w:p w:rsidR="008F2927" w:rsidRPr="008F2927" w:rsidRDefault="008F2927" w:rsidP="008F2927">
      <w:pPr>
        <w:pStyle w:val="Akapitzlist"/>
        <w:spacing w:line="240" w:lineRule="auto"/>
        <w:ind w:left="709"/>
        <w:rPr>
          <w:rFonts w:ascii="Arial Narrow" w:hAnsi="Arial Narrow"/>
          <w:sz w:val="24"/>
        </w:rPr>
      </w:pPr>
      <w:r w:rsidRPr="008F2927">
        <w:rPr>
          <w:rFonts w:ascii="Arial Narrow" w:hAnsi="Arial Narrow"/>
          <w:bCs/>
          <w:iCs/>
          <w:sz w:val="24"/>
        </w:rPr>
        <w:t>- droga za nr domu 132,  w miejscowości Grzymalin,</w:t>
      </w:r>
    </w:p>
    <w:p w:rsidR="008F2927" w:rsidRDefault="008F2927" w:rsidP="008F2927">
      <w:pPr>
        <w:pStyle w:val="Akapitzlist"/>
        <w:spacing w:line="240" w:lineRule="auto"/>
        <w:ind w:left="709"/>
        <w:rPr>
          <w:rFonts w:ascii="Arial Narrow" w:hAnsi="Arial Narrow"/>
          <w:bCs/>
          <w:iCs/>
          <w:sz w:val="24"/>
        </w:rPr>
      </w:pPr>
      <w:r w:rsidRPr="008F2927">
        <w:rPr>
          <w:rFonts w:ascii="Arial Narrow" w:hAnsi="Arial Narrow"/>
          <w:bCs/>
          <w:iCs/>
          <w:sz w:val="24"/>
        </w:rPr>
        <w:t>- droga do Pałacu w miejscowości Pątnówek</w:t>
      </w:r>
      <w:r>
        <w:rPr>
          <w:rFonts w:ascii="Arial Narrow" w:hAnsi="Arial Narrow"/>
          <w:bCs/>
          <w:iCs/>
          <w:sz w:val="24"/>
        </w:rPr>
        <w:t xml:space="preserve"> </w:t>
      </w:r>
    </w:p>
    <w:p w:rsidR="008F2927" w:rsidRDefault="008F2927" w:rsidP="008F2927">
      <w:pPr>
        <w:pStyle w:val="Akapitzlist"/>
        <w:spacing w:line="240" w:lineRule="auto"/>
        <w:ind w:left="709"/>
        <w:rPr>
          <w:rFonts w:ascii="Arial Narrow" w:hAnsi="Arial Narrow"/>
          <w:bCs/>
          <w:iCs/>
          <w:sz w:val="24"/>
        </w:rPr>
      </w:pPr>
      <w:r w:rsidRPr="008F2927">
        <w:rPr>
          <w:rFonts w:ascii="Arial Narrow" w:hAnsi="Arial Narrow"/>
          <w:bCs/>
          <w:iCs/>
          <w:sz w:val="24"/>
        </w:rPr>
        <w:t>- równanie dróg dojazdowych na cmentarze komunalne</w:t>
      </w:r>
      <w:r>
        <w:rPr>
          <w:rFonts w:ascii="Arial Narrow" w:hAnsi="Arial Narrow"/>
          <w:bCs/>
          <w:iCs/>
          <w:sz w:val="24"/>
        </w:rPr>
        <w:t xml:space="preserve"> </w:t>
      </w:r>
    </w:p>
    <w:p w:rsidR="008F2927" w:rsidRPr="008F2927" w:rsidRDefault="008F2927" w:rsidP="008F2927">
      <w:pPr>
        <w:pStyle w:val="Akapitzlist"/>
        <w:spacing w:line="240" w:lineRule="auto"/>
        <w:ind w:left="709"/>
        <w:rPr>
          <w:rFonts w:ascii="Arial Narrow" w:hAnsi="Arial Narrow"/>
          <w:sz w:val="24"/>
        </w:rPr>
      </w:pPr>
      <w:r>
        <w:rPr>
          <w:rFonts w:ascii="Arial Narrow" w:hAnsi="Arial Narrow"/>
          <w:bCs/>
          <w:iCs/>
          <w:sz w:val="24"/>
        </w:rPr>
        <w:t xml:space="preserve">- </w:t>
      </w:r>
      <w:r w:rsidRPr="008F2927">
        <w:rPr>
          <w:rFonts w:ascii="Arial Narrow" w:hAnsi="Arial Narrow"/>
          <w:iCs/>
          <w:sz w:val="24"/>
        </w:rPr>
        <w:t>równanie placu zabaw w miejscowości Studnica</w:t>
      </w:r>
      <w:r w:rsidRPr="008F2927">
        <w:rPr>
          <w:rFonts w:ascii="Arial Narrow" w:hAnsi="Arial Narrow"/>
          <w:b/>
          <w:bCs/>
          <w:iCs/>
          <w:sz w:val="24"/>
        </w:rPr>
        <w:t xml:space="preserve"> </w:t>
      </w:r>
    </w:p>
    <w:p w:rsidR="008F2927" w:rsidRPr="008F2927" w:rsidRDefault="008F2927" w:rsidP="008F2927">
      <w:pPr>
        <w:pStyle w:val="Akapitzlist"/>
        <w:numPr>
          <w:ilvl w:val="0"/>
          <w:numId w:val="46"/>
        </w:numPr>
        <w:spacing w:line="240" w:lineRule="auto"/>
        <w:rPr>
          <w:rFonts w:ascii="Arial Narrow" w:hAnsi="Arial Narrow"/>
          <w:sz w:val="24"/>
        </w:rPr>
      </w:pPr>
      <w:r w:rsidRPr="008F2927">
        <w:rPr>
          <w:rFonts w:ascii="Arial Narrow" w:hAnsi="Arial Narrow"/>
          <w:iCs/>
          <w:sz w:val="24"/>
        </w:rPr>
        <w:t>w miesiącu listopadzie:</w:t>
      </w:r>
    </w:p>
    <w:p w:rsidR="008F2927" w:rsidRDefault="008F2927" w:rsidP="008F2927">
      <w:pPr>
        <w:pStyle w:val="Akapitzlist"/>
        <w:spacing w:line="240" w:lineRule="auto"/>
        <w:ind w:left="709"/>
        <w:rPr>
          <w:rFonts w:ascii="Arial Narrow" w:hAnsi="Arial Narrow"/>
          <w:bCs/>
          <w:iCs/>
          <w:sz w:val="24"/>
        </w:rPr>
      </w:pPr>
      <w:r w:rsidRPr="008F2927">
        <w:rPr>
          <w:rFonts w:ascii="Arial Narrow" w:hAnsi="Arial Narrow"/>
          <w:bCs/>
          <w:iCs/>
          <w:sz w:val="24"/>
        </w:rPr>
        <w:t xml:space="preserve">- droga dojazdowa do Sołtysa w miejscowości Lipce </w:t>
      </w:r>
    </w:p>
    <w:p w:rsidR="008F2927" w:rsidRDefault="008F2927" w:rsidP="008F2927">
      <w:pPr>
        <w:pStyle w:val="Akapitzlist"/>
        <w:spacing w:line="240" w:lineRule="auto"/>
        <w:ind w:left="709"/>
        <w:rPr>
          <w:rFonts w:ascii="Arial Narrow" w:hAnsi="Arial Narrow"/>
          <w:bCs/>
          <w:iCs/>
          <w:sz w:val="24"/>
        </w:rPr>
      </w:pPr>
      <w:r w:rsidRPr="008F2927">
        <w:rPr>
          <w:rFonts w:ascii="Arial Narrow" w:hAnsi="Arial Narrow"/>
          <w:bCs/>
          <w:iCs/>
          <w:sz w:val="24"/>
        </w:rPr>
        <w:t xml:space="preserve">- droga obok nr 7 w miejscowości Ulesie  </w:t>
      </w:r>
    </w:p>
    <w:p w:rsidR="008F2927" w:rsidRDefault="008F2927" w:rsidP="008F2927">
      <w:pPr>
        <w:pStyle w:val="Akapitzlist"/>
        <w:spacing w:line="240" w:lineRule="auto"/>
        <w:ind w:left="709"/>
        <w:rPr>
          <w:rFonts w:ascii="Arial Narrow" w:hAnsi="Arial Narrow"/>
          <w:bCs/>
          <w:iCs/>
          <w:sz w:val="24"/>
        </w:rPr>
      </w:pPr>
      <w:r w:rsidRPr="008F2927">
        <w:rPr>
          <w:rFonts w:ascii="Arial Narrow" w:hAnsi="Arial Narrow"/>
          <w:bCs/>
          <w:iCs/>
          <w:sz w:val="24"/>
        </w:rPr>
        <w:t xml:space="preserve">- Rzeszotary ul. Szkolna i Wiśniowa </w:t>
      </w:r>
    </w:p>
    <w:p w:rsidR="00F90D41" w:rsidRPr="008F2927" w:rsidRDefault="009B424C" w:rsidP="008000BC">
      <w:pPr>
        <w:pStyle w:val="Akapitzlist"/>
        <w:numPr>
          <w:ilvl w:val="0"/>
          <w:numId w:val="31"/>
        </w:numPr>
        <w:autoSpaceDE w:val="0"/>
        <w:spacing w:before="120" w:after="0" w:line="240" w:lineRule="auto"/>
        <w:ind w:left="425" w:hanging="357"/>
        <w:contextualSpacing w:val="0"/>
        <w:jc w:val="both"/>
        <w:rPr>
          <w:sz w:val="24"/>
        </w:rPr>
      </w:pPr>
      <w:r w:rsidRPr="009B424C">
        <w:rPr>
          <w:rFonts w:ascii="Arial Narrow" w:hAnsi="Arial Narrow" w:cs="Arial Narrow"/>
          <w:bCs/>
          <w:iCs/>
          <w:sz w:val="24"/>
        </w:rPr>
        <w:t>Akcja wykaszania p</w:t>
      </w:r>
      <w:r w:rsidR="008F2927">
        <w:rPr>
          <w:rFonts w:ascii="Arial Narrow" w:hAnsi="Arial Narrow" w:cs="Arial Narrow"/>
          <w:bCs/>
          <w:iCs/>
          <w:sz w:val="24"/>
        </w:rPr>
        <w:t>oboczy w miesiącach maj, czerwiec, lipiec, sierpień i październik.</w:t>
      </w:r>
    </w:p>
    <w:p w:rsidR="00047C3A" w:rsidRPr="00047C3A" w:rsidRDefault="00047C3A" w:rsidP="00047C3A">
      <w:pPr>
        <w:pStyle w:val="Akapitzlist"/>
        <w:numPr>
          <w:ilvl w:val="0"/>
          <w:numId w:val="38"/>
        </w:numPr>
        <w:autoSpaceDE w:val="0"/>
        <w:spacing w:after="0" w:line="240" w:lineRule="auto"/>
        <w:ind w:left="709"/>
        <w:jc w:val="both"/>
        <w:rPr>
          <w:sz w:val="24"/>
        </w:rPr>
      </w:pPr>
      <w:r w:rsidRPr="00047C3A">
        <w:rPr>
          <w:rFonts w:ascii="Arial Narrow" w:hAnsi="Arial Narrow" w:cs="Arial Narrow"/>
          <w:bCs/>
          <w:iCs/>
          <w:sz w:val="24"/>
        </w:rPr>
        <w:t>Koszenie poboczy wzdłuż dróg gminnych  asfaltowych w miesiącach: maj,</w:t>
      </w:r>
      <w:r>
        <w:rPr>
          <w:rFonts w:ascii="Arial Narrow" w:hAnsi="Arial Narrow" w:cs="Arial Narrow"/>
          <w:bCs/>
          <w:iCs/>
          <w:sz w:val="24"/>
        </w:rPr>
        <w:t xml:space="preserve"> </w:t>
      </w:r>
      <w:r w:rsidRPr="00047C3A">
        <w:rPr>
          <w:rFonts w:ascii="Arial Narrow" w:hAnsi="Arial Narrow" w:cs="Arial Narrow"/>
          <w:bCs/>
          <w:iCs/>
          <w:sz w:val="24"/>
        </w:rPr>
        <w:t>lipiec, wrzesień:</w:t>
      </w:r>
    </w:p>
    <w:p w:rsidR="00047C3A" w:rsidRPr="00047C3A" w:rsidRDefault="00047C3A" w:rsidP="00047C3A">
      <w:pPr>
        <w:autoSpaceDE w:val="0"/>
        <w:spacing w:after="0" w:line="240" w:lineRule="auto"/>
        <w:ind w:left="567"/>
        <w:contextualSpacing/>
        <w:jc w:val="both"/>
        <w:rPr>
          <w:sz w:val="24"/>
        </w:rPr>
      </w:pPr>
      <w:r w:rsidRPr="00047C3A">
        <w:rPr>
          <w:rFonts w:ascii="Arial Narrow" w:hAnsi="Arial Narrow" w:cs="Arial Narrow"/>
          <w:iCs/>
          <w:sz w:val="24"/>
        </w:rPr>
        <w:t>- łącznik Pątnówek-Bobrów</w:t>
      </w:r>
    </w:p>
    <w:p w:rsidR="00047C3A" w:rsidRPr="00047C3A" w:rsidRDefault="00047C3A" w:rsidP="00047C3A">
      <w:pPr>
        <w:autoSpaceDE w:val="0"/>
        <w:spacing w:after="0" w:line="240" w:lineRule="auto"/>
        <w:ind w:left="567"/>
        <w:contextualSpacing/>
        <w:jc w:val="both"/>
        <w:rPr>
          <w:sz w:val="24"/>
        </w:rPr>
      </w:pPr>
      <w:r w:rsidRPr="00047C3A">
        <w:rPr>
          <w:rFonts w:ascii="Arial Narrow" w:hAnsi="Arial Narrow" w:cs="Arial Narrow"/>
          <w:iCs/>
          <w:sz w:val="24"/>
        </w:rPr>
        <w:t>- tranzyt Ulesie-ul. Działkowa Legnica</w:t>
      </w:r>
    </w:p>
    <w:p w:rsidR="00047C3A" w:rsidRPr="00047C3A" w:rsidRDefault="00047C3A" w:rsidP="00047C3A">
      <w:pPr>
        <w:autoSpaceDE w:val="0"/>
        <w:spacing w:after="0" w:line="240" w:lineRule="auto"/>
        <w:ind w:left="567"/>
        <w:contextualSpacing/>
        <w:jc w:val="both"/>
        <w:rPr>
          <w:sz w:val="24"/>
        </w:rPr>
      </w:pPr>
      <w:r w:rsidRPr="00047C3A">
        <w:rPr>
          <w:rFonts w:ascii="Arial Narrow" w:hAnsi="Arial Narrow" w:cs="Arial Narrow"/>
          <w:iCs/>
          <w:sz w:val="24"/>
        </w:rPr>
        <w:t>- droga na tzw</w:t>
      </w:r>
      <w:r>
        <w:rPr>
          <w:rFonts w:ascii="Arial Narrow" w:hAnsi="Arial Narrow" w:cs="Arial Narrow"/>
          <w:iCs/>
          <w:sz w:val="24"/>
        </w:rPr>
        <w:t>.</w:t>
      </w:r>
      <w:r w:rsidRPr="00047C3A">
        <w:rPr>
          <w:rFonts w:ascii="Arial Narrow" w:hAnsi="Arial Narrow" w:cs="Arial Narrow"/>
          <w:iCs/>
          <w:sz w:val="24"/>
        </w:rPr>
        <w:t xml:space="preserve"> PGR w miejscowości Gniewomirowice</w:t>
      </w:r>
    </w:p>
    <w:p w:rsidR="00047C3A" w:rsidRPr="00047C3A" w:rsidRDefault="00047C3A" w:rsidP="00047C3A">
      <w:pPr>
        <w:autoSpaceDE w:val="0"/>
        <w:spacing w:after="0" w:line="240" w:lineRule="auto"/>
        <w:ind w:left="567"/>
        <w:contextualSpacing/>
        <w:jc w:val="both"/>
        <w:rPr>
          <w:sz w:val="24"/>
        </w:rPr>
      </w:pPr>
      <w:r w:rsidRPr="00047C3A">
        <w:rPr>
          <w:rFonts w:ascii="Arial Narrow" w:hAnsi="Arial Narrow" w:cs="Arial Narrow"/>
          <w:iCs/>
          <w:sz w:val="24"/>
        </w:rPr>
        <w:t>-  Siedliska- główne drogi gmi</w:t>
      </w:r>
      <w:r>
        <w:rPr>
          <w:rFonts w:ascii="Arial Narrow" w:hAnsi="Arial Narrow" w:cs="Arial Narrow"/>
          <w:iCs/>
          <w:sz w:val="24"/>
        </w:rPr>
        <w:t>n</w:t>
      </w:r>
      <w:r w:rsidRPr="00047C3A">
        <w:rPr>
          <w:rFonts w:ascii="Arial Narrow" w:hAnsi="Arial Narrow" w:cs="Arial Narrow"/>
          <w:iCs/>
          <w:sz w:val="24"/>
        </w:rPr>
        <w:t>ne</w:t>
      </w:r>
      <w:r>
        <w:rPr>
          <w:rFonts w:ascii="Arial Narrow" w:hAnsi="Arial Narrow" w:cs="Arial Narrow"/>
          <w:iCs/>
          <w:sz w:val="24"/>
        </w:rPr>
        <w:t xml:space="preserve"> </w:t>
      </w:r>
      <w:r w:rsidRPr="00047C3A">
        <w:rPr>
          <w:rFonts w:ascii="Arial Narrow" w:hAnsi="Arial Narrow" w:cs="Arial Narrow"/>
          <w:iCs/>
          <w:sz w:val="24"/>
        </w:rPr>
        <w:t>-asfaltowe</w:t>
      </w:r>
    </w:p>
    <w:p w:rsidR="00047C3A" w:rsidRPr="00047C3A" w:rsidRDefault="00047C3A" w:rsidP="00047C3A">
      <w:pPr>
        <w:autoSpaceDE w:val="0"/>
        <w:spacing w:after="0" w:line="240" w:lineRule="auto"/>
        <w:ind w:left="567"/>
        <w:contextualSpacing/>
        <w:jc w:val="both"/>
        <w:rPr>
          <w:sz w:val="24"/>
        </w:rPr>
      </w:pPr>
      <w:r w:rsidRPr="00047C3A">
        <w:rPr>
          <w:rFonts w:ascii="Arial Narrow" w:hAnsi="Arial Narrow" w:cs="Arial Narrow"/>
          <w:iCs/>
          <w:sz w:val="24"/>
        </w:rPr>
        <w:t>- ul. Kolejowa, Proletariacka, Cmentarna, Skwerek w miejscowości Miłkowice</w:t>
      </w:r>
    </w:p>
    <w:p w:rsidR="00047C3A" w:rsidRPr="00047C3A" w:rsidRDefault="00047C3A" w:rsidP="00047C3A">
      <w:pPr>
        <w:pStyle w:val="Akapitzlist"/>
        <w:numPr>
          <w:ilvl w:val="0"/>
          <w:numId w:val="38"/>
        </w:numPr>
        <w:autoSpaceDE w:val="0"/>
        <w:spacing w:after="0" w:line="240" w:lineRule="auto"/>
        <w:ind w:left="709"/>
        <w:jc w:val="both"/>
        <w:rPr>
          <w:sz w:val="24"/>
        </w:rPr>
      </w:pPr>
      <w:r w:rsidRPr="00047C3A">
        <w:rPr>
          <w:rFonts w:ascii="Arial Narrow" w:hAnsi="Arial Narrow" w:cs="Arial Narrow"/>
          <w:bCs/>
          <w:iCs/>
          <w:sz w:val="24"/>
        </w:rPr>
        <w:t>Koszenie poboczy wzdłuż dróg gminnych  gruntowych w miesiącach: czerwiec, sierpień:</w:t>
      </w:r>
    </w:p>
    <w:p w:rsidR="00047C3A" w:rsidRPr="00047C3A" w:rsidRDefault="00047C3A" w:rsidP="00047C3A">
      <w:pPr>
        <w:autoSpaceDE w:val="0"/>
        <w:spacing w:after="0" w:line="240" w:lineRule="auto"/>
        <w:ind w:left="567"/>
        <w:contextualSpacing/>
        <w:jc w:val="both"/>
        <w:rPr>
          <w:sz w:val="24"/>
        </w:rPr>
      </w:pPr>
      <w:r w:rsidRPr="00047C3A">
        <w:rPr>
          <w:rFonts w:ascii="Arial Narrow" w:hAnsi="Arial Narrow" w:cs="Arial Narrow"/>
          <w:iCs/>
          <w:sz w:val="24"/>
        </w:rPr>
        <w:t>-</w:t>
      </w:r>
      <w:r>
        <w:rPr>
          <w:rFonts w:ascii="Arial Narrow" w:hAnsi="Arial Narrow" w:cs="Arial Narrow"/>
          <w:iCs/>
          <w:sz w:val="24"/>
        </w:rPr>
        <w:t xml:space="preserve"> </w:t>
      </w:r>
      <w:r w:rsidRPr="00047C3A">
        <w:rPr>
          <w:rFonts w:ascii="Arial Narrow" w:hAnsi="Arial Narrow" w:cs="Arial Narrow"/>
          <w:iCs/>
          <w:sz w:val="24"/>
        </w:rPr>
        <w:t>droga za sklepem w kierunku Stawów w miejscowości Grzymalin</w:t>
      </w:r>
    </w:p>
    <w:p w:rsidR="00047C3A" w:rsidRDefault="00047C3A" w:rsidP="00047C3A">
      <w:pPr>
        <w:autoSpaceDE w:val="0"/>
        <w:spacing w:after="0" w:line="240" w:lineRule="auto"/>
        <w:ind w:left="567"/>
        <w:contextualSpacing/>
        <w:jc w:val="both"/>
        <w:rPr>
          <w:rFonts w:ascii="Arial Narrow" w:hAnsi="Arial Narrow" w:cs="Arial Narrow"/>
          <w:bCs/>
          <w:iCs/>
          <w:sz w:val="24"/>
        </w:rPr>
      </w:pPr>
      <w:r w:rsidRPr="00047C3A">
        <w:rPr>
          <w:rFonts w:ascii="Arial Narrow" w:hAnsi="Arial Narrow" w:cs="Arial Narrow"/>
          <w:iCs/>
          <w:sz w:val="24"/>
        </w:rPr>
        <w:t xml:space="preserve">- </w:t>
      </w:r>
      <w:r w:rsidRPr="00047C3A">
        <w:rPr>
          <w:rFonts w:ascii="Arial Narrow" w:hAnsi="Arial Narrow" w:cs="Arial Narrow"/>
          <w:bCs/>
          <w:iCs/>
          <w:sz w:val="24"/>
        </w:rPr>
        <w:t xml:space="preserve">droga łącząca miejscowości Grzymalin-Głuchowice </w:t>
      </w:r>
    </w:p>
    <w:p w:rsidR="00047C3A" w:rsidRPr="00047C3A" w:rsidRDefault="00047C3A" w:rsidP="00047C3A">
      <w:pPr>
        <w:autoSpaceDE w:val="0"/>
        <w:spacing w:after="0" w:line="240" w:lineRule="auto"/>
        <w:ind w:left="567"/>
        <w:contextualSpacing/>
        <w:jc w:val="both"/>
        <w:rPr>
          <w:sz w:val="24"/>
        </w:rPr>
      </w:pPr>
      <w:r w:rsidRPr="00047C3A">
        <w:rPr>
          <w:rFonts w:ascii="Arial Narrow" w:hAnsi="Arial Narrow" w:cs="Arial Narrow"/>
          <w:iCs/>
          <w:sz w:val="24"/>
        </w:rPr>
        <w:t>- ul. Stawowa w miejscowości Miłkowice</w:t>
      </w:r>
    </w:p>
    <w:p w:rsidR="00047C3A" w:rsidRPr="00047C3A" w:rsidRDefault="00047C3A" w:rsidP="00047C3A">
      <w:pPr>
        <w:pStyle w:val="Akapitzlist"/>
        <w:numPr>
          <w:ilvl w:val="0"/>
          <w:numId w:val="38"/>
        </w:numPr>
        <w:autoSpaceDE w:val="0"/>
        <w:spacing w:after="0" w:line="240" w:lineRule="auto"/>
        <w:ind w:left="709"/>
        <w:jc w:val="both"/>
        <w:rPr>
          <w:sz w:val="24"/>
        </w:rPr>
      </w:pPr>
      <w:r w:rsidRPr="00047C3A">
        <w:rPr>
          <w:rFonts w:ascii="Arial Narrow" w:hAnsi="Arial Narrow" w:cs="Arial Narrow"/>
          <w:iCs/>
          <w:sz w:val="24"/>
        </w:rPr>
        <w:t xml:space="preserve">Koszenie wzdłuż dróg dojazdowych na cmentarze komunalne oraz przyległe parkingi </w:t>
      </w:r>
      <w:r w:rsidRPr="00047C3A">
        <w:rPr>
          <w:rFonts w:ascii="Arial Narrow" w:hAnsi="Arial Narrow" w:cs="Arial Narrow"/>
          <w:iCs/>
          <w:sz w:val="24"/>
        </w:rPr>
        <w:br/>
        <w:t>w miejscowościach: Ulesie, Grzymalin i Rzeszotary</w:t>
      </w:r>
    </w:p>
    <w:p w:rsidR="00047C3A" w:rsidRPr="00047C3A" w:rsidRDefault="00047C3A" w:rsidP="00047C3A">
      <w:pPr>
        <w:pStyle w:val="Akapitzlist"/>
        <w:numPr>
          <w:ilvl w:val="0"/>
          <w:numId w:val="38"/>
        </w:numPr>
        <w:autoSpaceDE w:val="0"/>
        <w:spacing w:after="0" w:line="240" w:lineRule="auto"/>
        <w:ind w:left="709"/>
        <w:jc w:val="both"/>
        <w:rPr>
          <w:sz w:val="24"/>
        </w:rPr>
      </w:pPr>
      <w:r w:rsidRPr="00047C3A">
        <w:rPr>
          <w:rFonts w:ascii="Arial Narrow" w:hAnsi="Arial Narrow" w:cs="Arial Narrow"/>
          <w:bCs/>
          <w:iCs/>
          <w:sz w:val="24"/>
        </w:rPr>
        <w:t>Wycinka drzew, krzewów oraz prace porządkowe:</w:t>
      </w:r>
    </w:p>
    <w:p w:rsidR="00047C3A" w:rsidRPr="00047C3A" w:rsidRDefault="00047C3A" w:rsidP="00047C3A">
      <w:pPr>
        <w:autoSpaceDE w:val="0"/>
        <w:spacing w:after="0" w:line="240" w:lineRule="auto"/>
        <w:ind w:left="567"/>
        <w:contextualSpacing/>
        <w:jc w:val="both"/>
        <w:rPr>
          <w:sz w:val="24"/>
        </w:rPr>
      </w:pPr>
      <w:r w:rsidRPr="00047C3A">
        <w:rPr>
          <w:rFonts w:ascii="Arial Narrow" w:hAnsi="Arial Narrow" w:cs="Arial Narrow"/>
          <w:bCs/>
          <w:iCs/>
          <w:sz w:val="24"/>
        </w:rPr>
        <w:t>- styczeń: Siedliska, Grzymalin, Głuchowice</w:t>
      </w:r>
    </w:p>
    <w:p w:rsidR="00047C3A" w:rsidRPr="00047C3A" w:rsidRDefault="00047C3A" w:rsidP="00047C3A">
      <w:pPr>
        <w:autoSpaceDE w:val="0"/>
        <w:spacing w:after="0" w:line="240" w:lineRule="auto"/>
        <w:ind w:left="567"/>
        <w:contextualSpacing/>
        <w:jc w:val="both"/>
        <w:rPr>
          <w:sz w:val="24"/>
        </w:rPr>
      </w:pPr>
      <w:r w:rsidRPr="00047C3A">
        <w:rPr>
          <w:rFonts w:ascii="Arial Narrow" w:hAnsi="Arial Narrow" w:cs="Arial Narrow"/>
          <w:bCs/>
          <w:iCs/>
          <w:sz w:val="24"/>
        </w:rPr>
        <w:t>- luty: Miłkowice ul. Proletariacka</w:t>
      </w:r>
    </w:p>
    <w:p w:rsidR="00047C3A" w:rsidRPr="00047C3A" w:rsidRDefault="00047C3A" w:rsidP="00047C3A">
      <w:pPr>
        <w:autoSpaceDE w:val="0"/>
        <w:spacing w:after="0" w:line="240" w:lineRule="auto"/>
        <w:ind w:left="567"/>
        <w:contextualSpacing/>
        <w:jc w:val="both"/>
        <w:rPr>
          <w:sz w:val="24"/>
        </w:rPr>
      </w:pPr>
      <w:r w:rsidRPr="00047C3A">
        <w:rPr>
          <w:rFonts w:ascii="Arial Narrow" w:hAnsi="Arial Narrow" w:cs="Arial Narrow"/>
          <w:bCs/>
          <w:iCs/>
          <w:sz w:val="24"/>
        </w:rPr>
        <w:t>- kwiecień: Miłkowice ul. Działkowa i Kwiatowa</w:t>
      </w:r>
    </w:p>
    <w:p w:rsidR="00047C3A" w:rsidRPr="00047C3A" w:rsidRDefault="00047C3A" w:rsidP="00047C3A">
      <w:pPr>
        <w:autoSpaceDE w:val="0"/>
        <w:spacing w:after="0" w:line="240" w:lineRule="auto"/>
        <w:ind w:left="567"/>
        <w:contextualSpacing/>
        <w:jc w:val="both"/>
        <w:rPr>
          <w:sz w:val="24"/>
        </w:rPr>
      </w:pPr>
      <w:r w:rsidRPr="00047C3A">
        <w:rPr>
          <w:rFonts w:ascii="Arial Narrow" w:hAnsi="Arial Narrow" w:cs="Arial Narrow"/>
          <w:bCs/>
          <w:iCs/>
          <w:sz w:val="24"/>
        </w:rPr>
        <w:t>- grudzień Pątnówek, Głuchowice, Rzeszotary</w:t>
      </w:r>
    </w:p>
    <w:p w:rsidR="00F90D41" w:rsidRPr="00F90D41" w:rsidRDefault="00F90D41" w:rsidP="008F2927">
      <w:pPr>
        <w:pStyle w:val="Akapitzlist"/>
        <w:numPr>
          <w:ilvl w:val="0"/>
          <w:numId w:val="31"/>
        </w:numPr>
        <w:autoSpaceDE w:val="0"/>
        <w:spacing w:before="120" w:after="0" w:line="240" w:lineRule="auto"/>
        <w:ind w:left="425" w:hanging="357"/>
        <w:jc w:val="both"/>
        <w:rPr>
          <w:sz w:val="24"/>
        </w:rPr>
      </w:pPr>
      <w:r w:rsidRPr="00F90D41">
        <w:rPr>
          <w:rFonts w:ascii="Arial Narrow" w:hAnsi="Arial Narrow"/>
          <w:sz w:val="24"/>
        </w:rPr>
        <w:t>Akcja czyszczenia rowów:</w:t>
      </w:r>
    </w:p>
    <w:p w:rsidR="00047C3A" w:rsidRPr="00047C3A" w:rsidRDefault="00047C3A" w:rsidP="00047C3A">
      <w:pPr>
        <w:pStyle w:val="Akapitzlist"/>
        <w:numPr>
          <w:ilvl w:val="0"/>
          <w:numId w:val="39"/>
        </w:numPr>
        <w:autoSpaceDE w:val="0"/>
        <w:spacing w:after="0" w:line="240" w:lineRule="auto"/>
        <w:jc w:val="both"/>
        <w:rPr>
          <w:rFonts w:ascii="Arial Narrow" w:hAnsi="Arial Narrow"/>
          <w:sz w:val="24"/>
        </w:rPr>
      </w:pPr>
      <w:r w:rsidRPr="00047C3A">
        <w:rPr>
          <w:rFonts w:ascii="Arial Narrow" w:hAnsi="Arial Narrow"/>
          <w:sz w:val="24"/>
        </w:rPr>
        <w:t>w miesiącu lutym:</w:t>
      </w:r>
    </w:p>
    <w:p w:rsidR="00047C3A" w:rsidRPr="00047C3A" w:rsidRDefault="00047C3A" w:rsidP="00047C3A">
      <w:pPr>
        <w:pStyle w:val="Akapitzlist"/>
        <w:autoSpaceDE w:val="0"/>
        <w:spacing w:after="0" w:line="240" w:lineRule="auto"/>
        <w:jc w:val="both"/>
        <w:rPr>
          <w:rFonts w:ascii="Arial Narrow" w:hAnsi="Arial Narrow"/>
          <w:sz w:val="24"/>
        </w:rPr>
      </w:pPr>
      <w:r w:rsidRPr="00047C3A">
        <w:rPr>
          <w:rFonts w:ascii="Arial Narrow" w:hAnsi="Arial Narrow"/>
          <w:sz w:val="24"/>
        </w:rPr>
        <w:t>- Miłkowice, teren z boiskiem</w:t>
      </w:r>
    </w:p>
    <w:p w:rsidR="00524EA6" w:rsidRDefault="00F90D41" w:rsidP="00F90D41">
      <w:pPr>
        <w:pStyle w:val="Akapitzlist"/>
        <w:numPr>
          <w:ilvl w:val="0"/>
          <w:numId w:val="39"/>
        </w:numPr>
        <w:autoSpaceDE w:val="0"/>
        <w:spacing w:after="0" w:line="240" w:lineRule="auto"/>
        <w:jc w:val="both"/>
        <w:rPr>
          <w:rFonts w:ascii="Arial Narrow" w:hAnsi="Arial Narrow"/>
          <w:sz w:val="24"/>
        </w:rPr>
      </w:pPr>
      <w:r w:rsidRPr="00F90D41">
        <w:rPr>
          <w:rFonts w:ascii="Arial Narrow" w:hAnsi="Arial Narrow"/>
          <w:sz w:val="24"/>
        </w:rPr>
        <w:t xml:space="preserve"> w miesiącu marcu: </w:t>
      </w:r>
    </w:p>
    <w:p w:rsidR="00524EA6" w:rsidRDefault="00524EA6" w:rsidP="00524EA6">
      <w:pPr>
        <w:pStyle w:val="Akapitzlist"/>
        <w:autoSpaceDE w:val="0"/>
        <w:spacing w:after="0" w:line="240" w:lineRule="auto"/>
        <w:jc w:val="both"/>
        <w:rPr>
          <w:rFonts w:ascii="Arial Narrow" w:hAnsi="Arial Narrow"/>
          <w:sz w:val="24"/>
        </w:rPr>
      </w:pPr>
      <w:r>
        <w:rPr>
          <w:rFonts w:ascii="Arial Narrow" w:hAnsi="Arial Narrow"/>
          <w:sz w:val="24"/>
        </w:rPr>
        <w:t xml:space="preserve">- </w:t>
      </w:r>
      <w:r w:rsidR="00F90D41" w:rsidRPr="00F90D41">
        <w:rPr>
          <w:rFonts w:ascii="Arial Narrow" w:hAnsi="Arial Narrow"/>
          <w:sz w:val="24"/>
        </w:rPr>
        <w:t xml:space="preserve">Rzeszotary ul. Cegielniana, </w:t>
      </w:r>
    </w:p>
    <w:p w:rsidR="00524EA6" w:rsidRDefault="00524EA6" w:rsidP="00524EA6">
      <w:pPr>
        <w:pStyle w:val="Akapitzlist"/>
        <w:autoSpaceDE w:val="0"/>
        <w:spacing w:after="0" w:line="240" w:lineRule="auto"/>
        <w:jc w:val="both"/>
        <w:rPr>
          <w:rFonts w:ascii="Arial Narrow" w:hAnsi="Arial Narrow"/>
          <w:sz w:val="24"/>
        </w:rPr>
      </w:pPr>
      <w:r>
        <w:rPr>
          <w:rFonts w:ascii="Arial Narrow" w:hAnsi="Arial Narrow"/>
          <w:sz w:val="24"/>
        </w:rPr>
        <w:t xml:space="preserve">- </w:t>
      </w:r>
      <w:r w:rsidR="00F90D41" w:rsidRPr="00F90D41">
        <w:rPr>
          <w:rFonts w:ascii="Arial Narrow" w:hAnsi="Arial Narrow"/>
          <w:sz w:val="24"/>
        </w:rPr>
        <w:t xml:space="preserve">Miłkowice za Urzędem Gminy, </w:t>
      </w:r>
    </w:p>
    <w:p w:rsidR="00F90D41" w:rsidRPr="00F90D41" w:rsidRDefault="00524EA6" w:rsidP="00524EA6">
      <w:pPr>
        <w:pStyle w:val="Akapitzlist"/>
        <w:autoSpaceDE w:val="0"/>
        <w:spacing w:after="0" w:line="240" w:lineRule="auto"/>
        <w:jc w:val="both"/>
        <w:rPr>
          <w:rFonts w:ascii="Arial Narrow" w:hAnsi="Arial Narrow"/>
          <w:sz w:val="24"/>
        </w:rPr>
      </w:pPr>
      <w:r>
        <w:rPr>
          <w:rFonts w:ascii="Arial Narrow" w:hAnsi="Arial Narrow"/>
          <w:sz w:val="24"/>
        </w:rPr>
        <w:t xml:space="preserve">- </w:t>
      </w:r>
      <w:r w:rsidR="00F90D41" w:rsidRPr="00F90D41">
        <w:rPr>
          <w:rFonts w:ascii="Arial Narrow" w:hAnsi="Arial Narrow"/>
          <w:sz w:val="24"/>
        </w:rPr>
        <w:t>przy działce gminnej w Dobrzejowie,</w:t>
      </w:r>
    </w:p>
    <w:p w:rsidR="00524EA6" w:rsidRDefault="00F90D41" w:rsidP="00122EA7">
      <w:pPr>
        <w:pStyle w:val="Akapitzlist"/>
        <w:numPr>
          <w:ilvl w:val="0"/>
          <w:numId w:val="39"/>
        </w:numPr>
        <w:autoSpaceDE w:val="0"/>
        <w:spacing w:after="0" w:line="240" w:lineRule="auto"/>
        <w:jc w:val="both"/>
        <w:rPr>
          <w:rFonts w:ascii="Arial Narrow" w:hAnsi="Arial Narrow"/>
          <w:sz w:val="24"/>
        </w:rPr>
      </w:pPr>
      <w:r w:rsidRPr="00F90D41">
        <w:rPr>
          <w:rFonts w:ascii="Arial Narrow" w:hAnsi="Arial Narrow"/>
          <w:sz w:val="24"/>
        </w:rPr>
        <w:t xml:space="preserve">w miesiącu kwietniu: </w:t>
      </w:r>
    </w:p>
    <w:p w:rsidR="00524EA6" w:rsidRDefault="00524EA6" w:rsidP="00524EA6">
      <w:pPr>
        <w:pStyle w:val="Akapitzlist"/>
        <w:autoSpaceDE w:val="0"/>
        <w:spacing w:after="0" w:line="240" w:lineRule="auto"/>
        <w:jc w:val="both"/>
        <w:rPr>
          <w:rFonts w:ascii="Arial Narrow" w:hAnsi="Arial Narrow"/>
          <w:sz w:val="24"/>
        </w:rPr>
      </w:pPr>
      <w:r>
        <w:rPr>
          <w:rFonts w:ascii="Arial Narrow" w:hAnsi="Arial Narrow"/>
          <w:sz w:val="24"/>
        </w:rPr>
        <w:t xml:space="preserve">- </w:t>
      </w:r>
      <w:r w:rsidR="00F90D41" w:rsidRPr="00F90D41">
        <w:rPr>
          <w:rFonts w:ascii="Arial Narrow" w:hAnsi="Arial Narrow"/>
          <w:sz w:val="24"/>
        </w:rPr>
        <w:t>Grzymalin</w:t>
      </w:r>
      <w:r w:rsidRPr="00524EA6">
        <w:rPr>
          <w:rFonts w:ascii="Arial Narrow" w:hAnsi="Arial Narrow" w:cs="Arial Narrow"/>
          <w:bCs/>
          <w:iCs/>
          <w:kern w:val="1"/>
          <w:sz w:val="24"/>
          <w:szCs w:val="24"/>
          <w:lang w:eastAsia="zh-CN"/>
        </w:rPr>
        <w:t xml:space="preserve"> </w:t>
      </w:r>
      <w:r w:rsidRPr="00524EA6">
        <w:rPr>
          <w:rFonts w:ascii="Arial Narrow" w:hAnsi="Arial Narrow"/>
          <w:bCs/>
          <w:iCs/>
          <w:sz w:val="24"/>
        </w:rPr>
        <w:t>przy drodze łączącej miejscowości Grzymalin-Głuchowice</w:t>
      </w:r>
      <w:r w:rsidR="00F90D41" w:rsidRPr="00F90D41">
        <w:rPr>
          <w:rFonts w:ascii="Arial Narrow" w:hAnsi="Arial Narrow"/>
          <w:sz w:val="24"/>
        </w:rPr>
        <w:t>,</w:t>
      </w:r>
    </w:p>
    <w:p w:rsidR="00524EA6" w:rsidRDefault="00524EA6" w:rsidP="00524EA6">
      <w:pPr>
        <w:pStyle w:val="Akapitzlist"/>
        <w:autoSpaceDE w:val="0"/>
        <w:spacing w:after="0" w:line="240" w:lineRule="auto"/>
        <w:jc w:val="both"/>
        <w:rPr>
          <w:rFonts w:ascii="Arial Narrow" w:hAnsi="Arial Narrow"/>
          <w:sz w:val="24"/>
        </w:rPr>
      </w:pPr>
      <w:r>
        <w:rPr>
          <w:rFonts w:ascii="Arial Narrow" w:hAnsi="Arial Narrow"/>
          <w:sz w:val="24"/>
        </w:rPr>
        <w:t>-</w:t>
      </w:r>
      <w:r w:rsidR="00F90D41" w:rsidRPr="00F90D41">
        <w:rPr>
          <w:rFonts w:ascii="Arial Narrow" w:hAnsi="Arial Narrow"/>
          <w:sz w:val="24"/>
        </w:rPr>
        <w:t xml:space="preserve"> Miłkowice ul. Stawowa, </w:t>
      </w:r>
    </w:p>
    <w:p w:rsidR="00F90D41" w:rsidRDefault="00524EA6" w:rsidP="00524EA6">
      <w:pPr>
        <w:pStyle w:val="Akapitzlist"/>
        <w:autoSpaceDE w:val="0"/>
        <w:spacing w:after="0" w:line="240" w:lineRule="auto"/>
        <w:jc w:val="both"/>
        <w:rPr>
          <w:rFonts w:ascii="Arial Narrow" w:hAnsi="Arial Narrow"/>
          <w:sz w:val="24"/>
        </w:rPr>
      </w:pPr>
      <w:r>
        <w:rPr>
          <w:rFonts w:ascii="Arial Narrow" w:hAnsi="Arial Narrow"/>
          <w:sz w:val="24"/>
        </w:rPr>
        <w:t xml:space="preserve">- </w:t>
      </w:r>
      <w:r w:rsidR="00F90D41" w:rsidRPr="00F90D41">
        <w:rPr>
          <w:rFonts w:ascii="Arial Narrow" w:hAnsi="Arial Narrow"/>
          <w:sz w:val="24"/>
        </w:rPr>
        <w:t xml:space="preserve">Gniewomirowice </w:t>
      </w:r>
      <w:r w:rsidRPr="00524EA6">
        <w:rPr>
          <w:rFonts w:ascii="Arial Narrow" w:hAnsi="Arial Narrow"/>
          <w:bCs/>
          <w:iCs/>
          <w:sz w:val="24"/>
        </w:rPr>
        <w:t>osiedle domów jednorodzinnych</w:t>
      </w:r>
      <w:r w:rsidR="00047C3A">
        <w:rPr>
          <w:rFonts w:ascii="Arial Narrow" w:hAnsi="Arial Narrow"/>
          <w:sz w:val="24"/>
        </w:rPr>
        <w:t>,</w:t>
      </w:r>
    </w:p>
    <w:p w:rsidR="00047C3A" w:rsidRPr="00047C3A" w:rsidRDefault="00047C3A" w:rsidP="00047C3A">
      <w:pPr>
        <w:pStyle w:val="Akapitzlist"/>
        <w:spacing w:line="240" w:lineRule="auto"/>
        <w:rPr>
          <w:rFonts w:ascii="Arial Narrow" w:hAnsi="Arial Narrow"/>
          <w:sz w:val="24"/>
        </w:rPr>
      </w:pPr>
      <w:r w:rsidRPr="00047C3A">
        <w:rPr>
          <w:rFonts w:ascii="Arial Narrow" w:hAnsi="Arial Narrow"/>
          <w:bCs/>
          <w:iCs/>
          <w:sz w:val="24"/>
        </w:rPr>
        <w:t>- działka przy „DINO” Rzeszotary (rów odwadniający)</w:t>
      </w:r>
    </w:p>
    <w:p w:rsidR="00F90D41" w:rsidRPr="00F90D41" w:rsidRDefault="009B424C" w:rsidP="003C60E0">
      <w:pPr>
        <w:pStyle w:val="Akapitzlist"/>
        <w:numPr>
          <w:ilvl w:val="0"/>
          <w:numId w:val="31"/>
        </w:numPr>
        <w:autoSpaceDE w:val="0"/>
        <w:spacing w:after="0" w:line="240" w:lineRule="auto"/>
        <w:ind w:left="567" w:hanging="425"/>
        <w:jc w:val="both"/>
        <w:rPr>
          <w:rFonts w:ascii="Arial Narrow" w:hAnsi="Arial Narrow"/>
          <w:sz w:val="24"/>
        </w:rPr>
      </w:pPr>
      <w:r w:rsidRPr="00F90D41">
        <w:rPr>
          <w:rFonts w:ascii="Arial Narrow" w:hAnsi="Arial Narrow" w:cs="Arial Narrow"/>
          <w:bCs/>
          <w:iCs/>
          <w:sz w:val="24"/>
        </w:rPr>
        <w:t>Wymian</w:t>
      </w:r>
      <w:r w:rsidR="008C6CB7" w:rsidRPr="00F90D41">
        <w:rPr>
          <w:rFonts w:ascii="Arial Narrow" w:hAnsi="Arial Narrow" w:cs="Arial Narrow"/>
          <w:bCs/>
          <w:iCs/>
          <w:sz w:val="24"/>
        </w:rPr>
        <w:t>a oraz bieżące naprawy oznakowania</w:t>
      </w:r>
      <w:r w:rsidRPr="00F90D41">
        <w:rPr>
          <w:rFonts w:ascii="Arial Narrow" w:hAnsi="Arial Narrow" w:cs="Arial Narrow"/>
          <w:bCs/>
          <w:iCs/>
          <w:sz w:val="24"/>
        </w:rPr>
        <w:t xml:space="preserve"> dróg gminnych.</w:t>
      </w:r>
      <w:r w:rsidR="00F90D41" w:rsidRPr="00F90D41">
        <w:rPr>
          <w:rFonts w:ascii="Arial Narrow" w:hAnsi="Arial Narrow" w:cs="Arial Narrow"/>
          <w:bCs/>
          <w:iCs/>
          <w:sz w:val="24"/>
        </w:rPr>
        <w:t xml:space="preserve"> </w:t>
      </w:r>
    </w:p>
    <w:p w:rsidR="00F90D41" w:rsidRPr="00F90D41" w:rsidRDefault="009B424C" w:rsidP="003C60E0">
      <w:pPr>
        <w:pStyle w:val="Akapitzlist"/>
        <w:numPr>
          <w:ilvl w:val="0"/>
          <w:numId w:val="31"/>
        </w:numPr>
        <w:autoSpaceDE w:val="0"/>
        <w:spacing w:after="0" w:line="240" w:lineRule="auto"/>
        <w:ind w:left="567" w:hanging="425"/>
        <w:jc w:val="both"/>
        <w:rPr>
          <w:rFonts w:ascii="Arial Narrow" w:hAnsi="Arial Narrow"/>
          <w:sz w:val="24"/>
        </w:rPr>
      </w:pPr>
      <w:r w:rsidRPr="00F90D41">
        <w:rPr>
          <w:rFonts w:ascii="Arial Narrow" w:hAnsi="Arial Narrow" w:cs="Arial Narrow"/>
          <w:bCs/>
          <w:iCs/>
          <w:sz w:val="24"/>
        </w:rPr>
        <w:t>Zakupiono 1T masy asfaltowej na zimno celem uzupełnienia ubytków na drogach gminnych o nawierzchni asfaltowej</w:t>
      </w:r>
      <w:r w:rsidR="00F90D41" w:rsidRPr="00F90D41">
        <w:rPr>
          <w:rFonts w:ascii="Arial Narrow" w:hAnsi="Arial Narrow" w:cs="Arial Narrow"/>
          <w:bCs/>
          <w:iCs/>
          <w:sz w:val="24"/>
        </w:rPr>
        <w:t>.</w:t>
      </w:r>
    </w:p>
    <w:p w:rsidR="00F90D41" w:rsidRPr="008000BC" w:rsidRDefault="00F90D41" w:rsidP="008000BC">
      <w:pPr>
        <w:pStyle w:val="Akapitzlist"/>
        <w:numPr>
          <w:ilvl w:val="0"/>
          <w:numId w:val="31"/>
        </w:numPr>
        <w:autoSpaceDE w:val="0"/>
        <w:spacing w:after="0" w:line="240" w:lineRule="auto"/>
        <w:ind w:left="426" w:hanging="284"/>
        <w:jc w:val="both"/>
        <w:rPr>
          <w:rFonts w:ascii="Arial Narrow" w:hAnsi="Arial Narrow"/>
          <w:sz w:val="24"/>
        </w:rPr>
      </w:pPr>
      <w:r w:rsidRPr="008000BC">
        <w:rPr>
          <w:rFonts w:ascii="Arial Narrow" w:hAnsi="Arial Narrow"/>
          <w:sz w:val="24"/>
        </w:rPr>
        <w:t>Zakup oraz wymiana:</w:t>
      </w:r>
      <w:r w:rsidR="008000BC" w:rsidRPr="008000BC">
        <w:rPr>
          <w:rFonts w:ascii="Arial Narrow" w:hAnsi="Arial Narrow"/>
          <w:sz w:val="24"/>
        </w:rPr>
        <w:t xml:space="preserve"> </w:t>
      </w:r>
      <w:r w:rsidRPr="008000BC">
        <w:rPr>
          <w:rFonts w:ascii="Arial Narrow" w:hAnsi="Arial Narrow"/>
          <w:sz w:val="24"/>
        </w:rPr>
        <w:t>przedniego mostu w koparce Komatsu w miesiąc lutym,</w:t>
      </w:r>
      <w:r w:rsidR="008000BC" w:rsidRPr="008000BC">
        <w:rPr>
          <w:rFonts w:ascii="Arial Narrow" w:hAnsi="Arial Narrow"/>
          <w:sz w:val="24"/>
        </w:rPr>
        <w:t xml:space="preserve"> </w:t>
      </w:r>
      <w:r w:rsidRPr="008000BC">
        <w:rPr>
          <w:rFonts w:ascii="Arial Narrow" w:hAnsi="Arial Narrow"/>
          <w:sz w:val="24"/>
        </w:rPr>
        <w:t>skrzyni biegów w równiarce w miesiącu maju,</w:t>
      </w:r>
      <w:r w:rsidR="008000BC" w:rsidRPr="008000BC">
        <w:rPr>
          <w:rFonts w:ascii="Arial Narrow" w:hAnsi="Arial Narrow"/>
          <w:sz w:val="24"/>
        </w:rPr>
        <w:t xml:space="preserve"> </w:t>
      </w:r>
      <w:r w:rsidRPr="008000BC">
        <w:rPr>
          <w:rFonts w:ascii="Arial Narrow" w:hAnsi="Arial Narrow"/>
          <w:sz w:val="24"/>
        </w:rPr>
        <w:t>lemiesza w równiarce w miesiącu maju,</w:t>
      </w:r>
      <w:r w:rsidR="008000BC" w:rsidRPr="008000BC">
        <w:rPr>
          <w:rFonts w:ascii="Arial Narrow" w:hAnsi="Arial Narrow"/>
          <w:sz w:val="24"/>
        </w:rPr>
        <w:t xml:space="preserve"> </w:t>
      </w:r>
      <w:r w:rsidRPr="008000BC">
        <w:rPr>
          <w:rFonts w:ascii="Arial Narrow" w:hAnsi="Arial Narrow"/>
          <w:sz w:val="24"/>
        </w:rPr>
        <w:t>sprzęgła w ciągniku Pronar w miesiącu czerwcu,</w:t>
      </w:r>
      <w:r w:rsidR="008000BC" w:rsidRPr="008000BC">
        <w:rPr>
          <w:rFonts w:ascii="Arial Narrow" w:hAnsi="Arial Narrow"/>
          <w:sz w:val="24"/>
        </w:rPr>
        <w:t xml:space="preserve"> </w:t>
      </w:r>
      <w:r w:rsidRPr="008000BC">
        <w:rPr>
          <w:rFonts w:ascii="Arial Narrow" w:hAnsi="Arial Narrow"/>
          <w:sz w:val="24"/>
        </w:rPr>
        <w:t>noży w kosiarce bijakowej w miesiącu lipcu,</w:t>
      </w:r>
      <w:r w:rsidR="008000BC" w:rsidRPr="008000BC">
        <w:rPr>
          <w:rFonts w:ascii="Arial Narrow" w:hAnsi="Arial Narrow"/>
          <w:sz w:val="24"/>
        </w:rPr>
        <w:t xml:space="preserve"> </w:t>
      </w:r>
      <w:r w:rsidRPr="008000BC">
        <w:rPr>
          <w:rFonts w:ascii="Arial Narrow" w:hAnsi="Arial Narrow"/>
          <w:sz w:val="24"/>
        </w:rPr>
        <w:t xml:space="preserve">opon w aucie Volkswagen T4. </w:t>
      </w:r>
    </w:p>
    <w:p w:rsidR="00F90D41" w:rsidRPr="00F90D41" w:rsidRDefault="00F90D41" w:rsidP="003C60E0">
      <w:pPr>
        <w:pStyle w:val="Akapitzlist"/>
        <w:numPr>
          <w:ilvl w:val="0"/>
          <w:numId w:val="31"/>
        </w:numPr>
        <w:autoSpaceDE w:val="0"/>
        <w:spacing w:after="0" w:line="240" w:lineRule="auto"/>
        <w:ind w:left="426" w:hanging="284"/>
        <w:jc w:val="both"/>
        <w:rPr>
          <w:rFonts w:ascii="Arial Narrow" w:hAnsi="Arial Narrow"/>
          <w:sz w:val="24"/>
        </w:rPr>
      </w:pPr>
      <w:r w:rsidRPr="00F90D41">
        <w:rPr>
          <w:rFonts w:ascii="Arial Narrow" w:hAnsi="Arial Narrow"/>
          <w:sz w:val="24"/>
        </w:rPr>
        <w:lastRenderedPageBreak/>
        <w:t>Remont wiat przystankowych. Malowanie oraz wymiana zniszczonych elementów.</w:t>
      </w:r>
    </w:p>
    <w:p w:rsidR="00F90D41" w:rsidRDefault="00F90D41" w:rsidP="003C60E0">
      <w:pPr>
        <w:pStyle w:val="Akapitzlist"/>
        <w:numPr>
          <w:ilvl w:val="0"/>
          <w:numId w:val="31"/>
        </w:numPr>
        <w:autoSpaceDE w:val="0"/>
        <w:spacing w:after="0" w:line="240" w:lineRule="auto"/>
        <w:ind w:left="426"/>
        <w:jc w:val="both"/>
        <w:rPr>
          <w:rFonts w:ascii="Arial Narrow" w:hAnsi="Arial Narrow"/>
          <w:sz w:val="24"/>
        </w:rPr>
      </w:pPr>
      <w:r w:rsidRPr="00F90D41">
        <w:rPr>
          <w:rFonts w:ascii="Arial Narrow" w:hAnsi="Arial Narrow"/>
          <w:sz w:val="24"/>
        </w:rPr>
        <w:t>Wycinka topoli wzdłuż drogi gminnej, przy ul. Proletariackiej.</w:t>
      </w:r>
    </w:p>
    <w:p w:rsidR="00047C3A" w:rsidRPr="00047C3A" w:rsidRDefault="00047C3A" w:rsidP="00047C3A">
      <w:pPr>
        <w:pStyle w:val="Akapitzlist"/>
        <w:numPr>
          <w:ilvl w:val="0"/>
          <w:numId w:val="31"/>
        </w:numPr>
        <w:ind w:left="426"/>
        <w:rPr>
          <w:rFonts w:ascii="Arial Narrow" w:hAnsi="Arial Narrow"/>
          <w:sz w:val="24"/>
        </w:rPr>
      </w:pPr>
      <w:r w:rsidRPr="00047C3A">
        <w:rPr>
          <w:rFonts w:ascii="Arial Narrow" w:hAnsi="Arial Narrow"/>
          <w:sz w:val="24"/>
        </w:rPr>
        <w:t>Zakup soli dla akcja zima 2019r. w ilości 4,96 t.</w:t>
      </w:r>
    </w:p>
    <w:p w:rsidR="00047C3A" w:rsidRPr="00F90D41" w:rsidRDefault="00047C3A" w:rsidP="00047C3A">
      <w:pPr>
        <w:pStyle w:val="Akapitzlist"/>
        <w:autoSpaceDE w:val="0"/>
        <w:spacing w:after="0" w:line="240" w:lineRule="auto"/>
        <w:ind w:left="426"/>
        <w:jc w:val="both"/>
        <w:rPr>
          <w:rFonts w:ascii="Arial Narrow" w:hAnsi="Arial Narrow"/>
          <w:sz w:val="24"/>
        </w:rPr>
      </w:pPr>
    </w:p>
    <w:p w:rsidR="0033131F" w:rsidRPr="00140C66" w:rsidRDefault="006B3CBF" w:rsidP="0033131F">
      <w:pPr>
        <w:tabs>
          <w:tab w:val="left" w:pos="284"/>
        </w:tabs>
        <w:spacing w:before="120" w:after="12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11.</w:t>
      </w:r>
      <w:r w:rsidR="0033131F" w:rsidRPr="00140C66">
        <w:rPr>
          <w:rFonts w:ascii="Arial Narrow" w:eastAsia="Times New Roman" w:hAnsi="Arial Narrow" w:cs="Times New Roman"/>
          <w:b/>
          <w:sz w:val="24"/>
          <w:szCs w:val="24"/>
          <w:lang w:eastAsia="pl-PL"/>
        </w:rPr>
        <w:t>4. Cmentarze</w:t>
      </w:r>
    </w:p>
    <w:p w:rsidR="009B424C" w:rsidRPr="003C60E0" w:rsidRDefault="009B424C" w:rsidP="009B424C">
      <w:pPr>
        <w:spacing w:after="0" w:line="240" w:lineRule="auto"/>
        <w:jc w:val="both"/>
        <w:rPr>
          <w:rFonts w:ascii="Arial Narrow" w:hAnsi="Arial Narrow" w:cs="Arial Narrow"/>
          <w:sz w:val="24"/>
          <w:szCs w:val="24"/>
        </w:rPr>
      </w:pPr>
      <w:r>
        <w:rPr>
          <w:rFonts w:ascii="Arial Narrow" w:eastAsia="Times New Roman" w:hAnsi="Arial Narrow" w:cs="Times New Roman"/>
          <w:sz w:val="24"/>
          <w:szCs w:val="24"/>
          <w:lang w:eastAsia="pl-PL"/>
        </w:rPr>
        <w:t xml:space="preserve">     </w:t>
      </w:r>
      <w:r w:rsidR="0033131F" w:rsidRPr="009B424C">
        <w:rPr>
          <w:rFonts w:ascii="Arial Narrow" w:eastAsia="Times New Roman" w:hAnsi="Arial Narrow" w:cs="Times New Roman"/>
          <w:sz w:val="24"/>
          <w:szCs w:val="24"/>
          <w:lang w:eastAsia="pl-PL"/>
        </w:rPr>
        <w:t xml:space="preserve">Gminny Zakład Gospodarki Komunalnej w Miłkowicach zarządza czterema cmentarzami komunalnymi położonymi w miejscowościach: Grzymalin, Miłkowice, Ulesie i Rzeszotary. Ogółem powierzchnia zarządzanych cmentarzy gminnych wynosi </w:t>
      </w:r>
      <w:smartTag w:uri="urn:schemas-microsoft-com:office:smarttags" w:element="metricconverter">
        <w:smartTagPr>
          <w:attr w:name="ProductID" w:val="4,79 ha"/>
        </w:smartTagPr>
        <w:r w:rsidR="0033131F" w:rsidRPr="009B424C">
          <w:rPr>
            <w:rFonts w:ascii="Arial Narrow" w:eastAsia="Times New Roman" w:hAnsi="Arial Narrow" w:cs="Times New Roman"/>
            <w:sz w:val="24"/>
            <w:szCs w:val="24"/>
            <w:lang w:eastAsia="pl-PL"/>
          </w:rPr>
          <w:t>4,79 ha</w:t>
        </w:r>
      </w:smartTag>
      <w:r w:rsidR="0033131F" w:rsidRPr="009B424C">
        <w:rPr>
          <w:rFonts w:ascii="Arial Narrow" w:eastAsia="Times New Roman" w:hAnsi="Arial Narrow" w:cs="Times New Roman"/>
          <w:sz w:val="24"/>
          <w:szCs w:val="24"/>
          <w:lang w:eastAsia="pl-PL"/>
        </w:rPr>
        <w:t xml:space="preserve">. Na umowę zlecenie jest zatrudniony jeden opiekun cmentarza komunalnego w Miłkowicach oraz w Ulesiu. </w:t>
      </w:r>
      <w:r w:rsidRPr="009B424C">
        <w:rPr>
          <w:rFonts w:ascii="Arial Narrow" w:hAnsi="Arial Narrow" w:cs="Arial Narrow"/>
          <w:sz w:val="24"/>
          <w:szCs w:val="24"/>
        </w:rPr>
        <w:t xml:space="preserve">Na wszystkich cmentarzach zainstalowano tablicę z regulaminem cmentarzy. </w:t>
      </w:r>
      <w:r w:rsidR="003C60E0" w:rsidRPr="003C60E0">
        <w:rPr>
          <w:rFonts w:ascii="Arial Narrow" w:hAnsi="Arial Narrow" w:cs="Arial Narrow"/>
          <w:sz w:val="24"/>
          <w:szCs w:val="24"/>
        </w:rPr>
        <w:t xml:space="preserve">Cmentarze zostały doposażone w dwie kosiarki spalinowe w wyrzutem bocznym oraz kosę spalinową. Do końca 2018 r. na 4 cmentarzach komunalnych zostało pochowanych </w:t>
      </w:r>
      <w:r w:rsidR="00047C3A">
        <w:rPr>
          <w:rFonts w:ascii="Arial Narrow" w:hAnsi="Arial Narrow" w:cs="Arial Narrow"/>
          <w:sz w:val="24"/>
          <w:szCs w:val="24"/>
        </w:rPr>
        <w:t>77</w:t>
      </w:r>
      <w:r w:rsidR="003C60E0" w:rsidRPr="003C60E0">
        <w:rPr>
          <w:rFonts w:ascii="Arial Narrow" w:hAnsi="Arial Narrow" w:cs="Arial Narrow"/>
          <w:sz w:val="24"/>
          <w:szCs w:val="24"/>
        </w:rPr>
        <w:t xml:space="preserve"> osób. Wykonano 2 ekshumacje. </w:t>
      </w:r>
    </w:p>
    <w:p w:rsidR="009B424C" w:rsidRPr="009B424C" w:rsidRDefault="009B424C" w:rsidP="007D456C">
      <w:pPr>
        <w:spacing w:after="120" w:line="240" w:lineRule="auto"/>
        <w:jc w:val="both"/>
        <w:rPr>
          <w:sz w:val="24"/>
          <w:szCs w:val="24"/>
        </w:rPr>
      </w:pPr>
      <w:r w:rsidRPr="009B424C">
        <w:rPr>
          <w:rFonts w:ascii="Arial Narrow" w:hAnsi="Arial Narrow" w:cs="Arial Narrow"/>
          <w:sz w:val="24"/>
          <w:szCs w:val="24"/>
        </w:rPr>
        <w:t xml:space="preserve">Umowa na wywóz odpadów komunalnych ze wszystkich cmentarzy gminnych zawarta jest z firmą LPGK z Legnicy. Odbiór śmieci odbywa się na podstawie zgłoszenia telefonicznego poprzedzonego wizją lokalną na wszystkich cmentarzach. Do cmentarza komunalnego w Miłkowicach zostało doprowadzone przyłącze elektroenergetyczne. </w:t>
      </w:r>
    </w:p>
    <w:p w:rsidR="00047C3A" w:rsidRPr="00047C3A" w:rsidRDefault="00047C3A" w:rsidP="00047C3A">
      <w:pPr>
        <w:widowControl w:val="0"/>
        <w:suppressAutoHyphens/>
        <w:autoSpaceDE w:val="0"/>
        <w:spacing w:after="0" w:line="240" w:lineRule="auto"/>
        <w:rPr>
          <w:rFonts w:ascii="Arial Narrow" w:eastAsia="Times New Roman" w:hAnsi="Arial Narrow" w:cs="Arial Narrow"/>
          <w:b/>
          <w:bCs/>
          <w:kern w:val="1"/>
          <w:sz w:val="24"/>
          <w:szCs w:val="24"/>
          <w:lang w:eastAsia="zh-CN"/>
        </w:rPr>
      </w:pPr>
      <w:r w:rsidRPr="00047C3A">
        <w:rPr>
          <w:rFonts w:ascii="Arial Narrow" w:eastAsia="Times New Roman" w:hAnsi="Arial Narrow" w:cs="Arial Narrow"/>
          <w:b/>
          <w:bCs/>
          <w:kern w:val="1"/>
          <w:sz w:val="24"/>
          <w:szCs w:val="24"/>
          <w:lang w:eastAsia="zh-CN"/>
        </w:rPr>
        <w:t>Przychody - cmentarze Gmina Miłkowice</w:t>
      </w:r>
    </w:p>
    <w:p w:rsidR="00047C3A" w:rsidRPr="00047C3A" w:rsidRDefault="007A3195" w:rsidP="00047C3A">
      <w:pPr>
        <w:widowControl w:val="0"/>
        <w:suppressAutoHyphens/>
        <w:autoSpaceDE w:val="0"/>
        <w:spacing w:after="0" w:line="240" w:lineRule="auto"/>
        <w:rPr>
          <w:rFonts w:ascii="Arial Narrow" w:eastAsia="Times New Roman" w:hAnsi="Arial Narrow" w:cs="Arial Narrow"/>
          <w:b/>
          <w:bCs/>
          <w:kern w:val="1"/>
          <w:sz w:val="24"/>
          <w:szCs w:val="24"/>
          <w:lang w:eastAsia="zh-CN"/>
        </w:rPr>
      </w:pPr>
      <w:r>
        <w:rPr>
          <w:rFonts w:ascii="Arial Narrow" w:eastAsia="Times New Roman" w:hAnsi="Arial Narrow" w:cs="Arial Narrow"/>
          <w:b/>
          <w:bCs/>
          <w:kern w:val="1"/>
          <w:sz w:val="24"/>
          <w:szCs w:val="24"/>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3.2pt;width:445.7pt;height:118.8pt;z-index:251663360;mso-wrap-distance-left:0;mso-wrap-distance-right:0;mso-position-horizontal:center" filled="t">
            <v:fill color2="black"/>
            <v:imagedata r:id="rId9" o:title=""/>
            <w10:wrap type="square" side="largest"/>
          </v:shape>
          <o:OLEObject Type="Embed" ProgID="Excel.Sheet.8" ShapeID="_x0000_s1028" DrawAspect="Content" ObjectID="_1615116400" r:id="rId10"/>
        </w:object>
      </w:r>
    </w:p>
    <w:p w:rsidR="00047C3A" w:rsidRPr="00047C3A" w:rsidRDefault="00047C3A" w:rsidP="00047C3A">
      <w:pPr>
        <w:widowControl w:val="0"/>
        <w:suppressAutoHyphens/>
        <w:autoSpaceDE w:val="0"/>
        <w:spacing w:after="0" w:line="240" w:lineRule="auto"/>
        <w:rPr>
          <w:rFonts w:ascii="Arial Narrow" w:eastAsia="Times New Roman" w:hAnsi="Arial Narrow" w:cs="Arial Narrow"/>
          <w:b/>
          <w:bCs/>
          <w:kern w:val="1"/>
          <w:sz w:val="24"/>
          <w:szCs w:val="24"/>
          <w:lang w:eastAsia="zh-CN"/>
        </w:rPr>
      </w:pPr>
    </w:p>
    <w:p w:rsidR="00047C3A" w:rsidRPr="00047C3A" w:rsidRDefault="00047C3A" w:rsidP="00047C3A">
      <w:pPr>
        <w:widowControl w:val="0"/>
        <w:suppressAutoHyphens/>
        <w:autoSpaceDE w:val="0"/>
        <w:spacing w:after="0" w:line="240" w:lineRule="auto"/>
        <w:rPr>
          <w:rFonts w:ascii="Arial Narrow" w:eastAsia="Times New Roman" w:hAnsi="Arial Narrow" w:cs="Arial Narrow"/>
          <w:b/>
          <w:bCs/>
          <w:kern w:val="1"/>
          <w:sz w:val="24"/>
          <w:szCs w:val="24"/>
          <w:lang w:eastAsia="zh-CN"/>
        </w:rPr>
      </w:pPr>
      <w:r w:rsidRPr="00047C3A">
        <w:rPr>
          <w:rFonts w:ascii="Arial Narrow" w:eastAsia="Times New Roman" w:hAnsi="Arial Narrow" w:cs="Arial Narrow"/>
          <w:b/>
          <w:bCs/>
          <w:noProof/>
          <w:kern w:val="1"/>
          <w:sz w:val="24"/>
          <w:szCs w:val="24"/>
          <w:lang w:eastAsia="pl-PL"/>
        </w:rPr>
        <w:drawing>
          <wp:anchor distT="0" distB="0" distL="0" distR="0" simplePos="0" relativeHeight="251664384" behindDoc="0" locked="0" layoutInCell="1" allowOverlap="1">
            <wp:simplePos x="0" y="0"/>
            <wp:positionH relativeFrom="column">
              <wp:posOffset>168910</wp:posOffset>
            </wp:positionH>
            <wp:positionV relativeFrom="paragraph">
              <wp:posOffset>5080</wp:posOffset>
            </wp:positionV>
            <wp:extent cx="5217795" cy="1297940"/>
            <wp:effectExtent l="0" t="0" r="1905"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64" t="-52" r="-64" b="-52"/>
                    <a:stretch>
                      <a:fillRect/>
                    </a:stretch>
                  </pic:blipFill>
                  <pic:spPr bwMode="auto">
                    <a:xfrm>
                      <a:off x="0" y="0"/>
                      <a:ext cx="5217795" cy="1297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47C3A" w:rsidRPr="00047C3A" w:rsidRDefault="00047C3A" w:rsidP="00047C3A">
      <w:pPr>
        <w:widowControl w:val="0"/>
        <w:suppressAutoHyphens/>
        <w:autoSpaceDE w:val="0"/>
        <w:spacing w:after="0" w:line="240" w:lineRule="auto"/>
        <w:rPr>
          <w:rFonts w:ascii="Arial Narrow" w:eastAsia="Times New Roman" w:hAnsi="Arial Narrow" w:cs="Arial Narrow"/>
          <w:b/>
          <w:bCs/>
          <w:kern w:val="1"/>
          <w:sz w:val="24"/>
          <w:szCs w:val="24"/>
          <w:lang w:eastAsia="zh-CN"/>
        </w:rPr>
      </w:pPr>
    </w:p>
    <w:p w:rsidR="00047C3A" w:rsidRPr="00047C3A" w:rsidRDefault="00047C3A" w:rsidP="00047C3A">
      <w:pPr>
        <w:widowControl w:val="0"/>
        <w:suppressAutoHyphens/>
        <w:autoSpaceDE w:val="0"/>
        <w:spacing w:after="0" w:line="240" w:lineRule="auto"/>
        <w:rPr>
          <w:rFonts w:ascii="Arial Narrow" w:eastAsia="Times New Roman" w:hAnsi="Arial Narrow" w:cs="Arial Narrow"/>
          <w:b/>
          <w:bCs/>
          <w:i/>
          <w:iCs/>
          <w:kern w:val="1"/>
          <w:sz w:val="24"/>
          <w:szCs w:val="24"/>
          <w:lang w:eastAsia="zh-CN"/>
        </w:rPr>
      </w:pPr>
    </w:p>
    <w:p w:rsidR="00047C3A" w:rsidRPr="00047C3A" w:rsidRDefault="00047C3A" w:rsidP="00047C3A">
      <w:pPr>
        <w:widowControl w:val="0"/>
        <w:suppressAutoHyphens/>
        <w:autoSpaceDE w:val="0"/>
        <w:spacing w:after="0" w:line="240" w:lineRule="auto"/>
        <w:rPr>
          <w:rFonts w:ascii="Arial Narrow" w:eastAsia="Times New Roman" w:hAnsi="Arial Narrow" w:cs="Arial Narrow"/>
          <w:b/>
          <w:bCs/>
          <w:i/>
          <w:iCs/>
          <w:kern w:val="1"/>
          <w:sz w:val="24"/>
          <w:szCs w:val="24"/>
          <w:lang w:eastAsia="zh-CN"/>
        </w:rPr>
      </w:pPr>
    </w:p>
    <w:p w:rsidR="00047C3A" w:rsidRPr="003C60E0" w:rsidRDefault="00047C3A" w:rsidP="003C60E0">
      <w:pPr>
        <w:widowControl w:val="0"/>
        <w:suppressAutoHyphens/>
        <w:autoSpaceDE w:val="0"/>
        <w:spacing w:after="0" w:line="240" w:lineRule="auto"/>
        <w:rPr>
          <w:rFonts w:ascii="Times New Roman" w:eastAsia="Times New Roman" w:hAnsi="Times New Roman" w:cs="Times New Roman"/>
          <w:kern w:val="1"/>
          <w:sz w:val="24"/>
          <w:szCs w:val="24"/>
          <w:lang w:eastAsia="zh-CN"/>
        </w:rPr>
      </w:pPr>
    </w:p>
    <w:p w:rsidR="003C60E0" w:rsidRPr="003C60E0" w:rsidRDefault="003C60E0" w:rsidP="003C60E0">
      <w:pPr>
        <w:widowControl w:val="0"/>
        <w:suppressAutoHyphens/>
        <w:autoSpaceDE w:val="0"/>
        <w:spacing w:after="0" w:line="240" w:lineRule="auto"/>
        <w:rPr>
          <w:rFonts w:ascii="Arial Narrow" w:eastAsia="Times New Roman" w:hAnsi="Arial Narrow" w:cs="Arial Narrow"/>
          <w:b/>
          <w:bCs/>
          <w:kern w:val="1"/>
          <w:sz w:val="24"/>
          <w:szCs w:val="24"/>
          <w:lang w:eastAsia="zh-CN"/>
        </w:rPr>
      </w:pPr>
    </w:p>
    <w:p w:rsidR="003C60E0" w:rsidRPr="003C60E0" w:rsidRDefault="003C60E0" w:rsidP="003C60E0">
      <w:pPr>
        <w:widowControl w:val="0"/>
        <w:suppressAutoHyphens/>
        <w:autoSpaceDE w:val="0"/>
        <w:spacing w:after="0" w:line="240" w:lineRule="auto"/>
        <w:rPr>
          <w:rFonts w:ascii="Arial Narrow" w:eastAsia="Times New Roman" w:hAnsi="Arial Narrow" w:cs="Arial Narrow"/>
          <w:b/>
          <w:bCs/>
          <w:kern w:val="1"/>
          <w:sz w:val="24"/>
          <w:szCs w:val="24"/>
          <w:lang w:eastAsia="zh-CN"/>
        </w:rPr>
      </w:pPr>
    </w:p>
    <w:p w:rsidR="00047C3A" w:rsidRDefault="00047C3A" w:rsidP="0033131F">
      <w:pPr>
        <w:tabs>
          <w:tab w:val="left" w:pos="284"/>
        </w:tabs>
        <w:spacing w:before="120" w:after="120" w:line="240" w:lineRule="auto"/>
        <w:jc w:val="both"/>
        <w:rPr>
          <w:rFonts w:ascii="Arial Narrow" w:eastAsia="Times New Roman" w:hAnsi="Arial Narrow" w:cs="Times New Roman"/>
          <w:b/>
          <w:sz w:val="24"/>
          <w:szCs w:val="24"/>
          <w:lang w:eastAsia="pl-PL"/>
        </w:rPr>
      </w:pPr>
    </w:p>
    <w:p w:rsidR="0033131F" w:rsidRPr="00140C66" w:rsidRDefault="006B3CBF" w:rsidP="0033131F">
      <w:pPr>
        <w:tabs>
          <w:tab w:val="left" w:pos="284"/>
        </w:tabs>
        <w:spacing w:before="120" w:after="12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11.</w:t>
      </w:r>
      <w:r w:rsidR="0033131F" w:rsidRPr="00140C66">
        <w:rPr>
          <w:rFonts w:ascii="Arial Narrow" w:eastAsia="Times New Roman" w:hAnsi="Arial Narrow" w:cs="Times New Roman"/>
          <w:b/>
          <w:sz w:val="24"/>
          <w:szCs w:val="24"/>
          <w:lang w:eastAsia="pl-PL"/>
        </w:rPr>
        <w:t xml:space="preserve">5. Utrzymanie czystości i porządku oraz urządzeń sanitarnych, utrzymanie zieleni </w:t>
      </w:r>
    </w:p>
    <w:p w:rsidR="0033131F" w:rsidRPr="0033131F" w:rsidRDefault="0033131F" w:rsidP="0033131F">
      <w:pPr>
        <w:tabs>
          <w:tab w:val="left" w:pos="284"/>
        </w:tabs>
        <w:spacing w:before="120" w:after="12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Gminny Zakład Gospodarki Komunalnej wykonuje następujące prace w zakresie utrzymania czystości na </w:t>
      </w:r>
      <w:r w:rsidR="008000BC">
        <w:rPr>
          <w:rFonts w:ascii="Arial Narrow" w:eastAsia="Times New Roman" w:hAnsi="Arial Narrow" w:cs="Times New Roman"/>
          <w:sz w:val="24"/>
          <w:szCs w:val="24"/>
          <w:lang w:eastAsia="pl-PL"/>
        </w:rPr>
        <w:t xml:space="preserve">terenie gminy, koszenie zieleni, </w:t>
      </w:r>
      <w:r w:rsidRPr="0033131F">
        <w:rPr>
          <w:rFonts w:ascii="Arial Narrow" w:eastAsia="Times New Roman" w:hAnsi="Arial Narrow" w:cs="Times New Roman"/>
          <w:sz w:val="24"/>
          <w:szCs w:val="24"/>
          <w:lang w:eastAsia="pl-PL"/>
        </w:rPr>
        <w:t xml:space="preserve">utrzymanie czystości wiat przystankowych </w:t>
      </w:r>
      <w:r w:rsidR="00554335">
        <w:rPr>
          <w:rFonts w:ascii="Arial Narrow" w:eastAsia="Times New Roman" w:hAnsi="Arial Narrow" w:cs="Times New Roman"/>
          <w:sz w:val="24"/>
          <w:szCs w:val="24"/>
          <w:lang w:eastAsia="pl-PL"/>
        </w:rPr>
        <w:t>36</w:t>
      </w:r>
      <w:r w:rsidRPr="0033131F">
        <w:rPr>
          <w:rFonts w:ascii="Arial Narrow" w:eastAsia="Times New Roman" w:hAnsi="Arial Narrow" w:cs="Times New Roman"/>
          <w:sz w:val="24"/>
          <w:szCs w:val="24"/>
          <w:lang w:eastAsia="pl-PL"/>
        </w:rPr>
        <w:t xml:space="preserve"> szt., wiat rekreacyjnych 2 szt. , tablic ogłoszeniowych, kontenerów do selektywnej zbiórki śmieci 84 szt., utrzymanie zielni przy placówkach użyteczności publicznej typu; Ośrodek Zdrowia w Miłkowicach, plac zabaw w Miłkowicach, skwer w Siedliskach, pomnik II Armii Wojska Polskiego w Grzymalinie.</w:t>
      </w:r>
    </w:p>
    <w:p w:rsidR="00047C3A" w:rsidRDefault="00047C3A" w:rsidP="0033131F">
      <w:pPr>
        <w:tabs>
          <w:tab w:val="left" w:pos="284"/>
        </w:tabs>
        <w:spacing w:before="120" w:after="120" w:line="240" w:lineRule="auto"/>
        <w:jc w:val="both"/>
        <w:rPr>
          <w:rFonts w:ascii="Arial Narrow" w:eastAsia="Times New Roman" w:hAnsi="Arial Narrow" w:cs="Times New Roman"/>
          <w:b/>
          <w:sz w:val="24"/>
          <w:szCs w:val="24"/>
          <w:lang w:eastAsia="pl-PL"/>
        </w:rPr>
      </w:pPr>
    </w:p>
    <w:p w:rsidR="0033131F" w:rsidRPr="00140C66" w:rsidRDefault="006B3CBF" w:rsidP="0033131F">
      <w:pPr>
        <w:tabs>
          <w:tab w:val="left" w:pos="284"/>
        </w:tabs>
        <w:spacing w:before="120" w:after="12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11.</w:t>
      </w:r>
      <w:r w:rsidR="0033131F" w:rsidRPr="00140C66">
        <w:rPr>
          <w:rFonts w:ascii="Arial Narrow" w:eastAsia="Times New Roman" w:hAnsi="Arial Narrow" w:cs="Times New Roman"/>
          <w:b/>
          <w:sz w:val="24"/>
          <w:szCs w:val="24"/>
          <w:lang w:eastAsia="pl-PL"/>
        </w:rPr>
        <w:t xml:space="preserve">6. </w:t>
      </w:r>
      <w:r w:rsidR="00140C66">
        <w:rPr>
          <w:rFonts w:ascii="Arial Narrow" w:eastAsia="Times New Roman" w:hAnsi="Arial Narrow" w:cs="Times New Roman"/>
          <w:b/>
          <w:sz w:val="24"/>
          <w:szCs w:val="24"/>
          <w:lang w:eastAsia="pl-PL"/>
        </w:rPr>
        <w:t>Dowożenie uczniów do szkół</w:t>
      </w:r>
    </w:p>
    <w:p w:rsidR="007D456C" w:rsidRPr="007D456C" w:rsidRDefault="007D456C" w:rsidP="007D456C">
      <w:pPr>
        <w:spacing w:after="0" w:line="240" w:lineRule="auto"/>
        <w:jc w:val="both"/>
        <w:rPr>
          <w:sz w:val="24"/>
        </w:rPr>
      </w:pPr>
      <w:r>
        <w:rPr>
          <w:rFonts w:ascii="Arial Narrow" w:hAnsi="Arial Narrow" w:cs="Arial Narrow"/>
          <w:sz w:val="24"/>
        </w:rPr>
        <w:t xml:space="preserve">     </w:t>
      </w:r>
      <w:r w:rsidRPr="007D456C">
        <w:rPr>
          <w:rFonts w:ascii="Arial Narrow" w:hAnsi="Arial Narrow" w:cs="Arial Narrow"/>
          <w:sz w:val="24"/>
        </w:rPr>
        <w:t>Gminny Zakład Gospodarki Komunalnej wykonuje zadanie własne gminy polegające na dowozie dzieci do szkół. Autobusy wykonują dwa kursy przywożące dzieci na godz. 8 i 9. Następnie odwożą dzieci o godz. 11.30, 12.40, 14.30 – Mercedes, 12.40, 13.25, 13.35, 14.30 – MAN.</w:t>
      </w:r>
    </w:p>
    <w:p w:rsidR="00554335" w:rsidRPr="00554335" w:rsidRDefault="00554335" w:rsidP="00047C3A">
      <w:pPr>
        <w:spacing w:after="0" w:line="240" w:lineRule="auto"/>
        <w:ind w:firstLine="284"/>
        <w:jc w:val="both"/>
        <w:rPr>
          <w:rFonts w:ascii="Arial Narrow" w:hAnsi="Arial Narrow" w:cs="Arial Narrow"/>
          <w:sz w:val="24"/>
        </w:rPr>
      </w:pPr>
      <w:r w:rsidRPr="00554335">
        <w:rPr>
          <w:rFonts w:ascii="Arial Narrow" w:hAnsi="Arial Narrow" w:cs="Arial Narrow"/>
          <w:sz w:val="24"/>
        </w:rPr>
        <w:t>Dodatkowo posiadamy</w:t>
      </w:r>
      <w:r w:rsidR="00047C3A">
        <w:rPr>
          <w:rFonts w:ascii="Arial Narrow" w:hAnsi="Arial Narrow" w:cs="Arial Narrow"/>
          <w:sz w:val="24"/>
        </w:rPr>
        <w:t xml:space="preserve"> busa Opel Vivaro który dowozi</w:t>
      </w:r>
      <w:r w:rsidRPr="00554335">
        <w:rPr>
          <w:rFonts w:ascii="Arial Narrow" w:hAnsi="Arial Narrow" w:cs="Arial Narrow"/>
          <w:sz w:val="24"/>
        </w:rPr>
        <w:t xml:space="preserve"> dzieci niepełnosprawne do placówek w Legnicy. Buś średni pokonuje dziennie odległość 170 km, wyposażony jest w lokalizator </w:t>
      </w:r>
      <w:r>
        <w:rPr>
          <w:rFonts w:ascii="Arial Narrow" w:hAnsi="Arial Narrow" w:cs="Arial Narrow"/>
          <w:sz w:val="24"/>
        </w:rPr>
        <w:t>GPS</w:t>
      </w:r>
      <w:r w:rsidRPr="00554335">
        <w:rPr>
          <w:rFonts w:ascii="Arial Narrow" w:hAnsi="Arial Narrow" w:cs="Arial Narrow"/>
          <w:sz w:val="24"/>
        </w:rPr>
        <w:t>. Pokonywany dystans codziennie dla Mercedesa to 167 km, dla MAN 123 km.</w:t>
      </w:r>
    </w:p>
    <w:p w:rsidR="00554335" w:rsidRPr="00554335" w:rsidRDefault="00554335" w:rsidP="00047C3A">
      <w:pPr>
        <w:spacing w:after="0" w:line="240" w:lineRule="auto"/>
        <w:ind w:firstLine="284"/>
        <w:jc w:val="both"/>
        <w:rPr>
          <w:rFonts w:ascii="Arial Narrow" w:hAnsi="Arial Narrow" w:cs="Arial Narrow"/>
          <w:sz w:val="24"/>
        </w:rPr>
      </w:pPr>
      <w:r w:rsidRPr="00554335">
        <w:rPr>
          <w:rFonts w:ascii="Arial Narrow" w:hAnsi="Arial Narrow" w:cs="Arial Narrow"/>
          <w:sz w:val="24"/>
        </w:rPr>
        <w:lastRenderedPageBreak/>
        <w:t>Do obowiązków GZGK należy zaplanowanie planu odwozów i przywozów uczniów, zapewnienie opieki podczas jazdy, utrzymanie w dobrym stanie technicznym dwóch autobusów.</w:t>
      </w:r>
      <w:r>
        <w:rPr>
          <w:rFonts w:ascii="Arial Narrow" w:hAnsi="Arial Narrow" w:cs="Arial Narrow"/>
          <w:sz w:val="24"/>
        </w:rPr>
        <w:t xml:space="preserve"> </w:t>
      </w:r>
      <w:r w:rsidRPr="00554335">
        <w:rPr>
          <w:rFonts w:ascii="Arial Narrow" w:hAnsi="Arial Narrow" w:cs="Arial Narrow"/>
          <w:sz w:val="24"/>
        </w:rPr>
        <w:t xml:space="preserve">Nadzorujemy i realizujemy dodatkowe wyjazdy placówek oświatowych. </w:t>
      </w:r>
    </w:p>
    <w:p w:rsidR="00A6259A" w:rsidRPr="007D456C" w:rsidRDefault="00A6259A" w:rsidP="007D456C">
      <w:pPr>
        <w:tabs>
          <w:tab w:val="left" w:pos="284"/>
        </w:tabs>
        <w:spacing w:after="0" w:line="240" w:lineRule="auto"/>
        <w:jc w:val="both"/>
        <w:rPr>
          <w:rFonts w:ascii="Arial Narrow" w:eastAsia="Times New Roman" w:hAnsi="Arial Narrow" w:cs="Times New Roman"/>
          <w:b/>
          <w:bCs/>
          <w:i/>
          <w:iCs/>
          <w:sz w:val="28"/>
          <w:szCs w:val="24"/>
          <w:lang w:eastAsia="pl-PL"/>
        </w:rPr>
      </w:pPr>
    </w:p>
    <w:p w:rsidR="0033131F" w:rsidRPr="0033131F" w:rsidRDefault="006B3CBF" w:rsidP="0033131F">
      <w:pPr>
        <w:tabs>
          <w:tab w:val="left" w:pos="284"/>
        </w:tabs>
        <w:spacing w:before="120" w:after="120" w:line="240" w:lineRule="auto"/>
        <w:jc w:val="both"/>
        <w:rPr>
          <w:rFonts w:ascii="Arial Narrow" w:eastAsia="Times New Roman" w:hAnsi="Arial Narrow" w:cs="Times New Roman"/>
          <w:b/>
          <w:bCs/>
          <w:i/>
          <w:iCs/>
          <w:sz w:val="24"/>
          <w:szCs w:val="24"/>
          <w:lang w:eastAsia="pl-PL"/>
        </w:rPr>
      </w:pPr>
      <w:r>
        <w:rPr>
          <w:rFonts w:ascii="Arial Narrow" w:eastAsia="Times New Roman" w:hAnsi="Arial Narrow" w:cs="Times New Roman"/>
          <w:b/>
          <w:bCs/>
          <w:i/>
          <w:iCs/>
          <w:sz w:val="24"/>
          <w:szCs w:val="24"/>
          <w:lang w:eastAsia="pl-PL"/>
        </w:rPr>
        <w:t>11.</w:t>
      </w:r>
      <w:r w:rsidR="0033131F" w:rsidRPr="0033131F">
        <w:rPr>
          <w:rFonts w:ascii="Arial Narrow" w:eastAsia="Times New Roman" w:hAnsi="Arial Narrow" w:cs="Times New Roman"/>
          <w:b/>
          <w:bCs/>
          <w:i/>
          <w:iCs/>
          <w:sz w:val="24"/>
          <w:szCs w:val="24"/>
          <w:lang w:eastAsia="pl-PL"/>
        </w:rPr>
        <w:t>7.  Wykonanie  planu finansowego</w:t>
      </w:r>
    </w:p>
    <w:p w:rsidR="0033131F" w:rsidRDefault="0033131F" w:rsidP="006B3CBF">
      <w:pPr>
        <w:tabs>
          <w:tab w:val="left" w:pos="284"/>
        </w:tabs>
        <w:spacing w:before="120" w:after="120" w:line="240" w:lineRule="auto"/>
        <w:jc w:val="center"/>
        <w:rPr>
          <w:rFonts w:ascii="Arial Narrow" w:eastAsia="Times New Roman" w:hAnsi="Arial Narrow" w:cs="Times New Roman"/>
          <w:bCs/>
          <w:sz w:val="24"/>
          <w:szCs w:val="24"/>
          <w:lang w:eastAsia="pl-PL"/>
        </w:rPr>
      </w:pPr>
      <w:r w:rsidRPr="0033131F">
        <w:rPr>
          <w:rFonts w:ascii="Arial Narrow" w:eastAsia="Times New Roman" w:hAnsi="Arial Narrow" w:cs="Times New Roman"/>
          <w:bCs/>
          <w:sz w:val="24"/>
          <w:szCs w:val="24"/>
          <w:lang w:eastAsia="pl-PL"/>
        </w:rPr>
        <w:t xml:space="preserve">WYKONANIE PLANU </w:t>
      </w:r>
      <w:r w:rsidR="007D456C">
        <w:rPr>
          <w:rFonts w:ascii="Arial Narrow" w:eastAsia="Times New Roman" w:hAnsi="Arial Narrow" w:cs="Times New Roman"/>
          <w:bCs/>
          <w:sz w:val="24"/>
          <w:szCs w:val="24"/>
          <w:lang w:eastAsia="pl-PL"/>
        </w:rPr>
        <w:t>PRZYCHODÓW  I  KOSZTÓW na dzień</w:t>
      </w:r>
      <w:r w:rsidRPr="0033131F">
        <w:rPr>
          <w:rFonts w:ascii="Arial Narrow" w:eastAsia="Times New Roman" w:hAnsi="Arial Narrow" w:cs="Times New Roman"/>
          <w:bCs/>
          <w:sz w:val="24"/>
          <w:szCs w:val="24"/>
          <w:lang w:eastAsia="pl-PL"/>
        </w:rPr>
        <w:t xml:space="preserve"> </w:t>
      </w:r>
      <w:r w:rsidR="00C026FD">
        <w:rPr>
          <w:rFonts w:ascii="Arial Narrow" w:eastAsia="Times New Roman" w:hAnsi="Arial Narrow" w:cs="Times New Roman"/>
          <w:bCs/>
          <w:sz w:val="24"/>
          <w:szCs w:val="24"/>
          <w:lang w:eastAsia="pl-PL"/>
        </w:rPr>
        <w:t>31.12</w:t>
      </w:r>
      <w:r w:rsidR="007D456C">
        <w:rPr>
          <w:rFonts w:ascii="Arial Narrow" w:eastAsia="Times New Roman" w:hAnsi="Arial Narrow" w:cs="Times New Roman"/>
          <w:bCs/>
          <w:sz w:val="24"/>
          <w:szCs w:val="24"/>
          <w:lang w:eastAsia="pl-PL"/>
        </w:rPr>
        <w:t>.201</w:t>
      </w:r>
      <w:r w:rsidR="00554335">
        <w:rPr>
          <w:rFonts w:ascii="Arial Narrow" w:eastAsia="Times New Roman" w:hAnsi="Arial Narrow" w:cs="Times New Roman"/>
          <w:bCs/>
          <w:sz w:val="24"/>
          <w:szCs w:val="24"/>
          <w:lang w:eastAsia="pl-PL"/>
        </w:rPr>
        <w:t>8</w:t>
      </w:r>
      <w:r w:rsidRPr="0033131F">
        <w:rPr>
          <w:rFonts w:ascii="Arial Narrow" w:eastAsia="Times New Roman" w:hAnsi="Arial Narrow" w:cs="Times New Roman"/>
          <w:bCs/>
          <w:sz w:val="24"/>
          <w:szCs w:val="24"/>
          <w:lang w:eastAsia="pl-PL"/>
        </w:rPr>
        <w:t xml:space="preserve"> r.</w:t>
      </w:r>
    </w:p>
    <w:tbl>
      <w:tblPr>
        <w:tblW w:w="0" w:type="auto"/>
        <w:tblInd w:w="1126" w:type="dxa"/>
        <w:tblLayout w:type="fixed"/>
        <w:tblLook w:val="0000" w:firstRow="0" w:lastRow="0" w:firstColumn="0" w:lastColumn="0" w:noHBand="0" w:noVBand="0"/>
      </w:tblPr>
      <w:tblGrid>
        <w:gridCol w:w="1082"/>
        <w:gridCol w:w="2603"/>
        <w:gridCol w:w="2126"/>
        <w:gridCol w:w="851"/>
      </w:tblGrid>
      <w:tr w:rsidR="007D456C" w:rsidRPr="004F4BFF" w:rsidTr="00911A58">
        <w:tc>
          <w:tcPr>
            <w:tcW w:w="1082" w:type="dxa"/>
            <w:tcBorders>
              <w:top w:val="single" w:sz="6" w:space="0" w:color="000000"/>
              <w:left w:val="single" w:sz="6" w:space="0" w:color="000000"/>
              <w:bottom w:val="single" w:sz="6" w:space="0" w:color="000000"/>
            </w:tcBorders>
            <w:shd w:val="clear" w:color="auto" w:fill="auto"/>
            <w:vAlign w:val="center"/>
          </w:tcPr>
          <w:p w:rsidR="007D456C" w:rsidRDefault="007D456C" w:rsidP="007D456C">
            <w:pPr>
              <w:autoSpaceDE w:val="0"/>
              <w:jc w:val="center"/>
            </w:pPr>
            <w:r>
              <w:rPr>
                <w:rFonts w:ascii="Arial Narrow" w:hAnsi="Arial Narrow" w:cs="Arial Narrow"/>
                <w:b/>
                <w:bCs/>
                <w:i/>
                <w:iCs/>
              </w:rPr>
              <w:t>§</w:t>
            </w:r>
          </w:p>
        </w:tc>
        <w:tc>
          <w:tcPr>
            <w:tcW w:w="2603" w:type="dxa"/>
            <w:tcBorders>
              <w:top w:val="single" w:sz="6" w:space="0" w:color="000000"/>
              <w:left w:val="single" w:sz="6" w:space="0" w:color="000000"/>
              <w:bottom w:val="single" w:sz="6" w:space="0" w:color="000000"/>
            </w:tcBorders>
            <w:shd w:val="clear" w:color="auto" w:fill="auto"/>
            <w:vAlign w:val="center"/>
          </w:tcPr>
          <w:p w:rsidR="007D456C" w:rsidRDefault="007D456C" w:rsidP="007D456C">
            <w:pPr>
              <w:autoSpaceDE w:val="0"/>
              <w:jc w:val="center"/>
            </w:pPr>
            <w:r>
              <w:rPr>
                <w:rFonts w:ascii="Arial Narrow" w:hAnsi="Arial Narrow" w:cs="Arial Narrow"/>
                <w:b/>
                <w:bCs/>
                <w:i/>
                <w:iCs/>
              </w:rPr>
              <w:t>PLAN PRZYCHODÓW</w:t>
            </w:r>
          </w:p>
        </w:tc>
        <w:tc>
          <w:tcPr>
            <w:tcW w:w="2126" w:type="dxa"/>
            <w:tcBorders>
              <w:top w:val="single" w:sz="6" w:space="0" w:color="000000"/>
              <w:left w:val="single" w:sz="6" w:space="0" w:color="000000"/>
              <w:bottom w:val="single" w:sz="6" w:space="0" w:color="000000"/>
            </w:tcBorders>
            <w:shd w:val="clear" w:color="auto" w:fill="auto"/>
            <w:vAlign w:val="center"/>
          </w:tcPr>
          <w:p w:rsidR="007D456C" w:rsidRDefault="007D456C" w:rsidP="007D456C">
            <w:pPr>
              <w:autoSpaceDE w:val="0"/>
              <w:jc w:val="center"/>
            </w:pPr>
            <w:r>
              <w:rPr>
                <w:rFonts w:ascii="Arial Narrow" w:hAnsi="Arial Narrow" w:cs="Arial Narrow"/>
                <w:b/>
                <w:bCs/>
                <w:i/>
                <w:iCs/>
              </w:rPr>
              <w:t>WYKONANIE</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56C" w:rsidRDefault="007D456C" w:rsidP="007D456C">
            <w:pPr>
              <w:autoSpaceDE w:val="0"/>
              <w:jc w:val="center"/>
            </w:pPr>
            <w:r>
              <w:rPr>
                <w:rFonts w:ascii="Arial Narrow" w:hAnsi="Arial Narrow" w:cs="Arial Narrow"/>
                <w:b/>
                <w:bCs/>
                <w:i/>
                <w:iCs/>
              </w:rPr>
              <w:t xml:space="preserve">% </w:t>
            </w:r>
          </w:p>
        </w:tc>
      </w:tr>
      <w:tr w:rsidR="007D456C" w:rsidRPr="004F4BFF" w:rsidTr="00F44014">
        <w:trPr>
          <w:trHeight w:hRule="exact" w:val="340"/>
        </w:trPr>
        <w:tc>
          <w:tcPr>
            <w:tcW w:w="1082" w:type="dxa"/>
            <w:tcBorders>
              <w:top w:val="single" w:sz="6" w:space="0" w:color="000000"/>
              <w:left w:val="single" w:sz="6" w:space="0" w:color="000000"/>
              <w:bottom w:val="single" w:sz="6" w:space="0" w:color="000000"/>
            </w:tcBorders>
            <w:shd w:val="clear" w:color="auto" w:fill="auto"/>
            <w:vAlign w:val="center"/>
          </w:tcPr>
          <w:p w:rsidR="007D456C" w:rsidRDefault="007D456C" w:rsidP="007D456C">
            <w:pPr>
              <w:autoSpaceDE w:val="0"/>
              <w:jc w:val="center"/>
            </w:pPr>
            <w:r>
              <w:rPr>
                <w:rFonts w:ascii="Arial Narrow" w:hAnsi="Arial Narrow" w:cs="Arial Narrow"/>
              </w:rPr>
              <w:t>0690</w:t>
            </w:r>
          </w:p>
        </w:tc>
        <w:tc>
          <w:tcPr>
            <w:tcW w:w="2603" w:type="dxa"/>
            <w:tcBorders>
              <w:top w:val="single" w:sz="6" w:space="0" w:color="000000"/>
              <w:left w:val="single" w:sz="6" w:space="0" w:color="000000"/>
              <w:bottom w:val="single" w:sz="6" w:space="0" w:color="000000"/>
            </w:tcBorders>
            <w:shd w:val="clear" w:color="auto" w:fill="auto"/>
            <w:vAlign w:val="center"/>
          </w:tcPr>
          <w:p w:rsidR="007D456C" w:rsidRDefault="00554335" w:rsidP="00554335">
            <w:pPr>
              <w:autoSpaceDE w:val="0"/>
              <w:jc w:val="center"/>
            </w:pPr>
            <w:r>
              <w:t>4 000,00</w:t>
            </w:r>
          </w:p>
        </w:tc>
        <w:tc>
          <w:tcPr>
            <w:tcW w:w="2126" w:type="dxa"/>
            <w:tcBorders>
              <w:top w:val="single" w:sz="6" w:space="0" w:color="000000"/>
              <w:left w:val="single" w:sz="6" w:space="0" w:color="000000"/>
              <w:bottom w:val="single" w:sz="6" w:space="0" w:color="000000"/>
            </w:tcBorders>
            <w:shd w:val="clear" w:color="auto" w:fill="auto"/>
            <w:vAlign w:val="center"/>
          </w:tcPr>
          <w:p w:rsidR="007D456C" w:rsidRDefault="00554335" w:rsidP="00554335">
            <w:pPr>
              <w:autoSpaceDE w:val="0"/>
              <w:jc w:val="center"/>
            </w:pPr>
            <w:r>
              <w:t>0,00</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56C" w:rsidRDefault="00554335" w:rsidP="007D456C">
            <w:pPr>
              <w:autoSpaceDE w:val="0"/>
              <w:jc w:val="center"/>
            </w:pPr>
            <w:r>
              <w:t>0</w:t>
            </w:r>
          </w:p>
        </w:tc>
      </w:tr>
      <w:tr w:rsidR="00047C3A" w:rsidRPr="004F4BFF" w:rsidTr="00F44014">
        <w:trPr>
          <w:trHeight w:hRule="exact" w:val="340"/>
        </w:trPr>
        <w:tc>
          <w:tcPr>
            <w:tcW w:w="1082" w:type="dxa"/>
            <w:tcBorders>
              <w:top w:val="single" w:sz="6" w:space="0" w:color="000000"/>
              <w:left w:val="single" w:sz="6" w:space="0" w:color="000000"/>
              <w:bottom w:val="single" w:sz="6" w:space="0" w:color="000000"/>
            </w:tcBorders>
            <w:shd w:val="clear" w:color="auto" w:fill="auto"/>
            <w:vAlign w:val="center"/>
          </w:tcPr>
          <w:p w:rsidR="00047C3A" w:rsidRDefault="00047C3A" w:rsidP="00047C3A">
            <w:pPr>
              <w:autoSpaceDE w:val="0"/>
              <w:jc w:val="center"/>
            </w:pPr>
            <w:r>
              <w:rPr>
                <w:rFonts w:ascii="Arial Narrow" w:hAnsi="Arial Narrow" w:cs="Arial Narrow"/>
              </w:rPr>
              <w:t>0750</w:t>
            </w:r>
          </w:p>
        </w:tc>
        <w:tc>
          <w:tcPr>
            <w:tcW w:w="2603" w:type="dxa"/>
            <w:tcBorders>
              <w:top w:val="single" w:sz="6" w:space="0" w:color="000000"/>
              <w:left w:val="single" w:sz="6" w:space="0" w:color="000000"/>
              <w:bottom w:val="single" w:sz="6" w:space="0" w:color="000000"/>
            </w:tcBorders>
            <w:shd w:val="clear" w:color="auto" w:fill="auto"/>
          </w:tcPr>
          <w:p w:rsidR="00047C3A" w:rsidRPr="00E544F6" w:rsidRDefault="00047C3A" w:rsidP="00047C3A">
            <w:pPr>
              <w:jc w:val="center"/>
            </w:pPr>
            <w:r w:rsidRPr="00E544F6">
              <w:t>10 857,12</w:t>
            </w:r>
          </w:p>
        </w:tc>
        <w:tc>
          <w:tcPr>
            <w:tcW w:w="2126" w:type="dxa"/>
            <w:tcBorders>
              <w:top w:val="single" w:sz="6" w:space="0" w:color="000000"/>
              <w:left w:val="single" w:sz="6" w:space="0" w:color="000000"/>
              <w:bottom w:val="single" w:sz="6" w:space="0" w:color="000000"/>
            </w:tcBorders>
            <w:shd w:val="clear" w:color="auto" w:fill="auto"/>
          </w:tcPr>
          <w:p w:rsidR="00047C3A" w:rsidRPr="00E544F6" w:rsidRDefault="00047C3A" w:rsidP="00047C3A">
            <w:pPr>
              <w:jc w:val="center"/>
            </w:pPr>
            <w:r w:rsidRPr="00E544F6">
              <w:t>10 857,12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47C3A" w:rsidRPr="00E544F6" w:rsidRDefault="00047C3A" w:rsidP="00047C3A">
            <w:pPr>
              <w:jc w:val="center"/>
            </w:pPr>
            <w:r w:rsidRPr="00E544F6">
              <w:t>100</w:t>
            </w:r>
          </w:p>
        </w:tc>
      </w:tr>
      <w:tr w:rsidR="00047C3A" w:rsidRPr="004F4BFF" w:rsidTr="00F44014">
        <w:trPr>
          <w:trHeight w:hRule="exact" w:val="340"/>
        </w:trPr>
        <w:tc>
          <w:tcPr>
            <w:tcW w:w="1082" w:type="dxa"/>
            <w:tcBorders>
              <w:top w:val="single" w:sz="6" w:space="0" w:color="000000"/>
              <w:left w:val="single" w:sz="6" w:space="0" w:color="000000"/>
              <w:bottom w:val="single" w:sz="6" w:space="0" w:color="000000"/>
            </w:tcBorders>
            <w:shd w:val="clear" w:color="auto" w:fill="auto"/>
            <w:vAlign w:val="center"/>
          </w:tcPr>
          <w:p w:rsidR="00047C3A" w:rsidRDefault="00047C3A" w:rsidP="00047C3A">
            <w:pPr>
              <w:autoSpaceDE w:val="0"/>
              <w:jc w:val="center"/>
            </w:pPr>
            <w:r>
              <w:rPr>
                <w:rFonts w:ascii="Arial Narrow" w:hAnsi="Arial Narrow" w:cs="Arial Narrow"/>
              </w:rPr>
              <w:t>0830</w:t>
            </w:r>
          </w:p>
        </w:tc>
        <w:tc>
          <w:tcPr>
            <w:tcW w:w="2603" w:type="dxa"/>
            <w:tcBorders>
              <w:top w:val="single" w:sz="6" w:space="0" w:color="000000"/>
              <w:left w:val="single" w:sz="6" w:space="0" w:color="000000"/>
              <w:bottom w:val="single" w:sz="6" w:space="0" w:color="000000"/>
            </w:tcBorders>
            <w:shd w:val="clear" w:color="auto" w:fill="auto"/>
          </w:tcPr>
          <w:p w:rsidR="00047C3A" w:rsidRPr="00E544F6" w:rsidRDefault="00047C3A" w:rsidP="00047C3A">
            <w:pPr>
              <w:jc w:val="center"/>
            </w:pPr>
            <w:r w:rsidRPr="00E544F6">
              <w:t>2 448 994,00</w:t>
            </w:r>
          </w:p>
        </w:tc>
        <w:tc>
          <w:tcPr>
            <w:tcW w:w="2126" w:type="dxa"/>
            <w:tcBorders>
              <w:top w:val="single" w:sz="6" w:space="0" w:color="000000"/>
              <w:left w:val="single" w:sz="6" w:space="0" w:color="000000"/>
              <w:bottom w:val="single" w:sz="6" w:space="0" w:color="000000"/>
            </w:tcBorders>
            <w:shd w:val="clear" w:color="auto" w:fill="auto"/>
          </w:tcPr>
          <w:p w:rsidR="00047C3A" w:rsidRPr="00E544F6" w:rsidRDefault="00047C3A" w:rsidP="00047C3A">
            <w:pPr>
              <w:jc w:val="center"/>
            </w:pPr>
            <w:r w:rsidRPr="00E544F6">
              <w:t>2 340 236,86</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47C3A" w:rsidRPr="00E544F6" w:rsidRDefault="00047C3A" w:rsidP="00047C3A">
            <w:pPr>
              <w:jc w:val="center"/>
            </w:pPr>
            <w:r w:rsidRPr="00E544F6">
              <w:t>95,56</w:t>
            </w:r>
          </w:p>
        </w:tc>
      </w:tr>
      <w:tr w:rsidR="00047C3A" w:rsidRPr="004F4BFF" w:rsidTr="00F44014">
        <w:trPr>
          <w:trHeight w:hRule="exact" w:val="340"/>
        </w:trPr>
        <w:tc>
          <w:tcPr>
            <w:tcW w:w="1082" w:type="dxa"/>
            <w:tcBorders>
              <w:top w:val="single" w:sz="6" w:space="0" w:color="000000"/>
              <w:left w:val="single" w:sz="6" w:space="0" w:color="000000"/>
              <w:bottom w:val="single" w:sz="6" w:space="0" w:color="000000"/>
            </w:tcBorders>
            <w:shd w:val="clear" w:color="auto" w:fill="auto"/>
            <w:vAlign w:val="center"/>
          </w:tcPr>
          <w:p w:rsidR="00047C3A" w:rsidRDefault="00047C3A" w:rsidP="00047C3A">
            <w:pPr>
              <w:autoSpaceDE w:val="0"/>
              <w:jc w:val="center"/>
            </w:pPr>
            <w:r>
              <w:rPr>
                <w:rFonts w:ascii="Arial Narrow" w:hAnsi="Arial Narrow" w:cs="Arial Narrow"/>
              </w:rPr>
              <w:t>0920</w:t>
            </w:r>
          </w:p>
        </w:tc>
        <w:tc>
          <w:tcPr>
            <w:tcW w:w="2603" w:type="dxa"/>
            <w:tcBorders>
              <w:top w:val="single" w:sz="6" w:space="0" w:color="000000"/>
              <w:left w:val="single" w:sz="6" w:space="0" w:color="000000"/>
              <w:bottom w:val="single" w:sz="6" w:space="0" w:color="000000"/>
            </w:tcBorders>
            <w:shd w:val="clear" w:color="auto" w:fill="auto"/>
          </w:tcPr>
          <w:p w:rsidR="00047C3A" w:rsidRPr="00E544F6" w:rsidRDefault="00047C3A" w:rsidP="00047C3A">
            <w:pPr>
              <w:jc w:val="center"/>
            </w:pPr>
            <w:r w:rsidRPr="00E544F6">
              <w:t>10 380,00</w:t>
            </w:r>
          </w:p>
        </w:tc>
        <w:tc>
          <w:tcPr>
            <w:tcW w:w="2126" w:type="dxa"/>
            <w:tcBorders>
              <w:top w:val="single" w:sz="6" w:space="0" w:color="000000"/>
              <w:left w:val="single" w:sz="6" w:space="0" w:color="000000"/>
              <w:bottom w:val="single" w:sz="6" w:space="0" w:color="000000"/>
            </w:tcBorders>
            <w:shd w:val="clear" w:color="auto" w:fill="auto"/>
          </w:tcPr>
          <w:p w:rsidR="00047C3A" w:rsidRPr="00E544F6" w:rsidRDefault="00047C3A" w:rsidP="00047C3A">
            <w:pPr>
              <w:jc w:val="center"/>
            </w:pPr>
            <w:r w:rsidRPr="00E544F6">
              <w:t>9 490,99</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47C3A" w:rsidRPr="00E544F6" w:rsidRDefault="00047C3A" w:rsidP="00047C3A">
            <w:pPr>
              <w:jc w:val="center"/>
            </w:pPr>
            <w:r w:rsidRPr="00E544F6">
              <w:t>91,44</w:t>
            </w:r>
          </w:p>
        </w:tc>
      </w:tr>
      <w:tr w:rsidR="00047C3A" w:rsidRPr="004F4BFF" w:rsidTr="00F44014">
        <w:trPr>
          <w:trHeight w:hRule="exact" w:val="340"/>
        </w:trPr>
        <w:tc>
          <w:tcPr>
            <w:tcW w:w="1082" w:type="dxa"/>
            <w:tcBorders>
              <w:top w:val="single" w:sz="6" w:space="0" w:color="000000"/>
              <w:left w:val="single" w:sz="6" w:space="0" w:color="000000"/>
              <w:bottom w:val="single" w:sz="6" w:space="0" w:color="000000"/>
            </w:tcBorders>
            <w:shd w:val="clear" w:color="auto" w:fill="auto"/>
            <w:vAlign w:val="center"/>
          </w:tcPr>
          <w:p w:rsidR="00047C3A" w:rsidRDefault="00047C3A" w:rsidP="00047C3A">
            <w:pPr>
              <w:autoSpaceDE w:val="0"/>
              <w:jc w:val="center"/>
            </w:pPr>
            <w:r>
              <w:rPr>
                <w:rFonts w:ascii="Arial Narrow" w:hAnsi="Arial Narrow" w:cs="Arial Narrow"/>
              </w:rPr>
              <w:t>2650</w:t>
            </w:r>
          </w:p>
        </w:tc>
        <w:tc>
          <w:tcPr>
            <w:tcW w:w="2603" w:type="dxa"/>
            <w:tcBorders>
              <w:top w:val="single" w:sz="6" w:space="0" w:color="000000"/>
              <w:left w:val="single" w:sz="6" w:space="0" w:color="000000"/>
              <w:bottom w:val="single" w:sz="6" w:space="0" w:color="000000"/>
            </w:tcBorders>
            <w:shd w:val="clear" w:color="auto" w:fill="auto"/>
          </w:tcPr>
          <w:p w:rsidR="00047C3A" w:rsidRPr="00E544F6" w:rsidRDefault="00047C3A" w:rsidP="00047C3A">
            <w:pPr>
              <w:jc w:val="center"/>
            </w:pPr>
            <w:r w:rsidRPr="00E544F6">
              <w:t>1 650 060,00</w:t>
            </w:r>
          </w:p>
        </w:tc>
        <w:tc>
          <w:tcPr>
            <w:tcW w:w="2126" w:type="dxa"/>
            <w:tcBorders>
              <w:top w:val="single" w:sz="6" w:space="0" w:color="000000"/>
              <w:left w:val="single" w:sz="6" w:space="0" w:color="000000"/>
              <w:bottom w:val="single" w:sz="6" w:space="0" w:color="000000"/>
            </w:tcBorders>
            <w:shd w:val="clear" w:color="auto" w:fill="auto"/>
          </w:tcPr>
          <w:p w:rsidR="00047C3A" w:rsidRPr="00E544F6" w:rsidRDefault="00047C3A" w:rsidP="00047C3A">
            <w:pPr>
              <w:jc w:val="center"/>
            </w:pPr>
            <w:r w:rsidRPr="00E544F6">
              <w:t>1 648 826,81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47C3A" w:rsidRPr="00E544F6" w:rsidRDefault="00047C3A" w:rsidP="00047C3A">
            <w:pPr>
              <w:jc w:val="center"/>
            </w:pPr>
            <w:r w:rsidRPr="00E544F6">
              <w:t>99,93</w:t>
            </w:r>
          </w:p>
        </w:tc>
      </w:tr>
      <w:tr w:rsidR="00047C3A" w:rsidRPr="004F4BFF" w:rsidTr="00F44014">
        <w:trPr>
          <w:trHeight w:hRule="exact" w:val="340"/>
        </w:trPr>
        <w:tc>
          <w:tcPr>
            <w:tcW w:w="1082" w:type="dxa"/>
            <w:tcBorders>
              <w:top w:val="single" w:sz="6" w:space="0" w:color="000000"/>
              <w:left w:val="single" w:sz="6" w:space="0" w:color="000000"/>
              <w:bottom w:val="single" w:sz="6" w:space="0" w:color="000000"/>
            </w:tcBorders>
            <w:shd w:val="clear" w:color="auto" w:fill="auto"/>
            <w:vAlign w:val="center"/>
          </w:tcPr>
          <w:p w:rsidR="00047C3A" w:rsidRDefault="00047C3A" w:rsidP="00047C3A">
            <w:pPr>
              <w:autoSpaceDE w:val="0"/>
              <w:jc w:val="center"/>
            </w:pPr>
            <w:r>
              <w:rPr>
                <w:rFonts w:ascii="Arial Narrow" w:hAnsi="Arial Narrow" w:cs="Arial Narrow"/>
                <w:b/>
                <w:bCs/>
              </w:rPr>
              <w:t>R a z e m</w:t>
            </w:r>
          </w:p>
        </w:tc>
        <w:tc>
          <w:tcPr>
            <w:tcW w:w="2603" w:type="dxa"/>
            <w:tcBorders>
              <w:top w:val="single" w:sz="6" w:space="0" w:color="000000"/>
              <w:left w:val="single" w:sz="6" w:space="0" w:color="000000"/>
              <w:bottom w:val="single" w:sz="6" w:space="0" w:color="000000"/>
            </w:tcBorders>
            <w:shd w:val="clear" w:color="auto" w:fill="auto"/>
          </w:tcPr>
          <w:p w:rsidR="00047C3A" w:rsidRPr="00C026FD" w:rsidRDefault="00047C3A" w:rsidP="00047C3A">
            <w:pPr>
              <w:jc w:val="center"/>
              <w:rPr>
                <w:b/>
              </w:rPr>
            </w:pPr>
            <w:r w:rsidRPr="00C026FD">
              <w:rPr>
                <w:b/>
              </w:rPr>
              <w:t>4 124 291,12</w:t>
            </w:r>
          </w:p>
        </w:tc>
        <w:tc>
          <w:tcPr>
            <w:tcW w:w="2126" w:type="dxa"/>
            <w:tcBorders>
              <w:top w:val="single" w:sz="6" w:space="0" w:color="000000"/>
              <w:left w:val="single" w:sz="6" w:space="0" w:color="000000"/>
              <w:bottom w:val="single" w:sz="6" w:space="0" w:color="000000"/>
            </w:tcBorders>
            <w:shd w:val="clear" w:color="auto" w:fill="auto"/>
          </w:tcPr>
          <w:p w:rsidR="00047C3A" w:rsidRPr="00C026FD" w:rsidRDefault="00047C3A" w:rsidP="00047C3A">
            <w:pPr>
              <w:jc w:val="center"/>
              <w:rPr>
                <w:b/>
              </w:rPr>
            </w:pPr>
            <w:r w:rsidRPr="00C026FD">
              <w:rPr>
                <w:b/>
              </w:rPr>
              <w:t>4 009 411,78</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47C3A" w:rsidRPr="00C026FD" w:rsidRDefault="00047C3A" w:rsidP="00047C3A">
            <w:pPr>
              <w:jc w:val="center"/>
              <w:rPr>
                <w:b/>
              </w:rPr>
            </w:pPr>
            <w:r w:rsidRPr="00C026FD">
              <w:rPr>
                <w:b/>
              </w:rPr>
              <w:t>97,21</w:t>
            </w:r>
          </w:p>
        </w:tc>
      </w:tr>
    </w:tbl>
    <w:p w:rsidR="004F4BFF" w:rsidRPr="00911A58" w:rsidRDefault="004F4BFF" w:rsidP="0033131F">
      <w:pPr>
        <w:tabs>
          <w:tab w:val="left" w:pos="284"/>
        </w:tabs>
        <w:spacing w:before="120" w:after="120" w:line="240" w:lineRule="auto"/>
        <w:jc w:val="both"/>
        <w:rPr>
          <w:rFonts w:ascii="Arial Narrow" w:eastAsia="Times New Roman" w:hAnsi="Arial Narrow" w:cs="Times New Roman"/>
          <w:b/>
          <w:bCs/>
          <w:sz w:val="24"/>
          <w:szCs w:val="24"/>
          <w:lang w:eastAsia="pl-PL"/>
        </w:rPr>
      </w:pPr>
    </w:p>
    <w:tbl>
      <w:tblPr>
        <w:tblW w:w="6663" w:type="dxa"/>
        <w:tblInd w:w="1126" w:type="dxa"/>
        <w:tblLayout w:type="fixed"/>
        <w:tblLook w:val="0000" w:firstRow="0" w:lastRow="0" w:firstColumn="0" w:lastColumn="0" w:noHBand="0" w:noVBand="0"/>
      </w:tblPr>
      <w:tblGrid>
        <w:gridCol w:w="1048"/>
        <w:gridCol w:w="2638"/>
        <w:gridCol w:w="2126"/>
        <w:gridCol w:w="851"/>
      </w:tblGrid>
      <w:tr w:rsidR="004F4BFF" w:rsidRPr="00911A58" w:rsidTr="00911A58">
        <w:tc>
          <w:tcPr>
            <w:tcW w:w="1048" w:type="dxa"/>
            <w:tcBorders>
              <w:top w:val="single" w:sz="6" w:space="0" w:color="000000"/>
              <w:left w:val="single" w:sz="6" w:space="0" w:color="000000"/>
              <w:bottom w:val="single" w:sz="6" w:space="0" w:color="000000"/>
            </w:tcBorders>
            <w:shd w:val="clear" w:color="auto" w:fill="auto"/>
          </w:tcPr>
          <w:p w:rsidR="004F4BFF" w:rsidRPr="00911A58" w:rsidRDefault="004F4BFF" w:rsidP="004F4BFF">
            <w:pPr>
              <w:tabs>
                <w:tab w:val="left" w:pos="284"/>
              </w:tabs>
              <w:spacing w:before="120" w:after="120" w:line="240" w:lineRule="auto"/>
              <w:jc w:val="center"/>
              <w:rPr>
                <w:rFonts w:ascii="Arial Narrow" w:eastAsia="Times New Roman" w:hAnsi="Arial Narrow" w:cs="Times New Roman"/>
                <w:b/>
                <w:bCs/>
                <w:sz w:val="24"/>
                <w:szCs w:val="24"/>
                <w:lang w:eastAsia="pl-PL"/>
              </w:rPr>
            </w:pPr>
            <w:r w:rsidRPr="00911A58">
              <w:rPr>
                <w:rFonts w:ascii="Arial Narrow" w:eastAsia="Times New Roman" w:hAnsi="Arial Narrow" w:cs="Times New Roman"/>
                <w:b/>
                <w:bCs/>
                <w:i/>
                <w:iCs/>
                <w:sz w:val="24"/>
                <w:szCs w:val="24"/>
                <w:lang w:eastAsia="pl-PL"/>
              </w:rPr>
              <w:t>§</w:t>
            </w:r>
          </w:p>
        </w:tc>
        <w:tc>
          <w:tcPr>
            <w:tcW w:w="2638" w:type="dxa"/>
            <w:tcBorders>
              <w:top w:val="single" w:sz="6" w:space="0" w:color="000000"/>
              <w:left w:val="single" w:sz="6" w:space="0" w:color="000000"/>
              <w:bottom w:val="single" w:sz="6" w:space="0" w:color="000000"/>
            </w:tcBorders>
            <w:shd w:val="clear" w:color="auto" w:fill="auto"/>
          </w:tcPr>
          <w:p w:rsidR="004F4BFF" w:rsidRPr="00911A58" w:rsidRDefault="004F4BFF" w:rsidP="004F4BFF">
            <w:pPr>
              <w:tabs>
                <w:tab w:val="left" w:pos="284"/>
              </w:tabs>
              <w:spacing w:before="120" w:after="120" w:line="240" w:lineRule="auto"/>
              <w:jc w:val="center"/>
              <w:rPr>
                <w:rFonts w:ascii="Arial Narrow" w:eastAsia="Times New Roman" w:hAnsi="Arial Narrow" w:cs="Times New Roman"/>
                <w:b/>
                <w:bCs/>
                <w:sz w:val="24"/>
                <w:szCs w:val="24"/>
                <w:lang w:eastAsia="pl-PL"/>
              </w:rPr>
            </w:pPr>
            <w:r w:rsidRPr="00911A58">
              <w:rPr>
                <w:rFonts w:ascii="Arial Narrow" w:eastAsia="Times New Roman" w:hAnsi="Arial Narrow" w:cs="Times New Roman"/>
                <w:b/>
                <w:bCs/>
                <w:i/>
                <w:iCs/>
                <w:sz w:val="24"/>
                <w:szCs w:val="24"/>
                <w:lang w:eastAsia="pl-PL"/>
              </w:rPr>
              <w:t>PLAN KOSZTÓW</w:t>
            </w:r>
          </w:p>
        </w:tc>
        <w:tc>
          <w:tcPr>
            <w:tcW w:w="2126" w:type="dxa"/>
            <w:tcBorders>
              <w:top w:val="single" w:sz="6" w:space="0" w:color="000000"/>
              <w:left w:val="single" w:sz="6" w:space="0" w:color="000000"/>
              <w:bottom w:val="single" w:sz="6" w:space="0" w:color="000000"/>
            </w:tcBorders>
            <w:shd w:val="clear" w:color="auto" w:fill="auto"/>
          </w:tcPr>
          <w:p w:rsidR="004F4BFF" w:rsidRPr="00911A58" w:rsidRDefault="004F4BFF" w:rsidP="004F4BFF">
            <w:pPr>
              <w:tabs>
                <w:tab w:val="left" w:pos="284"/>
              </w:tabs>
              <w:spacing w:before="120" w:after="120" w:line="240" w:lineRule="auto"/>
              <w:jc w:val="center"/>
              <w:rPr>
                <w:rFonts w:ascii="Arial Narrow" w:eastAsia="Times New Roman" w:hAnsi="Arial Narrow" w:cs="Times New Roman"/>
                <w:b/>
                <w:bCs/>
                <w:sz w:val="24"/>
                <w:szCs w:val="24"/>
                <w:lang w:eastAsia="pl-PL"/>
              </w:rPr>
            </w:pPr>
            <w:r w:rsidRPr="00911A58">
              <w:rPr>
                <w:rFonts w:ascii="Arial Narrow" w:eastAsia="Times New Roman" w:hAnsi="Arial Narrow" w:cs="Times New Roman"/>
                <w:b/>
                <w:bCs/>
                <w:i/>
                <w:iCs/>
                <w:sz w:val="24"/>
                <w:szCs w:val="24"/>
                <w:lang w:eastAsia="pl-PL"/>
              </w:rPr>
              <w:t>WYKONANIE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F4BFF" w:rsidRPr="00911A58" w:rsidRDefault="004F4BFF" w:rsidP="004F4BFF">
            <w:pPr>
              <w:tabs>
                <w:tab w:val="left" w:pos="284"/>
              </w:tabs>
              <w:spacing w:before="120" w:after="120" w:line="240" w:lineRule="auto"/>
              <w:jc w:val="center"/>
              <w:rPr>
                <w:rFonts w:ascii="Arial Narrow" w:eastAsia="Times New Roman" w:hAnsi="Arial Narrow" w:cs="Times New Roman"/>
                <w:b/>
                <w:bCs/>
                <w:sz w:val="24"/>
                <w:szCs w:val="24"/>
                <w:lang w:eastAsia="pl-PL"/>
              </w:rPr>
            </w:pPr>
            <w:r w:rsidRPr="00911A58">
              <w:rPr>
                <w:rFonts w:ascii="Arial Narrow" w:eastAsia="Times New Roman" w:hAnsi="Arial Narrow" w:cs="Times New Roman"/>
                <w:b/>
                <w:bCs/>
                <w:i/>
                <w:iCs/>
                <w:sz w:val="24"/>
                <w:szCs w:val="24"/>
                <w:lang w:eastAsia="pl-PL"/>
              </w:rPr>
              <w:t>%</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3020</w:t>
            </w:r>
          </w:p>
        </w:tc>
        <w:tc>
          <w:tcPr>
            <w:tcW w:w="2638"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tabs>
                <w:tab w:val="left" w:pos="1308"/>
              </w:tabs>
              <w:jc w:val="center"/>
            </w:pPr>
            <w:r w:rsidRPr="00A43094">
              <w:t>6 681,81</w:t>
            </w:r>
          </w:p>
        </w:tc>
        <w:tc>
          <w:tcPr>
            <w:tcW w:w="2126"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6 681,81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A43094" w:rsidRDefault="00C026FD" w:rsidP="00C026FD">
            <w:pPr>
              <w:jc w:val="center"/>
            </w:pPr>
            <w:r w:rsidRPr="00A43094">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4010</w:t>
            </w:r>
          </w:p>
        </w:tc>
        <w:tc>
          <w:tcPr>
            <w:tcW w:w="2638"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1 274 587,52</w:t>
            </w:r>
          </w:p>
        </w:tc>
        <w:tc>
          <w:tcPr>
            <w:tcW w:w="2126"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1 274 587,52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A43094" w:rsidRDefault="00C026FD" w:rsidP="00C026FD">
            <w:pPr>
              <w:jc w:val="center"/>
            </w:pPr>
            <w:r w:rsidRPr="00A43094">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4040</w:t>
            </w:r>
          </w:p>
        </w:tc>
        <w:tc>
          <w:tcPr>
            <w:tcW w:w="2638"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97 608,38</w:t>
            </w:r>
          </w:p>
        </w:tc>
        <w:tc>
          <w:tcPr>
            <w:tcW w:w="2126"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97 608,38</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A43094" w:rsidRDefault="00C026FD" w:rsidP="00C026FD">
            <w:pPr>
              <w:jc w:val="center"/>
            </w:pPr>
            <w:r w:rsidRPr="00A43094">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4110</w:t>
            </w:r>
          </w:p>
        </w:tc>
        <w:tc>
          <w:tcPr>
            <w:tcW w:w="2638"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241 214,91</w:t>
            </w:r>
          </w:p>
        </w:tc>
        <w:tc>
          <w:tcPr>
            <w:tcW w:w="2126"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241 214,91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A43094" w:rsidRDefault="00C026FD" w:rsidP="00C026FD">
            <w:pPr>
              <w:jc w:val="center"/>
            </w:pPr>
            <w:r w:rsidRPr="00A43094">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4120</w:t>
            </w:r>
          </w:p>
        </w:tc>
        <w:tc>
          <w:tcPr>
            <w:tcW w:w="2638"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30 605,93</w:t>
            </w:r>
          </w:p>
        </w:tc>
        <w:tc>
          <w:tcPr>
            <w:tcW w:w="2126"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30 605,93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A43094" w:rsidRDefault="00C026FD" w:rsidP="00C026FD">
            <w:pPr>
              <w:jc w:val="center"/>
            </w:pPr>
            <w:r w:rsidRPr="00A43094">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rPr>
                <w:rFonts w:ascii="Arial Narrow" w:hAnsi="Arial Narrow" w:cs="Arial Narrow"/>
              </w:rPr>
            </w:pPr>
            <w:r>
              <w:rPr>
                <w:rFonts w:ascii="Arial Narrow" w:hAnsi="Arial Narrow" w:cs="Arial Narrow"/>
              </w:rPr>
              <w:t>4140</w:t>
            </w:r>
          </w:p>
        </w:tc>
        <w:tc>
          <w:tcPr>
            <w:tcW w:w="2638"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1 914,00</w:t>
            </w:r>
          </w:p>
        </w:tc>
        <w:tc>
          <w:tcPr>
            <w:tcW w:w="2126"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1 914,00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A43094" w:rsidRDefault="00C026FD" w:rsidP="00C026FD">
            <w:pPr>
              <w:jc w:val="center"/>
            </w:pPr>
            <w:r w:rsidRPr="00A43094">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4170</w:t>
            </w:r>
          </w:p>
        </w:tc>
        <w:tc>
          <w:tcPr>
            <w:tcW w:w="2638"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93 461,02</w:t>
            </w:r>
          </w:p>
        </w:tc>
        <w:tc>
          <w:tcPr>
            <w:tcW w:w="2126"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93 461,02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A43094" w:rsidRDefault="00C026FD" w:rsidP="00C026FD">
            <w:pPr>
              <w:jc w:val="center"/>
            </w:pPr>
            <w:r w:rsidRPr="00A43094">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4210</w:t>
            </w:r>
          </w:p>
        </w:tc>
        <w:tc>
          <w:tcPr>
            <w:tcW w:w="2638"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319 740,63</w:t>
            </w:r>
          </w:p>
        </w:tc>
        <w:tc>
          <w:tcPr>
            <w:tcW w:w="2126"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319 740,63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A43094" w:rsidRDefault="00C026FD" w:rsidP="00C026FD">
            <w:pPr>
              <w:jc w:val="center"/>
            </w:pPr>
            <w:r w:rsidRPr="00A43094">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4260</w:t>
            </w:r>
          </w:p>
        </w:tc>
        <w:tc>
          <w:tcPr>
            <w:tcW w:w="2638"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1 409 390,37</w:t>
            </w:r>
          </w:p>
        </w:tc>
        <w:tc>
          <w:tcPr>
            <w:tcW w:w="2126"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1 409 390,37</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A43094" w:rsidRDefault="00C026FD" w:rsidP="00C026FD">
            <w:pPr>
              <w:jc w:val="center"/>
            </w:pPr>
            <w:r w:rsidRPr="00A43094">
              <w:t>102,57</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4270</w:t>
            </w:r>
          </w:p>
        </w:tc>
        <w:tc>
          <w:tcPr>
            <w:tcW w:w="2638"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178 927,55</w:t>
            </w:r>
          </w:p>
        </w:tc>
        <w:tc>
          <w:tcPr>
            <w:tcW w:w="2126"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178 927,55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A43094" w:rsidRDefault="00C026FD" w:rsidP="00C026FD">
            <w:pPr>
              <w:jc w:val="center"/>
            </w:pPr>
            <w:r w:rsidRPr="00A43094">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4280</w:t>
            </w:r>
          </w:p>
        </w:tc>
        <w:tc>
          <w:tcPr>
            <w:tcW w:w="2638"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2 234,00</w:t>
            </w:r>
          </w:p>
        </w:tc>
        <w:tc>
          <w:tcPr>
            <w:tcW w:w="2126"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2 234,00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A43094" w:rsidRDefault="00C026FD" w:rsidP="00C026FD">
            <w:pPr>
              <w:jc w:val="center"/>
            </w:pPr>
            <w:r w:rsidRPr="00A43094">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4300</w:t>
            </w:r>
          </w:p>
        </w:tc>
        <w:tc>
          <w:tcPr>
            <w:tcW w:w="2638"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250 498,41</w:t>
            </w:r>
          </w:p>
        </w:tc>
        <w:tc>
          <w:tcPr>
            <w:tcW w:w="2126" w:type="dxa"/>
            <w:tcBorders>
              <w:top w:val="single" w:sz="6" w:space="0" w:color="000000"/>
              <w:left w:val="single" w:sz="6" w:space="0" w:color="000000"/>
              <w:bottom w:val="single" w:sz="6" w:space="0" w:color="000000"/>
            </w:tcBorders>
            <w:shd w:val="clear" w:color="auto" w:fill="auto"/>
          </w:tcPr>
          <w:p w:rsidR="00C026FD" w:rsidRPr="00A43094" w:rsidRDefault="00C026FD" w:rsidP="00C026FD">
            <w:pPr>
              <w:jc w:val="center"/>
            </w:pPr>
            <w:r w:rsidRPr="00A43094">
              <w:t>250 498,41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A43094" w:rsidRDefault="00C026FD" w:rsidP="00C026FD">
            <w:pPr>
              <w:jc w:val="center"/>
            </w:pPr>
            <w:r w:rsidRPr="00A43094">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4360</w:t>
            </w:r>
          </w:p>
        </w:tc>
        <w:tc>
          <w:tcPr>
            <w:tcW w:w="2638"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4 081,21</w:t>
            </w:r>
          </w:p>
        </w:tc>
        <w:tc>
          <w:tcPr>
            <w:tcW w:w="2126"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4 081,21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7610DE" w:rsidRDefault="00C026FD" w:rsidP="00C026FD">
            <w:pPr>
              <w:jc w:val="center"/>
            </w:pPr>
            <w:r w:rsidRPr="007610DE">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4390</w:t>
            </w:r>
          </w:p>
        </w:tc>
        <w:tc>
          <w:tcPr>
            <w:tcW w:w="2638"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11 128,70</w:t>
            </w:r>
          </w:p>
        </w:tc>
        <w:tc>
          <w:tcPr>
            <w:tcW w:w="2126"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11 128,70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7610DE" w:rsidRDefault="00C026FD" w:rsidP="00C026FD">
            <w:pPr>
              <w:jc w:val="center"/>
            </w:pPr>
            <w:r w:rsidRPr="007610DE">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4400</w:t>
            </w:r>
          </w:p>
        </w:tc>
        <w:tc>
          <w:tcPr>
            <w:tcW w:w="2638"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10 759,82</w:t>
            </w:r>
          </w:p>
        </w:tc>
        <w:tc>
          <w:tcPr>
            <w:tcW w:w="2126"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10 759,82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7610DE" w:rsidRDefault="00C026FD" w:rsidP="00C026FD">
            <w:pPr>
              <w:jc w:val="center"/>
            </w:pPr>
            <w:r w:rsidRPr="007610DE">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4410</w:t>
            </w:r>
          </w:p>
        </w:tc>
        <w:tc>
          <w:tcPr>
            <w:tcW w:w="2638"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15 286,09</w:t>
            </w:r>
          </w:p>
        </w:tc>
        <w:tc>
          <w:tcPr>
            <w:tcW w:w="2126"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15 286,09</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7610DE" w:rsidRDefault="00C026FD" w:rsidP="00C026FD">
            <w:pPr>
              <w:jc w:val="center"/>
            </w:pPr>
            <w:r w:rsidRPr="007610DE">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4430</w:t>
            </w:r>
          </w:p>
        </w:tc>
        <w:tc>
          <w:tcPr>
            <w:tcW w:w="2638"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80 242,49</w:t>
            </w:r>
          </w:p>
        </w:tc>
        <w:tc>
          <w:tcPr>
            <w:tcW w:w="2126"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80 242,49</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7610DE" w:rsidRDefault="00C026FD" w:rsidP="00C026FD">
            <w:pPr>
              <w:jc w:val="center"/>
            </w:pPr>
            <w:r w:rsidRPr="007610DE">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4440</w:t>
            </w:r>
          </w:p>
        </w:tc>
        <w:tc>
          <w:tcPr>
            <w:tcW w:w="2638"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31 064,31</w:t>
            </w:r>
          </w:p>
        </w:tc>
        <w:tc>
          <w:tcPr>
            <w:tcW w:w="2126"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31 064,31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7610DE" w:rsidRDefault="00C026FD" w:rsidP="00C026FD">
            <w:pPr>
              <w:jc w:val="center"/>
            </w:pPr>
            <w:r w:rsidRPr="007610DE">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4480</w:t>
            </w:r>
          </w:p>
        </w:tc>
        <w:tc>
          <w:tcPr>
            <w:tcW w:w="2638"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44 972,00</w:t>
            </w:r>
          </w:p>
        </w:tc>
        <w:tc>
          <w:tcPr>
            <w:tcW w:w="2126"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44 972,00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7610DE" w:rsidRDefault="00C026FD" w:rsidP="00C026FD">
            <w:pPr>
              <w:jc w:val="center"/>
            </w:pPr>
            <w:r w:rsidRPr="007610DE">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4530</w:t>
            </w:r>
          </w:p>
        </w:tc>
        <w:tc>
          <w:tcPr>
            <w:tcW w:w="2638"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9 545,63</w:t>
            </w:r>
          </w:p>
        </w:tc>
        <w:tc>
          <w:tcPr>
            <w:tcW w:w="2126"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9 545,63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7610DE" w:rsidRDefault="00C026FD" w:rsidP="00C026FD">
            <w:pPr>
              <w:jc w:val="center"/>
            </w:pPr>
            <w:r w:rsidRPr="007610DE">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4700</w:t>
            </w:r>
          </w:p>
        </w:tc>
        <w:tc>
          <w:tcPr>
            <w:tcW w:w="2638"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7 898,24</w:t>
            </w:r>
          </w:p>
        </w:tc>
        <w:tc>
          <w:tcPr>
            <w:tcW w:w="2126"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7 898,27</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7610DE" w:rsidRDefault="00C026FD" w:rsidP="00C026FD">
            <w:pPr>
              <w:jc w:val="center"/>
            </w:pPr>
            <w:r w:rsidRPr="007610DE">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rPr>
              <w:t>4780</w:t>
            </w:r>
          </w:p>
        </w:tc>
        <w:tc>
          <w:tcPr>
            <w:tcW w:w="2638"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1 448,07</w:t>
            </w:r>
          </w:p>
        </w:tc>
        <w:tc>
          <w:tcPr>
            <w:tcW w:w="2126"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1 7448,07</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Pr="007610DE" w:rsidRDefault="00C026FD" w:rsidP="00C026FD">
            <w:pPr>
              <w:jc w:val="center"/>
            </w:pPr>
            <w:r w:rsidRPr="007610DE">
              <w:t>100</w:t>
            </w:r>
          </w:p>
        </w:tc>
      </w:tr>
      <w:tr w:rsidR="00C026FD" w:rsidRPr="004F4BFF" w:rsidTr="00F44014">
        <w:trPr>
          <w:trHeight w:hRule="exact" w:val="340"/>
        </w:trPr>
        <w:tc>
          <w:tcPr>
            <w:tcW w:w="1048" w:type="dxa"/>
            <w:tcBorders>
              <w:top w:val="single" w:sz="6" w:space="0" w:color="000000"/>
              <w:left w:val="single" w:sz="6" w:space="0" w:color="000000"/>
              <w:bottom w:val="single" w:sz="6" w:space="0" w:color="000000"/>
            </w:tcBorders>
            <w:shd w:val="clear" w:color="auto" w:fill="auto"/>
          </w:tcPr>
          <w:p w:rsidR="00C026FD" w:rsidRDefault="00C026FD" w:rsidP="00C026FD">
            <w:pPr>
              <w:autoSpaceDE w:val="0"/>
              <w:jc w:val="center"/>
            </w:pPr>
            <w:r>
              <w:rPr>
                <w:rFonts w:ascii="Arial Narrow" w:hAnsi="Arial Narrow" w:cs="Arial Narrow"/>
                <w:b/>
                <w:bCs/>
              </w:rPr>
              <w:t>R a z e m</w:t>
            </w:r>
          </w:p>
        </w:tc>
        <w:tc>
          <w:tcPr>
            <w:tcW w:w="2638"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4 123 291,12</w:t>
            </w:r>
          </w:p>
        </w:tc>
        <w:tc>
          <w:tcPr>
            <w:tcW w:w="2126" w:type="dxa"/>
            <w:tcBorders>
              <w:top w:val="single" w:sz="6" w:space="0" w:color="000000"/>
              <w:left w:val="single" w:sz="6" w:space="0" w:color="000000"/>
              <w:bottom w:val="single" w:sz="6" w:space="0" w:color="000000"/>
            </w:tcBorders>
            <w:shd w:val="clear" w:color="auto" w:fill="auto"/>
          </w:tcPr>
          <w:p w:rsidR="00C026FD" w:rsidRPr="007610DE" w:rsidRDefault="00C026FD" w:rsidP="00C026FD">
            <w:pPr>
              <w:jc w:val="center"/>
            </w:pPr>
            <w:r w:rsidRPr="007610DE">
              <w:t>4 159 522,93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026FD" w:rsidRDefault="00C026FD" w:rsidP="00C026FD">
            <w:pPr>
              <w:jc w:val="center"/>
            </w:pPr>
            <w:r w:rsidRPr="007610DE">
              <w:t>102,57</w:t>
            </w:r>
          </w:p>
        </w:tc>
      </w:tr>
    </w:tbl>
    <w:p w:rsidR="008000BC" w:rsidRDefault="008000BC" w:rsidP="007D456C">
      <w:pPr>
        <w:tabs>
          <w:tab w:val="left" w:pos="284"/>
        </w:tabs>
        <w:spacing w:before="120" w:after="60" w:line="240" w:lineRule="auto"/>
        <w:jc w:val="both"/>
        <w:rPr>
          <w:rFonts w:ascii="Arial Narrow" w:eastAsia="Times New Roman" w:hAnsi="Arial Narrow" w:cs="Times New Roman"/>
          <w:sz w:val="24"/>
          <w:szCs w:val="24"/>
          <w:lang w:eastAsia="pl-PL"/>
        </w:rPr>
      </w:pPr>
    </w:p>
    <w:p w:rsidR="004F4BFF" w:rsidRPr="004F4BFF" w:rsidRDefault="004F4BFF" w:rsidP="007D456C">
      <w:pPr>
        <w:tabs>
          <w:tab w:val="left" w:pos="284"/>
        </w:tabs>
        <w:spacing w:before="120" w:after="60" w:line="240" w:lineRule="auto"/>
        <w:jc w:val="both"/>
        <w:rPr>
          <w:rFonts w:ascii="Arial Narrow" w:eastAsia="Times New Roman" w:hAnsi="Arial Narrow" w:cs="Times New Roman"/>
          <w:sz w:val="24"/>
          <w:szCs w:val="24"/>
          <w:lang w:eastAsia="pl-PL"/>
        </w:rPr>
      </w:pPr>
      <w:r w:rsidRPr="004F4BFF">
        <w:rPr>
          <w:rFonts w:ascii="Arial Narrow" w:eastAsia="Times New Roman" w:hAnsi="Arial Narrow" w:cs="Times New Roman"/>
          <w:sz w:val="24"/>
          <w:szCs w:val="24"/>
          <w:lang w:eastAsia="pl-PL"/>
        </w:rPr>
        <w:t xml:space="preserve">a. Stan gotówki w kasie i na rachunkach bankowych  :  </w:t>
      </w:r>
      <w:r w:rsidR="00C026FD">
        <w:rPr>
          <w:rFonts w:ascii="Arial Narrow" w:eastAsia="Times New Roman" w:hAnsi="Arial Narrow" w:cs="Times New Roman"/>
          <w:sz w:val="24"/>
          <w:szCs w:val="24"/>
          <w:lang w:eastAsia="pl-PL"/>
        </w:rPr>
        <w:t>14 900,93</w:t>
      </w:r>
      <w:r w:rsidRPr="004F4BFF">
        <w:rPr>
          <w:rFonts w:ascii="Arial Narrow" w:eastAsia="Times New Roman" w:hAnsi="Arial Narrow" w:cs="Times New Roman"/>
          <w:sz w:val="24"/>
          <w:szCs w:val="24"/>
          <w:lang w:eastAsia="pl-PL"/>
        </w:rPr>
        <w:t>zł</w:t>
      </w:r>
    </w:p>
    <w:p w:rsidR="007D456C" w:rsidRDefault="007D456C" w:rsidP="007D456C">
      <w:pPr>
        <w:autoSpaceDE w:val="0"/>
        <w:spacing w:after="60" w:line="240" w:lineRule="auto"/>
        <w:jc w:val="both"/>
        <w:rPr>
          <w:rFonts w:ascii="Arial Narrow" w:hAnsi="Arial Narrow" w:cs="Arial Narrow"/>
          <w:sz w:val="24"/>
          <w:szCs w:val="24"/>
        </w:rPr>
      </w:pPr>
      <w:r w:rsidRPr="007D456C">
        <w:rPr>
          <w:rFonts w:ascii="Arial Narrow" w:hAnsi="Arial Narrow" w:cs="Arial Narrow"/>
          <w:sz w:val="24"/>
          <w:szCs w:val="24"/>
        </w:rPr>
        <w:t xml:space="preserve">b. Zobowiązania : </w:t>
      </w:r>
      <w:r w:rsidR="00C026FD" w:rsidRPr="00C026FD">
        <w:rPr>
          <w:rFonts w:ascii="Arial Narrow" w:eastAsia="Times New Roman" w:hAnsi="Arial Narrow" w:cs="Arial Narrow"/>
          <w:kern w:val="1"/>
          <w:sz w:val="24"/>
          <w:szCs w:val="24"/>
          <w:lang w:eastAsia="zh-CN"/>
        </w:rPr>
        <w:t>1 857 307,78</w:t>
      </w:r>
      <w:r w:rsidRPr="007D456C">
        <w:rPr>
          <w:rFonts w:ascii="Arial Narrow" w:hAnsi="Arial Narrow" w:cs="Arial Narrow"/>
          <w:sz w:val="24"/>
          <w:szCs w:val="24"/>
        </w:rPr>
        <w:t xml:space="preserve">zł  -   w tym  zobowiązania wymagalne  :       </w:t>
      </w:r>
      <w:r w:rsidR="00C026FD">
        <w:rPr>
          <w:rFonts w:ascii="Arial Narrow" w:hAnsi="Arial Narrow" w:cs="Arial Narrow"/>
          <w:sz w:val="24"/>
          <w:szCs w:val="24"/>
        </w:rPr>
        <w:t>0,00</w:t>
      </w:r>
      <w:r w:rsidRPr="007D456C">
        <w:rPr>
          <w:rFonts w:ascii="Arial Narrow" w:hAnsi="Arial Narrow" w:cs="Arial Narrow"/>
          <w:sz w:val="24"/>
          <w:szCs w:val="24"/>
        </w:rPr>
        <w:t>zł</w:t>
      </w:r>
    </w:p>
    <w:p w:rsidR="007D456C" w:rsidRPr="007D456C" w:rsidRDefault="007D456C" w:rsidP="007D456C">
      <w:pPr>
        <w:autoSpaceDE w:val="0"/>
        <w:spacing w:after="60" w:line="240" w:lineRule="auto"/>
        <w:jc w:val="both"/>
        <w:rPr>
          <w:sz w:val="24"/>
          <w:szCs w:val="24"/>
        </w:rPr>
      </w:pPr>
      <w:r w:rsidRPr="007D456C">
        <w:rPr>
          <w:rFonts w:ascii="Arial Narrow" w:hAnsi="Arial Narrow" w:cs="Arial Narrow"/>
          <w:sz w:val="24"/>
          <w:szCs w:val="24"/>
        </w:rPr>
        <w:t xml:space="preserve">c. Należności      :   </w:t>
      </w:r>
      <w:r w:rsidR="00C026FD">
        <w:rPr>
          <w:rFonts w:ascii="Arial Narrow" w:hAnsi="Arial Narrow" w:cs="Arial Narrow"/>
          <w:sz w:val="24"/>
          <w:szCs w:val="24"/>
        </w:rPr>
        <w:t>895 724,23</w:t>
      </w:r>
      <w:r w:rsidRPr="007D456C">
        <w:rPr>
          <w:rFonts w:ascii="Arial Narrow" w:hAnsi="Arial Narrow" w:cs="Arial Narrow"/>
          <w:sz w:val="24"/>
          <w:szCs w:val="24"/>
        </w:rPr>
        <w:t xml:space="preserve">zł   -  w tym należności netto wymagalne :      </w:t>
      </w:r>
      <w:r w:rsidR="00C026FD">
        <w:rPr>
          <w:rFonts w:ascii="Arial Narrow" w:hAnsi="Arial Narrow" w:cs="Arial Narrow"/>
          <w:sz w:val="24"/>
          <w:szCs w:val="24"/>
        </w:rPr>
        <w:t>442 790,93</w:t>
      </w:r>
      <w:r w:rsidRPr="007D456C">
        <w:rPr>
          <w:rFonts w:ascii="Arial Narrow" w:hAnsi="Arial Narrow" w:cs="Arial Narrow"/>
          <w:sz w:val="24"/>
          <w:szCs w:val="24"/>
        </w:rPr>
        <w:t>zł</w:t>
      </w:r>
    </w:p>
    <w:p w:rsidR="007D456C" w:rsidRPr="007D456C" w:rsidRDefault="007D456C" w:rsidP="007D456C">
      <w:pPr>
        <w:autoSpaceDE w:val="0"/>
        <w:spacing w:after="60" w:line="240" w:lineRule="auto"/>
        <w:jc w:val="both"/>
        <w:rPr>
          <w:sz w:val="24"/>
          <w:szCs w:val="24"/>
        </w:rPr>
      </w:pPr>
      <w:r w:rsidRPr="007D456C">
        <w:rPr>
          <w:rFonts w:ascii="Arial Narrow" w:hAnsi="Arial Narrow" w:cs="Arial Narrow"/>
          <w:sz w:val="24"/>
          <w:szCs w:val="24"/>
        </w:rPr>
        <w:lastRenderedPageBreak/>
        <w:t>d. Stan środków obrotowych na początek okresu sprawozdawczego   :       - 1</w:t>
      </w:r>
      <w:r w:rsidR="003A43A6">
        <w:rPr>
          <w:rFonts w:ascii="Arial Narrow" w:hAnsi="Arial Narrow" w:cs="Arial Narrow"/>
          <w:sz w:val="24"/>
          <w:szCs w:val="24"/>
        </w:rPr>
        <w:t> 178 340,71</w:t>
      </w:r>
      <w:r w:rsidRPr="007D456C">
        <w:rPr>
          <w:rFonts w:ascii="Arial Narrow" w:hAnsi="Arial Narrow" w:cs="Arial Narrow"/>
          <w:sz w:val="24"/>
          <w:szCs w:val="24"/>
        </w:rPr>
        <w:t>zł</w:t>
      </w:r>
    </w:p>
    <w:p w:rsidR="007D456C" w:rsidRPr="007D456C" w:rsidRDefault="007D456C" w:rsidP="007D456C">
      <w:pPr>
        <w:autoSpaceDE w:val="0"/>
        <w:spacing w:after="60" w:line="240" w:lineRule="auto"/>
        <w:jc w:val="both"/>
        <w:rPr>
          <w:sz w:val="24"/>
          <w:szCs w:val="24"/>
        </w:rPr>
      </w:pPr>
      <w:r w:rsidRPr="007D456C">
        <w:rPr>
          <w:rFonts w:ascii="Arial Narrow" w:hAnsi="Arial Narrow" w:cs="Arial Narrow"/>
          <w:sz w:val="24"/>
          <w:szCs w:val="24"/>
        </w:rPr>
        <w:t xml:space="preserve">e. Stan środków obrotowych na koniec okresu sprawozdawczego       :       - </w:t>
      </w:r>
      <w:r w:rsidR="00C026FD">
        <w:rPr>
          <w:rFonts w:ascii="Arial Narrow" w:hAnsi="Arial Narrow" w:cs="Arial Narrow"/>
          <w:sz w:val="24"/>
          <w:szCs w:val="24"/>
        </w:rPr>
        <w:t>1 284 530,60</w:t>
      </w:r>
      <w:r w:rsidRPr="007D456C">
        <w:rPr>
          <w:rFonts w:ascii="Arial Narrow" w:hAnsi="Arial Narrow" w:cs="Arial Narrow"/>
          <w:sz w:val="24"/>
          <w:szCs w:val="24"/>
        </w:rPr>
        <w:t>zł</w:t>
      </w:r>
    </w:p>
    <w:p w:rsidR="007D456C" w:rsidRPr="007D456C" w:rsidRDefault="007D456C" w:rsidP="007D456C">
      <w:pPr>
        <w:autoSpaceDE w:val="0"/>
        <w:spacing w:after="60" w:line="240" w:lineRule="auto"/>
        <w:jc w:val="both"/>
        <w:rPr>
          <w:sz w:val="24"/>
          <w:szCs w:val="24"/>
        </w:rPr>
      </w:pPr>
      <w:r w:rsidRPr="007D456C">
        <w:rPr>
          <w:rFonts w:ascii="Arial Narrow" w:hAnsi="Arial Narrow" w:cs="Arial Narrow"/>
          <w:sz w:val="24"/>
          <w:szCs w:val="24"/>
        </w:rPr>
        <w:t xml:space="preserve">f. Odpisy amortyzacyjne na </w:t>
      </w:r>
      <w:r w:rsidR="003A43A6">
        <w:rPr>
          <w:rFonts w:ascii="Arial Narrow" w:hAnsi="Arial Narrow" w:cs="Arial Narrow"/>
          <w:sz w:val="24"/>
          <w:szCs w:val="24"/>
        </w:rPr>
        <w:t xml:space="preserve">dzień </w:t>
      </w:r>
      <w:r w:rsidR="00C026FD">
        <w:rPr>
          <w:rFonts w:ascii="Arial Narrow" w:hAnsi="Arial Narrow" w:cs="Arial Narrow"/>
          <w:sz w:val="24"/>
          <w:szCs w:val="24"/>
        </w:rPr>
        <w:t>31.12</w:t>
      </w:r>
      <w:r w:rsidR="003A43A6">
        <w:rPr>
          <w:rFonts w:ascii="Arial Narrow" w:hAnsi="Arial Narrow" w:cs="Arial Narrow"/>
          <w:sz w:val="24"/>
          <w:szCs w:val="24"/>
        </w:rPr>
        <w:t>.2018</w:t>
      </w:r>
      <w:r w:rsidRPr="007D456C">
        <w:rPr>
          <w:rFonts w:ascii="Arial Narrow" w:hAnsi="Arial Narrow" w:cs="Arial Narrow"/>
          <w:sz w:val="24"/>
          <w:szCs w:val="24"/>
        </w:rPr>
        <w:t xml:space="preserve">r :     </w:t>
      </w:r>
      <w:r w:rsidR="00C026FD">
        <w:rPr>
          <w:rFonts w:ascii="Arial Narrow" w:hAnsi="Arial Narrow" w:cs="Arial Narrow"/>
          <w:sz w:val="24"/>
          <w:szCs w:val="24"/>
        </w:rPr>
        <w:t>204 541,95</w:t>
      </w:r>
      <w:r w:rsidRPr="007D456C">
        <w:rPr>
          <w:rFonts w:ascii="Arial Narrow" w:hAnsi="Arial Narrow" w:cs="Arial Narrow"/>
          <w:sz w:val="24"/>
          <w:szCs w:val="24"/>
        </w:rPr>
        <w:t>zł</w:t>
      </w:r>
    </w:p>
    <w:p w:rsidR="007D456C" w:rsidRPr="007D456C" w:rsidRDefault="007D456C" w:rsidP="007D456C">
      <w:pPr>
        <w:autoSpaceDE w:val="0"/>
        <w:spacing w:after="60" w:line="240" w:lineRule="auto"/>
        <w:jc w:val="both"/>
        <w:rPr>
          <w:sz w:val="24"/>
          <w:szCs w:val="24"/>
        </w:rPr>
      </w:pPr>
      <w:r w:rsidRPr="007D456C">
        <w:rPr>
          <w:rFonts w:ascii="Arial Narrow" w:hAnsi="Arial Narrow" w:cs="Arial Narrow"/>
          <w:sz w:val="24"/>
          <w:szCs w:val="24"/>
        </w:rPr>
        <w:t xml:space="preserve">g. Wydatki </w:t>
      </w:r>
      <w:r w:rsidR="003A43A6">
        <w:rPr>
          <w:rFonts w:ascii="Arial Narrow" w:hAnsi="Arial Narrow" w:cs="Arial Narrow"/>
          <w:sz w:val="24"/>
          <w:szCs w:val="24"/>
        </w:rPr>
        <w:t xml:space="preserve">inwestycyjne na dzień </w:t>
      </w:r>
      <w:r w:rsidR="00C026FD">
        <w:rPr>
          <w:rFonts w:ascii="Arial Narrow" w:hAnsi="Arial Narrow" w:cs="Arial Narrow"/>
          <w:sz w:val="24"/>
          <w:szCs w:val="24"/>
        </w:rPr>
        <w:t>31.12</w:t>
      </w:r>
      <w:r w:rsidR="003A43A6">
        <w:rPr>
          <w:rFonts w:ascii="Arial Narrow" w:hAnsi="Arial Narrow" w:cs="Arial Narrow"/>
          <w:sz w:val="24"/>
          <w:szCs w:val="24"/>
        </w:rPr>
        <w:t>.2018</w:t>
      </w:r>
      <w:r w:rsidR="00C026FD">
        <w:rPr>
          <w:rFonts w:ascii="Arial Narrow" w:hAnsi="Arial Narrow" w:cs="Arial Narrow"/>
          <w:sz w:val="24"/>
          <w:szCs w:val="24"/>
        </w:rPr>
        <w:t>r. :    128 069,27</w:t>
      </w:r>
      <w:r w:rsidRPr="007D456C">
        <w:rPr>
          <w:rFonts w:ascii="Arial Narrow" w:hAnsi="Arial Narrow" w:cs="Arial Narrow"/>
          <w:sz w:val="24"/>
          <w:szCs w:val="24"/>
        </w:rPr>
        <w:t>zł</w:t>
      </w:r>
    </w:p>
    <w:p w:rsidR="003A43A6" w:rsidRDefault="003A43A6" w:rsidP="007D456C">
      <w:pPr>
        <w:autoSpaceDE w:val="0"/>
        <w:spacing w:before="120" w:after="120" w:line="240" w:lineRule="auto"/>
        <w:jc w:val="both"/>
        <w:rPr>
          <w:rFonts w:ascii="Arial Narrow" w:hAnsi="Arial Narrow" w:cs="Arial Narrow"/>
          <w:bCs/>
          <w:i/>
          <w:sz w:val="24"/>
          <w:szCs w:val="24"/>
          <w:u w:val="single"/>
        </w:rPr>
      </w:pPr>
    </w:p>
    <w:p w:rsidR="007D456C" w:rsidRPr="007D456C" w:rsidRDefault="007D456C" w:rsidP="007D456C">
      <w:pPr>
        <w:autoSpaceDE w:val="0"/>
        <w:spacing w:before="120" w:after="120" w:line="240" w:lineRule="auto"/>
        <w:jc w:val="both"/>
        <w:rPr>
          <w:i/>
          <w:sz w:val="24"/>
          <w:szCs w:val="24"/>
          <w:u w:val="single"/>
        </w:rPr>
      </w:pPr>
      <w:r w:rsidRPr="007D456C">
        <w:rPr>
          <w:rFonts w:ascii="Arial Narrow" w:hAnsi="Arial Narrow" w:cs="Arial Narrow"/>
          <w:bCs/>
          <w:i/>
          <w:sz w:val="24"/>
          <w:szCs w:val="24"/>
          <w:u w:val="single"/>
        </w:rPr>
        <w:t>Dotacje inwestycyjne w  201</w:t>
      </w:r>
      <w:r w:rsidR="003A43A6">
        <w:rPr>
          <w:rFonts w:ascii="Arial Narrow" w:hAnsi="Arial Narrow" w:cs="Arial Narrow"/>
          <w:bCs/>
          <w:i/>
          <w:sz w:val="24"/>
          <w:szCs w:val="24"/>
          <w:u w:val="single"/>
        </w:rPr>
        <w:t>8</w:t>
      </w:r>
      <w:r w:rsidRPr="007D456C">
        <w:rPr>
          <w:rFonts w:ascii="Arial Narrow" w:hAnsi="Arial Narrow" w:cs="Arial Narrow"/>
          <w:bCs/>
          <w:i/>
          <w:sz w:val="24"/>
          <w:szCs w:val="24"/>
          <w:u w:val="single"/>
        </w:rPr>
        <w:t xml:space="preserve"> roku – kwota </w:t>
      </w:r>
      <w:r w:rsidR="003A43A6">
        <w:rPr>
          <w:rFonts w:ascii="Arial Narrow" w:hAnsi="Arial Narrow" w:cs="Arial Narrow"/>
          <w:bCs/>
          <w:i/>
          <w:sz w:val="24"/>
          <w:szCs w:val="24"/>
          <w:u w:val="single"/>
        </w:rPr>
        <w:t xml:space="preserve">przyznana </w:t>
      </w:r>
      <w:r w:rsidR="00C026FD">
        <w:rPr>
          <w:rFonts w:ascii="Arial Narrow" w:hAnsi="Arial Narrow" w:cs="Arial Narrow"/>
          <w:bCs/>
          <w:i/>
          <w:sz w:val="24"/>
          <w:szCs w:val="24"/>
          <w:u w:val="single"/>
        </w:rPr>
        <w:t>130 972</w:t>
      </w:r>
      <w:r w:rsidRPr="007D456C">
        <w:rPr>
          <w:rFonts w:ascii="Arial Narrow" w:hAnsi="Arial Narrow" w:cs="Arial Narrow"/>
          <w:bCs/>
          <w:i/>
          <w:sz w:val="24"/>
          <w:szCs w:val="24"/>
          <w:u w:val="single"/>
        </w:rPr>
        <w:t>zł</w:t>
      </w:r>
      <w:r w:rsidR="003A43A6">
        <w:rPr>
          <w:rFonts w:ascii="Arial Narrow" w:hAnsi="Arial Narrow" w:cs="Arial Narrow"/>
          <w:bCs/>
          <w:i/>
          <w:sz w:val="24"/>
          <w:szCs w:val="24"/>
          <w:u w:val="single"/>
        </w:rPr>
        <w:t xml:space="preserve">, wykorzystana </w:t>
      </w:r>
      <w:r w:rsidR="00C026FD">
        <w:rPr>
          <w:rFonts w:ascii="Arial Narrow" w:hAnsi="Arial Narrow" w:cs="Arial Narrow"/>
          <w:bCs/>
          <w:i/>
          <w:sz w:val="24"/>
          <w:szCs w:val="24"/>
          <w:u w:val="single"/>
        </w:rPr>
        <w:t>128 069,27</w:t>
      </w:r>
      <w:r w:rsidR="003A43A6">
        <w:rPr>
          <w:rFonts w:ascii="Arial Narrow" w:hAnsi="Arial Narrow" w:cs="Arial Narrow"/>
          <w:bCs/>
          <w:i/>
          <w:sz w:val="24"/>
          <w:szCs w:val="24"/>
          <w:u w:val="single"/>
        </w:rPr>
        <w:t>zł</w:t>
      </w:r>
    </w:p>
    <w:p w:rsidR="00C026FD" w:rsidRPr="00C026FD" w:rsidRDefault="00C026FD" w:rsidP="00C026FD">
      <w:pPr>
        <w:spacing w:after="0" w:line="240" w:lineRule="auto"/>
        <w:ind w:left="425" w:hanging="425"/>
        <w:jc w:val="both"/>
        <w:rPr>
          <w:rFonts w:ascii="Arial Narrow" w:hAnsi="Arial Narrow" w:cs="Arial Narrow"/>
          <w:sz w:val="24"/>
          <w:szCs w:val="24"/>
        </w:rPr>
      </w:pPr>
      <w:r w:rsidRPr="00C026FD">
        <w:rPr>
          <w:rFonts w:ascii="Arial Narrow" w:hAnsi="Arial Narrow" w:cs="Arial Narrow"/>
          <w:b/>
          <w:bCs/>
          <w:sz w:val="24"/>
          <w:szCs w:val="24"/>
        </w:rPr>
        <w:t xml:space="preserve">- Zakup „PIDION” z wyposażeniem i oprogramowaniem </w:t>
      </w:r>
      <w:r>
        <w:rPr>
          <w:rFonts w:ascii="Arial Narrow" w:hAnsi="Arial Narrow" w:cs="Arial Narrow"/>
          <w:b/>
          <w:bCs/>
          <w:sz w:val="24"/>
          <w:szCs w:val="24"/>
        </w:rPr>
        <w:t>przyznano: 6 172zł, wykorzystano 6.045,27</w:t>
      </w:r>
      <w:r w:rsidRPr="00C026FD">
        <w:rPr>
          <w:rFonts w:ascii="Arial Narrow" w:hAnsi="Arial Narrow" w:cs="Arial Narrow"/>
          <w:b/>
          <w:bCs/>
          <w:sz w:val="24"/>
          <w:szCs w:val="24"/>
        </w:rPr>
        <w:t>zł</w:t>
      </w:r>
    </w:p>
    <w:p w:rsidR="00C026FD" w:rsidRPr="00C026FD" w:rsidRDefault="00C026FD" w:rsidP="00C026FD">
      <w:pPr>
        <w:spacing w:after="0" w:line="240" w:lineRule="auto"/>
        <w:jc w:val="both"/>
        <w:rPr>
          <w:rFonts w:ascii="Arial Narrow" w:hAnsi="Arial Narrow" w:cs="Arial Narrow"/>
          <w:sz w:val="24"/>
          <w:szCs w:val="24"/>
        </w:rPr>
      </w:pPr>
      <w:r w:rsidRPr="00C026FD">
        <w:rPr>
          <w:rFonts w:ascii="Arial Narrow" w:hAnsi="Arial Narrow" w:cs="Arial Narrow"/>
          <w:sz w:val="24"/>
          <w:szCs w:val="24"/>
        </w:rPr>
        <w:t>Zakupiono zestaw inkasencki PIDION wraz z oprogramowaniem Inkasent ANMI PRO.</w:t>
      </w:r>
      <w:r>
        <w:rPr>
          <w:rFonts w:ascii="Arial Narrow" w:hAnsi="Arial Narrow" w:cs="Arial Narrow"/>
          <w:sz w:val="24"/>
          <w:szCs w:val="24"/>
        </w:rPr>
        <w:t xml:space="preserve"> </w:t>
      </w:r>
      <w:r w:rsidRPr="00C026FD">
        <w:rPr>
          <w:rFonts w:ascii="Arial Narrow" w:hAnsi="Arial Narrow" w:cs="Arial Narrow"/>
          <w:sz w:val="24"/>
          <w:szCs w:val="24"/>
        </w:rPr>
        <w:t xml:space="preserve">W skład zestawu wchodzi: terminal PIDION BIP-7000 (mobilny komputer z komunikacją bezprzewodową bluetooth), drukarka Sewoo LK-P41, torba inkasencka, pasek na rękę oraz folia ochronna na ekran.  </w:t>
      </w:r>
    </w:p>
    <w:p w:rsidR="00C026FD" w:rsidRPr="00C026FD" w:rsidRDefault="00C026FD" w:rsidP="00C026FD">
      <w:pPr>
        <w:spacing w:after="0" w:line="240" w:lineRule="auto"/>
        <w:ind w:left="425" w:hanging="425"/>
        <w:jc w:val="both"/>
        <w:rPr>
          <w:rFonts w:ascii="Arial Narrow" w:hAnsi="Arial Narrow" w:cs="Arial Narrow"/>
          <w:sz w:val="24"/>
          <w:szCs w:val="24"/>
        </w:rPr>
      </w:pPr>
    </w:p>
    <w:p w:rsidR="00C026FD" w:rsidRPr="00C026FD" w:rsidRDefault="00C026FD" w:rsidP="00C026FD">
      <w:pPr>
        <w:spacing w:after="0" w:line="240" w:lineRule="auto"/>
        <w:ind w:left="425" w:hanging="425"/>
        <w:jc w:val="both"/>
        <w:rPr>
          <w:rFonts w:ascii="Arial Narrow" w:hAnsi="Arial Narrow" w:cs="Arial Narrow"/>
          <w:sz w:val="24"/>
          <w:szCs w:val="24"/>
        </w:rPr>
      </w:pPr>
      <w:r w:rsidRPr="00C026FD">
        <w:rPr>
          <w:rFonts w:ascii="Arial Narrow" w:hAnsi="Arial Narrow" w:cs="Arial Narrow"/>
          <w:b/>
          <w:bCs/>
          <w:sz w:val="24"/>
          <w:szCs w:val="24"/>
        </w:rPr>
        <w:t xml:space="preserve">- Modernizację I  biobloku na oczyszczalni ścieków  przyznano: </w:t>
      </w:r>
      <w:r w:rsidR="008000BC">
        <w:rPr>
          <w:rFonts w:ascii="Arial Narrow" w:hAnsi="Arial Narrow" w:cs="Arial Narrow"/>
          <w:b/>
          <w:bCs/>
          <w:sz w:val="24"/>
          <w:szCs w:val="24"/>
        </w:rPr>
        <w:t>i</w:t>
      </w:r>
      <w:r w:rsidRPr="00C026FD">
        <w:rPr>
          <w:rFonts w:ascii="Arial Narrow" w:hAnsi="Arial Narrow" w:cs="Arial Narrow"/>
          <w:b/>
          <w:bCs/>
          <w:sz w:val="24"/>
          <w:szCs w:val="24"/>
        </w:rPr>
        <w:t xml:space="preserve"> wykorzystano: 50 000zł</w:t>
      </w:r>
    </w:p>
    <w:p w:rsidR="00C026FD" w:rsidRPr="00C026FD" w:rsidRDefault="00C026FD" w:rsidP="00C026FD">
      <w:pPr>
        <w:spacing w:after="0" w:line="240" w:lineRule="auto"/>
        <w:jc w:val="both"/>
        <w:rPr>
          <w:rFonts w:ascii="Arial Narrow" w:hAnsi="Arial Narrow" w:cs="Arial Narrow"/>
          <w:sz w:val="24"/>
          <w:szCs w:val="24"/>
        </w:rPr>
      </w:pPr>
      <w:r w:rsidRPr="00C026FD">
        <w:rPr>
          <w:rFonts w:ascii="Arial Narrow" w:hAnsi="Arial Narrow" w:cs="Arial Narrow"/>
          <w:sz w:val="24"/>
          <w:szCs w:val="24"/>
        </w:rPr>
        <w:t>Modernizacja polegała na wymianie w całości instalacji elektrycznej na pierwszym biobloku oczyszczalni ścieków. Wymienione zostały szafy sterownicze na zewnątrz biobloku oraz</w:t>
      </w:r>
      <w:r>
        <w:rPr>
          <w:rFonts w:ascii="Arial Narrow" w:hAnsi="Arial Narrow" w:cs="Arial Narrow"/>
          <w:sz w:val="24"/>
          <w:szCs w:val="24"/>
        </w:rPr>
        <w:t xml:space="preserve"> wewnątrz wykonane zostało nowe </w:t>
      </w:r>
      <w:r w:rsidRPr="00C026FD">
        <w:rPr>
          <w:rFonts w:ascii="Arial Narrow" w:hAnsi="Arial Narrow" w:cs="Arial Narrow"/>
          <w:sz w:val="24"/>
          <w:szCs w:val="24"/>
        </w:rPr>
        <w:t>sterowanie wszystkich urządzeń (pompy, dmuchawy, mieszadła) wraz z zamontowaniem falownika który reguluje prace dmuchaw napowietrzających, doprowadzających powietrze do części tlenowej (nitryfikacji) na biobloku. Dodatkowo zostały zamontowane sondy tlenowe. Został również zamontowany monitoring z wizualizacją pracy urządzeń na dyspozytorni oczyszczalni ścieków.</w:t>
      </w:r>
    </w:p>
    <w:p w:rsidR="00C026FD" w:rsidRPr="00C026FD" w:rsidRDefault="00C026FD" w:rsidP="00C026FD">
      <w:pPr>
        <w:spacing w:after="0" w:line="240" w:lineRule="auto"/>
        <w:ind w:left="425" w:hanging="425"/>
        <w:jc w:val="both"/>
        <w:rPr>
          <w:rFonts w:ascii="Arial Narrow" w:hAnsi="Arial Narrow" w:cs="Arial Narrow"/>
          <w:sz w:val="24"/>
          <w:szCs w:val="24"/>
        </w:rPr>
      </w:pPr>
    </w:p>
    <w:p w:rsidR="00C026FD" w:rsidRPr="00C026FD" w:rsidRDefault="00C026FD" w:rsidP="00C026FD">
      <w:pPr>
        <w:spacing w:after="0" w:line="240" w:lineRule="auto"/>
        <w:ind w:left="425" w:hanging="425"/>
        <w:jc w:val="both"/>
        <w:rPr>
          <w:rFonts w:ascii="Arial Narrow" w:hAnsi="Arial Narrow" w:cs="Arial Narrow"/>
          <w:sz w:val="24"/>
          <w:szCs w:val="24"/>
        </w:rPr>
      </w:pPr>
      <w:r w:rsidRPr="00C026FD">
        <w:rPr>
          <w:rFonts w:ascii="Arial Narrow" w:hAnsi="Arial Narrow" w:cs="Arial Narrow"/>
          <w:b/>
          <w:bCs/>
          <w:sz w:val="24"/>
          <w:szCs w:val="24"/>
        </w:rPr>
        <w:t xml:space="preserve">- Modernizację przepompowni ścieków w Kochlicach </w:t>
      </w:r>
      <w:r w:rsidR="008000BC">
        <w:rPr>
          <w:rFonts w:ascii="Arial Narrow" w:hAnsi="Arial Narrow" w:cs="Arial Narrow"/>
          <w:b/>
          <w:bCs/>
          <w:sz w:val="24"/>
          <w:szCs w:val="24"/>
        </w:rPr>
        <w:t>przyznano i wykorzystano</w:t>
      </w:r>
      <w:r w:rsidRPr="00C026FD">
        <w:rPr>
          <w:rFonts w:ascii="Arial Narrow" w:hAnsi="Arial Narrow" w:cs="Arial Narrow"/>
          <w:b/>
          <w:bCs/>
          <w:sz w:val="24"/>
          <w:szCs w:val="24"/>
        </w:rPr>
        <w:t xml:space="preserve"> 24 800 zł</w:t>
      </w:r>
    </w:p>
    <w:p w:rsidR="00C026FD" w:rsidRPr="00C026FD" w:rsidRDefault="00C026FD" w:rsidP="00C026FD">
      <w:pPr>
        <w:spacing w:after="0" w:line="240" w:lineRule="auto"/>
        <w:jc w:val="both"/>
        <w:rPr>
          <w:rFonts w:ascii="Arial Narrow" w:hAnsi="Arial Narrow" w:cs="Arial Narrow"/>
          <w:sz w:val="24"/>
          <w:szCs w:val="24"/>
        </w:rPr>
      </w:pPr>
      <w:r w:rsidRPr="00C026FD">
        <w:rPr>
          <w:rFonts w:ascii="Arial Narrow" w:hAnsi="Arial Narrow" w:cs="Arial Narrow"/>
          <w:sz w:val="24"/>
          <w:szCs w:val="24"/>
        </w:rPr>
        <w:t xml:space="preserve">Modernizacja polegała na wymianie szafy sterowniczej w przepompowni ścieków usytuowanej w miejscowości Kochlice, przy ulicy Sportowej  z możliwością podłączenia jej do istniejącego monitoringu głównego serwera na oczyszczalni ścieków co usprawniło prace systemu sterowania oraz automatyki. </w:t>
      </w:r>
    </w:p>
    <w:p w:rsidR="00C026FD" w:rsidRPr="00C026FD" w:rsidRDefault="00C026FD" w:rsidP="00C026FD">
      <w:pPr>
        <w:spacing w:after="0" w:line="240" w:lineRule="auto"/>
        <w:ind w:left="425" w:hanging="425"/>
        <w:jc w:val="both"/>
        <w:rPr>
          <w:rFonts w:ascii="Arial Narrow" w:hAnsi="Arial Narrow" w:cs="Arial Narrow"/>
          <w:sz w:val="24"/>
          <w:szCs w:val="24"/>
        </w:rPr>
      </w:pPr>
    </w:p>
    <w:p w:rsidR="00C026FD" w:rsidRPr="00C026FD" w:rsidRDefault="00C026FD" w:rsidP="00C026FD">
      <w:pPr>
        <w:spacing w:after="0" w:line="240" w:lineRule="auto"/>
        <w:ind w:left="425" w:hanging="425"/>
        <w:jc w:val="both"/>
        <w:rPr>
          <w:rFonts w:ascii="Arial Narrow" w:hAnsi="Arial Narrow" w:cs="Arial Narrow"/>
          <w:sz w:val="24"/>
          <w:szCs w:val="24"/>
        </w:rPr>
      </w:pPr>
      <w:r w:rsidRPr="00C026FD">
        <w:rPr>
          <w:rFonts w:ascii="Arial Narrow" w:hAnsi="Arial Narrow" w:cs="Arial Narrow"/>
          <w:b/>
          <w:bCs/>
          <w:sz w:val="24"/>
          <w:szCs w:val="24"/>
        </w:rPr>
        <w:t xml:space="preserve">- Zakup pomp ściekowych </w:t>
      </w:r>
      <w:r w:rsidR="008000BC">
        <w:rPr>
          <w:rFonts w:ascii="Arial Narrow" w:hAnsi="Arial Narrow" w:cs="Arial Narrow"/>
          <w:b/>
          <w:bCs/>
          <w:sz w:val="24"/>
          <w:szCs w:val="24"/>
        </w:rPr>
        <w:t>przyznano 30 000zł, wykorzystano</w:t>
      </w:r>
      <w:r w:rsidRPr="00C026FD">
        <w:rPr>
          <w:rFonts w:ascii="Arial Narrow" w:hAnsi="Arial Narrow" w:cs="Arial Narrow"/>
          <w:b/>
          <w:bCs/>
          <w:sz w:val="24"/>
          <w:szCs w:val="24"/>
        </w:rPr>
        <w:t xml:space="preserve"> 29 824 zł,</w:t>
      </w:r>
    </w:p>
    <w:p w:rsidR="00C026FD" w:rsidRPr="00C026FD" w:rsidRDefault="00C026FD" w:rsidP="00C026FD">
      <w:pPr>
        <w:spacing w:after="0" w:line="240" w:lineRule="auto"/>
        <w:jc w:val="both"/>
        <w:rPr>
          <w:rFonts w:ascii="Arial Narrow" w:hAnsi="Arial Narrow" w:cs="Arial Narrow"/>
          <w:sz w:val="24"/>
          <w:szCs w:val="24"/>
        </w:rPr>
      </w:pPr>
      <w:r w:rsidRPr="00C026FD">
        <w:rPr>
          <w:rFonts w:ascii="Arial Narrow" w:hAnsi="Arial Narrow" w:cs="Arial Narrow"/>
          <w:sz w:val="24"/>
          <w:szCs w:val="24"/>
        </w:rPr>
        <w:t xml:space="preserve">Zakupiono 8 pomp ściekowych NURT PZM/S-2 o mocy 1,9 Kw, które zamontowano </w:t>
      </w:r>
      <w:r w:rsidRPr="00C026FD">
        <w:rPr>
          <w:rFonts w:ascii="Arial Narrow" w:hAnsi="Arial Narrow" w:cs="Arial Narrow"/>
          <w:sz w:val="24"/>
          <w:szCs w:val="24"/>
        </w:rPr>
        <w:br/>
        <w:t>na oczyszczalni ścieków w Miłkowicach  na biobloku I oraz biobloku II. Wymiana pomp znacznie zmniejszyła awaryjności obydwu biobloków. Ich zamontowanie poprawiło wydajność procesu technologicznego.</w:t>
      </w:r>
    </w:p>
    <w:p w:rsidR="00C026FD" w:rsidRDefault="00C026FD" w:rsidP="00C026FD">
      <w:pPr>
        <w:spacing w:after="0" w:line="240" w:lineRule="auto"/>
        <w:ind w:left="425" w:hanging="425"/>
        <w:jc w:val="both"/>
        <w:rPr>
          <w:rFonts w:ascii="Arial Narrow" w:hAnsi="Arial Narrow" w:cs="Arial Narrow"/>
          <w:sz w:val="24"/>
          <w:szCs w:val="24"/>
        </w:rPr>
      </w:pPr>
    </w:p>
    <w:p w:rsidR="00C026FD" w:rsidRPr="00C026FD" w:rsidRDefault="00C026FD" w:rsidP="00C026FD">
      <w:pPr>
        <w:spacing w:after="0" w:line="240" w:lineRule="auto"/>
        <w:ind w:left="425" w:hanging="425"/>
        <w:jc w:val="both"/>
        <w:rPr>
          <w:rFonts w:ascii="Arial Narrow" w:hAnsi="Arial Narrow" w:cs="Arial Narrow"/>
          <w:sz w:val="24"/>
          <w:szCs w:val="24"/>
        </w:rPr>
      </w:pPr>
      <w:r w:rsidRPr="00C026FD">
        <w:rPr>
          <w:rFonts w:ascii="Arial Narrow" w:hAnsi="Arial Narrow" w:cs="Arial Narrow"/>
          <w:b/>
          <w:bCs/>
          <w:sz w:val="24"/>
          <w:szCs w:val="24"/>
        </w:rPr>
        <w:t xml:space="preserve">- Zakup dmuchawy (stopień sprężający) </w:t>
      </w:r>
      <w:r w:rsidR="008000BC">
        <w:rPr>
          <w:rFonts w:ascii="Arial Narrow" w:hAnsi="Arial Narrow" w:cs="Arial Narrow"/>
          <w:b/>
          <w:bCs/>
          <w:sz w:val="24"/>
          <w:szCs w:val="24"/>
        </w:rPr>
        <w:t>przyznano 20 000zł, wykorzystano</w:t>
      </w:r>
      <w:r w:rsidRPr="00C026FD">
        <w:rPr>
          <w:rFonts w:ascii="Arial Narrow" w:hAnsi="Arial Narrow" w:cs="Arial Narrow"/>
          <w:b/>
          <w:bCs/>
          <w:sz w:val="24"/>
          <w:szCs w:val="24"/>
        </w:rPr>
        <w:t xml:space="preserve"> 17 400 zł,</w:t>
      </w:r>
    </w:p>
    <w:p w:rsidR="00C026FD" w:rsidRPr="00C026FD" w:rsidRDefault="00C026FD" w:rsidP="00C026FD">
      <w:pPr>
        <w:spacing w:after="0" w:line="240" w:lineRule="auto"/>
        <w:jc w:val="both"/>
        <w:rPr>
          <w:rFonts w:ascii="Arial Narrow" w:hAnsi="Arial Narrow" w:cs="Arial Narrow"/>
          <w:sz w:val="24"/>
          <w:szCs w:val="24"/>
        </w:rPr>
      </w:pPr>
      <w:r w:rsidRPr="00C026FD">
        <w:rPr>
          <w:rFonts w:ascii="Arial Narrow" w:hAnsi="Arial Narrow" w:cs="Arial Narrow"/>
          <w:bCs/>
          <w:sz w:val="24"/>
          <w:szCs w:val="24"/>
        </w:rPr>
        <w:t xml:space="preserve">Zakupiono nową dmuchawę „Rootsa” o mocy 11 kW, wydajności Q=5,0 </w:t>
      </w:r>
      <w:r w:rsidRPr="00C026FD">
        <w:rPr>
          <w:rFonts w:ascii="Arial Narrow" w:hAnsi="Arial Narrow" w:cs="Arial Narrow"/>
          <w:bCs/>
          <w:sz w:val="24"/>
          <w:szCs w:val="24"/>
          <w:vertAlign w:val="superscript"/>
        </w:rPr>
        <w:t xml:space="preserve">m3 </w:t>
      </w:r>
      <w:r w:rsidRPr="00C026FD">
        <w:rPr>
          <w:rFonts w:ascii="Arial Narrow" w:hAnsi="Arial Narrow" w:cs="Arial Narrow"/>
          <w:bCs/>
          <w:sz w:val="24"/>
          <w:szCs w:val="24"/>
        </w:rPr>
        <w:t xml:space="preserve">/min, która zabezpiecza  utrzymanie prawidłowego  poziomu  tlenu w procesie technologicznym oczyszczania ścieków oraz zapewnia odpowiednią cyrkulację na oczyszczalni ścieków. </w:t>
      </w:r>
    </w:p>
    <w:p w:rsidR="00C026FD" w:rsidRPr="00C026FD" w:rsidRDefault="00C026FD" w:rsidP="00C026FD">
      <w:pPr>
        <w:ind w:left="426" w:hanging="426"/>
        <w:jc w:val="both"/>
        <w:rPr>
          <w:rFonts w:ascii="Arial Narrow" w:hAnsi="Arial Narrow" w:cs="Arial Narrow"/>
          <w:sz w:val="24"/>
          <w:szCs w:val="24"/>
        </w:rPr>
      </w:pPr>
    </w:p>
    <w:sectPr w:rsidR="00C026FD" w:rsidRPr="00C026FD" w:rsidSect="00CF1525">
      <w:footerReference w:type="default" r:id="rId12"/>
      <w:pgSz w:w="11906" w:h="16838"/>
      <w:pgMar w:top="709" w:right="141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95" w:rsidRDefault="007A3195" w:rsidP="0092020A">
      <w:pPr>
        <w:spacing w:after="0" w:line="240" w:lineRule="auto"/>
      </w:pPr>
      <w:r>
        <w:separator/>
      </w:r>
    </w:p>
  </w:endnote>
  <w:endnote w:type="continuationSeparator" w:id="0">
    <w:p w:rsidR="007A3195" w:rsidRDefault="007A3195" w:rsidP="0092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abriola">
    <w:panose1 w:val="04040605051002020D02"/>
    <w:charset w:val="EE"/>
    <w:family w:val="decorative"/>
    <w:pitch w:val="variable"/>
    <w:sig w:usb0="E00002EF" w:usb1="5000204B" w:usb2="00000000" w:usb3="00000000" w:csb0="0000009F" w:csb1="00000000"/>
  </w:font>
  <w:font w:name="Helvetica">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2007" w:usb1="00000000" w:usb2="00000000" w:usb3="00000000" w:csb0="00000043" w:csb1="00000000"/>
  </w:font>
  <w:font w:name="TimesNewRomanPS-BoldMT">
    <w:panose1 w:val="00000000000000000000"/>
    <w:charset w:val="EE"/>
    <w:family w:val="auto"/>
    <w:notTrueType/>
    <w:pitch w:val="default"/>
    <w:sig w:usb0="00000007" w:usb1="00000000" w:usb2="00000000" w:usb3="00000000" w:csb0="00000003" w:csb1="00000000"/>
  </w:font>
  <w:font w:name="TimesNewRomanPS-ItalicMT">
    <w:panose1 w:val="00000000000000000000"/>
    <w:charset w:val="EE"/>
    <w:family w:val="auto"/>
    <w:notTrueType/>
    <w:pitch w:val="default"/>
    <w:sig w:usb0="00000005" w:usb1="00000000" w:usb2="00000000" w:usb3="00000000" w:csb0="00000002" w:csb1="00000000"/>
  </w:font>
  <w:font w:name="MS Sans Serif">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17801"/>
      <w:docPartObj>
        <w:docPartGallery w:val="Page Numbers (Bottom of Page)"/>
        <w:docPartUnique/>
      </w:docPartObj>
    </w:sdtPr>
    <w:sdtEndPr/>
    <w:sdtContent>
      <w:p w:rsidR="009D00E0" w:rsidRDefault="009D00E0">
        <w:pPr>
          <w:pStyle w:val="Stopka"/>
          <w:jc w:val="center"/>
        </w:pPr>
        <w:r>
          <w:fldChar w:fldCharType="begin"/>
        </w:r>
        <w:r>
          <w:instrText>PAGE   \* MERGEFORMAT</w:instrText>
        </w:r>
        <w:r>
          <w:fldChar w:fldCharType="separate"/>
        </w:r>
        <w:r w:rsidR="00DE101A">
          <w:rPr>
            <w:noProof/>
          </w:rPr>
          <w:t>54</w:t>
        </w:r>
        <w:r>
          <w:fldChar w:fldCharType="end"/>
        </w:r>
      </w:p>
    </w:sdtContent>
  </w:sdt>
  <w:p w:rsidR="009D00E0" w:rsidRDefault="009D00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95" w:rsidRDefault="007A3195" w:rsidP="0092020A">
      <w:pPr>
        <w:spacing w:after="0" w:line="240" w:lineRule="auto"/>
      </w:pPr>
      <w:r>
        <w:separator/>
      </w:r>
    </w:p>
  </w:footnote>
  <w:footnote w:type="continuationSeparator" w:id="0">
    <w:p w:rsidR="007A3195" w:rsidRDefault="007A3195" w:rsidP="00920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Symbol" w:hAnsi="Symbol" w:cs="OpenSymbol"/>
        <w:strike w:val="0"/>
        <w:dstrike w:val="0"/>
      </w:rPr>
    </w:lvl>
    <w:lvl w:ilvl="2">
      <w:start w:val="1"/>
      <w:numFmt w:val="bullet"/>
      <w:lvlText w:val=""/>
      <w:lvlJc w:val="left"/>
      <w:pPr>
        <w:tabs>
          <w:tab w:val="num" w:pos="1440"/>
        </w:tabs>
        <w:ind w:left="1440" w:hanging="360"/>
      </w:pPr>
      <w:rPr>
        <w:rFonts w:ascii="Symbol" w:hAnsi="Symbol" w:cs="OpenSymbol"/>
        <w:strike w:val="0"/>
        <w:dstrike w:val="0"/>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Symbol" w:hAnsi="Symbol" w:cs="OpenSymbol"/>
        <w:strike w:val="0"/>
        <w:dstrike w:val="0"/>
      </w:rPr>
    </w:lvl>
    <w:lvl w:ilvl="5">
      <w:start w:val="1"/>
      <w:numFmt w:val="bullet"/>
      <w:lvlText w:val=""/>
      <w:lvlJc w:val="left"/>
      <w:pPr>
        <w:tabs>
          <w:tab w:val="num" w:pos="2520"/>
        </w:tabs>
        <w:ind w:left="2520" w:hanging="360"/>
      </w:pPr>
      <w:rPr>
        <w:rFonts w:ascii="Symbol" w:hAnsi="Symbol" w:cs="OpenSymbol"/>
        <w:strike w:val="0"/>
        <w:dstrike w:val="0"/>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Symbol" w:hAnsi="Symbol" w:cs="OpenSymbol"/>
        <w:strike w:val="0"/>
        <w:dstrike w:val="0"/>
      </w:rPr>
    </w:lvl>
    <w:lvl w:ilvl="8">
      <w:start w:val="1"/>
      <w:numFmt w:val="bullet"/>
      <w:lvlText w:val=""/>
      <w:lvlJc w:val="left"/>
      <w:pPr>
        <w:tabs>
          <w:tab w:val="num" w:pos="3600"/>
        </w:tabs>
        <w:ind w:left="3600" w:hanging="360"/>
      </w:pPr>
      <w:rPr>
        <w:rFonts w:ascii="Symbol" w:hAnsi="Symbol" w:cs="OpenSymbol"/>
        <w:strike w:val="0"/>
        <w:dstrike w:val="0"/>
      </w:rPr>
    </w:lvl>
  </w:abstractNum>
  <w:abstractNum w:abstractNumId="1" w15:restartNumberingAfterBreak="0">
    <w:nsid w:val="00000002"/>
    <w:multiLevelType w:val="multilevel"/>
    <w:tmpl w:val="7046C4EA"/>
    <w:name w:val="WW8Num3"/>
    <w:lvl w:ilvl="0">
      <w:start w:val="1"/>
      <w:numFmt w:val="upperRoman"/>
      <w:lvlText w:val="%1."/>
      <w:lvlJc w:val="righ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15:restartNumberingAfterBreak="0">
    <w:nsid w:val="00000005"/>
    <w:multiLevelType w:val="singleLevel"/>
    <w:tmpl w:val="00000005"/>
    <w:lvl w:ilvl="0">
      <w:start w:val="1"/>
      <w:numFmt w:val="decimal"/>
      <w:lvlText w:val="%1."/>
      <w:lvlJc w:val="left"/>
      <w:pPr>
        <w:tabs>
          <w:tab w:val="num" w:pos="0"/>
        </w:tabs>
        <w:ind w:left="720" w:hanging="360"/>
      </w:pPr>
      <w:rPr>
        <w:rFonts w:ascii="Arial Narrow" w:hAnsi="Arial Narrow" w:cs="Arial Narrow" w:hint="default"/>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15:restartNumberingAfterBreak="0">
    <w:nsid w:val="0000000B"/>
    <w:multiLevelType w:val="multilevel"/>
    <w:tmpl w:val="0000000B"/>
    <w:name w:val="WW8Num13"/>
    <w:lvl w:ilvl="0">
      <w:start w:val="1"/>
      <w:numFmt w:val="bullet"/>
      <w:lvlText w:val=""/>
      <w:lvlJc w:val="left"/>
      <w:pPr>
        <w:tabs>
          <w:tab w:val="num" w:pos="780"/>
        </w:tabs>
        <w:ind w:left="780" w:hanging="360"/>
      </w:pPr>
      <w:rPr>
        <w:rFonts w:ascii="Symbol" w:hAnsi="Symbol" w:cs="Symbol"/>
      </w:rPr>
    </w:lvl>
    <w:lvl w:ilvl="1">
      <w:start w:val="1"/>
      <w:numFmt w:val="bullet"/>
      <w:lvlText w:val="◦"/>
      <w:lvlJc w:val="left"/>
      <w:pPr>
        <w:tabs>
          <w:tab w:val="num" w:pos="1140"/>
        </w:tabs>
        <w:ind w:left="1140" w:hanging="360"/>
      </w:pPr>
      <w:rPr>
        <w:rFonts w:ascii="OpenSymbol" w:hAnsi="OpenSymbol" w:cs="Courier New"/>
      </w:rPr>
    </w:lvl>
    <w:lvl w:ilvl="2">
      <w:start w:val="1"/>
      <w:numFmt w:val="bullet"/>
      <w:lvlText w:val="▪"/>
      <w:lvlJc w:val="left"/>
      <w:pPr>
        <w:tabs>
          <w:tab w:val="num" w:pos="1500"/>
        </w:tabs>
        <w:ind w:left="1500" w:hanging="360"/>
      </w:pPr>
      <w:rPr>
        <w:rFonts w:ascii="OpenSymbol" w:hAnsi="OpenSymbol" w:cs="Courier New"/>
      </w:rPr>
    </w:lvl>
    <w:lvl w:ilvl="3">
      <w:start w:val="1"/>
      <w:numFmt w:val="bullet"/>
      <w:lvlText w:val=""/>
      <w:lvlJc w:val="left"/>
      <w:pPr>
        <w:tabs>
          <w:tab w:val="num" w:pos="1860"/>
        </w:tabs>
        <w:ind w:left="1860" w:hanging="360"/>
      </w:pPr>
      <w:rPr>
        <w:rFonts w:ascii="Symbol" w:hAnsi="Symbol" w:cs="Symbol"/>
      </w:rPr>
    </w:lvl>
    <w:lvl w:ilvl="4">
      <w:start w:val="1"/>
      <w:numFmt w:val="bullet"/>
      <w:lvlText w:val="◦"/>
      <w:lvlJc w:val="left"/>
      <w:pPr>
        <w:tabs>
          <w:tab w:val="num" w:pos="2220"/>
        </w:tabs>
        <w:ind w:left="2220" w:hanging="360"/>
      </w:pPr>
      <w:rPr>
        <w:rFonts w:ascii="OpenSymbol" w:hAnsi="OpenSymbol" w:cs="Courier New"/>
      </w:rPr>
    </w:lvl>
    <w:lvl w:ilvl="5">
      <w:start w:val="1"/>
      <w:numFmt w:val="bullet"/>
      <w:lvlText w:val="▪"/>
      <w:lvlJc w:val="left"/>
      <w:pPr>
        <w:tabs>
          <w:tab w:val="num" w:pos="2580"/>
        </w:tabs>
        <w:ind w:left="2580" w:hanging="360"/>
      </w:pPr>
      <w:rPr>
        <w:rFonts w:ascii="OpenSymbol" w:hAnsi="OpenSymbol" w:cs="Courier New"/>
      </w:rPr>
    </w:lvl>
    <w:lvl w:ilvl="6">
      <w:start w:val="1"/>
      <w:numFmt w:val="bullet"/>
      <w:lvlText w:val=""/>
      <w:lvlJc w:val="left"/>
      <w:pPr>
        <w:tabs>
          <w:tab w:val="num" w:pos="2940"/>
        </w:tabs>
        <w:ind w:left="2940" w:hanging="360"/>
      </w:pPr>
      <w:rPr>
        <w:rFonts w:ascii="Symbol" w:hAnsi="Symbol" w:cs="Symbol"/>
      </w:rPr>
    </w:lvl>
    <w:lvl w:ilvl="7">
      <w:start w:val="1"/>
      <w:numFmt w:val="bullet"/>
      <w:lvlText w:val="◦"/>
      <w:lvlJc w:val="left"/>
      <w:pPr>
        <w:tabs>
          <w:tab w:val="num" w:pos="3300"/>
        </w:tabs>
        <w:ind w:left="3300" w:hanging="360"/>
      </w:pPr>
      <w:rPr>
        <w:rFonts w:ascii="OpenSymbol" w:hAnsi="OpenSymbol" w:cs="Courier New"/>
      </w:rPr>
    </w:lvl>
    <w:lvl w:ilvl="8">
      <w:start w:val="1"/>
      <w:numFmt w:val="bullet"/>
      <w:lvlText w:val="▪"/>
      <w:lvlJc w:val="left"/>
      <w:pPr>
        <w:tabs>
          <w:tab w:val="num" w:pos="3660"/>
        </w:tabs>
        <w:ind w:left="3660" w:hanging="360"/>
      </w:pPr>
      <w:rPr>
        <w:rFonts w:ascii="OpenSymbol" w:hAnsi="OpenSymbol" w:cs="Courier New"/>
      </w:rPr>
    </w:lvl>
  </w:abstractNum>
  <w:abstractNum w:abstractNumId="9"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38F2C69"/>
    <w:multiLevelType w:val="hybridMultilevel"/>
    <w:tmpl w:val="E3DAC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56489"/>
    <w:multiLevelType w:val="hybridMultilevel"/>
    <w:tmpl w:val="5DA4CA30"/>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2" w15:restartNumberingAfterBreak="0">
    <w:nsid w:val="0B892860"/>
    <w:multiLevelType w:val="hybridMultilevel"/>
    <w:tmpl w:val="2C30B3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4B10B2"/>
    <w:multiLevelType w:val="hybridMultilevel"/>
    <w:tmpl w:val="5F1AC8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01D6DCE"/>
    <w:multiLevelType w:val="hybridMultilevel"/>
    <w:tmpl w:val="D8329AAC"/>
    <w:lvl w:ilvl="0" w:tplc="0066BC8C">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10B7A27"/>
    <w:multiLevelType w:val="hybridMultilevel"/>
    <w:tmpl w:val="DCB6E6FC"/>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3571B73"/>
    <w:multiLevelType w:val="hybridMultilevel"/>
    <w:tmpl w:val="9B7EBC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5C72E52"/>
    <w:multiLevelType w:val="hybridMultilevel"/>
    <w:tmpl w:val="D89EC110"/>
    <w:lvl w:ilvl="0" w:tplc="0415000B">
      <w:start w:val="1"/>
      <w:numFmt w:val="bullet"/>
      <w:lvlText w:val=""/>
      <w:lvlJc w:val="left"/>
      <w:pPr>
        <w:tabs>
          <w:tab w:val="num" w:pos="1320"/>
        </w:tabs>
        <w:ind w:left="1320" w:hanging="360"/>
      </w:pPr>
      <w:rPr>
        <w:rFonts w:ascii="Wingdings" w:hAnsi="Wingdings" w:hint="default"/>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start w:val="1"/>
      <w:numFmt w:val="bullet"/>
      <w:pStyle w:val="Nagwek3"/>
      <w:lvlText w:val=""/>
      <w:lvlJc w:val="left"/>
      <w:pPr>
        <w:tabs>
          <w:tab w:val="num" w:pos="2760"/>
        </w:tabs>
        <w:ind w:left="2760" w:hanging="360"/>
      </w:pPr>
      <w:rPr>
        <w:rFonts w:ascii="Wingdings" w:hAnsi="Wingdings" w:hint="default"/>
      </w:rPr>
    </w:lvl>
    <w:lvl w:ilvl="3" w:tplc="04150001">
      <w:start w:val="1"/>
      <w:numFmt w:val="bullet"/>
      <w:lvlText w:val=""/>
      <w:lvlJc w:val="left"/>
      <w:pPr>
        <w:tabs>
          <w:tab w:val="num" w:pos="3480"/>
        </w:tabs>
        <w:ind w:left="3480" w:hanging="360"/>
      </w:pPr>
      <w:rPr>
        <w:rFonts w:ascii="Symbol" w:hAnsi="Symbol" w:hint="default"/>
      </w:rPr>
    </w:lvl>
    <w:lvl w:ilvl="4" w:tplc="04150003">
      <w:start w:val="1"/>
      <w:numFmt w:val="bullet"/>
      <w:pStyle w:val="Nagwek5"/>
      <w:lvlText w:val="o"/>
      <w:lvlJc w:val="left"/>
      <w:pPr>
        <w:tabs>
          <w:tab w:val="num" w:pos="4200"/>
        </w:tabs>
        <w:ind w:left="4200" w:hanging="360"/>
      </w:pPr>
      <w:rPr>
        <w:rFonts w:ascii="Courier New" w:hAnsi="Courier New" w:cs="Courier New" w:hint="default"/>
      </w:rPr>
    </w:lvl>
    <w:lvl w:ilvl="5" w:tplc="04150005">
      <w:start w:val="1"/>
      <w:numFmt w:val="bullet"/>
      <w:lvlText w:val=""/>
      <w:lvlJc w:val="left"/>
      <w:pPr>
        <w:tabs>
          <w:tab w:val="num" w:pos="4920"/>
        </w:tabs>
        <w:ind w:left="4920" w:hanging="360"/>
      </w:pPr>
      <w:rPr>
        <w:rFonts w:ascii="Wingdings" w:hAnsi="Wingdings" w:hint="default"/>
      </w:rPr>
    </w:lvl>
    <w:lvl w:ilvl="6" w:tplc="04150001">
      <w:start w:val="1"/>
      <w:numFmt w:val="bullet"/>
      <w:lvlText w:val=""/>
      <w:lvlJc w:val="left"/>
      <w:pPr>
        <w:tabs>
          <w:tab w:val="num" w:pos="5640"/>
        </w:tabs>
        <w:ind w:left="5640" w:hanging="360"/>
      </w:pPr>
      <w:rPr>
        <w:rFonts w:ascii="Symbol" w:hAnsi="Symbol" w:hint="default"/>
      </w:rPr>
    </w:lvl>
    <w:lvl w:ilvl="7" w:tplc="04150003">
      <w:start w:val="1"/>
      <w:numFmt w:val="bullet"/>
      <w:lvlText w:val="o"/>
      <w:lvlJc w:val="left"/>
      <w:pPr>
        <w:tabs>
          <w:tab w:val="num" w:pos="6360"/>
        </w:tabs>
        <w:ind w:left="6360" w:hanging="360"/>
      </w:pPr>
      <w:rPr>
        <w:rFonts w:ascii="Courier New" w:hAnsi="Courier New" w:cs="Courier New" w:hint="default"/>
      </w:rPr>
    </w:lvl>
    <w:lvl w:ilvl="8" w:tplc="04150005">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18C44AAC"/>
    <w:multiLevelType w:val="hybridMultilevel"/>
    <w:tmpl w:val="CFA44F6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50670A"/>
    <w:multiLevelType w:val="hybridMultilevel"/>
    <w:tmpl w:val="1BB0A4E4"/>
    <w:lvl w:ilvl="0" w:tplc="0415000B">
      <w:start w:val="1"/>
      <w:numFmt w:val="bullet"/>
      <w:lvlText w:val=""/>
      <w:lvlJc w:val="left"/>
      <w:pPr>
        <w:tabs>
          <w:tab w:val="num" w:pos="720"/>
        </w:tabs>
        <w:ind w:left="720" w:hanging="360"/>
      </w:pPr>
      <w:rPr>
        <w:rFonts w:ascii="Wingdings" w:hAnsi="Wingdings" w:hint="default"/>
        <w:b/>
        <w:sz w:val="28"/>
      </w:rPr>
    </w:lvl>
    <w:lvl w:ilvl="1" w:tplc="5E8A412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D5C1AA8"/>
    <w:multiLevelType w:val="multilevel"/>
    <w:tmpl w:val="979A833C"/>
    <w:lvl w:ilvl="0">
      <w:start w:val="8"/>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21" w15:restartNumberingAfterBreak="0">
    <w:nsid w:val="1EF427A9"/>
    <w:multiLevelType w:val="hybridMultilevel"/>
    <w:tmpl w:val="635AF86C"/>
    <w:lvl w:ilvl="0" w:tplc="04150017">
      <w:start w:val="1"/>
      <w:numFmt w:val="lowerLetter"/>
      <w:lvlText w:val="%1)"/>
      <w:lvlJc w:val="left"/>
      <w:pPr>
        <w:tabs>
          <w:tab w:val="num" w:pos="1200"/>
        </w:tabs>
        <w:ind w:left="1200" w:hanging="360"/>
      </w:pPr>
      <w:rPr>
        <w:rFonts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hint="default"/>
      </w:rPr>
    </w:lvl>
    <w:lvl w:ilvl="3" w:tplc="04150001">
      <w:start w:val="1"/>
      <w:numFmt w:val="bullet"/>
      <w:lvlText w:val=""/>
      <w:lvlJc w:val="left"/>
      <w:pPr>
        <w:tabs>
          <w:tab w:val="num" w:pos="3360"/>
        </w:tabs>
        <w:ind w:left="3360" w:hanging="360"/>
      </w:pPr>
      <w:rPr>
        <w:rFonts w:ascii="Symbol" w:hAnsi="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hint="default"/>
      </w:rPr>
    </w:lvl>
    <w:lvl w:ilvl="6" w:tplc="04150001">
      <w:start w:val="1"/>
      <w:numFmt w:val="bullet"/>
      <w:lvlText w:val=""/>
      <w:lvlJc w:val="left"/>
      <w:pPr>
        <w:tabs>
          <w:tab w:val="num" w:pos="5520"/>
        </w:tabs>
        <w:ind w:left="5520" w:hanging="360"/>
      </w:pPr>
      <w:rPr>
        <w:rFonts w:ascii="Symbol" w:hAnsi="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24271C0C"/>
    <w:multiLevelType w:val="hybridMultilevel"/>
    <w:tmpl w:val="4E1ACF4C"/>
    <w:lvl w:ilvl="0" w:tplc="1DDE1F2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5D049BD"/>
    <w:multiLevelType w:val="hybridMultilevel"/>
    <w:tmpl w:val="688090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011B0D"/>
    <w:multiLevelType w:val="hybridMultilevel"/>
    <w:tmpl w:val="93A82310"/>
    <w:lvl w:ilvl="0" w:tplc="097298EC">
      <w:start w:val="1"/>
      <w:numFmt w:val="bullet"/>
      <w:lvlText w:val=""/>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AC33648"/>
    <w:multiLevelType w:val="multilevel"/>
    <w:tmpl w:val="38407E9C"/>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2B6046E1"/>
    <w:multiLevelType w:val="hybridMultilevel"/>
    <w:tmpl w:val="F6F26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4F570F"/>
    <w:multiLevelType w:val="hybridMultilevel"/>
    <w:tmpl w:val="97BED7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71B4F20"/>
    <w:multiLevelType w:val="multilevel"/>
    <w:tmpl w:val="744A9C94"/>
    <w:lvl w:ilvl="0">
      <w:start w:val="8"/>
      <w:numFmt w:val="decimal"/>
      <w:lvlText w:val="%1."/>
      <w:lvlJc w:val="left"/>
      <w:pPr>
        <w:ind w:left="360" w:hanging="360"/>
      </w:pPr>
      <w:rPr>
        <w:rFonts w:hint="default"/>
        <w:b/>
        <w:i w:val="0"/>
      </w:rPr>
    </w:lvl>
    <w:lvl w:ilvl="1">
      <w:start w:val="5"/>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9" w15:restartNumberingAfterBreak="0">
    <w:nsid w:val="42D5163E"/>
    <w:multiLevelType w:val="hybridMultilevel"/>
    <w:tmpl w:val="5CC68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DD056F"/>
    <w:multiLevelType w:val="hybridMultilevel"/>
    <w:tmpl w:val="93AE26B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8C3D62"/>
    <w:multiLevelType w:val="hybridMultilevel"/>
    <w:tmpl w:val="1172C64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2" w15:restartNumberingAfterBreak="0">
    <w:nsid w:val="46462EEA"/>
    <w:multiLevelType w:val="hybridMultilevel"/>
    <w:tmpl w:val="BE1A97E2"/>
    <w:lvl w:ilvl="0" w:tplc="45948E0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772F46"/>
    <w:multiLevelType w:val="multilevel"/>
    <w:tmpl w:val="744A9C94"/>
    <w:lvl w:ilvl="0">
      <w:start w:val="8"/>
      <w:numFmt w:val="decimal"/>
      <w:lvlText w:val="%1."/>
      <w:lvlJc w:val="left"/>
      <w:pPr>
        <w:ind w:left="360" w:hanging="360"/>
      </w:pPr>
      <w:rPr>
        <w:rFonts w:hint="default"/>
        <w:b/>
        <w:i w:val="0"/>
      </w:rPr>
    </w:lvl>
    <w:lvl w:ilvl="1">
      <w:start w:val="5"/>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4" w15:restartNumberingAfterBreak="0">
    <w:nsid w:val="491F6811"/>
    <w:multiLevelType w:val="hybridMultilevel"/>
    <w:tmpl w:val="243097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92636E"/>
    <w:multiLevelType w:val="hybridMultilevel"/>
    <w:tmpl w:val="89AE7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8C65F8A"/>
    <w:multiLevelType w:val="hybridMultilevel"/>
    <w:tmpl w:val="BD724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4329D5"/>
    <w:multiLevelType w:val="hybridMultilevel"/>
    <w:tmpl w:val="FCBC5414"/>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8" w15:restartNumberingAfterBreak="0">
    <w:nsid w:val="659834E3"/>
    <w:multiLevelType w:val="hybridMultilevel"/>
    <w:tmpl w:val="219CB638"/>
    <w:lvl w:ilvl="0" w:tplc="03B0E466">
      <w:start w:val="1"/>
      <w:numFmt w:val="decimal"/>
      <w:lvlText w:val="%1."/>
      <w:lvlJc w:val="left"/>
      <w:pPr>
        <w:tabs>
          <w:tab w:val="num" w:pos="644"/>
        </w:tabs>
        <w:ind w:left="644"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8845E46"/>
    <w:multiLevelType w:val="multilevel"/>
    <w:tmpl w:val="744A9C94"/>
    <w:lvl w:ilvl="0">
      <w:start w:val="8"/>
      <w:numFmt w:val="decimal"/>
      <w:lvlText w:val="%1."/>
      <w:lvlJc w:val="left"/>
      <w:pPr>
        <w:ind w:left="360" w:hanging="360"/>
      </w:pPr>
      <w:rPr>
        <w:rFonts w:hint="default"/>
        <w:b/>
        <w:i w:val="0"/>
      </w:rPr>
    </w:lvl>
    <w:lvl w:ilvl="1">
      <w:start w:val="5"/>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40" w15:restartNumberingAfterBreak="0">
    <w:nsid w:val="6BAD1AA9"/>
    <w:multiLevelType w:val="hybridMultilevel"/>
    <w:tmpl w:val="13FC2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8C73E9"/>
    <w:multiLevelType w:val="hybridMultilevel"/>
    <w:tmpl w:val="E0023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E2679D"/>
    <w:multiLevelType w:val="hybridMultilevel"/>
    <w:tmpl w:val="9564A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394B54"/>
    <w:multiLevelType w:val="hybridMultilevel"/>
    <w:tmpl w:val="459AA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1D1A31"/>
    <w:multiLevelType w:val="hybridMultilevel"/>
    <w:tmpl w:val="A8BCCDCE"/>
    <w:lvl w:ilvl="0" w:tplc="E7D204DC">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6F13CD7"/>
    <w:multiLevelType w:val="hybridMultilevel"/>
    <w:tmpl w:val="D6AE914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8D55A19"/>
    <w:multiLevelType w:val="multilevel"/>
    <w:tmpl w:val="5C2EADB2"/>
    <w:lvl w:ilvl="0">
      <w:start w:val="8"/>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47" w15:restartNumberingAfterBreak="0">
    <w:nsid w:val="7B995CF0"/>
    <w:multiLevelType w:val="hybridMultilevel"/>
    <w:tmpl w:val="829E8D8A"/>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32"/>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
  </w:num>
  <w:num w:numId="9">
    <w:abstractNumId w:val="8"/>
  </w:num>
  <w:num w:numId="10">
    <w:abstractNumId w:val="7"/>
  </w:num>
  <w:num w:numId="11">
    <w:abstractNumId w:val="9"/>
  </w:num>
  <w:num w:numId="12">
    <w:abstractNumId w:val="31"/>
  </w:num>
  <w:num w:numId="13">
    <w:abstractNumId w:val="30"/>
  </w:num>
  <w:num w:numId="14">
    <w:abstractNumId w:val="44"/>
  </w:num>
  <w:num w:numId="15">
    <w:abstractNumId w:val="21"/>
  </w:num>
  <w:num w:numId="16">
    <w:abstractNumId w:val="25"/>
  </w:num>
  <w:num w:numId="17">
    <w:abstractNumId w:val="23"/>
  </w:num>
  <w:num w:numId="18">
    <w:abstractNumId w:val="14"/>
  </w:num>
  <w:num w:numId="19">
    <w:abstractNumId w:val="6"/>
  </w:num>
  <w:num w:numId="20">
    <w:abstractNumId w:val="29"/>
  </w:num>
  <w:num w:numId="21">
    <w:abstractNumId w:val="26"/>
  </w:num>
  <w:num w:numId="22">
    <w:abstractNumId w:val="45"/>
  </w:num>
  <w:num w:numId="23">
    <w:abstractNumId w:val="41"/>
  </w:num>
  <w:num w:numId="24">
    <w:abstractNumId w:val="43"/>
  </w:num>
  <w:num w:numId="25">
    <w:abstractNumId w:val="15"/>
  </w:num>
  <w:num w:numId="26">
    <w:abstractNumId w:val="10"/>
  </w:num>
  <w:num w:numId="27">
    <w:abstractNumId w:val="35"/>
  </w:num>
  <w:num w:numId="28">
    <w:abstractNumId w:val="46"/>
  </w:num>
  <w:num w:numId="29">
    <w:abstractNumId w:val="20"/>
  </w:num>
  <w:num w:numId="30">
    <w:abstractNumId w:val="28"/>
  </w:num>
  <w:num w:numId="31">
    <w:abstractNumId w:val="40"/>
  </w:num>
  <w:num w:numId="32">
    <w:abstractNumId w:val="42"/>
  </w:num>
  <w:num w:numId="33">
    <w:abstractNumId w:val="47"/>
  </w:num>
  <w:num w:numId="34">
    <w:abstractNumId w:val="5"/>
  </w:num>
  <w:num w:numId="35">
    <w:abstractNumId w:val="37"/>
  </w:num>
  <w:num w:numId="36">
    <w:abstractNumId w:val="24"/>
  </w:num>
  <w:num w:numId="37">
    <w:abstractNumId w:val="33"/>
  </w:num>
  <w:num w:numId="38">
    <w:abstractNumId w:val="27"/>
  </w:num>
  <w:num w:numId="39">
    <w:abstractNumId w:val="12"/>
  </w:num>
  <w:num w:numId="40">
    <w:abstractNumId w:val="34"/>
  </w:num>
  <w:num w:numId="41">
    <w:abstractNumId w:val="13"/>
  </w:num>
  <w:num w:numId="42">
    <w:abstractNumId w:val="11"/>
  </w:num>
  <w:num w:numId="43">
    <w:abstractNumId w:val="16"/>
  </w:num>
  <w:num w:numId="44">
    <w:abstractNumId w:val="39"/>
  </w:num>
  <w:num w:numId="45">
    <w:abstractNumId w:val="3"/>
  </w:num>
  <w:num w:numId="4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45"/>
    <w:rsid w:val="0000295F"/>
    <w:rsid w:val="00006130"/>
    <w:rsid w:val="0001070B"/>
    <w:rsid w:val="00010C29"/>
    <w:rsid w:val="0001181C"/>
    <w:rsid w:val="00013965"/>
    <w:rsid w:val="00016CDA"/>
    <w:rsid w:val="00017665"/>
    <w:rsid w:val="0002004A"/>
    <w:rsid w:val="000223ED"/>
    <w:rsid w:val="00026611"/>
    <w:rsid w:val="00027C97"/>
    <w:rsid w:val="00033502"/>
    <w:rsid w:val="00033AA5"/>
    <w:rsid w:val="00033F47"/>
    <w:rsid w:val="00036387"/>
    <w:rsid w:val="000406D4"/>
    <w:rsid w:val="0004403A"/>
    <w:rsid w:val="00044D77"/>
    <w:rsid w:val="000450AF"/>
    <w:rsid w:val="00046995"/>
    <w:rsid w:val="00047235"/>
    <w:rsid w:val="00047C3A"/>
    <w:rsid w:val="000512F1"/>
    <w:rsid w:val="00052F4C"/>
    <w:rsid w:val="00054E55"/>
    <w:rsid w:val="00063C2F"/>
    <w:rsid w:val="00070452"/>
    <w:rsid w:val="0007048A"/>
    <w:rsid w:val="00070D1D"/>
    <w:rsid w:val="0007262A"/>
    <w:rsid w:val="00074089"/>
    <w:rsid w:val="00074752"/>
    <w:rsid w:val="000754B1"/>
    <w:rsid w:val="00076B4D"/>
    <w:rsid w:val="00083C79"/>
    <w:rsid w:val="00084A88"/>
    <w:rsid w:val="000876A5"/>
    <w:rsid w:val="000876E3"/>
    <w:rsid w:val="00091969"/>
    <w:rsid w:val="0009270B"/>
    <w:rsid w:val="000928F8"/>
    <w:rsid w:val="00093482"/>
    <w:rsid w:val="00096F20"/>
    <w:rsid w:val="000A002B"/>
    <w:rsid w:val="000A02B7"/>
    <w:rsid w:val="000A2A0D"/>
    <w:rsid w:val="000A3381"/>
    <w:rsid w:val="000A53A4"/>
    <w:rsid w:val="000A753A"/>
    <w:rsid w:val="000A7894"/>
    <w:rsid w:val="000B1484"/>
    <w:rsid w:val="000B2508"/>
    <w:rsid w:val="000B2562"/>
    <w:rsid w:val="000B485D"/>
    <w:rsid w:val="000B4DC1"/>
    <w:rsid w:val="000B781E"/>
    <w:rsid w:val="000C1462"/>
    <w:rsid w:val="000C5AF6"/>
    <w:rsid w:val="000C65AD"/>
    <w:rsid w:val="000D4457"/>
    <w:rsid w:val="000D604B"/>
    <w:rsid w:val="000D6DD6"/>
    <w:rsid w:val="000E1753"/>
    <w:rsid w:val="000E1AFB"/>
    <w:rsid w:val="000E2FDB"/>
    <w:rsid w:val="000E33B3"/>
    <w:rsid w:val="000E34EA"/>
    <w:rsid w:val="000E4122"/>
    <w:rsid w:val="000E4A5B"/>
    <w:rsid w:val="000E7122"/>
    <w:rsid w:val="000E752E"/>
    <w:rsid w:val="000F0AFE"/>
    <w:rsid w:val="000F221F"/>
    <w:rsid w:val="000F449B"/>
    <w:rsid w:val="000F69E6"/>
    <w:rsid w:val="001014AF"/>
    <w:rsid w:val="00101B71"/>
    <w:rsid w:val="00102FEE"/>
    <w:rsid w:val="00105D89"/>
    <w:rsid w:val="00107D7F"/>
    <w:rsid w:val="00110E43"/>
    <w:rsid w:val="00112BEA"/>
    <w:rsid w:val="001135E9"/>
    <w:rsid w:val="001155A5"/>
    <w:rsid w:val="001177D2"/>
    <w:rsid w:val="001219B4"/>
    <w:rsid w:val="00122878"/>
    <w:rsid w:val="00122D24"/>
    <w:rsid w:val="00122EA7"/>
    <w:rsid w:val="00124287"/>
    <w:rsid w:val="00124EC2"/>
    <w:rsid w:val="00126733"/>
    <w:rsid w:val="001273DD"/>
    <w:rsid w:val="00130F06"/>
    <w:rsid w:val="00133F45"/>
    <w:rsid w:val="00134A3C"/>
    <w:rsid w:val="00140C66"/>
    <w:rsid w:val="00141616"/>
    <w:rsid w:val="00141938"/>
    <w:rsid w:val="001426E1"/>
    <w:rsid w:val="00142BB8"/>
    <w:rsid w:val="0014661B"/>
    <w:rsid w:val="00150128"/>
    <w:rsid w:val="0015084B"/>
    <w:rsid w:val="001508BF"/>
    <w:rsid w:val="00151169"/>
    <w:rsid w:val="00152195"/>
    <w:rsid w:val="001550B4"/>
    <w:rsid w:val="001552A7"/>
    <w:rsid w:val="00155FF6"/>
    <w:rsid w:val="001560F8"/>
    <w:rsid w:val="001563EE"/>
    <w:rsid w:val="00156942"/>
    <w:rsid w:val="0015723E"/>
    <w:rsid w:val="00162524"/>
    <w:rsid w:val="00163185"/>
    <w:rsid w:val="00163541"/>
    <w:rsid w:val="001636A2"/>
    <w:rsid w:val="00163E4F"/>
    <w:rsid w:val="00165738"/>
    <w:rsid w:val="00167590"/>
    <w:rsid w:val="0016769A"/>
    <w:rsid w:val="00170CB2"/>
    <w:rsid w:val="00171A14"/>
    <w:rsid w:val="0017280F"/>
    <w:rsid w:val="00173A7F"/>
    <w:rsid w:val="0017732E"/>
    <w:rsid w:val="00182CE5"/>
    <w:rsid w:val="0018458F"/>
    <w:rsid w:val="00185253"/>
    <w:rsid w:val="00186F3C"/>
    <w:rsid w:val="0018701E"/>
    <w:rsid w:val="0019236C"/>
    <w:rsid w:val="001925B8"/>
    <w:rsid w:val="001929B1"/>
    <w:rsid w:val="001956FF"/>
    <w:rsid w:val="001A0B0C"/>
    <w:rsid w:val="001A3214"/>
    <w:rsid w:val="001A519C"/>
    <w:rsid w:val="001A76CB"/>
    <w:rsid w:val="001B0008"/>
    <w:rsid w:val="001B1134"/>
    <w:rsid w:val="001B1C37"/>
    <w:rsid w:val="001B3923"/>
    <w:rsid w:val="001B7B2F"/>
    <w:rsid w:val="001C3071"/>
    <w:rsid w:val="001C3304"/>
    <w:rsid w:val="001C4BFD"/>
    <w:rsid w:val="001C5E79"/>
    <w:rsid w:val="001D06B2"/>
    <w:rsid w:val="001D0B8C"/>
    <w:rsid w:val="001D1710"/>
    <w:rsid w:val="001D2EDB"/>
    <w:rsid w:val="001D329B"/>
    <w:rsid w:val="001D576E"/>
    <w:rsid w:val="001D6107"/>
    <w:rsid w:val="001E31C8"/>
    <w:rsid w:val="001E35A3"/>
    <w:rsid w:val="001E4256"/>
    <w:rsid w:val="001E5084"/>
    <w:rsid w:val="001E5A40"/>
    <w:rsid w:val="001E5DF9"/>
    <w:rsid w:val="001E62D0"/>
    <w:rsid w:val="001E674C"/>
    <w:rsid w:val="001E7837"/>
    <w:rsid w:val="001F0D39"/>
    <w:rsid w:val="001F1B90"/>
    <w:rsid w:val="001F2E96"/>
    <w:rsid w:val="001F4309"/>
    <w:rsid w:val="001F5180"/>
    <w:rsid w:val="001F524E"/>
    <w:rsid w:val="001F6499"/>
    <w:rsid w:val="001F7AE9"/>
    <w:rsid w:val="002024FE"/>
    <w:rsid w:val="0020278A"/>
    <w:rsid w:val="002061A5"/>
    <w:rsid w:val="002066DD"/>
    <w:rsid w:val="002139AC"/>
    <w:rsid w:val="00214514"/>
    <w:rsid w:val="002165E7"/>
    <w:rsid w:val="00217138"/>
    <w:rsid w:val="002211CF"/>
    <w:rsid w:val="002216A2"/>
    <w:rsid w:val="002225E3"/>
    <w:rsid w:val="002230C6"/>
    <w:rsid w:val="0022455C"/>
    <w:rsid w:val="0022599B"/>
    <w:rsid w:val="0022617D"/>
    <w:rsid w:val="00226691"/>
    <w:rsid w:val="00227A76"/>
    <w:rsid w:val="00227DC9"/>
    <w:rsid w:val="00235803"/>
    <w:rsid w:val="00235C15"/>
    <w:rsid w:val="00236F68"/>
    <w:rsid w:val="0023728C"/>
    <w:rsid w:val="0023792F"/>
    <w:rsid w:val="00242123"/>
    <w:rsid w:val="00243CA6"/>
    <w:rsid w:val="002453F9"/>
    <w:rsid w:val="002457C9"/>
    <w:rsid w:val="00245943"/>
    <w:rsid w:val="002460A7"/>
    <w:rsid w:val="00246417"/>
    <w:rsid w:val="00246896"/>
    <w:rsid w:val="002513FD"/>
    <w:rsid w:val="00254650"/>
    <w:rsid w:val="00254EEB"/>
    <w:rsid w:val="002569FE"/>
    <w:rsid w:val="00260E55"/>
    <w:rsid w:val="00261460"/>
    <w:rsid w:val="00261CE1"/>
    <w:rsid w:val="002651D5"/>
    <w:rsid w:val="0026725A"/>
    <w:rsid w:val="002711C1"/>
    <w:rsid w:val="00273AEE"/>
    <w:rsid w:val="00273D5F"/>
    <w:rsid w:val="002751CC"/>
    <w:rsid w:val="00276050"/>
    <w:rsid w:val="00280630"/>
    <w:rsid w:val="00281C29"/>
    <w:rsid w:val="00283EF1"/>
    <w:rsid w:val="00284EAA"/>
    <w:rsid w:val="00285ABE"/>
    <w:rsid w:val="002862E5"/>
    <w:rsid w:val="00287688"/>
    <w:rsid w:val="00290896"/>
    <w:rsid w:val="00292318"/>
    <w:rsid w:val="00292F22"/>
    <w:rsid w:val="00296438"/>
    <w:rsid w:val="0029723C"/>
    <w:rsid w:val="00297AE3"/>
    <w:rsid w:val="002A08A0"/>
    <w:rsid w:val="002A0A4A"/>
    <w:rsid w:val="002A0E26"/>
    <w:rsid w:val="002A5514"/>
    <w:rsid w:val="002A7101"/>
    <w:rsid w:val="002B167D"/>
    <w:rsid w:val="002B1F3D"/>
    <w:rsid w:val="002B7322"/>
    <w:rsid w:val="002C0A96"/>
    <w:rsid w:val="002C0FA7"/>
    <w:rsid w:val="002C2FC7"/>
    <w:rsid w:val="002C3129"/>
    <w:rsid w:val="002C3262"/>
    <w:rsid w:val="002C7BF4"/>
    <w:rsid w:val="002D30A8"/>
    <w:rsid w:val="002D48A9"/>
    <w:rsid w:val="002E0E5D"/>
    <w:rsid w:val="002E1C27"/>
    <w:rsid w:val="002E2978"/>
    <w:rsid w:val="002E3D50"/>
    <w:rsid w:val="002E406B"/>
    <w:rsid w:val="002E4BD9"/>
    <w:rsid w:val="002E7489"/>
    <w:rsid w:val="002F14FD"/>
    <w:rsid w:val="002F2370"/>
    <w:rsid w:val="002F23FD"/>
    <w:rsid w:val="002F407C"/>
    <w:rsid w:val="002F4478"/>
    <w:rsid w:val="002F7013"/>
    <w:rsid w:val="00301EF8"/>
    <w:rsid w:val="00307B73"/>
    <w:rsid w:val="00310BDC"/>
    <w:rsid w:val="00313659"/>
    <w:rsid w:val="003145C8"/>
    <w:rsid w:val="00314B3F"/>
    <w:rsid w:val="00315E95"/>
    <w:rsid w:val="0031618B"/>
    <w:rsid w:val="00316BC4"/>
    <w:rsid w:val="00320E72"/>
    <w:rsid w:val="003229A5"/>
    <w:rsid w:val="00324481"/>
    <w:rsid w:val="003269CB"/>
    <w:rsid w:val="0033003A"/>
    <w:rsid w:val="00330846"/>
    <w:rsid w:val="0033131F"/>
    <w:rsid w:val="0033132A"/>
    <w:rsid w:val="00333452"/>
    <w:rsid w:val="00333CFD"/>
    <w:rsid w:val="00340864"/>
    <w:rsid w:val="00343B51"/>
    <w:rsid w:val="00343F61"/>
    <w:rsid w:val="003443F2"/>
    <w:rsid w:val="00346FB4"/>
    <w:rsid w:val="003476EC"/>
    <w:rsid w:val="00347B77"/>
    <w:rsid w:val="00350E61"/>
    <w:rsid w:val="00351553"/>
    <w:rsid w:val="0035255E"/>
    <w:rsid w:val="00352DA9"/>
    <w:rsid w:val="00361B81"/>
    <w:rsid w:val="00363741"/>
    <w:rsid w:val="003646A2"/>
    <w:rsid w:val="003647BD"/>
    <w:rsid w:val="003649EE"/>
    <w:rsid w:val="00364B8A"/>
    <w:rsid w:val="00364BB4"/>
    <w:rsid w:val="00366F64"/>
    <w:rsid w:val="00370D31"/>
    <w:rsid w:val="00371245"/>
    <w:rsid w:val="00373313"/>
    <w:rsid w:val="00377FE5"/>
    <w:rsid w:val="0038192B"/>
    <w:rsid w:val="00383BBF"/>
    <w:rsid w:val="00384FBC"/>
    <w:rsid w:val="00385950"/>
    <w:rsid w:val="00386D4A"/>
    <w:rsid w:val="0038727B"/>
    <w:rsid w:val="003873FB"/>
    <w:rsid w:val="00390319"/>
    <w:rsid w:val="0039070C"/>
    <w:rsid w:val="003910B4"/>
    <w:rsid w:val="00391AA3"/>
    <w:rsid w:val="00391F7F"/>
    <w:rsid w:val="0039410F"/>
    <w:rsid w:val="003942E4"/>
    <w:rsid w:val="00394BFA"/>
    <w:rsid w:val="003A0334"/>
    <w:rsid w:val="003A0977"/>
    <w:rsid w:val="003A3629"/>
    <w:rsid w:val="003A3DB2"/>
    <w:rsid w:val="003A43A6"/>
    <w:rsid w:val="003A5176"/>
    <w:rsid w:val="003A530B"/>
    <w:rsid w:val="003A563D"/>
    <w:rsid w:val="003A5C4C"/>
    <w:rsid w:val="003A5E62"/>
    <w:rsid w:val="003B1668"/>
    <w:rsid w:val="003B355B"/>
    <w:rsid w:val="003B3CE6"/>
    <w:rsid w:val="003B5D09"/>
    <w:rsid w:val="003B5DDC"/>
    <w:rsid w:val="003B6B09"/>
    <w:rsid w:val="003C078A"/>
    <w:rsid w:val="003C09A8"/>
    <w:rsid w:val="003C2B95"/>
    <w:rsid w:val="003C2CD6"/>
    <w:rsid w:val="003C303D"/>
    <w:rsid w:val="003C36DE"/>
    <w:rsid w:val="003C396F"/>
    <w:rsid w:val="003C439B"/>
    <w:rsid w:val="003C4C23"/>
    <w:rsid w:val="003C60E0"/>
    <w:rsid w:val="003C61E1"/>
    <w:rsid w:val="003D0D11"/>
    <w:rsid w:val="003D1CDD"/>
    <w:rsid w:val="003D27DC"/>
    <w:rsid w:val="003E2511"/>
    <w:rsid w:val="003E2617"/>
    <w:rsid w:val="003E5787"/>
    <w:rsid w:val="003E58FC"/>
    <w:rsid w:val="003F15DA"/>
    <w:rsid w:val="003F19A6"/>
    <w:rsid w:val="003F1EE7"/>
    <w:rsid w:val="003F2114"/>
    <w:rsid w:val="003F3013"/>
    <w:rsid w:val="003F4759"/>
    <w:rsid w:val="003F65A9"/>
    <w:rsid w:val="003F7058"/>
    <w:rsid w:val="003F7249"/>
    <w:rsid w:val="00400497"/>
    <w:rsid w:val="00400763"/>
    <w:rsid w:val="00401332"/>
    <w:rsid w:val="00401433"/>
    <w:rsid w:val="0040221E"/>
    <w:rsid w:val="00403134"/>
    <w:rsid w:val="004036FE"/>
    <w:rsid w:val="0040581E"/>
    <w:rsid w:val="00405BA9"/>
    <w:rsid w:val="00405C83"/>
    <w:rsid w:val="00406EA7"/>
    <w:rsid w:val="00410551"/>
    <w:rsid w:val="00410A9A"/>
    <w:rsid w:val="00412953"/>
    <w:rsid w:val="0041744D"/>
    <w:rsid w:val="00417B5A"/>
    <w:rsid w:val="00421047"/>
    <w:rsid w:val="0042537C"/>
    <w:rsid w:val="0042706E"/>
    <w:rsid w:val="004271FD"/>
    <w:rsid w:val="00430855"/>
    <w:rsid w:val="00432637"/>
    <w:rsid w:val="00432AB3"/>
    <w:rsid w:val="00432F4B"/>
    <w:rsid w:val="0043544C"/>
    <w:rsid w:val="004408BE"/>
    <w:rsid w:val="00441284"/>
    <w:rsid w:val="00442C49"/>
    <w:rsid w:val="00444D09"/>
    <w:rsid w:val="00445EDE"/>
    <w:rsid w:val="00452BC1"/>
    <w:rsid w:val="00454A52"/>
    <w:rsid w:val="00454FB9"/>
    <w:rsid w:val="00455246"/>
    <w:rsid w:val="004557B5"/>
    <w:rsid w:val="00455EC3"/>
    <w:rsid w:val="004560AF"/>
    <w:rsid w:val="0045691C"/>
    <w:rsid w:val="00456FE3"/>
    <w:rsid w:val="00460351"/>
    <w:rsid w:val="004619E9"/>
    <w:rsid w:val="0046303E"/>
    <w:rsid w:val="00463132"/>
    <w:rsid w:val="004632DB"/>
    <w:rsid w:val="0046426E"/>
    <w:rsid w:val="00464ABE"/>
    <w:rsid w:val="00465F8C"/>
    <w:rsid w:val="00467C27"/>
    <w:rsid w:val="004738D6"/>
    <w:rsid w:val="004769D8"/>
    <w:rsid w:val="00480E94"/>
    <w:rsid w:val="00481534"/>
    <w:rsid w:val="004828D2"/>
    <w:rsid w:val="00482F53"/>
    <w:rsid w:val="004848A8"/>
    <w:rsid w:val="004859B6"/>
    <w:rsid w:val="00492F60"/>
    <w:rsid w:val="00493E68"/>
    <w:rsid w:val="004950DE"/>
    <w:rsid w:val="004978F6"/>
    <w:rsid w:val="004A1747"/>
    <w:rsid w:val="004A440E"/>
    <w:rsid w:val="004A4ED4"/>
    <w:rsid w:val="004A6D62"/>
    <w:rsid w:val="004A73D6"/>
    <w:rsid w:val="004B0A2B"/>
    <w:rsid w:val="004B185D"/>
    <w:rsid w:val="004B6D88"/>
    <w:rsid w:val="004B7C89"/>
    <w:rsid w:val="004C10B0"/>
    <w:rsid w:val="004C1551"/>
    <w:rsid w:val="004C51B4"/>
    <w:rsid w:val="004C52D3"/>
    <w:rsid w:val="004C70F1"/>
    <w:rsid w:val="004C7F22"/>
    <w:rsid w:val="004D0E00"/>
    <w:rsid w:val="004D0F61"/>
    <w:rsid w:val="004D1F17"/>
    <w:rsid w:val="004D2465"/>
    <w:rsid w:val="004D3BD2"/>
    <w:rsid w:val="004D3C5F"/>
    <w:rsid w:val="004D6362"/>
    <w:rsid w:val="004D769D"/>
    <w:rsid w:val="004D7D45"/>
    <w:rsid w:val="004E0A28"/>
    <w:rsid w:val="004E0DE4"/>
    <w:rsid w:val="004E6406"/>
    <w:rsid w:val="004E7BB2"/>
    <w:rsid w:val="004F1000"/>
    <w:rsid w:val="004F12D0"/>
    <w:rsid w:val="004F480A"/>
    <w:rsid w:val="004F4BFF"/>
    <w:rsid w:val="004F57E5"/>
    <w:rsid w:val="00503DEC"/>
    <w:rsid w:val="00506A00"/>
    <w:rsid w:val="00506BF3"/>
    <w:rsid w:val="005070A1"/>
    <w:rsid w:val="00510022"/>
    <w:rsid w:val="00510830"/>
    <w:rsid w:val="0051191D"/>
    <w:rsid w:val="00511EFB"/>
    <w:rsid w:val="00512F31"/>
    <w:rsid w:val="00514643"/>
    <w:rsid w:val="00514872"/>
    <w:rsid w:val="00515FBD"/>
    <w:rsid w:val="00516EB3"/>
    <w:rsid w:val="00524EA6"/>
    <w:rsid w:val="00526230"/>
    <w:rsid w:val="005305DB"/>
    <w:rsid w:val="005312E0"/>
    <w:rsid w:val="00535B2F"/>
    <w:rsid w:val="00535DD5"/>
    <w:rsid w:val="00536D92"/>
    <w:rsid w:val="00536E33"/>
    <w:rsid w:val="005406B0"/>
    <w:rsid w:val="00540864"/>
    <w:rsid w:val="00543B5F"/>
    <w:rsid w:val="00545A74"/>
    <w:rsid w:val="00546D5B"/>
    <w:rsid w:val="00550187"/>
    <w:rsid w:val="005512EC"/>
    <w:rsid w:val="00553ED7"/>
    <w:rsid w:val="00554335"/>
    <w:rsid w:val="00555527"/>
    <w:rsid w:val="00555605"/>
    <w:rsid w:val="005558E2"/>
    <w:rsid w:val="00556FB7"/>
    <w:rsid w:val="005576E3"/>
    <w:rsid w:val="0055791A"/>
    <w:rsid w:val="00561541"/>
    <w:rsid w:val="00564547"/>
    <w:rsid w:val="00565307"/>
    <w:rsid w:val="00565B33"/>
    <w:rsid w:val="00567411"/>
    <w:rsid w:val="00571012"/>
    <w:rsid w:val="005710D1"/>
    <w:rsid w:val="0057223C"/>
    <w:rsid w:val="005741CA"/>
    <w:rsid w:val="0057518D"/>
    <w:rsid w:val="00581FF5"/>
    <w:rsid w:val="005842C9"/>
    <w:rsid w:val="0058467F"/>
    <w:rsid w:val="00585F3C"/>
    <w:rsid w:val="005911D3"/>
    <w:rsid w:val="005938C8"/>
    <w:rsid w:val="00593AE1"/>
    <w:rsid w:val="00597719"/>
    <w:rsid w:val="0059791C"/>
    <w:rsid w:val="005A19FB"/>
    <w:rsid w:val="005A1C37"/>
    <w:rsid w:val="005A4A4D"/>
    <w:rsid w:val="005A4E93"/>
    <w:rsid w:val="005A5000"/>
    <w:rsid w:val="005A53B1"/>
    <w:rsid w:val="005A5DD4"/>
    <w:rsid w:val="005B0232"/>
    <w:rsid w:val="005B4935"/>
    <w:rsid w:val="005B7B99"/>
    <w:rsid w:val="005C0F98"/>
    <w:rsid w:val="005C1138"/>
    <w:rsid w:val="005C1431"/>
    <w:rsid w:val="005C270A"/>
    <w:rsid w:val="005C2D5B"/>
    <w:rsid w:val="005C3A95"/>
    <w:rsid w:val="005C5184"/>
    <w:rsid w:val="005D0640"/>
    <w:rsid w:val="005D1826"/>
    <w:rsid w:val="005D23D7"/>
    <w:rsid w:val="005D31FA"/>
    <w:rsid w:val="005D4AA6"/>
    <w:rsid w:val="005D5ADE"/>
    <w:rsid w:val="005E0BF4"/>
    <w:rsid w:val="005E15F4"/>
    <w:rsid w:val="005E7447"/>
    <w:rsid w:val="005E7E2F"/>
    <w:rsid w:val="005F0252"/>
    <w:rsid w:val="005F321B"/>
    <w:rsid w:val="005F553A"/>
    <w:rsid w:val="005F7BAB"/>
    <w:rsid w:val="00600977"/>
    <w:rsid w:val="006016BF"/>
    <w:rsid w:val="00602B08"/>
    <w:rsid w:val="00605C76"/>
    <w:rsid w:val="006067E9"/>
    <w:rsid w:val="00606DDB"/>
    <w:rsid w:val="00607F87"/>
    <w:rsid w:val="00610E69"/>
    <w:rsid w:val="00612615"/>
    <w:rsid w:val="006133DF"/>
    <w:rsid w:val="00613B7A"/>
    <w:rsid w:val="006171FB"/>
    <w:rsid w:val="0062070E"/>
    <w:rsid w:val="00621893"/>
    <w:rsid w:val="00624140"/>
    <w:rsid w:val="00624B71"/>
    <w:rsid w:val="00625DD4"/>
    <w:rsid w:val="00630ED8"/>
    <w:rsid w:val="0063195B"/>
    <w:rsid w:val="00632AA3"/>
    <w:rsid w:val="006331F9"/>
    <w:rsid w:val="0063324E"/>
    <w:rsid w:val="006334E4"/>
    <w:rsid w:val="00634742"/>
    <w:rsid w:val="00634D84"/>
    <w:rsid w:val="00637FE8"/>
    <w:rsid w:val="00644B13"/>
    <w:rsid w:val="00647CA3"/>
    <w:rsid w:val="00650AE0"/>
    <w:rsid w:val="00650F62"/>
    <w:rsid w:val="0065107E"/>
    <w:rsid w:val="00651479"/>
    <w:rsid w:val="00651787"/>
    <w:rsid w:val="00651890"/>
    <w:rsid w:val="00651A42"/>
    <w:rsid w:val="00660241"/>
    <w:rsid w:val="00660589"/>
    <w:rsid w:val="0066141D"/>
    <w:rsid w:val="00662F3D"/>
    <w:rsid w:val="00663F36"/>
    <w:rsid w:val="006640A3"/>
    <w:rsid w:val="0066536E"/>
    <w:rsid w:val="00666C15"/>
    <w:rsid w:val="00675FC9"/>
    <w:rsid w:val="0067617E"/>
    <w:rsid w:val="00676AC7"/>
    <w:rsid w:val="00677E62"/>
    <w:rsid w:val="006802C0"/>
    <w:rsid w:val="00680DF8"/>
    <w:rsid w:val="00681E07"/>
    <w:rsid w:val="00682594"/>
    <w:rsid w:val="00682E83"/>
    <w:rsid w:val="006841DE"/>
    <w:rsid w:val="006869F2"/>
    <w:rsid w:val="0068774E"/>
    <w:rsid w:val="00691A8F"/>
    <w:rsid w:val="00693B33"/>
    <w:rsid w:val="006970A0"/>
    <w:rsid w:val="006A14C0"/>
    <w:rsid w:val="006A44DF"/>
    <w:rsid w:val="006A6743"/>
    <w:rsid w:val="006A7141"/>
    <w:rsid w:val="006B0D54"/>
    <w:rsid w:val="006B3CBF"/>
    <w:rsid w:val="006B59B9"/>
    <w:rsid w:val="006C061F"/>
    <w:rsid w:val="006C4F35"/>
    <w:rsid w:val="006C50C1"/>
    <w:rsid w:val="006C5D07"/>
    <w:rsid w:val="006C6388"/>
    <w:rsid w:val="006D1D13"/>
    <w:rsid w:val="006D21A6"/>
    <w:rsid w:val="006D21DC"/>
    <w:rsid w:val="006D44DA"/>
    <w:rsid w:val="006D4A8C"/>
    <w:rsid w:val="006D5258"/>
    <w:rsid w:val="006D6086"/>
    <w:rsid w:val="006E0B27"/>
    <w:rsid w:val="006E1641"/>
    <w:rsid w:val="006E1C0B"/>
    <w:rsid w:val="006E3955"/>
    <w:rsid w:val="006E3B1C"/>
    <w:rsid w:val="006F6573"/>
    <w:rsid w:val="00700275"/>
    <w:rsid w:val="00701434"/>
    <w:rsid w:val="0070194A"/>
    <w:rsid w:val="00703836"/>
    <w:rsid w:val="00706148"/>
    <w:rsid w:val="007065BD"/>
    <w:rsid w:val="007069F9"/>
    <w:rsid w:val="00707249"/>
    <w:rsid w:val="00707841"/>
    <w:rsid w:val="00710C32"/>
    <w:rsid w:val="00711E85"/>
    <w:rsid w:val="00712118"/>
    <w:rsid w:val="00713703"/>
    <w:rsid w:val="0071414E"/>
    <w:rsid w:val="007158B8"/>
    <w:rsid w:val="0071687A"/>
    <w:rsid w:val="00717B30"/>
    <w:rsid w:val="00724509"/>
    <w:rsid w:val="0072482E"/>
    <w:rsid w:val="007275CE"/>
    <w:rsid w:val="0073421E"/>
    <w:rsid w:val="00734F8F"/>
    <w:rsid w:val="007358F1"/>
    <w:rsid w:val="00740F69"/>
    <w:rsid w:val="00744D3B"/>
    <w:rsid w:val="00745972"/>
    <w:rsid w:val="00745A7B"/>
    <w:rsid w:val="0074762A"/>
    <w:rsid w:val="00750A25"/>
    <w:rsid w:val="0075193E"/>
    <w:rsid w:val="00753396"/>
    <w:rsid w:val="00753AA7"/>
    <w:rsid w:val="00756A0E"/>
    <w:rsid w:val="00756BDD"/>
    <w:rsid w:val="007570F5"/>
    <w:rsid w:val="00761148"/>
    <w:rsid w:val="00761C31"/>
    <w:rsid w:val="0076265B"/>
    <w:rsid w:val="0076268A"/>
    <w:rsid w:val="00765E45"/>
    <w:rsid w:val="00766183"/>
    <w:rsid w:val="00771555"/>
    <w:rsid w:val="00771E7D"/>
    <w:rsid w:val="00771EB5"/>
    <w:rsid w:val="007732AD"/>
    <w:rsid w:val="00773843"/>
    <w:rsid w:val="00774B27"/>
    <w:rsid w:val="00775224"/>
    <w:rsid w:val="00775D12"/>
    <w:rsid w:val="00775D58"/>
    <w:rsid w:val="007770CD"/>
    <w:rsid w:val="00777D66"/>
    <w:rsid w:val="00781B4A"/>
    <w:rsid w:val="007826F6"/>
    <w:rsid w:val="007838FB"/>
    <w:rsid w:val="0078436B"/>
    <w:rsid w:val="007869A4"/>
    <w:rsid w:val="00787A38"/>
    <w:rsid w:val="0079069F"/>
    <w:rsid w:val="00796617"/>
    <w:rsid w:val="00797EF5"/>
    <w:rsid w:val="007A1D31"/>
    <w:rsid w:val="007A27FF"/>
    <w:rsid w:val="007A3195"/>
    <w:rsid w:val="007A47A2"/>
    <w:rsid w:val="007A4A8A"/>
    <w:rsid w:val="007A7A70"/>
    <w:rsid w:val="007B0FCB"/>
    <w:rsid w:val="007B1D1F"/>
    <w:rsid w:val="007B458C"/>
    <w:rsid w:val="007B48BE"/>
    <w:rsid w:val="007B6905"/>
    <w:rsid w:val="007B6BF1"/>
    <w:rsid w:val="007B7957"/>
    <w:rsid w:val="007B7FBA"/>
    <w:rsid w:val="007C323D"/>
    <w:rsid w:val="007C4CC6"/>
    <w:rsid w:val="007C63EF"/>
    <w:rsid w:val="007D2C46"/>
    <w:rsid w:val="007D456C"/>
    <w:rsid w:val="007D5EF8"/>
    <w:rsid w:val="007D6DD1"/>
    <w:rsid w:val="007E0072"/>
    <w:rsid w:val="007E0550"/>
    <w:rsid w:val="007E0E8D"/>
    <w:rsid w:val="007E10CA"/>
    <w:rsid w:val="007E125A"/>
    <w:rsid w:val="007E2264"/>
    <w:rsid w:val="007E34BA"/>
    <w:rsid w:val="007E44E7"/>
    <w:rsid w:val="007E68E8"/>
    <w:rsid w:val="007F0AE3"/>
    <w:rsid w:val="007F3C13"/>
    <w:rsid w:val="007F6D9E"/>
    <w:rsid w:val="008000BC"/>
    <w:rsid w:val="00800461"/>
    <w:rsid w:val="00802821"/>
    <w:rsid w:val="008059EA"/>
    <w:rsid w:val="00812596"/>
    <w:rsid w:val="008143FC"/>
    <w:rsid w:val="00816E66"/>
    <w:rsid w:val="00817F26"/>
    <w:rsid w:val="008200DF"/>
    <w:rsid w:val="008203D2"/>
    <w:rsid w:val="00820FAA"/>
    <w:rsid w:val="00823CAE"/>
    <w:rsid w:val="00824C03"/>
    <w:rsid w:val="008301A5"/>
    <w:rsid w:val="00830260"/>
    <w:rsid w:val="008336D2"/>
    <w:rsid w:val="00836C8B"/>
    <w:rsid w:val="00840966"/>
    <w:rsid w:val="0084107A"/>
    <w:rsid w:val="00843A43"/>
    <w:rsid w:val="00845520"/>
    <w:rsid w:val="00846130"/>
    <w:rsid w:val="00846A68"/>
    <w:rsid w:val="00851B25"/>
    <w:rsid w:val="008536BE"/>
    <w:rsid w:val="008544F2"/>
    <w:rsid w:val="008564B4"/>
    <w:rsid w:val="00856949"/>
    <w:rsid w:val="00856A2B"/>
    <w:rsid w:val="00861E83"/>
    <w:rsid w:val="008629A1"/>
    <w:rsid w:val="00863E5A"/>
    <w:rsid w:val="00866045"/>
    <w:rsid w:val="00866A45"/>
    <w:rsid w:val="00866B40"/>
    <w:rsid w:val="00870F4F"/>
    <w:rsid w:val="00872317"/>
    <w:rsid w:val="00875958"/>
    <w:rsid w:val="00875C1B"/>
    <w:rsid w:val="00876DC3"/>
    <w:rsid w:val="008804DE"/>
    <w:rsid w:val="00880E03"/>
    <w:rsid w:val="00885156"/>
    <w:rsid w:val="00887855"/>
    <w:rsid w:val="00890A95"/>
    <w:rsid w:val="00891856"/>
    <w:rsid w:val="008920EC"/>
    <w:rsid w:val="008936E0"/>
    <w:rsid w:val="00894309"/>
    <w:rsid w:val="008A0668"/>
    <w:rsid w:val="008A17B4"/>
    <w:rsid w:val="008A277A"/>
    <w:rsid w:val="008A43E3"/>
    <w:rsid w:val="008A4B8B"/>
    <w:rsid w:val="008A6596"/>
    <w:rsid w:val="008A6FC7"/>
    <w:rsid w:val="008A7F0D"/>
    <w:rsid w:val="008B0443"/>
    <w:rsid w:val="008B108E"/>
    <w:rsid w:val="008B10F4"/>
    <w:rsid w:val="008B7DBF"/>
    <w:rsid w:val="008C0991"/>
    <w:rsid w:val="008C0F84"/>
    <w:rsid w:val="008C3CF2"/>
    <w:rsid w:val="008C5D94"/>
    <w:rsid w:val="008C6CB7"/>
    <w:rsid w:val="008C731C"/>
    <w:rsid w:val="008C7B80"/>
    <w:rsid w:val="008D0688"/>
    <w:rsid w:val="008D41DF"/>
    <w:rsid w:val="008D5CCE"/>
    <w:rsid w:val="008D7B59"/>
    <w:rsid w:val="008D7D8A"/>
    <w:rsid w:val="008E012F"/>
    <w:rsid w:val="008E0B2F"/>
    <w:rsid w:val="008E1485"/>
    <w:rsid w:val="008E2FC0"/>
    <w:rsid w:val="008E3052"/>
    <w:rsid w:val="008F1E5E"/>
    <w:rsid w:val="008F2486"/>
    <w:rsid w:val="008F2630"/>
    <w:rsid w:val="008F2927"/>
    <w:rsid w:val="008F3EEA"/>
    <w:rsid w:val="008F5B40"/>
    <w:rsid w:val="008F6083"/>
    <w:rsid w:val="008F6855"/>
    <w:rsid w:val="008F69F3"/>
    <w:rsid w:val="009007C7"/>
    <w:rsid w:val="00901068"/>
    <w:rsid w:val="009015DC"/>
    <w:rsid w:val="00902935"/>
    <w:rsid w:val="00903503"/>
    <w:rsid w:val="00904104"/>
    <w:rsid w:val="00911A58"/>
    <w:rsid w:val="009126FF"/>
    <w:rsid w:val="00913BE1"/>
    <w:rsid w:val="009177CB"/>
    <w:rsid w:val="0092020A"/>
    <w:rsid w:val="0092126C"/>
    <w:rsid w:val="009232AC"/>
    <w:rsid w:val="00927F3F"/>
    <w:rsid w:val="009310D1"/>
    <w:rsid w:val="009315ED"/>
    <w:rsid w:val="009317B3"/>
    <w:rsid w:val="00931934"/>
    <w:rsid w:val="009339C3"/>
    <w:rsid w:val="00933E61"/>
    <w:rsid w:val="0093727D"/>
    <w:rsid w:val="009377D7"/>
    <w:rsid w:val="009400A1"/>
    <w:rsid w:val="00940AF9"/>
    <w:rsid w:val="0094105D"/>
    <w:rsid w:val="009412BB"/>
    <w:rsid w:val="00942716"/>
    <w:rsid w:val="00945703"/>
    <w:rsid w:val="00947C00"/>
    <w:rsid w:val="0095184F"/>
    <w:rsid w:val="00957DDA"/>
    <w:rsid w:val="0096085E"/>
    <w:rsid w:val="00961EA2"/>
    <w:rsid w:val="00962B7E"/>
    <w:rsid w:val="009645EC"/>
    <w:rsid w:val="00964796"/>
    <w:rsid w:val="0096583D"/>
    <w:rsid w:val="009674DC"/>
    <w:rsid w:val="00970E1C"/>
    <w:rsid w:val="009711BE"/>
    <w:rsid w:val="009809CE"/>
    <w:rsid w:val="00983F18"/>
    <w:rsid w:val="00985183"/>
    <w:rsid w:val="00985327"/>
    <w:rsid w:val="00987853"/>
    <w:rsid w:val="00987D8B"/>
    <w:rsid w:val="00990C1A"/>
    <w:rsid w:val="00990E27"/>
    <w:rsid w:val="00993228"/>
    <w:rsid w:val="00994335"/>
    <w:rsid w:val="00995516"/>
    <w:rsid w:val="0099592B"/>
    <w:rsid w:val="009968B5"/>
    <w:rsid w:val="0099777F"/>
    <w:rsid w:val="00997A05"/>
    <w:rsid w:val="009A1472"/>
    <w:rsid w:val="009A219A"/>
    <w:rsid w:val="009A30E4"/>
    <w:rsid w:val="009A4CF7"/>
    <w:rsid w:val="009B0C64"/>
    <w:rsid w:val="009B2604"/>
    <w:rsid w:val="009B4133"/>
    <w:rsid w:val="009B424C"/>
    <w:rsid w:val="009B448C"/>
    <w:rsid w:val="009B6288"/>
    <w:rsid w:val="009B68E6"/>
    <w:rsid w:val="009C0A30"/>
    <w:rsid w:val="009C34C5"/>
    <w:rsid w:val="009C35C8"/>
    <w:rsid w:val="009C40C3"/>
    <w:rsid w:val="009C44E5"/>
    <w:rsid w:val="009C59DA"/>
    <w:rsid w:val="009D00E0"/>
    <w:rsid w:val="009D0DED"/>
    <w:rsid w:val="009D283C"/>
    <w:rsid w:val="009D387E"/>
    <w:rsid w:val="009D432C"/>
    <w:rsid w:val="009D5072"/>
    <w:rsid w:val="009D5FEB"/>
    <w:rsid w:val="009D70CC"/>
    <w:rsid w:val="009D7652"/>
    <w:rsid w:val="009E0307"/>
    <w:rsid w:val="009E1662"/>
    <w:rsid w:val="009E2B27"/>
    <w:rsid w:val="009E43E7"/>
    <w:rsid w:val="009E51AE"/>
    <w:rsid w:val="009F034B"/>
    <w:rsid w:val="009F09A9"/>
    <w:rsid w:val="009F0FD9"/>
    <w:rsid w:val="009F3B9E"/>
    <w:rsid w:val="009F5177"/>
    <w:rsid w:val="009F5183"/>
    <w:rsid w:val="009F5923"/>
    <w:rsid w:val="009F6687"/>
    <w:rsid w:val="009F68FB"/>
    <w:rsid w:val="00A01075"/>
    <w:rsid w:val="00A016F6"/>
    <w:rsid w:val="00A027C8"/>
    <w:rsid w:val="00A02B74"/>
    <w:rsid w:val="00A02FEF"/>
    <w:rsid w:val="00A03181"/>
    <w:rsid w:val="00A03E3B"/>
    <w:rsid w:val="00A03FBA"/>
    <w:rsid w:val="00A04C40"/>
    <w:rsid w:val="00A053BF"/>
    <w:rsid w:val="00A100B2"/>
    <w:rsid w:val="00A11675"/>
    <w:rsid w:val="00A1211C"/>
    <w:rsid w:val="00A135A6"/>
    <w:rsid w:val="00A1439A"/>
    <w:rsid w:val="00A15B66"/>
    <w:rsid w:val="00A1797E"/>
    <w:rsid w:val="00A20E21"/>
    <w:rsid w:val="00A2568E"/>
    <w:rsid w:val="00A27BF6"/>
    <w:rsid w:val="00A30727"/>
    <w:rsid w:val="00A30A93"/>
    <w:rsid w:val="00A316E2"/>
    <w:rsid w:val="00A32BB3"/>
    <w:rsid w:val="00A33489"/>
    <w:rsid w:val="00A3507A"/>
    <w:rsid w:val="00A359C4"/>
    <w:rsid w:val="00A4132E"/>
    <w:rsid w:val="00A41A22"/>
    <w:rsid w:val="00A421B2"/>
    <w:rsid w:val="00A42E77"/>
    <w:rsid w:val="00A43B46"/>
    <w:rsid w:val="00A44165"/>
    <w:rsid w:val="00A44870"/>
    <w:rsid w:val="00A44CDC"/>
    <w:rsid w:val="00A4587A"/>
    <w:rsid w:val="00A46D7D"/>
    <w:rsid w:val="00A51DF0"/>
    <w:rsid w:val="00A5420A"/>
    <w:rsid w:val="00A56801"/>
    <w:rsid w:val="00A575D4"/>
    <w:rsid w:val="00A600F7"/>
    <w:rsid w:val="00A6259A"/>
    <w:rsid w:val="00A6351C"/>
    <w:rsid w:val="00A642E3"/>
    <w:rsid w:val="00A66C0F"/>
    <w:rsid w:val="00A67384"/>
    <w:rsid w:val="00A71ABE"/>
    <w:rsid w:val="00A72141"/>
    <w:rsid w:val="00A734BE"/>
    <w:rsid w:val="00A7364C"/>
    <w:rsid w:val="00A756E8"/>
    <w:rsid w:val="00A77F29"/>
    <w:rsid w:val="00A8033F"/>
    <w:rsid w:val="00A813CD"/>
    <w:rsid w:val="00A834BD"/>
    <w:rsid w:val="00A84008"/>
    <w:rsid w:val="00A86E97"/>
    <w:rsid w:val="00A904EE"/>
    <w:rsid w:val="00A91524"/>
    <w:rsid w:val="00A924EF"/>
    <w:rsid w:val="00A92C4B"/>
    <w:rsid w:val="00A931C3"/>
    <w:rsid w:val="00A93252"/>
    <w:rsid w:val="00A94070"/>
    <w:rsid w:val="00A945BE"/>
    <w:rsid w:val="00A96008"/>
    <w:rsid w:val="00A97742"/>
    <w:rsid w:val="00AA0141"/>
    <w:rsid w:val="00AA01EF"/>
    <w:rsid w:val="00AA0457"/>
    <w:rsid w:val="00AA0A92"/>
    <w:rsid w:val="00AA1F8F"/>
    <w:rsid w:val="00AA230B"/>
    <w:rsid w:val="00AA2C7C"/>
    <w:rsid w:val="00AA47EC"/>
    <w:rsid w:val="00AA5989"/>
    <w:rsid w:val="00AA691D"/>
    <w:rsid w:val="00AB0126"/>
    <w:rsid w:val="00AB0326"/>
    <w:rsid w:val="00AB1CF1"/>
    <w:rsid w:val="00AB563F"/>
    <w:rsid w:val="00AB5956"/>
    <w:rsid w:val="00AC046C"/>
    <w:rsid w:val="00AC0606"/>
    <w:rsid w:val="00AC152E"/>
    <w:rsid w:val="00AC21CF"/>
    <w:rsid w:val="00AC290A"/>
    <w:rsid w:val="00AC2E16"/>
    <w:rsid w:val="00AC5615"/>
    <w:rsid w:val="00AD3B51"/>
    <w:rsid w:val="00AD5F5F"/>
    <w:rsid w:val="00AD7423"/>
    <w:rsid w:val="00AD750A"/>
    <w:rsid w:val="00AE070B"/>
    <w:rsid w:val="00AE0A99"/>
    <w:rsid w:val="00AE1186"/>
    <w:rsid w:val="00AE119A"/>
    <w:rsid w:val="00AE120F"/>
    <w:rsid w:val="00AE1D10"/>
    <w:rsid w:val="00AE3067"/>
    <w:rsid w:val="00AE343E"/>
    <w:rsid w:val="00AE3E1E"/>
    <w:rsid w:val="00AE5249"/>
    <w:rsid w:val="00AE5F6E"/>
    <w:rsid w:val="00AF0351"/>
    <w:rsid w:val="00AF0F44"/>
    <w:rsid w:val="00AF519B"/>
    <w:rsid w:val="00AF5412"/>
    <w:rsid w:val="00AF57ED"/>
    <w:rsid w:val="00AF5E0A"/>
    <w:rsid w:val="00AF71DC"/>
    <w:rsid w:val="00B01266"/>
    <w:rsid w:val="00B01498"/>
    <w:rsid w:val="00B024AF"/>
    <w:rsid w:val="00B026BD"/>
    <w:rsid w:val="00B0429D"/>
    <w:rsid w:val="00B0678E"/>
    <w:rsid w:val="00B06A86"/>
    <w:rsid w:val="00B06B37"/>
    <w:rsid w:val="00B14152"/>
    <w:rsid w:val="00B17CB9"/>
    <w:rsid w:val="00B237C8"/>
    <w:rsid w:val="00B2444D"/>
    <w:rsid w:val="00B25939"/>
    <w:rsid w:val="00B27B51"/>
    <w:rsid w:val="00B30045"/>
    <w:rsid w:val="00B30157"/>
    <w:rsid w:val="00B327D9"/>
    <w:rsid w:val="00B34C7F"/>
    <w:rsid w:val="00B41100"/>
    <w:rsid w:val="00B413EC"/>
    <w:rsid w:val="00B42BA7"/>
    <w:rsid w:val="00B44146"/>
    <w:rsid w:val="00B47CDD"/>
    <w:rsid w:val="00B47D5C"/>
    <w:rsid w:val="00B54008"/>
    <w:rsid w:val="00B569DA"/>
    <w:rsid w:val="00B56FDD"/>
    <w:rsid w:val="00B57C0F"/>
    <w:rsid w:val="00B57DEC"/>
    <w:rsid w:val="00B61157"/>
    <w:rsid w:val="00B6195F"/>
    <w:rsid w:val="00B61992"/>
    <w:rsid w:val="00B61A61"/>
    <w:rsid w:val="00B63F88"/>
    <w:rsid w:val="00B64C20"/>
    <w:rsid w:val="00B67C73"/>
    <w:rsid w:val="00B70979"/>
    <w:rsid w:val="00B7436E"/>
    <w:rsid w:val="00B76A99"/>
    <w:rsid w:val="00B770B3"/>
    <w:rsid w:val="00B7746F"/>
    <w:rsid w:val="00B82114"/>
    <w:rsid w:val="00B82F0C"/>
    <w:rsid w:val="00B82F26"/>
    <w:rsid w:val="00B8339E"/>
    <w:rsid w:val="00B83717"/>
    <w:rsid w:val="00B86060"/>
    <w:rsid w:val="00B86A48"/>
    <w:rsid w:val="00B87510"/>
    <w:rsid w:val="00B90001"/>
    <w:rsid w:val="00B90992"/>
    <w:rsid w:val="00B924DB"/>
    <w:rsid w:val="00B934F6"/>
    <w:rsid w:val="00B93AF9"/>
    <w:rsid w:val="00B96677"/>
    <w:rsid w:val="00B9697C"/>
    <w:rsid w:val="00B9731C"/>
    <w:rsid w:val="00BA27D4"/>
    <w:rsid w:val="00BA382F"/>
    <w:rsid w:val="00BA3A9B"/>
    <w:rsid w:val="00BA6479"/>
    <w:rsid w:val="00BA6C82"/>
    <w:rsid w:val="00BA704E"/>
    <w:rsid w:val="00BB14FA"/>
    <w:rsid w:val="00BB1965"/>
    <w:rsid w:val="00BB31F6"/>
    <w:rsid w:val="00BB355E"/>
    <w:rsid w:val="00BB54C9"/>
    <w:rsid w:val="00BB5B3A"/>
    <w:rsid w:val="00BB6AC6"/>
    <w:rsid w:val="00BB7C70"/>
    <w:rsid w:val="00BC0B6B"/>
    <w:rsid w:val="00BC0E6D"/>
    <w:rsid w:val="00BC1B98"/>
    <w:rsid w:val="00BC1D8E"/>
    <w:rsid w:val="00BC1ED2"/>
    <w:rsid w:val="00BC20AA"/>
    <w:rsid w:val="00BC2A25"/>
    <w:rsid w:val="00BC4767"/>
    <w:rsid w:val="00BC5784"/>
    <w:rsid w:val="00BD09D7"/>
    <w:rsid w:val="00BD255A"/>
    <w:rsid w:val="00BD34E7"/>
    <w:rsid w:val="00BD4C17"/>
    <w:rsid w:val="00BD6475"/>
    <w:rsid w:val="00BD794D"/>
    <w:rsid w:val="00BE0671"/>
    <w:rsid w:val="00BE0D54"/>
    <w:rsid w:val="00BE20E1"/>
    <w:rsid w:val="00BE2107"/>
    <w:rsid w:val="00BE3203"/>
    <w:rsid w:val="00BE5999"/>
    <w:rsid w:val="00BE5C2D"/>
    <w:rsid w:val="00BE7DAD"/>
    <w:rsid w:val="00BF2716"/>
    <w:rsid w:val="00BF2BB5"/>
    <w:rsid w:val="00BF4616"/>
    <w:rsid w:val="00BF616A"/>
    <w:rsid w:val="00BF6D40"/>
    <w:rsid w:val="00C006F4"/>
    <w:rsid w:val="00C026FD"/>
    <w:rsid w:val="00C02B6D"/>
    <w:rsid w:val="00C02E5B"/>
    <w:rsid w:val="00C0508D"/>
    <w:rsid w:val="00C06945"/>
    <w:rsid w:val="00C06F70"/>
    <w:rsid w:val="00C070F4"/>
    <w:rsid w:val="00C10E34"/>
    <w:rsid w:val="00C115DE"/>
    <w:rsid w:val="00C117A1"/>
    <w:rsid w:val="00C1699F"/>
    <w:rsid w:val="00C21D2E"/>
    <w:rsid w:val="00C239CA"/>
    <w:rsid w:val="00C24243"/>
    <w:rsid w:val="00C24CC2"/>
    <w:rsid w:val="00C252D0"/>
    <w:rsid w:val="00C26BE1"/>
    <w:rsid w:val="00C26C40"/>
    <w:rsid w:val="00C26E64"/>
    <w:rsid w:val="00C32514"/>
    <w:rsid w:val="00C37C4C"/>
    <w:rsid w:val="00C40979"/>
    <w:rsid w:val="00C54921"/>
    <w:rsid w:val="00C57A43"/>
    <w:rsid w:val="00C620FB"/>
    <w:rsid w:val="00C63561"/>
    <w:rsid w:val="00C6392F"/>
    <w:rsid w:val="00C65A2C"/>
    <w:rsid w:val="00C70023"/>
    <w:rsid w:val="00C705E7"/>
    <w:rsid w:val="00C70C6E"/>
    <w:rsid w:val="00C717B6"/>
    <w:rsid w:val="00C72C0A"/>
    <w:rsid w:val="00C7388B"/>
    <w:rsid w:val="00C74B30"/>
    <w:rsid w:val="00C74C54"/>
    <w:rsid w:val="00C75093"/>
    <w:rsid w:val="00C75552"/>
    <w:rsid w:val="00C75B98"/>
    <w:rsid w:val="00C76B35"/>
    <w:rsid w:val="00C81174"/>
    <w:rsid w:val="00C8134D"/>
    <w:rsid w:val="00C81A87"/>
    <w:rsid w:val="00C8400F"/>
    <w:rsid w:val="00C85ECC"/>
    <w:rsid w:val="00C90495"/>
    <w:rsid w:val="00C92711"/>
    <w:rsid w:val="00C93C70"/>
    <w:rsid w:val="00C94207"/>
    <w:rsid w:val="00C94642"/>
    <w:rsid w:val="00C95622"/>
    <w:rsid w:val="00C95DBA"/>
    <w:rsid w:val="00C9680F"/>
    <w:rsid w:val="00C96EF5"/>
    <w:rsid w:val="00CA10AD"/>
    <w:rsid w:val="00CA30A1"/>
    <w:rsid w:val="00CA3FA9"/>
    <w:rsid w:val="00CA43B4"/>
    <w:rsid w:val="00CA525D"/>
    <w:rsid w:val="00CB35CB"/>
    <w:rsid w:val="00CC1E4E"/>
    <w:rsid w:val="00CC74D6"/>
    <w:rsid w:val="00CD005A"/>
    <w:rsid w:val="00CD0249"/>
    <w:rsid w:val="00CD049E"/>
    <w:rsid w:val="00CD0580"/>
    <w:rsid w:val="00CD439E"/>
    <w:rsid w:val="00CE4199"/>
    <w:rsid w:val="00CE6E3D"/>
    <w:rsid w:val="00CE7935"/>
    <w:rsid w:val="00CE7C97"/>
    <w:rsid w:val="00CF0E7C"/>
    <w:rsid w:val="00CF13B9"/>
    <w:rsid w:val="00CF1525"/>
    <w:rsid w:val="00CF358E"/>
    <w:rsid w:val="00CF6ED8"/>
    <w:rsid w:val="00D023AA"/>
    <w:rsid w:val="00D03D90"/>
    <w:rsid w:val="00D04F95"/>
    <w:rsid w:val="00D04FD7"/>
    <w:rsid w:val="00D066AB"/>
    <w:rsid w:val="00D07A37"/>
    <w:rsid w:val="00D105A7"/>
    <w:rsid w:val="00D1097C"/>
    <w:rsid w:val="00D109F8"/>
    <w:rsid w:val="00D13938"/>
    <w:rsid w:val="00D13CEF"/>
    <w:rsid w:val="00D1424F"/>
    <w:rsid w:val="00D17562"/>
    <w:rsid w:val="00D178DD"/>
    <w:rsid w:val="00D20386"/>
    <w:rsid w:val="00D2268C"/>
    <w:rsid w:val="00D25478"/>
    <w:rsid w:val="00D27898"/>
    <w:rsid w:val="00D30120"/>
    <w:rsid w:val="00D30950"/>
    <w:rsid w:val="00D31585"/>
    <w:rsid w:val="00D3232B"/>
    <w:rsid w:val="00D32BA3"/>
    <w:rsid w:val="00D331E6"/>
    <w:rsid w:val="00D35A04"/>
    <w:rsid w:val="00D35B49"/>
    <w:rsid w:val="00D36920"/>
    <w:rsid w:val="00D42B84"/>
    <w:rsid w:val="00D44606"/>
    <w:rsid w:val="00D45F68"/>
    <w:rsid w:val="00D479CE"/>
    <w:rsid w:val="00D507D8"/>
    <w:rsid w:val="00D51936"/>
    <w:rsid w:val="00D531ED"/>
    <w:rsid w:val="00D5446E"/>
    <w:rsid w:val="00D55491"/>
    <w:rsid w:val="00D556DA"/>
    <w:rsid w:val="00D572C9"/>
    <w:rsid w:val="00D57321"/>
    <w:rsid w:val="00D6058E"/>
    <w:rsid w:val="00D61D02"/>
    <w:rsid w:val="00D63151"/>
    <w:rsid w:val="00D6488E"/>
    <w:rsid w:val="00D6536F"/>
    <w:rsid w:val="00D66643"/>
    <w:rsid w:val="00D7213A"/>
    <w:rsid w:val="00D72A3A"/>
    <w:rsid w:val="00D75F94"/>
    <w:rsid w:val="00D76712"/>
    <w:rsid w:val="00D80B19"/>
    <w:rsid w:val="00D8107E"/>
    <w:rsid w:val="00D84E3E"/>
    <w:rsid w:val="00D851F3"/>
    <w:rsid w:val="00D852A0"/>
    <w:rsid w:val="00D8686A"/>
    <w:rsid w:val="00D97B87"/>
    <w:rsid w:val="00DA0714"/>
    <w:rsid w:val="00DA0BB6"/>
    <w:rsid w:val="00DA128C"/>
    <w:rsid w:val="00DA1779"/>
    <w:rsid w:val="00DB33EB"/>
    <w:rsid w:val="00DB4764"/>
    <w:rsid w:val="00DC23FB"/>
    <w:rsid w:val="00DC29C3"/>
    <w:rsid w:val="00DC5E0D"/>
    <w:rsid w:val="00DC6966"/>
    <w:rsid w:val="00DC6E57"/>
    <w:rsid w:val="00DD0393"/>
    <w:rsid w:val="00DD21D8"/>
    <w:rsid w:val="00DD2448"/>
    <w:rsid w:val="00DD29F0"/>
    <w:rsid w:val="00DD4055"/>
    <w:rsid w:val="00DD4F71"/>
    <w:rsid w:val="00DD6AA3"/>
    <w:rsid w:val="00DE101A"/>
    <w:rsid w:val="00DE1B51"/>
    <w:rsid w:val="00DE2195"/>
    <w:rsid w:val="00DE4DAE"/>
    <w:rsid w:val="00DE62A3"/>
    <w:rsid w:val="00DE6F2A"/>
    <w:rsid w:val="00DF0594"/>
    <w:rsid w:val="00DF092E"/>
    <w:rsid w:val="00DF0DB0"/>
    <w:rsid w:val="00DF0E3D"/>
    <w:rsid w:val="00DF299F"/>
    <w:rsid w:val="00DF5808"/>
    <w:rsid w:val="00E007E5"/>
    <w:rsid w:val="00E03D12"/>
    <w:rsid w:val="00E048D9"/>
    <w:rsid w:val="00E0493D"/>
    <w:rsid w:val="00E055B7"/>
    <w:rsid w:val="00E10364"/>
    <w:rsid w:val="00E11BD0"/>
    <w:rsid w:val="00E14CF2"/>
    <w:rsid w:val="00E153B5"/>
    <w:rsid w:val="00E2005B"/>
    <w:rsid w:val="00E26FAD"/>
    <w:rsid w:val="00E26FDC"/>
    <w:rsid w:val="00E3067B"/>
    <w:rsid w:val="00E3153B"/>
    <w:rsid w:val="00E33D6B"/>
    <w:rsid w:val="00E41E91"/>
    <w:rsid w:val="00E424CB"/>
    <w:rsid w:val="00E43A01"/>
    <w:rsid w:val="00E43A0E"/>
    <w:rsid w:val="00E43C39"/>
    <w:rsid w:val="00E46D33"/>
    <w:rsid w:val="00E4756E"/>
    <w:rsid w:val="00E54887"/>
    <w:rsid w:val="00E556E0"/>
    <w:rsid w:val="00E55DFA"/>
    <w:rsid w:val="00E5728B"/>
    <w:rsid w:val="00E6015F"/>
    <w:rsid w:val="00E609EB"/>
    <w:rsid w:val="00E61BB9"/>
    <w:rsid w:val="00E662F8"/>
    <w:rsid w:val="00E66348"/>
    <w:rsid w:val="00E6712D"/>
    <w:rsid w:val="00E67E62"/>
    <w:rsid w:val="00E73703"/>
    <w:rsid w:val="00E76881"/>
    <w:rsid w:val="00E76AB5"/>
    <w:rsid w:val="00E8331E"/>
    <w:rsid w:val="00E85377"/>
    <w:rsid w:val="00E86A24"/>
    <w:rsid w:val="00E929C0"/>
    <w:rsid w:val="00E965F8"/>
    <w:rsid w:val="00E974B0"/>
    <w:rsid w:val="00EA34DE"/>
    <w:rsid w:val="00EB31EE"/>
    <w:rsid w:val="00EB3336"/>
    <w:rsid w:val="00EB3C5E"/>
    <w:rsid w:val="00EB5379"/>
    <w:rsid w:val="00EB77AB"/>
    <w:rsid w:val="00EC178E"/>
    <w:rsid w:val="00EC3AE9"/>
    <w:rsid w:val="00EC5495"/>
    <w:rsid w:val="00EC5533"/>
    <w:rsid w:val="00EC7A26"/>
    <w:rsid w:val="00EE255B"/>
    <w:rsid w:val="00EE37ED"/>
    <w:rsid w:val="00EE5228"/>
    <w:rsid w:val="00EE5C07"/>
    <w:rsid w:val="00EE7C83"/>
    <w:rsid w:val="00EE7FEE"/>
    <w:rsid w:val="00EF02B0"/>
    <w:rsid w:val="00EF1812"/>
    <w:rsid w:val="00EF249F"/>
    <w:rsid w:val="00EF2E43"/>
    <w:rsid w:val="00EF5600"/>
    <w:rsid w:val="00EF6CE7"/>
    <w:rsid w:val="00F015A3"/>
    <w:rsid w:val="00F02417"/>
    <w:rsid w:val="00F02B3F"/>
    <w:rsid w:val="00F04393"/>
    <w:rsid w:val="00F04AA7"/>
    <w:rsid w:val="00F14773"/>
    <w:rsid w:val="00F15565"/>
    <w:rsid w:val="00F17F1F"/>
    <w:rsid w:val="00F20ABD"/>
    <w:rsid w:val="00F211DD"/>
    <w:rsid w:val="00F24990"/>
    <w:rsid w:val="00F25144"/>
    <w:rsid w:val="00F26C67"/>
    <w:rsid w:val="00F270E1"/>
    <w:rsid w:val="00F32514"/>
    <w:rsid w:val="00F35596"/>
    <w:rsid w:val="00F37EF1"/>
    <w:rsid w:val="00F40662"/>
    <w:rsid w:val="00F428E8"/>
    <w:rsid w:val="00F42BED"/>
    <w:rsid w:val="00F43FDD"/>
    <w:rsid w:val="00F44014"/>
    <w:rsid w:val="00F447B0"/>
    <w:rsid w:val="00F52247"/>
    <w:rsid w:val="00F538F3"/>
    <w:rsid w:val="00F55D1A"/>
    <w:rsid w:val="00F60284"/>
    <w:rsid w:val="00F62C7B"/>
    <w:rsid w:val="00F659DA"/>
    <w:rsid w:val="00F65FE9"/>
    <w:rsid w:val="00F66192"/>
    <w:rsid w:val="00F66280"/>
    <w:rsid w:val="00F6750D"/>
    <w:rsid w:val="00F70A01"/>
    <w:rsid w:val="00F70F90"/>
    <w:rsid w:val="00F715DB"/>
    <w:rsid w:val="00F716F1"/>
    <w:rsid w:val="00F73363"/>
    <w:rsid w:val="00F735D0"/>
    <w:rsid w:val="00F73A20"/>
    <w:rsid w:val="00F73D1F"/>
    <w:rsid w:val="00F73F52"/>
    <w:rsid w:val="00F74773"/>
    <w:rsid w:val="00F747AD"/>
    <w:rsid w:val="00F74D62"/>
    <w:rsid w:val="00F77E8A"/>
    <w:rsid w:val="00F8167B"/>
    <w:rsid w:val="00F81D66"/>
    <w:rsid w:val="00F82DFC"/>
    <w:rsid w:val="00F83F26"/>
    <w:rsid w:val="00F86CA2"/>
    <w:rsid w:val="00F870E8"/>
    <w:rsid w:val="00F90D2B"/>
    <w:rsid w:val="00F90D41"/>
    <w:rsid w:val="00F90EBA"/>
    <w:rsid w:val="00F92980"/>
    <w:rsid w:val="00FA1712"/>
    <w:rsid w:val="00FA1F9A"/>
    <w:rsid w:val="00FA29E2"/>
    <w:rsid w:val="00FA3AD3"/>
    <w:rsid w:val="00FA6969"/>
    <w:rsid w:val="00FB0A2D"/>
    <w:rsid w:val="00FB144E"/>
    <w:rsid w:val="00FB2618"/>
    <w:rsid w:val="00FB2C51"/>
    <w:rsid w:val="00FB3B22"/>
    <w:rsid w:val="00FB407A"/>
    <w:rsid w:val="00FB7093"/>
    <w:rsid w:val="00FC2DF7"/>
    <w:rsid w:val="00FC60A5"/>
    <w:rsid w:val="00FC7333"/>
    <w:rsid w:val="00FD1C48"/>
    <w:rsid w:val="00FD23AA"/>
    <w:rsid w:val="00FD2B76"/>
    <w:rsid w:val="00FD320F"/>
    <w:rsid w:val="00FD4E6B"/>
    <w:rsid w:val="00FD5014"/>
    <w:rsid w:val="00FD54B6"/>
    <w:rsid w:val="00FD55A4"/>
    <w:rsid w:val="00FD73DE"/>
    <w:rsid w:val="00FE0EDF"/>
    <w:rsid w:val="00FE1803"/>
    <w:rsid w:val="00FE3D9F"/>
    <w:rsid w:val="00FE49B5"/>
    <w:rsid w:val="00FE5860"/>
    <w:rsid w:val="00FE614C"/>
    <w:rsid w:val="00FE7E39"/>
    <w:rsid w:val="00FF04DD"/>
    <w:rsid w:val="00FF0BB6"/>
    <w:rsid w:val="00FF1C96"/>
    <w:rsid w:val="00FF27CB"/>
    <w:rsid w:val="00FF42B0"/>
    <w:rsid w:val="00FF5A5A"/>
    <w:rsid w:val="00FF6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B486121E-DEED-4136-8E53-E0431559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9F8"/>
  </w:style>
  <w:style w:type="paragraph" w:styleId="Nagwek1">
    <w:name w:val="heading 1"/>
    <w:basedOn w:val="Normalny"/>
    <w:next w:val="Normalny"/>
    <w:link w:val="Nagwek1Znak"/>
    <w:qFormat/>
    <w:rsid w:val="00C06945"/>
    <w:pPr>
      <w:keepNext/>
      <w:spacing w:after="0" w:line="240" w:lineRule="auto"/>
      <w:jc w:val="both"/>
      <w:outlineLvl w:val="0"/>
    </w:pPr>
    <w:rPr>
      <w:rFonts w:ascii="Times New Roman" w:eastAsia="Times New Roman" w:hAnsi="Times New Roman" w:cs="Times New Roman"/>
      <w:sz w:val="28"/>
      <w:szCs w:val="20"/>
      <w:u w:val="single"/>
      <w:lang w:eastAsia="pl-PL"/>
    </w:rPr>
  </w:style>
  <w:style w:type="paragraph" w:styleId="Nagwek2">
    <w:name w:val="heading 2"/>
    <w:basedOn w:val="Normalny"/>
    <w:next w:val="Normalny"/>
    <w:link w:val="Nagwek2Znak"/>
    <w:semiHidden/>
    <w:unhideWhenUsed/>
    <w:qFormat/>
    <w:rsid w:val="00C06945"/>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Tekstpodstawowy"/>
    <w:link w:val="Nagwek3Znak"/>
    <w:semiHidden/>
    <w:unhideWhenUsed/>
    <w:qFormat/>
    <w:rsid w:val="00C06945"/>
    <w:pPr>
      <w:keepNext/>
      <w:numPr>
        <w:ilvl w:val="2"/>
        <w:numId w:val="1"/>
      </w:numPr>
      <w:pBdr>
        <w:top w:val="single" w:sz="4" w:space="1" w:color="000000"/>
        <w:left w:val="single" w:sz="4" w:space="4" w:color="000000"/>
        <w:bottom w:val="single" w:sz="4" w:space="1" w:color="000000"/>
        <w:right w:val="single" w:sz="4" w:space="4" w:color="000000"/>
      </w:pBdr>
      <w:suppressAutoHyphens/>
      <w:spacing w:before="280" w:after="280" w:line="240" w:lineRule="auto"/>
      <w:ind w:left="0" w:right="1134" w:firstLine="0"/>
      <w:jc w:val="both"/>
      <w:outlineLvl w:val="2"/>
    </w:pPr>
    <w:rPr>
      <w:rFonts w:ascii="Times New Roman" w:eastAsia="Times New Roman" w:hAnsi="Times New Roman" w:cs="Times New Roman"/>
      <w:b/>
      <w:bCs/>
      <w:sz w:val="27"/>
      <w:szCs w:val="27"/>
      <w:lang w:eastAsia="ar-SA"/>
    </w:rPr>
  </w:style>
  <w:style w:type="paragraph" w:styleId="Nagwek4">
    <w:name w:val="heading 4"/>
    <w:basedOn w:val="Normalny"/>
    <w:next w:val="Normalny"/>
    <w:link w:val="Nagwek4Znak"/>
    <w:semiHidden/>
    <w:unhideWhenUsed/>
    <w:qFormat/>
    <w:rsid w:val="00C06945"/>
    <w:pPr>
      <w:keepNext/>
      <w:spacing w:after="0" w:line="24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Tekstpodstawowy"/>
    <w:link w:val="Nagwek5Znak"/>
    <w:semiHidden/>
    <w:unhideWhenUsed/>
    <w:qFormat/>
    <w:rsid w:val="00C06945"/>
    <w:pPr>
      <w:keepNext/>
      <w:numPr>
        <w:ilvl w:val="4"/>
        <w:numId w:val="1"/>
      </w:numPr>
      <w:suppressAutoHyphens/>
      <w:spacing w:before="280" w:after="280" w:line="240" w:lineRule="auto"/>
      <w:jc w:val="right"/>
      <w:outlineLvl w:val="4"/>
    </w:pPr>
    <w:rPr>
      <w:rFonts w:ascii="Times New Roman" w:eastAsia="Times New Roman" w:hAnsi="Times New Roman" w:cs="Times New Roman"/>
      <w:b/>
      <w:bCs/>
      <w:color w:val="000000"/>
      <w:sz w:val="20"/>
      <w:szCs w:val="20"/>
      <w:lang w:eastAsia="ar-SA"/>
    </w:rPr>
  </w:style>
  <w:style w:type="paragraph" w:styleId="Nagwek6">
    <w:name w:val="heading 6"/>
    <w:basedOn w:val="Normalny"/>
    <w:next w:val="Normalny"/>
    <w:link w:val="Nagwek6Znak"/>
    <w:semiHidden/>
    <w:unhideWhenUsed/>
    <w:qFormat/>
    <w:rsid w:val="00C06945"/>
    <w:pPr>
      <w:keepNext/>
      <w:snapToGrid w:val="0"/>
      <w:spacing w:after="0" w:line="240" w:lineRule="auto"/>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C06945"/>
    <w:pPr>
      <w:keepNext/>
      <w:snapToGrid w:val="0"/>
      <w:spacing w:after="0" w:line="240" w:lineRule="auto"/>
      <w:jc w:val="center"/>
      <w:outlineLvl w:val="6"/>
    </w:pPr>
    <w:rPr>
      <w:rFonts w:ascii="Arial" w:eastAsia="Times New Roman" w:hAnsi="Arial" w:cs="Times New Roman"/>
      <w:b/>
      <w:color w:val="000000"/>
      <w:szCs w:val="20"/>
      <w:lang w:eastAsia="pl-PL"/>
    </w:rPr>
  </w:style>
  <w:style w:type="paragraph" w:styleId="Nagwek8">
    <w:name w:val="heading 8"/>
    <w:basedOn w:val="Normalny"/>
    <w:next w:val="Normalny"/>
    <w:link w:val="Nagwek8Znak"/>
    <w:semiHidden/>
    <w:unhideWhenUsed/>
    <w:qFormat/>
    <w:rsid w:val="00C06945"/>
    <w:pPr>
      <w:keepNext/>
      <w:spacing w:after="0" w:line="240" w:lineRule="auto"/>
      <w:jc w:val="both"/>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semiHidden/>
    <w:unhideWhenUsed/>
    <w:qFormat/>
    <w:rsid w:val="00C06945"/>
    <w:pPr>
      <w:keepNext/>
      <w:spacing w:after="0" w:line="240" w:lineRule="auto"/>
      <w:ind w:left="567" w:hanging="567"/>
      <w:jc w:val="center"/>
      <w:outlineLvl w:val="8"/>
    </w:pPr>
    <w:rPr>
      <w:rFonts w:ascii="Times New Roman" w:eastAsia="Times New Roman" w:hAnsi="Times New Roman" w:cs="Times New Roman"/>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45"/>
    <w:rPr>
      <w:rFonts w:ascii="Times New Roman" w:eastAsia="Times New Roman" w:hAnsi="Times New Roman" w:cs="Times New Roman"/>
      <w:sz w:val="28"/>
      <w:szCs w:val="20"/>
      <w:u w:val="single"/>
      <w:lang w:eastAsia="pl-PL"/>
    </w:rPr>
  </w:style>
  <w:style w:type="character" w:customStyle="1" w:styleId="Nagwek2Znak">
    <w:name w:val="Nagłówek 2 Znak"/>
    <w:basedOn w:val="Domylnaczcionkaakapitu"/>
    <w:link w:val="Nagwek2"/>
    <w:semiHidden/>
    <w:rsid w:val="00C0694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C06945"/>
    <w:rPr>
      <w:rFonts w:ascii="Times New Roman" w:eastAsia="Times New Roman" w:hAnsi="Times New Roman" w:cs="Times New Roman"/>
      <w:b/>
      <w:bCs/>
      <w:sz w:val="27"/>
      <w:szCs w:val="27"/>
      <w:lang w:eastAsia="ar-SA"/>
    </w:rPr>
  </w:style>
  <w:style w:type="character" w:customStyle="1" w:styleId="Nagwek4Znak">
    <w:name w:val="Nagłówek 4 Znak"/>
    <w:basedOn w:val="Domylnaczcionkaakapitu"/>
    <w:link w:val="Nagwek4"/>
    <w:semiHidden/>
    <w:rsid w:val="00C06945"/>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rsid w:val="00C06945"/>
    <w:rPr>
      <w:rFonts w:ascii="Times New Roman" w:eastAsia="Times New Roman" w:hAnsi="Times New Roman" w:cs="Times New Roman"/>
      <w:b/>
      <w:bCs/>
      <w:color w:val="000000"/>
      <w:sz w:val="20"/>
      <w:szCs w:val="20"/>
      <w:lang w:eastAsia="ar-SA"/>
    </w:rPr>
  </w:style>
  <w:style w:type="character" w:customStyle="1" w:styleId="Nagwek6Znak">
    <w:name w:val="Nagłówek 6 Znak"/>
    <w:basedOn w:val="Domylnaczcionkaakapitu"/>
    <w:link w:val="Nagwek6"/>
    <w:semiHidden/>
    <w:rsid w:val="00C06945"/>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C06945"/>
    <w:rPr>
      <w:rFonts w:ascii="Arial" w:eastAsia="Times New Roman" w:hAnsi="Arial" w:cs="Times New Roman"/>
      <w:b/>
      <w:color w:val="000000"/>
      <w:szCs w:val="20"/>
      <w:lang w:eastAsia="pl-PL"/>
    </w:rPr>
  </w:style>
  <w:style w:type="character" w:customStyle="1" w:styleId="Nagwek8Znak">
    <w:name w:val="Nagłówek 8 Znak"/>
    <w:basedOn w:val="Domylnaczcionkaakapitu"/>
    <w:link w:val="Nagwek8"/>
    <w:semiHidden/>
    <w:rsid w:val="00C0694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C06945"/>
    <w:rPr>
      <w:rFonts w:ascii="Times New Roman" w:eastAsia="Times New Roman" w:hAnsi="Times New Roman" w:cs="Times New Roman"/>
      <w:sz w:val="36"/>
      <w:szCs w:val="20"/>
      <w:lang w:eastAsia="pl-PL"/>
    </w:rPr>
  </w:style>
  <w:style w:type="numbering" w:customStyle="1" w:styleId="Bezlisty1">
    <w:name w:val="Bez listy1"/>
    <w:next w:val="Bezlisty"/>
    <w:uiPriority w:val="99"/>
    <w:semiHidden/>
    <w:unhideWhenUsed/>
    <w:rsid w:val="00C06945"/>
  </w:style>
  <w:style w:type="character" w:styleId="Hipercze">
    <w:name w:val="Hyperlink"/>
    <w:semiHidden/>
    <w:unhideWhenUsed/>
    <w:rsid w:val="00C06945"/>
    <w:rPr>
      <w:color w:val="0000FF"/>
      <w:u w:val="single"/>
    </w:rPr>
  </w:style>
  <w:style w:type="character" w:styleId="UyteHipercze">
    <w:name w:val="FollowedHyperlink"/>
    <w:semiHidden/>
    <w:unhideWhenUsed/>
    <w:rsid w:val="00C06945"/>
    <w:rPr>
      <w:color w:val="800080"/>
      <w:u w:val="single"/>
    </w:rPr>
  </w:style>
  <w:style w:type="paragraph" w:styleId="Tekstpodstawowy">
    <w:name w:val="Body Text"/>
    <w:basedOn w:val="Normalny"/>
    <w:link w:val="TekstpodstawowyZnak"/>
    <w:semiHidden/>
    <w:unhideWhenUsed/>
    <w:rsid w:val="00C06945"/>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C06945"/>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C06945"/>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C06945"/>
    <w:pPr>
      <w:spacing w:before="360" w:after="0" w:line="240" w:lineRule="auto"/>
    </w:pPr>
    <w:rPr>
      <w:rFonts w:ascii="Arial" w:eastAsia="Times New Roman" w:hAnsi="Arial" w:cs="Arial"/>
      <w:b/>
      <w:bCs/>
      <w:caps/>
      <w:sz w:val="24"/>
      <w:szCs w:val="24"/>
      <w:lang w:eastAsia="pl-PL"/>
    </w:rPr>
  </w:style>
  <w:style w:type="paragraph" w:styleId="Spistreci2">
    <w:name w:val="toc 2"/>
    <w:basedOn w:val="Normalny"/>
    <w:next w:val="Normalny"/>
    <w:autoRedefine/>
    <w:semiHidden/>
    <w:unhideWhenUsed/>
    <w:rsid w:val="00C06945"/>
    <w:pPr>
      <w:spacing w:before="240" w:after="0" w:line="240" w:lineRule="auto"/>
    </w:pPr>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
    <w:semiHidden/>
    <w:unhideWhenUsed/>
    <w:rsid w:val="00C069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06945"/>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C0694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0694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0694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06945"/>
    <w:rPr>
      <w:rFonts w:ascii="Times New Roman" w:eastAsia="Times New Roman" w:hAnsi="Times New Roman" w:cs="Times New Roman"/>
      <w:sz w:val="20"/>
      <w:szCs w:val="20"/>
      <w:lang w:eastAsia="pl-PL"/>
    </w:rPr>
  </w:style>
  <w:style w:type="paragraph" w:styleId="Legenda">
    <w:name w:val="caption"/>
    <w:basedOn w:val="Normalny"/>
    <w:next w:val="Normalny"/>
    <w:semiHidden/>
    <w:unhideWhenUsed/>
    <w:qFormat/>
    <w:rsid w:val="00C06945"/>
    <w:pPr>
      <w:spacing w:after="0" w:line="240" w:lineRule="auto"/>
      <w:ind w:left="567" w:hanging="567"/>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unhideWhenUsed/>
    <w:rsid w:val="00C069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06945"/>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C06945"/>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06945"/>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qFormat/>
    <w:rsid w:val="00C06945"/>
    <w:pPr>
      <w:suppressAutoHyphens/>
      <w:spacing w:after="0" w:line="240" w:lineRule="auto"/>
      <w:jc w:val="center"/>
    </w:pPr>
    <w:rPr>
      <w:rFonts w:ascii="Times New Roman" w:eastAsia="Times New Roman" w:hAnsi="Times New Roman" w:cs="Times New Roman"/>
      <w:b/>
      <w:sz w:val="24"/>
      <w:szCs w:val="24"/>
      <w:lang w:eastAsia="ar-SA"/>
    </w:rPr>
  </w:style>
  <w:style w:type="character" w:customStyle="1" w:styleId="PodtytuZnak">
    <w:name w:val="Podtytuł Znak"/>
    <w:basedOn w:val="Domylnaczcionkaakapitu"/>
    <w:link w:val="Podtytu"/>
    <w:rsid w:val="00C06945"/>
    <w:rPr>
      <w:rFonts w:ascii="Times New Roman" w:eastAsia="Times New Roman" w:hAnsi="Times New Roman" w:cs="Times New Roman"/>
      <w:b/>
      <w:sz w:val="24"/>
      <w:szCs w:val="24"/>
      <w:lang w:eastAsia="ar-SA"/>
    </w:rPr>
  </w:style>
  <w:style w:type="paragraph" w:styleId="Tekstpodstawowy2">
    <w:name w:val="Body Text 2"/>
    <w:basedOn w:val="Normalny"/>
    <w:link w:val="Tekstpodstawowy2Znak"/>
    <w:semiHidden/>
    <w:unhideWhenUsed/>
    <w:rsid w:val="00C06945"/>
    <w:pPr>
      <w:spacing w:after="0" w:line="240" w:lineRule="auto"/>
      <w:jc w:val="both"/>
    </w:pPr>
    <w:rPr>
      <w:rFonts w:ascii="Times New Roman" w:eastAsia="Times New Roman" w:hAnsi="Times New Roman" w:cs="Times New Roman"/>
      <w:sz w:val="28"/>
      <w:szCs w:val="20"/>
      <w:lang w:val="x-none" w:eastAsia="x-none"/>
    </w:rPr>
  </w:style>
  <w:style w:type="character" w:customStyle="1" w:styleId="Tekstpodstawowy2Znak">
    <w:name w:val="Tekst podstawowy 2 Znak"/>
    <w:basedOn w:val="Domylnaczcionkaakapitu"/>
    <w:link w:val="Tekstpodstawowy2"/>
    <w:semiHidden/>
    <w:rsid w:val="00C06945"/>
    <w:rPr>
      <w:rFonts w:ascii="Times New Roman" w:eastAsia="Times New Roman" w:hAnsi="Times New Roman" w:cs="Times New Roman"/>
      <w:sz w:val="28"/>
      <w:szCs w:val="20"/>
      <w:lang w:val="x-none" w:eastAsia="x-none"/>
    </w:rPr>
  </w:style>
  <w:style w:type="paragraph" w:styleId="Tekstpodstawowy3">
    <w:name w:val="Body Text 3"/>
    <w:basedOn w:val="Normalny"/>
    <w:link w:val="Tekstpodstawowy3Znak"/>
    <w:semiHidden/>
    <w:unhideWhenUsed/>
    <w:rsid w:val="00C06945"/>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semiHidden/>
    <w:rsid w:val="00C06945"/>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
    <w:semiHidden/>
    <w:unhideWhenUsed/>
    <w:rsid w:val="00C06945"/>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C0694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C06945"/>
    <w:pPr>
      <w:spacing w:after="0" w:line="240" w:lineRule="auto"/>
      <w:ind w:firstLine="708"/>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semiHidden/>
    <w:rsid w:val="00C06945"/>
    <w:rPr>
      <w:rFonts w:ascii="Times New Roman" w:eastAsia="Times New Roman" w:hAnsi="Times New Roman" w:cs="Times New Roman"/>
      <w:sz w:val="26"/>
      <w:szCs w:val="20"/>
      <w:lang w:eastAsia="pl-PL"/>
    </w:rPr>
  </w:style>
  <w:style w:type="paragraph" w:styleId="Tekstblokowy">
    <w:name w:val="Block Text"/>
    <w:basedOn w:val="Normalny"/>
    <w:semiHidden/>
    <w:unhideWhenUsed/>
    <w:rsid w:val="00C06945"/>
    <w:pPr>
      <w:spacing w:after="0" w:line="240" w:lineRule="auto"/>
      <w:ind w:left="-567" w:right="-427"/>
      <w:jc w:val="both"/>
    </w:pPr>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
    <w:semiHidden/>
    <w:unhideWhenUsed/>
    <w:rsid w:val="00C06945"/>
    <w:rPr>
      <w:b/>
      <w:bCs/>
    </w:rPr>
  </w:style>
  <w:style w:type="character" w:customStyle="1" w:styleId="TematkomentarzaZnak">
    <w:name w:val="Temat komentarza Znak"/>
    <w:basedOn w:val="TekstkomentarzaZnak"/>
    <w:link w:val="Tematkomentarza"/>
    <w:semiHidden/>
    <w:rsid w:val="00C06945"/>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C0694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06945"/>
    <w:rPr>
      <w:rFonts w:ascii="Tahoma" w:eastAsia="Times New Roman" w:hAnsi="Tahoma" w:cs="Tahoma"/>
      <w:sz w:val="16"/>
      <w:szCs w:val="16"/>
      <w:lang w:eastAsia="pl-PL"/>
    </w:rPr>
  </w:style>
  <w:style w:type="paragraph" w:styleId="Bezodstpw">
    <w:name w:val="No Spacing"/>
    <w:qFormat/>
    <w:rsid w:val="00C06945"/>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C06945"/>
    <w:pPr>
      <w:spacing w:after="200" w:line="276" w:lineRule="auto"/>
      <w:ind w:left="720"/>
      <w:contextualSpacing/>
    </w:pPr>
    <w:rPr>
      <w:rFonts w:ascii="Calibri" w:eastAsia="Times New Roman" w:hAnsi="Calibri" w:cs="Times New Roman"/>
      <w:lang w:eastAsia="pl-PL"/>
    </w:rPr>
  </w:style>
  <w:style w:type="paragraph" w:customStyle="1" w:styleId="Normal">
    <w:name w:val="[Normal]"/>
    <w:rsid w:val="00C06945"/>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Zawartotabeli">
    <w:name w:val="Zawartość tabeli"/>
    <w:basedOn w:val="Tekstpodstawowy"/>
    <w:rsid w:val="00C06945"/>
    <w:pPr>
      <w:widowControl w:val="0"/>
      <w:suppressLineNumbers/>
      <w:suppressAutoHyphens/>
    </w:pPr>
    <w:rPr>
      <w:lang w:eastAsia="zh-CN"/>
    </w:rPr>
  </w:style>
  <w:style w:type="paragraph" w:customStyle="1" w:styleId="Nagwektabeli">
    <w:name w:val="Nagłówek tabeli"/>
    <w:basedOn w:val="Zawartotabeli"/>
    <w:rsid w:val="00C06945"/>
    <w:pPr>
      <w:jc w:val="center"/>
    </w:pPr>
    <w:rPr>
      <w:b/>
      <w:bCs/>
    </w:rPr>
  </w:style>
  <w:style w:type="paragraph" w:customStyle="1" w:styleId="xl81">
    <w:name w:val="xl81"/>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pl-PL"/>
    </w:rPr>
  </w:style>
  <w:style w:type="paragraph" w:customStyle="1" w:styleId="Akapitzlist1">
    <w:name w:val="Akapit z listą1"/>
    <w:basedOn w:val="Normalny"/>
    <w:rsid w:val="00C06945"/>
    <w:pPr>
      <w:widowControl w:val="0"/>
      <w:autoSpaceDE w:val="0"/>
      <w:autoSpaceDN w:val="0"/>
      <w:adjustRightInd w:val="0"/>
      <w:spacing w:after="0" w:line="240" w:lineRule="auto"/>
      <w:ind w:left="720"/>
    </w:pPr>
    <w:rPr>
      <w:rFonts w:ascii="Arial" w:eastAsia="Calibri" w:hAnsi="Arial" w:cs="Arial"/>
      <w:sz w:val="20"/>
      <w:szCs w:val="20"/>
      <w:lang w:eastAsia="pl-PL"/>
    </w:rPr>
  </w:style>
  <w:style w:type="paragraph" w:customStyle="1" w:styleId="western">
    <w:name w:val="western"/>
    <w:basedOn w:val="Normalny"/>
    <w:rsid w:val="00C06945"/>
    <w:pPr>
      <w:suppressAutoHyphens/>
      <w:spacing w:before="280" w:after="280" w:line="240" w:lineRule="auto"/>
      <w:jc w:val="center"/>
    </w:pPr>
    <w:rPr>
      <w:rFonts w:ascii="Times New Roman" w:eastAsia="Times New Roman" w:hAnsi="Times New Roman" w:cs="Times New Roman"/>
      <w:b/>
      <w:bCs/>
      <w:sz w:val="28"/>
      <w:szCs w:val="28"/>
      <w:lang w:eastAsia="ar-SA"/>
    </w:rPr>
  </w:style>
  <w:style w:type="paragraph" w:customStyle="1" w:styleId="Default">
    <w:name w:val="Default"/>
    <w:rsid w:val="00C0694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font5">
    <w:name w:val="font5"/>
    <w:basedOn w:val="Normalny"/>
    <w:rsid w:val="00C06945"/>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6">
    <w:name w:val="font6"/>
    <w:basedOn w:val="Normalny"/>
    <w:rsid w:val="00C06945"/>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xl66">
    <w:name w:val="xl66"/>
    <w:basedOn w:val="Normalny"/>
    <w:rsid w:val="00C06945"/>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67">
    <w:name w:val="xl67"/>
    <w:basedOn w:val="Normalny"/>
    <w:rsid w:val="00C069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68">
    <w:name w:val="xl68"/>
    <w:basedOn w:val="Normalny"/>
    <w:rsid w:val="00C0694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69">
    <w:name w:val="xl69"/>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70">
    <w:name w:val="xl70"/>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71">
    <w:name w:val="xl71"/>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72">
    <w:name w:val="xl72"/>
    <w:basedOn w:val="Normalny"/>
    <w:rsid w:val="00C0694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b/>
      <w:bCs/>
      <w:i/>
      <w:iCs/>
      <w:sz w:val="14"/>
      <w:szCs w:val="14"/>
      <w:lang w:eastAsia="pl-PL"/>
    </w:rPr>
  </w:style>
  <w:style w:type="paragraph" w:customStyle="1" w:styleId="xl73">
    <w:name w:val="xl73"/>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74">
    <w:name w:val="xl74"/>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75">
    <w:name w:val="xl75"/>
    <w:basedOn w:val="Normalny"/>
    <w:rsid w:val="00C06945"/>
    <w:pPr>
      <w:pBdr>
        <w:left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76">
    <w:name w:val="xl76"/>
    <w:basedOn w:val="Normalny"/>
    <w:rsid w:val="00C069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77">
    <w:name w:val="xl77"/>
    <w:basedOn w:val="Normalny"/>
    <w:rsid w:val="00C0694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78">
    <w:name w:val="xl78"/>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79">
    <w:name w:val="xl79"/>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80">
    <w:name w:val="xl80"/>
    <w:basedOn w:val="Normalny"/>
    <w:rsid w:val="00C06945"/>
    <w:pPr>
      <w:pBdr>
        <w:lef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82">
    <w:name w:val="xl82"/>
    <w:basedOn w:val="Normalny"/>
    <w:rsid w:val="00C06945"/>
    <w:pPr>
      <w:pBdr>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83">
    <w:name w:val="xl83"/>
    <w:basedOn w:val="Normalny"/>
    <w:rsid w:val="00C06945"/>
    <w:pPr>
      <w:pBdr>
        <w:top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84">
    <w:name w:val="xl84"/>
    <w:basedOn w:val="Normalny"/>
    <w:rsid w:val="00C06945"/>
    <w:pPr>
      <w:pBdr>
        <w:top w:val="single" w:sz="4" w:space="0" w:color="000000"/>
        <w:left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85">
    <w:name w:val="xl85"/>
    <w:basedOn w:val="Normalny"/>
    <w:rsid w:val="00C06945"/>
    <w:pPr>
      <w:pBdr>
        <w:top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86">
    <w:name w:val="xl86"/>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87">
    <w:name w:val="xl87"/>
    <w:basedOn w:val="Normalny"/>
    <w:rsid w:val="00C069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88">
    <w:name w:val="xl88"/>
    <w:basedOn w:val="Normalny"/>
    <w:rsid w:val="00C069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89">
    <w:name w:val="xl89"/>
    <w:basedOn w:val="Normalny"/>
    <w:rsid w:val="00C06945"/>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90">
    <w:name w:val="xl90"/>
    <w:basedOn w:val="Normalny"/>
    <w:rsid w:val="00C06945"/>
    <w:pPr>
      <w:pBdr>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91">
    <w:name w:val="xl91"/>
    <w:basedOn w:val="Normalny"/>
    <w:rsid w:val="00C06945"/>
    <w:pPr>
      <w:pBdr>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92">
    <w:name w:val="xl92"/>
    <w:basedOn w:val="Normalny"/>
    <w:rsid w:val="00C06945"/>
    <w:pPr>
      <w:pBdr>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93">
    <w:name w:val="xl93"/>
    <w:basedOn w:val="Normalny"/>
    <w:rsid w:val="00C0694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94">
    <w:name w:val="xl94"/>
    <w:basedOn w:val="Normalny"/>
    <w:rsid w:val="00C06945"/>
    <w:pPr>
      <w:pBdr>
        <w:top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95">
    <w:name w:val="xl95"/>
    <w:basedOn w:val="Normalny"/>
    <w:rsid w:val="00C06945"/>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96">
    <w:name w:val="xl96"/>
    <w:basedOn w:val="Normalny"/>
    <w:rsid w:val="00C06945"/>
    <w:pPr>
      <w:pBdr>
        <w:lef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97">
    <w:name w:val="xl97"/>
    <w:basedOn w:val="Normalny"/>
    <w:rsid w:val="00C06945"/>
    <w:pPr>
      <w:pBdr>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98">
    <w:name w:val="xl98"/>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99">
    <w:name w:val="xl99"/>
    <w:basedOn w:val="Normalny"/>
    <w:rsid w:val="00C0694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100">
    <w:name w:val="xl100"/>
    <w:basedOn w:val="Normalny"/>
    <w:rsid w:val="00C06945"/>
    <w:pPr>
      <w:pBdr>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b/>
      <w:bCs/>
      <w:i/>
      <w:iCs/>
      <w:sz w:val="14"/>
      <w:szCs w:val="14"/>
      <w:lang w:eastAsia="pl-PL"/>
    </w:rPr>
  </w:style>
  <w:style w:type="paragraph" w:customStyle="1" w:styleId="xl101">
    <w:name w:val="xl101"/>
    <w:basedOn w:val="Normalny"/>
    <w:rsid w:val="00C06945"/>
    <w:pPr>
      <w:pBdr>
        <w:top w:val="single" w:sz="4" w:space="0" w:color="000000"/>
        <w:left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102">
    <w:name w:val="xl102"/>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103">
    <w:name w:val="xl103"/>
    <w:basedOn w:val="Normalny"/>
    <w:rsid w:val="00C06945"/>
    <w:pPr>
      <w:pBdr>
        <w:top w:val="single" w:sz="4" w:space="0" w:color="auto"/>
        <w:left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04">
    <w:name w:val="xl104"/>
    <w:basedOn w:val="Normalny"/>
    <w:rsid w:val="00C06945"/>
    <w:pPr>
      <w:pBdr>
        <w:top w:val="single" w:sz="4" w:space="0" w:color="auto"/>
        <w:left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05">
    <w:name w:val="xl105"/>
    <w:basedOn w:val="Normalny"/>
    <w:rsid w:val="00C06945"/>
    <w:pPr>
      <w:pBdr>
        <w:lef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06">
    <w:name w:val="xl106"/>
    <w:basedOn w:val="Normalny"/>
    <w:rsid w:val="00C06945"/>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07">
    <w:name w:val="xl107"/>
    <w:basedOn w:val="Normalny"/>
    <w:rsid w:val="00C06945"/>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08">
    <w:name w:val="xl108"/>
    <w:basedOn w:val="Normalny"/>
    <w:rsid w:val="00C06945"/>
    <w:pPr>
      <w:pBdr>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09">
    <w:name w:val="xl109"/>
    <w:basedOn w:val="Normalny"/>
    <w:rsid w:val="00C069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10">
    <w:name w:val="xl110"/>
    <w:basedOn w:val="Normalny"/>
    <w:rsid w:val="00C06945"/>
    <w:pPr>
      <w:pBdr>
        <w:left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11">
    <w:name w:val="xl111"/>
    <w:basedOn w:val="Normalny"/>
    <w:rsid w:val="00C0694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12">
    <w:name w:val="xl112"/>
    <w:basedOn w:val="Normalny"/>
    <w:rsid w:val="00C069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13">
    <w:name w:val="xl113"/>
    <w:basedOn w:val="Normalny"/>
    <w:rsid w:val="00C0694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114">
    <w:name w:val="xl114"/>
    <w:basedOn w:val="Normalny"/>
    <w:rsid w:val="00C06945"/>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115">
    <w:name w:val="xl115"/>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116">
    <w:name w:val="xl116"/>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117">
    <w:name w:val="xl117"/>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18">
    <w:name w:val="xl118"/>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19">
    <w:name w:val="xl119"/>
    <w:basedOn w:val="Normalny"/>
    <w:rsid w:val="00C06945"/>
    <w:pP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120">
    <w:name w:val="xl120"/>
    <w:basedOn w:val="Normalny"/>
    <w:rsid w:val="00C06945"/>
    <w:pPr>
      <w:pBdr>
        <w:top w:val="single" w:sz="4" w:space="0" w:color="000000"/>
        <w:left w:val="single" w:sz="4" w:space="0" w:color="auto"/>
        <w:bottom w:val="single" w:sz="4" w:space="0" w:color="000000"/>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121">
    <w:name w:val="xl121"/>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122">
    <w:name w:val="xl122"/>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123">
    <w:name w:val="xl123"/>
    <w:basedOn w:val="Normalny"/>
    <w:rsid w:val="00C0694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24">
    <w:name w:val="xl124"/>
    <w:basedOn w:val="Normalny"/>
    <w:rsid w:val="00C06945"/>
    <w:pPr>
      <w:pBdr>
        <w:top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25">
    <w:name w:val="xl125"/>
    <w:basedOn w:val="Normalny"/>
    <w:rsid w:val="00C06945"/>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26">
    <w:name w:val="xl126"/>
    <w:basedOn w:val="Normalny"/>
    <w:rsid w:val="00C06945"/>
    <w:pPr>
      <w:pBdr>
        <w:bottom w:val="single" w:sz="4" w:space="0" w:color="000000"/>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27">
    <w:name w:val="xl127"/>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28">
    <w:name w:val="xl128"/>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4"/>
      <w:szCs w:val="14"/>
      <w:lang w:eastAsia="pl-PL"/>
    </w:rPr>
  </w:style>
  <w:style w:type="paragraph" w:customStyle="1" w:styleId="xl129">
    <w:name w:val="xl129"/>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4"/>
      <w:szCs w:val="14"/>
      <w:lang w:eastAsia="pl-PL"/>
    </w:rPr>
  </w:style>
  <w:style w:type="paragraph" w:customStyle="1" w:styleId="xl130">
    <w:name w:val="xl130"/>
    <w:basedOn w:val="Normalny"/>
    <w:rsid w:val="00C06945"/>
    <w:pP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31">
    <w:name w:val="xl131"/>
    <w:basedOn w:val="Normalny"/>
    <w:rsid w:val="00C06945"/>
    <w:pPr>
      <w:pBdr>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32">
    <w:name w:val="xl132"/>
    <w:basedOn w:val="Normalny"/>
    <w:rsid w:val="00C06945"/>
    <w:pPr>
      <w:pBdr>
        <w:top w:val="single" w:sz="4" w:space="0" w:color="000000"/>
        <w:bottom w:val="single" w:sz="4" w:space="0" w:color="000000"/>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33">
    <w:name w:val="xl133"/>
    <w:basedOn w:val="Normalny"/>
    <w:rsid w:val="00C06945"/>
    <w:pPr>
      <w:pBdr>
        <w:lef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34">
    <w:name w:val="xl134"/>
    <w:basedOn w:val="Normalny"/>
    <w:rsid w:val="00C06945"/>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35">
    <w:name w:val="xl135"/>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36">
    <w:name w:val="xl136"/>
    <w:basedOn w:val="Normalny"/>
    <w:rsid w:val="00C06945"/>
    <w:pPr>
      <w:pBdr>
        <w:top w:val="single" w:sz="4" w:space="0" w:color="000000"/>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37">
    <w:name w:val="xl137"/>
    <w:basedOn w:val="Normalny"/>
    <w:rsid w:val="00C06945"/>
    <w:pPr>
      <w:pBdr>
        <w:left w:val="single" w:sz="4" w:space="0" w:color="auto"/>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38">
    <w:name w:val="xl138"/>
    <w:basedOn w:val="Normalny"/>
    <w:rsid w:val="00C06945"/>
    <w:pP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39">
    <w:name w:val="xl139"/>
    <w:basedOn w:val="Normalny"/>
    <w:rsid w:val="00C06945"/>
    <w:pPr>
      <w:pBdr>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0">
    <w:name w:val="xl140"/>
    <w:basedOn w:val="Normalny"/>
    <w:rsid w:val="00C06945"/>
    <w:pPr>
      <w:pBdr>
        <w:bottom w:val="single" w:sz="4" w:space="0" w:color="000000"/>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1">
    <w:name w:val="xl141"/>
    <w:basedOn w:val="Normalny"/>
    <w:rsid w:val="00C0694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2">
    <w:name w:val="xl142"/>
    <w:basedOn w:val="Normalny"/>
    <w:rsid w:val="00C06945"/>
    <w:pPr>
      <w:pBdr>
        <w:bottom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3">
    <w:name w:val="xl143"/>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4">
    <w:name w:val="xl144"/>
    <w:basedOn w:val="Normalny"/>
    <w:rsid w:val="00C06945"/>
    <w:pPr>
      <w:pBdr>
        <w:top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5">
    <w:name w:val="xl145"/>
    <w:basedOn w:val="Normalny"/>
    <w:rsid w:val="00C06945"/>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6">
    <w:name w:val="xl146"/>
    <w:basedOn w:val="Normalny"/>
    <w:rsid w:val="00C06945"/>
    <w:pPr>
      <w:pBdr>
        <w:bottom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7">
    <w:name w:val="xl147"/>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8">
    <w:name w:val="xl148"/>
    <w:basedOn w:val="Normalny"/>
    <w:rsid w:val="00C0694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9">
    <w:name w:val="xl149"/>
    <w:basedOn w:val="Normalny"/>
    <w:rsid w:val="00C06945"/>
    <w:pPr>
      <w:pBdr>
        <w:lef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0">
    <w:name w:val="xl150"/>
    <w:basedOn w:val="Normalny"/>
    <w:rsid w:val="00C06945"/>
    <w:pPr>
      <w:pBdr>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1">
    <w:name w:val="xl151"/>
    <w:basedOn w:val="Normalny"/>
    <w:rsid w:val="00C06945"/>
    <w:pPr>
      <w:pBdr>
        <w:left w:val="single" w:sz="4" w:space="0" w:color="auto"/>
        <w:bottom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2">
    <w:name w:val="xl152"/>
    <w:basedOn w:val="Normalny"/>
    <w:rsid w:val="00C06945"/>
    <w:pPr>
      <w:pBdr>
        <w:bottom w:val="single" w:sz="4" w:space="0" w:color="auto"/>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3">
    <w:name w:val="xl153"/>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54">
    <w:name w:val="xl154"/>
    <w:basedOn w:val="Normalny"/>
    <w:rsid w:val="00C0694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55">
    <w:name w:val="xl155"/>
    <w:basedOn w:val="Normalny"/>
    <w:rsid w:val="00C06945"/>
    <w:pP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6">
    <w:name w:val="xl156"/>
    <w:basedOn w:val="Normalny"/>
    <w:rsid w:val="00C06945"/>
    <w:pPr>
      <w:pBdr>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7">
    <w:name w:val="xl157"/>
    <w:basedOn w:val="Normalny"/>
    <w:rsid w:val="00C06945"/>
    <w:pPr>
      <w:pBdr>
        <w:left w:val="single" w:sz="4" w:space="0" w:color="auto"/>
        <w:bottom w:val="single" w:sz="4" w:space="0" w:color="000000"/>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8">
    <w:name w:val="xl158"/>
    <w:basedOn w:val="Normalny"/>
    <w:rsid w:val="00C06945"/>
    <w:pPr>
      <w:pBdr>
        <w:bottom w:val="single" w:sz="4" w:space="0" w:color="000000"/>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9">
    <w:name w:val="xl159"/>
    <w:basedOn w:val="Normalny"/>
    <w:rsid w:val="00C06945"/>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4"/>
      <w:szCs w:val="14"/>
      <w:lang w:eastAsia="pl-PL"/>
    </w:rPr>
  </w:style>
  <w:style w:type="paragraph" w:customStyle="1" w:styleId="xl160">
    <w:name w:val="xl160"/>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4"/>
      <w:szCs w:val="14"/>
      <w:lang w:eastAsia="pl-PL"/>
    </w:rPr>
  </w:style>
  <w:style w:type="paragraph" w:customStyle="1" w:styleId="xl161">
    <w:name w:val="xl161"/>
    <w:basedOn w:val="Normalny"/>
    <w:rsid w:val="00C06945"/>
    <w:pPr>
      <w:pBdr>
        <w:top w:val="single" w:sz="4" w:space="0" w:color="000000"/>
        <w:lef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62">
    <w:name w:val="xl162"/>
    <w:basedOn w:val="Normalny"/>
    <w:rsid w:val="00C06945"/>
    <w:pPr>
      <w:pBdr>
        <w:top w:val="single" w:sz="4" w:space="0" w:color="000000"/>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63">
    <w:name w:val="xl163"/>
    <w:basedOn w:val="Normalny"/>
    <w:rsid w:val="00C06945"/>
    <w:pP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64">
    <w:name w:val="xl164"/>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sz w:val="14"/>
      <w:szCs w:val="14"/>
      <w:lang w:eastAsia="pl-PL"/>
    </w:rPr>
  </w:style>
  <w:style w:type="paragraph" w:customStyle="1" w:styleId="xl165">
    <w:name w:val="xl165"/>
    <w:basedOn w:val="Normalny"/>
    <w:rsid w:val="00C06945"/>
    <w:pPr>
      <w:pBdr>
        <w:left w:val="single" w:sz="8" w:space="0" w:color="auto"/>
        <w:bottom w:val="single" w:sz="8" w:space="0" w:color="auto"/>
        <w:right w:val="single" w:sz="4" w:space="0" w:color="000000"/>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66">
    <w:name w:val="xl166"/>
    <w:basedOn w:val="Normalny"/>
    <w:rsid w:val="00C0694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67">
    <w:name w:val="xl167"/>
    <w:basedOn w:val="Normalny"/>
    <w:rsid w:val="00C06945"/>
    <w:pPr>
      <w:pBdr>
        <w:left w:val="single" w:sz="4" w:space="0" w:color="000000"/>
        <w:bottom w:val="single" w:sz="8"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68">
    <w:name w:val="xl168"/>
    <w:basedOn w:val="Normalny"/>
    <w:rsid w:val="00C0694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69">
    <w:name w:val="xl169"/>
    <w:basedOn w:val="Normalny"/>
    <w:rsid w:val="00C0694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70">
    <w:name w:val="xl170"/>
    <w:basedOn w:val="Normalny"/>
    <w:rsid w:val="00C069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71">
    <w:name w:val="xl171"/>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172">
    <w:name w:val="xl172"/>
    <w:basedOn w:val="Normalny"/>
    <w:rsid w:val="00C06945"/>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173">
    <w:name w:val="xl173"/>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174">
    <w:name w:val="xl174"/>
    <w:basedOn w:val="Normalny"/>
    <w:rsid w:val="00C06945"/>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175">
    <w:name w:val="xl175"/>
    <w:basedOn w:val="Normalny"/>
    <w:rsid w:val="00C06945"/>
    <w:pPr>
      <w:pBdr>
        <w:top w:val="single" w:sz="4" w:space="0" w:color="000000"/>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76">
    <w:name w:val="xl176"/>
    <w:basedOn w:val="Normalny"/>
    <w:rsid w:val="00C06945"/>
    <w:pPr>
      <w:pBdr>
        <w:top w:val="single" w:sz="4" w:space="0" w:color="000000"/>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77">
    <w:name w:val="xl177"/>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178">
    <w:name w:val="xl178"/>
    <w:basedOn w:val="Normalny"/>
    <w:rsid w:val="00C06945"/>
    <w:pPr>
      <w:pBdr>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79">
    <w:name w:val="xl179"/>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0">
    <w:name w:val="xl180"/>
    <w:basedOn w:val="Normalny"/>
    <w:rsid w:val="00C06945"/>
    <w:pPr>
      <w:pBdr>
        <w:top w:val="single" w:sz="4" w:space="0" w:color="auto"/>
        <w:lef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181">
    <w:name w:val="xl181"/>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2">
    <w:name w:val="xl182"/>
    <w:basedOn w:val="Normalny"/>
    <w:rsid w:val="00C06945"/>
    <w:pPr>
      <w:pBdr>
        <w:top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3">
    <w:name w:val="xl183"/>
    <w:basedOn w:val="Normalny"/>
    <w:rsid w:val="00C06945"/>
    <w:pPr>
      <w:pBdr>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184">
    <w:name w:val="xl184"/>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5">
    <w:name w:val="xl185"/>
    <w:basedOn w:val="Normalny"/>
    <w:rsid w:val="00C06945"/>
    <w:pPr>
      <w:pBdr>
        <w:top w:val="single" w:sz="4" w:space="0" w:color="auto"/>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6">
    <w:name w:val="xl186"/>
    <w:basedOn w:val="Normalny"/>
    <w:rsid w:val="00C06945"/>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7">
    <w:name w:val="xl187"/>
    <w:basedOn w:val="Normalny"/>
    <w:rsid w:val="00C06945"/>
    <w:pPr>
      <w:pBdr>
        <w:top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8">
    <w:name w:val="xl188"/>
    <w:basedOn w:val="Normalny"/>
    <w:rsid w:val="00C06945"/>
    <w:pPr>
      <w:pBdr>
        <w:lef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9">
    <w:name w:val="xl189"/>
    <w:basedOn w:val="Normalny"/>
    <w:rsid w:val="00C06945"/>
    <w:pPr>
      <w:pBdr>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0">
    <w:name w:val="xl190"/>
    <w:basedOn w:val="Normalny"/>
    <w:rsid w:val="00C06945"/>
    <w:pPr>
      <w:pBdr>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1">
    <w:name w:val="xl191"/>
    <w:basedOn w:val="Normalny"/>
    <w:rsid w:val="00C06945"/>
    <w:pPr>
      <w:pBdr>
        <w:top w:val="single" w:sz="4" w:space="0" w:color="auto"/>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192">
    <w:name w:val="xl192"/>
    <w:basedOn w:val="Normalny"/>
    <w:rsid w:val="00C06945"/>
    <w:pPr>
      <w:pBdr>
        <w:top w:val="single" w:sz="4" w:space="0" w:color="auto"/>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193">
    <w:name w:val="xl193"/>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4">
    <w:name w:val="xl194"/>
    <w:basedOn w:val="Normalny"/>
    <w:rsid w:val="00C06945"/>
    <w:pPr>
      <w:pBdr>
        <w:top w:val="single" w:sz="4" w:space="0" w:color="000000"/>
        <w:lef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5">
    <w:name w:val="xl195"/>
    <w:basedOn w:val="Normalny"/>
    <w:rsid w:val="00C06945"/>
    <w:pPr>
      <w:pBdr>
        <w:top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6">
    <w:name w:val="xl196"/>
    <w:basedOn w:val="Normalny"/>
    <w:rsid w:val="00C06945"/>
    <w:pPr>
      <w:pBdr>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7">
    <w:name w:val="xl197"/>
    <w:basedOn w:val="Normalny"/>
    <w:rsid w:val="00C06945"/>
    <w:pPr>
      <w:pBdr>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8">
    <w:name w:val="xl198"/>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199">
    <w:name w:val="xl199"/>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00">
    <w:name w:val="xl200"/>
    <w:basedOn w:val="Normalny"/>
    <w:rsid w:val="00C06945"/>
    <w:pPr>
      <w:pBdr>
        <w:top w:val="single" w:sz="4" w:space="0" w:color="000000"/>
        <w:left w:val="single" w:sz="4" w:space="0" w:color="auto"/>
        <w:bottom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01">
    <w:name w:val="xl201"/>
    <w:basedOn w:val="Normalny"/>
    <w:rsid w:val="00C06945"/>
    <w:pPr>
      <w:pBdr>
        <w:top w:val="single" w:sz="4" w:space="0" w:color="000000"/>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02">
    <w:name w:val="xl202"/>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03">
    <w:name w:val="xl203"/>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04">
    <w:name w:val="xl204"/>
    <w:basedOn w:val="Normalny"/>
    <w:rsid w:val="00C06945"/>
    <w:pP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205">
    <w:name w:val="xl205"/>
    <w:basedOn w:val="Normalny"/>
    <w:rsid w:val="00C06945"/>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206">
    <w:name w:val="xl206"/>
    <w:basedOn w:val="Normalny"/>
    <w:rsid w:val="00C06945"/>
    <w:pP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207">
    <w:name w:val="xl207"/>
    <w:basedOn w:val="Normalny"/>
    <w:rsid w:val="00C06945"/>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208">
    <w:name w:val="xl208"/>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09">
    <w:name w:val="xl209"/>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10">
    <w:name w:val="xl210"/>
    <w:basedOn w:val="Normalny"/>
    <w:rsid w:val="00C0694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11">
    <w:name w:val="xl211"/>
    <w:basedOn w:val="Normalny"/>
    <w:rsid w:val="00C06945"/>
    <w:pPr>
      <w:pBdr>
        <w:top w:val="single" w:sz="4" w:space="0" w:color="auto"/>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12">
    <w:name w:val="xl212"/>
    <w:basedOn w:val="Normalny"/>
    <w:rsid w:val="00C06945"/>
    <w:pPr>
      <w:pBdr>
        <w:top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13">
    <w:name w:val="xl213"/>
    <w:basedOn w:val="Normalny"/>
    <w:rsid w:val="00C069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14">
    <w:name w:val="xl214"/>
    <w:basedOn w:val="Normalny"/>
    <w:rsid w:val="00C069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i/>
      <w:iCs/>
      <w:sz w:val="14"/>
      <w:szCs w:val="14"/>
      <w:lang w:eastAsia="pl-PL"/>
    </w:rPr>
  </w:style>
  <w:style w:type="paragraph" w:customStyle="1" w:styleId="xl215">
    <w:name w:val="xl215"/>
    <w:basedOn w:val="Normalny"/>
    <w:rsid w:val="00C06945"/>
    <w:pPr>
      <w:pBdr>
        <w:top w:val="single" w:sz="4" w:space="0" w:color="auto"/>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16">
    <w:name w:val="xl216"/>
    <w:basedOn w:val="Normalny"/>
    <w:rsid w:val="00C06945"/>
    <w:pPr>
      <w:pBdr>
        <w:top w:val="single" w:sz="4" w:space="0" w:color="auto"/>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17">
    <w:name w:val="xl217"/>
    <w:basedOn w:val="Normalny"/>
    <w:rsid w:val="00C0694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18">
    <w:name w:val="xl218"/>
    <w:basedOn w:val="Normalny"/>
    <w:rsid w:val="00C06945"/>
    <w:pPr>
      <w:pBdr>
        <w:bottom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219">
    <w:name w:val="xl219"/>
    <w:basedOn w:val="Normalny"/>
    <w:rsid w:val="00C06945"/>
    <w:pPr>
      <w:pBdr>
        <w:top w:val="single" w:sz="4" w:space="0" w:color="000000"/>
        <w:lef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20">
    <w:name w:val="xl220"/>
    <w:basedOn w:val="Normalny"/>
    <w:rsid w:val="00C06945"/>
    <w:pPr>
      <w:pBdr>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21">
    <w:name w:val="xl221"/>
    <w:basedOn w:val="Normalny"/>
    <w:rsid w:val="00C06945"/>
    <w:pPr>
      <w:pBdr>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22">
    <w:name w:val="xl222"/>
    <w:basedOn w:val="Normalny"/>
    <w:rsid w:val="00C06945"/>
    <w:pPr>
      <w:pBdr>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23">
    <w:name w:val="xl223"/>
    <w:basedOn w:val="Normalny"/>
    <w:rsid w:val="00C06945"/>
    <w:pP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24">
    <w:name w:val="xl224"/>
    <w:basedOn w:val="Normalny"/>
    <w:rsid w:val="00C06945"/>
    <w:pPr>
      <w:pBdr>
        <w:left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25">
    <w:name w:val="xl225"/>
    <w:basedOn w:val="Normalny"/>
    <w:rsid w:val="00C0694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26">
    <w:name w:val="xl226"/>
    <w:basedOn w:val="Normalny"/>
    <w:rsid w:val="00C06945"/>
    <w:pPr>
      <w:pBdr>
        <w:left w:val="single" w:sz="4" w:space="0" w:color="auto"/>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27">
    <w:name w:val="xl227"/>
    <w:basedOn w:val="Normalny"/>
    <w:rsid w:val="00C06945"/>
    <w:pPr>
      <w:pBdr>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28">
    <w:name w:val="xl228"/>
    <w:basedOn w:val="Normalny"/>
    <w:rsid w:val="00C06945"/>
    <w:pPr>
      <w:pBdr>
        <w:top w:val="single" w:sz="4" w:space="0" w:color="000000"/>
        <w:left w:val="single" w:sz="4" w:space="0" w:color="auto"/>
        <w:bottom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29">
    <w:name w:val="xl229"/>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30">
    <w:name w:val="xl230"/>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31">
    <w:name w:val="xl231"/>
    <w:basedOn w:val="Normalny"/>
    <w:rsid w:val="00C06945"/>
    <w:pPr>
      <w:pBdr>
        <w:left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32">
    <w:name w:val="xl232"/>
    <w:basedOn w:val="Normalny"/>
    <w:rsid w:val="00C06945"/>
    <w:pPr>
      <w:pBdr>
        <w:top w:val="single" w:sz="4" w:space="0" w:color="000000"/>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33">
    <w:name w:val="xl233"/>
    <w:basedOn w:val="Normalny"/>
    <w:rsid w:val="00C06945"/>
    <w:pPr>
      <w:pBdr>
        <w:top w:val="single" w:sz="4" w:space="0" w:color="000000"/>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34">
    <w:name w:val="xl234"/>
    <w:basedOn w:val="Normalny"/>
    <w:rsid w:val="00C069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35">
    <w:name w:val="xl235"/>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36">
    <w:name w:val="xl236"/>
    <w:basedOn w:val="Normalny"/>
    <w:rsid w:val="00C06945"/>
    <w:pPr>
      <w:pBdr>
        <w:left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37">
    <w:name w:val="xl237"/>
    <w:basedOn w:val="Normalny"/>
    <w:rsid w:val="00C06945"/>
    <w:pPr>
      <w:pBdr>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38">
    <w:name w:val="xl238"/>
    <w:basedOn w:val="Normalny"/>
    <w:rsid w:val="00C06945"/>
    <w:pPr>
      <w:pBdr>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39">
    <w:name w:val="xl239"/>
    <w:basedOn w:val="Normalny"/>
    <w:rsid w:val="00C06945"/>
    <w:pPr>
      <w:pBdr>
        <w:top w:val="single" w:sz="4" w:space="0" w:color="000000"/>
        <w:lef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40">
    <w:name w:val="xl240"/>
    <w:basedOn w:val="Normalny"/>
    <w:rsid w:val="00C06945"/>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41">
    <w:name w:val="xl241"/>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42">
    <w:name w:val="xl242"/>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243">
    <w:name w:val="xl243"/>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44">
    <w:name w:val="xl244"/>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45">
    <w:name w:val="xl245"/>
    <w:basedOn w:val="Normalny"/>
    <w:rsid w:val="00C06945"/>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46">
    <w:name w:val="xl246"/>
    <w:basedOn w:val="Normalny"/>
    <w:rsid w:val="00C0694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47">
    <w:name w:val="xl247"/>
    <w:basedOn w:val="Normalny"/>
    <w:rsid w:val="00C0694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48">
    <w:name w:val="xl248"/>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49">
    <w:name w:val="xl249"/>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50">
    <w:name w:val="xl250"/>
    <w:basedOn w:val="Normalny"/>
    <w:rsid w:val="00C06945"/>
    <w:pPr>
      <w:pBdr>
        <w:top w:val="single" w:sz="4" w:space="0" w:color="auto"/>
        <w:bottom w:val="single" w:sz="4" w:space="0" w:color="auto"/>
        <w:right w:val="single" w:sz="4" w:space="0" w:color="000000"/>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51">
    <w:name w:val="xl251"/>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252">
    <w:name w:val="xl252"/>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i/>
      <w:iCs/>
      <w:sz w:val="14"/>
      <w:szCs w:val="14"/>
      <w:lang w:eastAsia="pl-PL"/>
    </w:rPr>
  </w:style>
  <w:style w:type="paragraph" w:customStyle="1" w:styleId="xl253">
    <w:name w:val="xl253"/>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i/>
      <w:iCs/>
      <w:sz w:val="14"/>
      <w:szCs w:val="14"/>
      <w:lang w:eastAsia="pl-PL"/>
    </w:rPr>
  </w:style>
  <w:style w:type="paragraph" w:customStyle="1" w:styleId="xl254">
    <w:name w:val="xl254"/>
    <w:basedOn w:val="Normalny"/>
    <w:rsid w:val="00C06945"/>
    <w:pPr>
      <w:pBdr>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55">
    <w:name w:val="xl255"/>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56">
    <w:name w:val="xl256"/>
    <w:basedOn w:val="Normalny"/>
    <w:rsid w:val="00C0694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257">
    <w:name w:val="xl257"/>
    <w:basedOn w:val="Normalny"/>
    <w:rsid w:val="00C0694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258">
    <w:name w:val="xl258"/>
    <w:basedOn w:val="Normalny"/>
    <w:rsid w:val="00C06945"/>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59">
    <w:name w:val="xl259"/>
    <w:basedOn w:val="Normalny"/>
    <w:rsid w:val="00C06945"/>
    <w:pPr>
      <w:pBdr>
        <w:top w:val="single" w:sz="4" w:space="0" w:color="000000"/>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60">
    <w:name w:val="xl260"/>
    <w:basedOn w:val="Normalny"/>
    <w:rsid w:val="00C06945"/>
    <w:pPr>
      <w:pBdr>
        <w:top w:val="single" w:sz="4" w:space="0" w:color="000000"/>
        <w:bottom w:val="single" w:sz="4" w:space="0" w:color="auto"/>
        <w:right w:val="single" w:sz="4" w:space="0" w:color="000000"/>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61">
    <w:name w:val="xl261"/>
    <w:basedOn w:val="Normalny"/>
    <w:rsid w:val="00C06945"/>
    <w:pPr>
      <w:pBdr>
        <w:top w:val="single" w:sz="4" w:space="0" w:color="auto"/>
        <w:left w:val="single" w:sz="4" w:space="0" w:color="auto"/>
        <w:bottom w:val="single" w:sz="4" w:space="0" w:color="000000"/>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62">
    <w:name w:val="xl262"/>
    <w:basedOn w:val="Normalny"/>
    <w:rsid w:val="00C06945"/>
    <w:pPr>
      <w:pBdr>
        <w:top w:val="single" w:sz="4" w:space="0" w:color="auto"/>
        <w:bottom w:val="single" w:sz="4" w:space="0" w:color="000000"/>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63">
    <w:name w:val="xl263"/>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64">
    <w:name w:val="xl264"/>
    <w:basedOn w:val="Normalny"/>
    <w:rsid w:val="00C06945"/>
    <w:pPr>
      <w:pBdr>
        <w:left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65">
    <w:name w:val="xl265"/>
    <w:basedOn w:val="Normalny"/>
    <w:rsid w:val="00C06945"/>
    <w:pPr>
      <w:pBdr>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66">
    <w:name w:val="xl266"/>
    <w:basedOn w:val="Normalny"/>
    <w:rsid w:val="00C06945"/>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i/>
      <w:iCs/>
      <w:sz w:val="14"/>
      <w:szCs w:val="14"/>
      <w:lang w:eastAsia="pl-PL"/>
    </w:rPr>
  </w:style>
  <w:style w:type="paragraph" w:customStyle="1" w:styleId="xl267">
    <w:name w:val="xl267"/>
    <w:basedOn w:val="Normalny"/>
    <w:rsid w:val="00C06945"/>
    <w:pP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68">
    <w:name w:val="xl268"/>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69">
    <w:name w:val="xl269"/>
    <w:basedOn w:val="Normalny"/>
    <w:rsid w:val="00C06945"/>
    <w:pPr>
      <w:spacing w:before="100" w:beforeAutospacing="1" w:after="100" w:afterAutospacing="1" w:line="240" w:lineRule="auto"/>
      <w:jc w:val="right"/>
    </w:pPr>
    <w:rPr>
      <w:rFonts w:ascii="Times New Roman" w:eastAsia="Times New Roman" w:hAnsi="Times New Roman" w:cs="Times New Roman"/>
      <w:b/>
      <w:bCs/>
      <w:i/>
      <w:iCs/>
      <w:sz w:val="14"/>
      <w:szCs w:val="14"/>
      <w:lang w:eastAsia="pl-PL"/>
    </w:rPr>
  </w:style>
  <w:style w:type="paragraph" w:customStyle="1" w:styleId="xl270">
    <w:name w:val="xl270"/>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4"/>
      <w:szCs w:val="14"/>
      <w:lang w:eastAsia="pl-PL"/>
    </w:rPr>
  </w:style>
  <w:style w:type="paragraph" w:customStyle="1" w:styleId="xl271">
    <w:name w:val="xl271"/>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72">
    <w:name w:val="xl272"/>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i/>
      <w:iCs/>
      <w:sz w:val="14"/>
      <w:szCs w:val="14"/>
      <w:lang w:eastAsia="pl-PL"/>
    </w:rPr>
  </w:style>
  <w:style w:type="paragraph" w:customStyle="1" w:styleId="xl273">
    <w:name w:val="xl273"/>
    <w:basedOn w:val="Normalny"/>
    <w:rsid w:val="00C069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74">
    <w:name w:val="xl274"/>
    <w:basedOn w:val="Normalny"/>
    <w:rsid w:val="00C06945"/>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i/>
      <w:iCs/>
      <w:sz w:val="14"/>
      <w:szCs w:val="14"/>
      <w:lang w:eastAsia="pl-PL"/>
    </w:rPr>
  </w:style>
  <w:style w:type="paragraph" w:customStyle="1" w:styleId="xl275">
    <w:name w:val="xl275"/>
    <w:basedOn w:val="Normalny"/>
    <w:rsid w:val="00C06945"/>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76">
    <w:name w:val="xl276"/>
    <w:basedOn w:val="Normalny"/>
    <w:rsid w:val="00C06945"/>
    <w:pPr>
      <w:pBdr>
        <w:lef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77">
    <w:name w:val="xl277"/>
    <w:basedOn w:val="Normalny"/>
    <w:rsid w:val="00C06945"/>
    <w:pPr>
      <w:pBdr>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78">
    <w:name w:val="xl278"/>
    <w:basedOn w:val="Normalny"/>
    <w:rsid w:val="00C06945"/>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79">
    <w:name w:val="xl279"/>
    <w:basedOn w:val="Normalny"/>
    <w:rsid w:val="00C06945"/>
    <w:pPr>
      <w:pBdr>
        <w:left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80">
    <w:name w:val="xl280"/>
    <w:basedOn w:val="Normalny"/>
    <w:rsid w:val="00C06945"/>
    <w:pPr>
      <w:pBdr>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81">
    <w:name w:val="xl281"/>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82">
    <w:name w:val="xl282"/>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60">
    <w:name w:val="xl60"/>
    <w:basedOn w:val="Normalny"/>
    <w:rsid w:val="00C069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1">
    <w:name w:val="xl61"/>
    <w:basedOn w:val="Normalny"/>
    <w:rsid w:val="00C069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62">
    <w:name w:val="xl62"/>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3">
    <w:name w:val="xl63"/>
    <w:basedOn w:val="Normalny"/>
    <w:rsid w:val="00C06945"/>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5">
    <w:name w:val="xl65"/>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24">
    <w:name w:val="xl24"/>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pl-PL"/>
    </w:rPr>
  </w:style>
  <w:style w:type="paragraph" w:customStyle="1" w:styleId="xl25">
    <w:name w:val="xl25"/>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pl-PL"/>
    </w:rPr>
  </w:style>
  <w:style w:type="paragraph" w:customStyle="1" w:styleId="xl26">
    <w:name w:val="xl26"/>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pl-PL"/>
    </w:rPr>
  </w:style>
  <w:style w:type="paragraph" w:customStyle="1" w:styleId="xl27">
    <w:name w:val="xl27"/>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pl-PL"/>
    </w:rPr>
  </w:style>
  <w:style w:type="paragraph" w:customStyle="1" w:styleId="xl28">
    <w:name w:val="xl28"/>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lang w:eastAsia="pl-PL"/>
    </w:rPr>
  </w:style>
  <w:style w:type="paragraph" w:customStyle="1" w:styleId="xl29">
    <w:name w:val="xl29"/>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lang w:eastAsia="pl-PL"/>
    </w:rPr>
  </w:style>
  <w:style w:type="paragraph" w:customStyle="1" w:styleId="xl30">
    <w:name w:val="xl30"/>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lang w:eastAsia="pl-PL"/>
    </w:rPr>
  </w:style>
  <w:style w:type="paragraph" w:customStyle="1" w:styleId="xl31">
    <w:name w:val="xl31"/>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lang w:eastAsia="pl-PL"/>
    </w:rPr>
  </w:style>
  <w:style w:type="paragraph" w:customStyle="1" w:styleId="xl32">
    <w:name w:val="xl32"/>
    <w:basedOn w:val="Normalny"/>
    <w:rsid w:val="00C0694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pl-PL"/>
    </w:rPr>
  </w:style>
  <w:style w:type="paragraph" w:customStyle="1" w:styleId="xl33">
    <w:name w:val="xl33"/>
    <w:basedOn w:val="Normalny"/>
    <w:rsid w:val="00C06945"/>
    <w:pPr>
      <w:pBdr>
        <w:bottom w:val="single" w:sz="4" w:space="0" w:color="auto"/>
      </w:pBdr>
      <w:spacing w:before="100" w:beforeAutospacing="1" w:after="100" w:afterAutospacing="1" w:line="240" w:lineRule="auto"/>
    </w:pPr>
    <w:rPr>
      <w:rFonts w:ascii="Arial" w:eastAsia="Times New Roman" w:hAnsi="Arial" w:cs="Arial"/>
      <w:lang w:eastAsia="pl-PL"/>
    </w:rPr>
  </w:style>
  <w:style w:type="paragraph" w:customStyle="1" w:styleId="xl34">
    <w:name w:val="xl34"/>
    <w:basedOn w:val="Normalny"/>
    <w:rsid w:val="00C0694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pl-PL"/>
    </w:rPr>
  </w:style>
  <w:style w:type="paragraph" w:customStyle="1" w:styleId="xl35">
    <w:name w:val="xl35"/>
    <w:basedOn w:val="Normalny"/>
    <w:rsid w:val="00C0694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pl-PL"/>
    </w:rPr>
  </w:style>
  <w:style w:type="paragraph" w:customStyle="1" w:styleId="xl36">
    <w:name w:val="xl36"/>
    <w:basedOn w:val="Normalny"/>
    <w:rsid w:val="00C0694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WW-Tekstpodstawowywcity2">
    <w:name w:val="WW-Tekst podstawowy wcięty 2"/>
    <w:basedOn w:val="Normalny"/>
    <w:rsid w:val="00C06945"/>
    <w:pPr>
      <w:suppressAutoHyphens/>
      <w:spacing w:after="0" w:line="360" w:lineRule="auto"/>
      <w:ind w:left="540"/>
      <w:jc w:val="both"/>
    </w:pPr>
    <w:rPr>
      <w:rFonts w:ascii="Times New Roman" w:eastAsia="Times New Roman" w:hAnsi="Times New Roman" w:cs="Times New Roman"/>
      <w:sz w:val="24"/>
      <w:szCs w:val="28"/>
      <w:lang w:eastAsia="ar-SA"/>
    </w:rPr>
  </w:style>
  <w:style w:type="paragraph" w:customStyle="1" w:styleId="WW-Tekstpodstawowy3">
    <w:name w:val="WW-Tekst podstawowy 3"/>
    <w:basedOn w:val="Normalny"/>
    <w:rsid w:val="00C06945"/>
    <w:pPr>
      <w:widowControl w:val="0"/>
      <w:suppressAutoHyphens/>
      <w:overflowPunct w:val="0"/>
      <w:autoSpaceDE w:val="0"/>
      <w:autoSpaceDN w:val="0"/>
      <w:adjustRightInd w:val="0"/>
      <w:spacing w:after="0" w:line="480" w:lineRule="auto"/>
      <w:jc w:val="both"/>
    </w:pPr>
    <w:rPr>
      <w:rFonts w:ascii="Arial" w:eastAsia="Times New Roman" w:hAnsi="Arial" w:cs="Times New Roman"/>
      <w:szCs w:val="20"/>
      <w:lang w:eastAsia="pl-PL"/>
    </w:rPr>
  </w:style>
  <w:style w:type="paragraph" w:customStyle="1" w:styleId="msonormalt014-8">
    <w:name w:val="msonormal t014-8"/>
    <w:basedOn w:val="Normalny"/>
    <w:rsid w:val="00C069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3">
    <w:name w:val="xl283"/>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i/>
      <w:iCs/>
      <w:color w:val="000000"/>
      <w:sz w:val="16"/>
      <w:szCs w:val="16"/>
      <w:lang w:eastAsia="pl-PL"/>
    </w:rPr>
  </w:style>
  <w:style w:type="paragraph" w:customStyle="1" w:styleId="xl284">
    <w:name w:val="xl284"/>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color w:val="000000"/>
      <w:sz w:val="16"/>
      <w:szCs w:val="16"/>
      <w:lang w:eastAsia="pl-PL"/>
    </w:rPr>
  </w:style>
  <w:style w:type="paragraph" w:customStyle="1" w:styleId="xl285">
    <w:name w:val="xl285"/>
    <w:basedOn w:val="Normalny"/>
    <w:rsid w:val="00C0694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286">
    <w:name w:val="xl286"/>
    <w:basedOn w:val="Normalny"/>
    <w:rsid w:val="00C0694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Narrow" w:eastAsia="Times New Roman" w:hAnsi="Arial Narrow" w:cs="Times New Roman"/>
      <w:b/>
      <w:bCs/>
      <w:i/>
      <w:iCs/>
      <w:sz w:val="16"/>
      <w:szCs w:val="16"/>
      <w:lang w:eastAsia="pl-PL"/>
    </w:rPr>
  </w:style>
  <w:style w:type="paragraph" w:customStyle="1" w:styleId="xl287">
    <w:name w:val="xl287"/>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288">
    <w:name w:val="xl288"/>
    <w:basedOn w:val="Normalny"/>
    <w:rsid w:val="00C06945"/>
    <w:pPr>
      <w:pBdr>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289">
    <w:name w:val="xl289"/>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290">
    <w:name w:val="xl290"/>
    <w:basedOn w:val="Normalny"/>
    <w:rsid w:val="00C06945"/>
    <w:pPr>
      <w:pBdr>
        <w:left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291">
    <w:name w:val="xl291"/>
    <w:basedOn w:val="Normalny"/>
    <w:rsid w:val="00C06945"/>
    <w:pPr>
      <w:pBdr>
        <w:right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pl-PL"/>
    </w:rPr>
  </w:style>
  <w:style w:type="paragraph" w:customStyle="1" w:styleId="xl292">
    <w:name w:val="xl292"/>
    <w:basedOn w:val="Normalny"/>
    <w:rsid w:val="00C06945"/>
    <w:pPr>
      <w:pBdr>
        <w:top w:val="single" w:sz="4" w:space="0" w:color="auto"/>
        <w:left w:val="single" w:sz="4" w:space="0" w:color="000000"/>
        <w:bottom w:val="single" w:sz="4" w:space="0" w:color="auto"/>
        <w:right w:val="single" w:sz="4" w:space="0" w:color="auto"/>
      </w:pBdr>
      <w:shd w:val="clear" w:color="auto" w:fill="99CC00"/>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293">
    <w:name w:val="xl293"/>
    <w:basedOn w:val="Normalny"/>
    <w:rsid w:val="00C06945"/>
    <w:pPr>
      <w:pBdr>
        <w:top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Narrow" w:eastAsia="Times New Roman" w:hAnsi="Arial Narrow" w:cs="Times New Roman"/>
      <w:b/>
      <w:bCs/>
      <w:i/>
      <w:iCs/>
      <w:sz w:val="16"/>
      <w:szCs w:val="16"/>
      <w:lang w:eastAsia="pl-PL"/>
    </w:rPr>
  </w:style>
  <w:style w:type="paragraph" w:customStyle="1" w:styleId="xl294">
    <w:name w:val="xl294"/>
    <w:basedOn w:val="Normalny"/>
    <w:rsid w:val="00C06945"/>
    <w:pP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295">
    <w:name w:val="xl295"/>
    <w:basedOn w:val="Normalny"/>
    <w:rsid w:val="00C06945"/>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b/>
      <w:bCs/>
      <w:i/>
      <w:iCs/>
      <w:sz w:val="16"/>
      <w:szCs w:val="16"/>
      <w:lang w:eastAsia="pl-PL"/>
    </w:rPr>
  </w:style>
  <w:style w:type="paragraph" w:customStyle="1" w:styleId="xl296">
    <w:name w:val="xl296"/>
    <w:basedOn w:val="Normalny"/>
    <w:rsid w:val="00C0694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297">
    <w:name w:val="xl297"/>
    <w:basedOn w:val="Normalny"/>
    <w:rsid w:val="00C069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pl-PL"/>
    </w:rPr>
  </w:style>
  <w:style w:type="paragraph" w:customStyle="1" w:styleId="xl298">
    <w:name w:val="xl298"/>
    <w:basedOn w:val="Normalny"/>
    <w:rsid w:val="00C06945"/>
    <w:pPr>
      <w:pBdr>
        <w:left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pl-PL"/>
    </w:rPr>
  </w:style>
  <w:style w:type="paragraph" w:customStyle="1" w:styleId="xl299">
    <w:name w:val="xl299"/>
    <w:basedOn w:val="Normalny"/>
    <w:rsid w:val="00C06945"/>
    <w:pPr>
      <w:pBdr>
        <w:right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pl-PL"/>
    </w:rPr>
  </w:style>
  <w:style w:type="paragraph" w:customStyle="1" w:styleId="xl300">
    <w:name w:val="xl300"/>
    <w:basedOn w:val="Normalny"/>
    <w:rsid w:val="00C0694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301">
    <w:name w:val="xl301"/>
    <w:basedOn w:val="Normalny"/>
    <w:rsid w:val="00C069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302">
    <w:name w:val="xl302"/>
    <w:basedOn w:val="Normalny"/>
    <w:rsid w:val="00C06945"/>
    <w:pPr>
      <w:pBdr>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303">
    <w:name w:val="xl303"/>
    <w:basedOn w:val="Normalny"/>
    <w:rsid w:val="00C06945"/>
    <w:pPr>
      <w:pBdr>
        <w:left w:val="single" w:sz="4" w:space="0" w:color="000000"/>
        <w:right w:val="single" w:sz="4" w:space="0" w:color="auto"/>
      </w:pBdr>
      <w:spacing w:before="100" w:beforeAutospacing="1" w:after="100" w:afterAutospacing="1" w:line="240" w:lineRule="auto"/>
    </w:pPr>
    <w:rPr>
      <w:rFonts w:ascii="Arial Narrow" w:eastAsia="Times New Roman" w:hAnsi="Arial Narrow" w:cs="Times New Roman"/>
      <w:b/>
      <w:bCs/>
      <w:i/>
      <w:iCs/>
      <w:sz w:val="16"/>
      <w:szCs w:val="16"/>
      <w:lang w:eastAsia="pl-PL"/>
    </w:rPr>
  </w:style>
  <w:style w:type="paragraph" w:customStyle="1" w:styleId="xl304">
    <w:name w:val="xl304"/>
    <w:basedOn w:val="Normalny"/>
    <w:rsid w:val="00C06945"/>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pl-PL"/>
    </w:rPr>
  </w:style>
  <w:style w:type="paragraph" w:customStyle="1" w:styleId="xl305">
    <w:name w:val="xl305"/>
    <w:basedOn w:val="Normalny"/>
    <w:rsid w:val="00C06945"/>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pl-PL"/>
    </w:rPr>
  </w:style>
  <w:style w:type="paragraph" w:customStyle="1" w:styleId="xl306">
    <w:name w:val="xl306"/>
    <w:basedOn w:val="Normalny"/>
    <w:rsid w:val="00C06945"/>
    <w:pPr>
      <w:pBdr>
        <w:left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307">
    <w:name w:val="xl307"/>
    <w:basedOn w:val="Normalny"/>
    <w:rsid w:val="00C06945"/>
    <w:pPr>
      <w:pBdr>
        <w:left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308">
    <w:name w:val="xl308"/>
    <w:basedOn w:val="Normalny"/>
    <w:rsid w:val="00C06945"/>
    <w:pPr>
      <w:pBdr>
        <w:left w:val="single" w:sz="4" w:space="0" w:color="auto"/>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309">
    <w:name w:val="xl309"/>
    <w:basedOn w:val="Normalny"/>
    <w:rsid w:val="00C06945"/>
    <w:pPr>
      <w:pBdr>
        <w:right w:val="single" w:sz="4" w:space="0" w:color="auto"/>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310">
    <w:name w:val="xl310"/>
    <w:basedOn w:val="Normalny"/>
    <w:rsid w:val="00C06945"/>
    <w:pPr>
      <w:pBdr>
        <w:top w:val="single" w:sz="4" w:space="0" w:color="auto"/>
        <w:left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311">
    <w:name w:val="xl311"/>
    <w:basedOn w:val="Normalny"/>
    <w:rsid w:val="00C06945"/>
    <w:pPr>
      <w:pBdr>
        <w:top w:val="single" w:sz="4" w:space="0" w:color="auto"/>
        <w:left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312">
    <w:name w:val="xl312"/>
    <w:basedOn w:val="Normalny"/>
    <w:rsid w:val="00C06945"/>
    <w:pPr>
      <w:pBdr>
        <w:left w:val="single" w:sz="8" w:space="0" w:color="auto"/>
        <w:bottom w:val="single" w:sz="8" w:space="0" w:color="auto"/>
        <w:right w:val="single" w:sz="4" w:space="0" w:color="000000"/>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3">
    <w:name w:val="xl313"/>
    <w:basedOn w:val="Normalny"/>
    <w:rsid w:val="00C0694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4">
    <w:name w:val="xl314"/>
    <w:basedOn w:val="Normalny"/>
    <w:rsid w:val="00C06945"/>
    <w:pPr>
      <w:pBdr>
        <w:left w:val="single" w:sz="4" w:space="0" w:color="000000"/>
        <w:bottom w:val="single" w:sz="8" w:space="0" w:color="auto"/>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5">
    <w:name w:val="xl315"/>
    <w:basedOn w:val="Normalny"/>
    <w:rsid w:val="00C0694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6">
    <w:name w:val="xl316"/>
    <w:basedOn w:val="Normalny"/>
    <w:rsid w:val="00C0694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7">
    <w:name w:val="xl317"/>
    <w:basedOn w:val="Normalny"/>
    <w:rsid w:val="00C069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8">
    <w:name w:val="xl318"/>
    <w:basedOn w:val="Normalny"/>
    <w:rsid w:val="00C06945"/>
    <w:pPr>
      <w:pBdr>
        <w:top w:val="single" w:sz="8" w:space="0" w:color="auto"/>
        <w:left w:val="single" w:sz="8" w:space="0" w:color="auto"/>
        <w:bottom w:val="single" w:sz="8" w:space="0" w:color="auto"/>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9">
    <w:name w:val="xl319"/>
    <w:basedOn w:val="Normalny"/>
    <w:rsid w:val="00C069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b/>
      <w:bCs/>
      <w:i/>
      <w:iCs/>
      <w:sz w:val="16"/>
      <w:szCs w:val="16"/>
      <w:lang w:eastAsia="pl-PL"/>
    </w:rPr>
  </w:style>
  <w:style w:type="paragraph" w:customStyle="1" w:styleId="xl37">
    <w:name w:val="xl37"/>
    <w:basedOn w:val="Normalny"/>
    <w:rsid w:val="00C06945"/>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line="240" w:lineRule="auto"/>
      <w:jc w:val="center"/>
    </w:pPr>
    <w:rPr>
      <w:rFonts w:ascii="Arial" w:eastAsia="Times New Roman" w:hAnsi="Arial" w:cs="Arial"/>
      <w:b/>
      <w:bCs/>
      <w:i/>
      <w:iCs/>
      <w:color w:val="000000"/>
      <w:sz w:val="16"/>
      <w:szCs w:val="16"/>
      <w:lang w:eastAsia="pl-PL"/>
    </w:rPr>
  </w:style>
  <w:style w:type="paragraph" w:customStyle="1" w:styleId="xl38">
    <w:name w:val="xl38"/>
    <w:basedOn w:val="Normalny"/>
    <w:rsid w:val="00C06945"/>
    <w:pPr>
      <w:pBdr>
        <w:top w:val="single" w:sz="4" w:space="0" w:color="000000"/>
        <w:left w:val="single" w:sz="4" w:space="0" w:color="000000"/>
        <w:bottom w:val="single" w:sz="4" w:space="0" w:color="000000"/>
      </w:pBdr>
      <w:shd w:val="clear" w:color="auto" w:fill="99CC00"/>
      <w:spacing w:before="100" w:beforeAutospacing="1" w:after="100" w:afterAutospacing="1" w:line="240" w:lineRule="auto"/>
      <w:jc w:val="center"/>
    </w:pPr>
    <w:rPr>
      <w:rFonts w:ascii="Arial" w:eastAsia="Times New Roman" w:hAnsi="Arial" w:cs="Arial"/>
      <w:b/>
      <w:bCs/>
      <w:i/>
      <w:iCs/>
      <w:color w:val="000000"/>
      <w:sz w:val="16"/>
      <w:szCs w:val="16"/>
      <w:lang w:eastAsia="pl-PL"/>
    </w:rPr>
  </w:style>
  <w:style w:type="paragraph" w:customStyle="1" w:styleId="xl39">
    <w:name w:val="xl39"/>
    <w:basedOn w:val="Normalny"/>
    <w:rsid w:val="00C069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i/>
      <w:iCs/>
      <w:color w:val="000000"/>
      <w:sz w:val="16"/>
      <w:szCs w:val="16"/>
      <w:lang w:eastAsia="pl-PL"/>
    </w:rPr>
  </w:style>
  <w:style w:type="paragraph" w:customStyle="1" w:styleId="xl40">
    <w:name w:val="xl40"/>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0000"/>
      <w:sz w:val="16"/>
      <w:szCs w:val="16"/>
      <w:lang w:eastAsia="pl-PL"/>
    </w:rPr>
  </w:style>
  <w:style w:type="paragraph" w:customStyle="1" w:styleId="xl41">
    <w:name w:val="xl41"/>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pl-PL"/>
    </w:rPr>
  </w:style>
  <w:style w:type="paragraph" w:customStyle="1" w:styleId="xl42">
    <w:name w:val="xl42"/>
    <w:basedOn w:val="Normalny"/>
    <w:rsid w:val="00C0694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Arial" w:eastAsia="Times New Roman" w:hAnsi="Arial" w:cs="Arial"/>
      <w:b/>
      <w:bCs/>
      <w:i/>
      <w:iCs/>
      <w:color w:val="000000"/>
      <w:lang w:eastAsia="pl-PL"/>
    </w:rPr>
  </w:style>
  <w:style w:type="paragraph" w:customStyle="1" w:styleId="xl43">
    <w:name w:val="xl43"/>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l-PL"/>
    </w:rPr>
  </w:style>
  <w:style w:type="paragraph" w:customStyle="1" w:styleId="xl44">
    <w:name w:val="xl44"/>
    <w:basedOn w:val="Normalny"/>
    <w:rsid w:val="00C0694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color w:val="000000"/>
      <w:sz w:val="16"/>
      <w:szCs w:val="16"/>
      <w:lang w:eastAsia="pl-PL"/>
    </w:rPr>
  </w:style>
  <w:style w:type="paragraph" w:customStyle="1" w:styleId="xl45">
    <w:name w:val="xl45"/>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pPr>
    <w:rPr>
      <w:rFonts w:ascii="Arial Narrow" w:eastAsia="Times New Roman" w:hAnsi="Arial Narrow" w:cs="Times New Roman"/>
      <w:i/>
      <w:iCs/>
      <w:color w:val="000000"/>
      <w:sz w:val="16"/>
      <w:szCs w:val="16"/>
      <w:lang w:eastAsia="pl-PL"/>
    </w:rPr>
  </w:style>
  <w:style w:type="paragraph" w:customStyle="1" w:styleId="xl46">
    <w:name w:val="xl46"/>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color w:val="000000"/>
      <w:sz w:val="16"/>
      <w:szCs w:val="16"/>
      <w:lang w:eastAsia="pl-PL"/>
    </w:rPr>
  </w:style>
  <w:style w:type="paragraph" w:customStyle="1" w:styleId="xl47">
    <w:name w:val="xl47"/>
    <w:basedOn w:val="Normalny"/>
    <w:rsid w:val="00C0694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l-PL"/>
    </w:rPr>
  </w:style>
  <w:style w:type="paragraph" w:customStyle="1" w:styleId="xl48">
    <w:name w:val="xl48"/>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l-PL"/>
    </w:rPr>
  </w:style>
  <w:style w:type="paragraph" w:customStyle="1" w:styleId="xl49">
    <w:name w:val="xl49"/>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pPr>
    <w:rPr>
      <w:rFonts w:ascii="Arial Narrow" w:eastAsia="Times New Roman" w:hAnsi="Arial Narrow" w:cs="Times New Roman"/>
      <w:i/>
      <w:iCs/>
      <w:color w:val="000000"/>
      <w:sz w:val="16"/>
      <w:szCs w:val="16"/>
      <w:lang w:eastAsia="pl-PL"/>
    </w:rPr>
  </w:style>
  <w:style w:type="paragraph" w:customStyle="1" w:styleId="xl50">
    <w:name w:val="xl50"/>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color w:val="000000"/>
      <w:sz w:val="16"/>
      <w:szCs w:val="16"/>
      <w:lang w:eastAsia="pl-PL"/>
    </w:rPr>
  </w:style>
  <w:style w:type="paragraph" w:customStyle="1" w:styleId="xl51">
    <w:name w:val="xl51"/>
    <w:basedOn w:val="Normalny"/>
    <w:rsid w:val="00C069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color w:val="000000"/>
      <w:sz w:val="16"/>
      <w:szCs w:val="16"/>
      <w:lang w:eastAsia="pl-PL"/>
    </w:rPr>
  </w:style>
  <w:style w:type="paragraph" w:customStyle="1" w:styleId="xl52">
    <w:name w:val="xl52"/>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53">
    <w:name w:val="xl53"/>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54">
    <w:name w:val="xl54"/>
    <w:basedOn w:val="Normalny"/>
    <w:rsid w:val="00C06945"/>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line="240" w:lineRule="auto"/>
    </w:pPr>
    <w:rPr>
      <w:rFonts w:ascii="Arial Narrow" w:eastAsia="Times New Roman" w:hAnsi="Arial Narrow" w:cs="Times New Roman"/>
      <w:b/>
      <w:bCs/>
      <w:i/>
      <w:iCs/>
      <w:color w:val="000000"/>
      <w:sz w:val="16"/>
      <w:szCs w:val="16"/>
      <w:lang w:eastAsia="pl-PL"/>
    </w:rPr>
  </w:style>
  <w:style w:type="paragraph" w:customStyle="1" w:styleId="xl55">
    <w:name w:val="xl55"/>
    <w:basedOn w:val="Normalny"/>
    <w:rsid w:val="00C06945"/>
    <w:pPr>
      <w:pBdr>
        <w:top w:val="single" w:sz="4" w:space="0" w:color="000000"/>
        <w:left w:val="single" w:sz="4" w:space="0" w:color="000000"/>
        <w:bottom w:val="single" w:sz="4" w:space="0" w:color="000000"/>
      </w:pBdr>
      <w:shd w:val="clear" w:color="auto" w:fill="99CC00"/>
      <w:spacing w:before="100" w:beforeAutospacing="1" w:after="100" w:afterAutospacing="1" w:line="240" w:lineRule="auto"/>
    </w:pPr>
    <w:rPr>
      <w:rFonts w:ascii="Arial Narrow" w:eastAsia="Times New Roman" w:hAnsi="Arial Narrow" w:cs="Times New Roman"/>
      <w:b/>
      <w:bCs/>
      <w:i/>
      <w:iCs/>
      <w:color w:val="000000"/>
      <w:sz w:val="16"/>
      <w:szCs w:val="16"/>
      <w:lang w:eastAsia="pl-PL"/>
    </w:rPr>
  </w:style>
  <w:style w:type="paragraph" w:customStyle="1" w:styleId="xl56">
    <w:name w:val="xl56"/>
    <w:basedOn w:val="Normalny"/>
    <w:rsid w:val="00C06945"/>
    <w:pPr>
      <w:pBdr>
        <w:top w:val="single" w:sz="4" w:space="0" w:color="000000"/>
        <w:bottom w:val="single" w:sz="4" w:space="0" w:color="000000"/>
        <w:right w:val="single" w:sz="4" w:space="0" w:color="auto"/>
      </w:pBdr>
      <w:shd w:val="clear" w:color="auto" w:fill="99CC00"/>
      <w:spacing w:before="100" w:beforeAutospacing="1" w:after="100" w:afterAutospacing="1" w:line="240" w:lineRule="auto"/>
    </w:pPr>
    <w:rPr>
      <w:rFonts w:ascii="Arial Narrow" w:eastAsia="Times New Roman" w:hAnsi="Arial Narrow" w:cs="Times New Roman"/>
      <w:b/>
      <w:bCs/>
      <w:i/>
      <w:iCs/>
      <w:color w:val="000000"/>
      <w:sz w:val="16"/>
      <w:szCs w:val="16"/>
      <w:lang w:eastAsia="pl-PL"/>
    </w:rPr>
  </w:style>
  <w:style w:type="paragraph" w:customStyle="1" w:styleId="xl57">
    <w:name w:val="xl57"/>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l-PL"/>
    </w:rPr>
  </w:style>
  <w:style w:type="paragraph" w:customStyle="1" w:styleId="xl58">
    <w:name w:val="xl58"/>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i/>
      <w:iCs/>
      <w:color w:val="000000"/>
      <w:sz w:val="14"/>
      <w:szCs w:val="14"/>
      <w:lang w:eastAsia="pl-PL"/>
    </w:rPr>
  </w:style>
  <w:style w:type="paragraph" w:customStyle="1" w:styleId="xl59">
    <w:name w:val="xl59"/>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pl-PL"/>
    </w:rPr>
  </w:style>
  <w:style w:type="character" w:styleId="Odwoaniedokomentarza">
    <w:name w:val="annotation reference"/>
    <w:semiHidden/>
    <w:unhideWhenUsed/>
    <w:rsid w:val="00C06945"/>
    <w:rPr>
      <w:sz w:val="16"/>
      <w:szCs w:val="16"/>
    </w:rPr>
  </w:style>
  <w:style w:type="character" w:styleId="Odwoanieprzypisukocowego">
    <w:name w:val="endnote reference"/>
    <w:semiHidden/>
    <w:unhideWhenUsed/>
    <w:rsid w:val="00C06945"/>
    <w:rPr>
      <w:vertAlign w:val="superscript"/>
    </w:rPr>
  </w:style>
  <w:style w:type="character" w:customStyle="1" w:styleId="t014-12">
    <w:name w:val="t014-12"/>
    <w:basedOn w:val="Domylnaczcionkaakapitu"/>
    <w:rsid w:val="00C06945"/>
  </w:style>
  <w:style w:type="table" w:styleId="Tabela-Siatka">
    <w:name w:val="Table Grid"/>
    <w:basedOn w:val="Standardowy"/>
    <w:uiPriority w:val="59"/>
    <w:rsid w:val="00C06945"/>
    <w:pPr>
      <w:spacing w:after="0" w:line="240" w:lineRule="auto"/>
    </w:pPr>
    <w:rPr>
      <w:rFonts w:ascii="Calibri" w:eastAsia="Times New Roman" w:hAnsi="Calibri" w:cs="Times New Roman"/>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C0694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C06945"/>
    <w:rPr>
      <w:b/>
      <w:bCs/>
    </w:rPr>
  </w:style>
  <w:style w:type="table" w:styleId="Tabela-Elegancki">
    <w:name w:val="Table Elegant"/>
    <w:basedOn w:val="Standardowy"/>
    <w:uiPriority w:val="99"/>
    <w:semiHidden/>
    <w:unhideWhenUsed/>
    <w:rsid w:val="00A721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TML-wstpniesformatowany">
    <w:name w:val="HTML Preformatted"/>
    <w:basedOn w:val="Normalny"/>
    <w:link w:val="HTML-wstpniesformatowanyZnak"/>
    <w:uiPriority w:val="99"/>
    <w:semiHidden/>
    <w:unhideWhenUsed/>
    <w:rsid w:val="00E2005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2005B"/>
    <w:rPr>
      <w:rFonts w:ascii="Consolas" w:hAnsi="Consolas" w:cs="Consolas"/>
      <w:sz w:val="20"/>
      <w:szCs w:val="20"/>
    </w:rPr>
  </w:style>
  <w:style w:type="paragraph" w:styleId="Tekstprzypisudolnego">
    <w:name w:val="footnote text"/>
    <w:basedOn w:val="Normalny"/>
    <w:link w:val="TekstprzypisudolnegoZnak"/>
    <w:uiPriority w:val="99"/>
    <w:semiHidden/>
    <w:unhideWhenUsed/>
    <w:rsid w:val="006653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536E"/>
    <w:rPr>
      <w:sz w:val="20"/>
      <w:szCs w:val="20"/>
    </w:rPr>
  </w:style>
  <w:style w:type="character" w:styleId="Odwoanieprzypisudolnego">
    <w:name w:val="footnote reference"/>
    <w:basedOn w:val="Domylnaczcionkaakapitu"/>
    <w:uiPriority w:val="99"/>
    <w:semiHidden/>
    <w:unhideWhenUsed/>
    <w:rsid w:val="00665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650">
      <w:bodyDiv w:val="1"/>
      <w:marLeft w:val="0"/>
      <w:marRight w:val="0"/>
      <w:marTop w:val="0"/>
      <w:marBottom w:val="0"/>
      <w:divBdr>
        <w:top w:val="none" w:sz="0" w:space="0" w:color="auto"/>
        <w:left w:val="none" w:sz="0" w:space="0" w:color="auto"/>
        <w:bottom w:val="none" w:sz="0" w:space="0" w:color="auto"/>
        <w:right w:val="none" w:sz="0" w:space="0" w:color="auto"/>
      </w:divBdr>
    </w:div>
    <w:div w:id="57018646">
      <w:bodyDiv w:val="1"/>
      <w:marLeft w:val="0"/>
      <w:marRight w:val="0"/>
      <w:marTop w:val="0"/>
      <w:marBottom w:val="0"/>
      <w:divBdr>
        <w:top w:val="none" w:sz="0" w:space="0" w:color="auto"/>
        <w:left w:val="none" w:sz="0" w:space="0" w:color="auto"/>
        <w:bottom w:val="none" w:sz="0" w:space="0" w:color="auto"/>
        <w:right w:val="none" w:sz="0" w:space="0" w:color="auto"/>
      </w:divBdr>
    </w:div>
    <w:div w:id="86660581">
      <w:bodyDiv w:val="1"/>
      <w:marLeft w:val="0"/>
      <w:marRight w:val="0"/>
      <w:marTop w:val="0"/>
      <w:marBottom w:val="0"/>
      <w:divBdr>
        <w:top w:val="none" w:sz="0" w:space="0" w:color="auto"/>
        <w:left w:val="none" w:sz="0" w:space="0" w:color="auto"/>
        <w:bottom w:val="none" w:sz="0" w:space="0" w:color="auto"/>
        <w:right w:val="none" w:sz="0" w:space="0" w:color="auto"/>
      </w:divBdr>
    </w:div>
    <w:div w:id="124662723">
      <w:bodyDiv w:val="1"/>
      <w:marLeft w:val="0"/>
      <w:marRight w:val="0"/>
      <w:marTop w:val="0"/>
      <w:marBottom w:val="0"/>
      <w:divBdr>
        <w:top w:val="none" w:sz="0" w:space="0" w:color="auto"/>
        <w:left w:val="none" w:sz="0" w:space="0" w:color="auto"/>
        <w:bottom w:val="none" w:sz="0" w:space="0" w:color="auto"/>
        <w:right w:val="none" w:sz="0" w:space="0" w:color="auto"/>
      </w:divBdr>
    </w:div>
    <w:div w:id="135685426">
      <w:bodyDiv w:val="1"/>
      <w:marLeft w:val="0"/>
      <w:marRight w:val="0"/>
      <w:marTop w:val="0"/>
      <w:marBottom w:val="0"/>
      <w:divBdr>
        <w:top w:val="none" w:sz="0" w:space="0" w:color="auto"/>
        <w:left w:val="none" w:sz="0" w:space="0" w:color="auto"/>
        <w:bottom w:val="none" w:sz="0" w:space="0" w:color="auto"/>
        <w:right w:val="none" w:sz="0" w:space="0" w:color="auto"/>
      </w:divBdr>
    </w:div>
    <w:div w:id="148594830">
      <w:bodyDiv w:val="1"/>
      <w:marLeft w:val="0"/>
      <w:marRight w:val="0"/>
      <w:marTop w:val="0"/>
      <w:marBottom w:val="0"/>
      <w:divBdr>
        <w:top w:val="none" w:sz="0" w:space="0" w:color="auto"/>
        <w:left w:val="none" w:sz="0" w:space="0" w:color="auto"/>
        <w:bottom w:val="none" w:sz="0" w:space="0" w:color="auto"/>
        <w:right w:val="none" w:sz="0" w:space="0" w:color="auto"/>
      </w:divBdr>
    </w:div>
    <w:div w:id="162203603">
      <w:bodyDiv w:val="1"/>
      <w:marLeft w:val="0"/>
      <w:marRight w:val="0"/>
      <w:marTop w:val="0"/>
      <w:marBottom w:val="0"/>
      <w:divBdr>
        <w:top w:val="none" w:sz="0" w:space="0" w:color="auto"/>
        <w:left w:val="none" w:sz="0" w:space="0" w:color="auto"/>
        <w:bottom w:val="none" w:sz="0" w:space="0" w:color="auto"/>
        <w:right w:val="none" w:sz="0" w:space="0" w:color="auto"/>
      </w:divBdr>
    </w:div>
    <w:div w:id="166798781">
      <w:bodyDiv w:val="1"/>
      <w:marLeft w:val="0"/>
      <w:marRight w:val="0"/>
      <w:marTop w:val="0"/>
      <w:marBottom w:val="0"/>
      <w:divBdr>
        <w:top w:val="none" w:sz="0" w:space="0" w:color="auto"/>
        <w:left w:val="none" w:sz="0" w:space="0" w:color="auto"/>
        <w:bottom w:val="none" w:sz="0" w:space="0" w:color="auto"/>
        <w:right w:val="none" w:sz="0" w:space="0" w:color="auto"/>
      </w:divBdr>
    </w:div>
    <w:div w:id="169412042">
      <w:bodyDiv w:val="1"/>
      <w:marLeft w:val="0"/>
      <w:marRight w:val="0"/>
      <w:marTop w:val="0"/>
      <w:marBottom w:val="0"/>
      <w:divBdr>
        <w:top w:val="none" w:sz="0" w:space="0" w:color="auto"/>
        <w:left w:val="none" w:sz="0" w:space="0" w:color="auto"/>
        <w:bottom w:val="none" w:sz="0" w:space="0" w:color="auto"/>
        <w:right w:val="none" w:sz="0" w:space="0" w:color="auto"/>
      </w:divBdr>
    </w:div>
    <w:div w:id="251939302">
      <w:bodyDiv w:val="1"/>
      <w:marLeft w:val="0"/>
      <w:marRight w:val="0"/>
      <w:marTop w:val="0"/>
      <w:marBottom w:val="0"/>
      <w:divBdr>
        <w:top w:val="none" w:sz="0" w:space="0" w:color="auto"/>
        <w:left w:val="none" w:sz="0" w:space="0" w:color="auto"/>
        <w:bottom w:val="none" w:sz="0" w:space="0" w:color="auto"/>
        <w:right w:val="none" w:sz="0" w:space="0" w:color="auto"/>
      </w:divBdr>
    </w:div>
    <w:div w:id="253629895">
      <w:bodyDiv w:val="1"/>
      <w:marLeft w:val="0"/>
      <w:marRight w:val="0"/>
      <w:marTop w:val="0"/>
      <w:marBottom w:val="0"/>
      <w:divBdr>
        <w:top w:val="none" w:sz="0" w:space="0" w:color="auto"/>
        <w:left w:val="none" w:sz="0" w:space="0" w:color="auto"/>
        <w:bottom w:val="none" w:sz="0" w:space="0" w:color="auto"/>
        <w:right w:val="none" w:sz="0" w:space="0" w:color="auto"/>
      </w:divBdr>
    </w:div>
    <w:div w:id="274558730">
      <w:bodyDiv w:val="1"/>
      <w:marLeft w:val="0"/>
      <w:marRight w:val="0"/>
      <w:marTop w:val="0"/>
      <w:marBottom w:val="0"/>
      <w:divBdr>
        <w:top w:val="none" w:sz="0" w:space="0" w:color="auto"/>
        <w:left w:val="none" w:sz="0" w:space="0" w:color="auto"/>
        <w:bottom w:val="none" w:sz="0" w:space="0" w:color="auto"/>
        <w:right w:val="none" w:sz="0" w:space="0" w:color="auto"/>
      </w:divBdr>
    </w:div>
    <w:div w:id="282198714">
      <w:bodyDiv w:val="1"/>
      <w:marLeft w:val="0"/>
      <w:marRight w:val="0"/>
      <w:marTop w:val="0"/>
      <w:marBottom w:val="0"/>
      <w:divBdr>
        <w:top w:val="none" w:sz="0" w:space="0" w:color="auto"/>
        <w:left w:val="none" w:sz="0" w:space="0" w:color="auto"/>
        <w:bottom w:val="none" w:sz="0" w:space="0" w:color="auto"/>
        <w:right w:val="none" w:sz="0" w:space="0" w:color="auto"/>
      </w:divBdr>
    </w:div>
    <w:div w:id="297490845">
      <w:bodyDiv w:val="1"/>
      <w:marLeft w:val="0"/>
      <w:marRight w:val="0"/>
      <w:marTop w:val="0"/>
      <w:marBottom w:val="0"/>
      <w:divBdr>
        <w:top w:val="none" w:sz="0" w:space="0" w:color="auto"/>
        <w:left w:val="none" w:sz="0" w:space="0" w:color="auto"/>
        <w:bottom w:val="none" w:sz="0" w:space="0" w:color="auto"/>
        <w:right w:val="none" w:sz="0" w:space="0" w:color="auto"/>
      </w:divBdr>
    </w:div>
    <w:div w:id="366376057">
      <w:bodyDiv w:val="1"/>
      <w:marLeft w:val="0"/>
      <w:marRight w:val="0"/>
      <w:marTop w:val="0"/>
      <w:marBottom w:val="0"/>
      <w:divBdr>
        <w:top w:val="none" w:sz="0" w:space="0" w:color="auto"/>
        <w:left w:val="none" w:sz="0" w:space="0" w:color="auto"/>
        <w:bottom w:val="none" w:sz="0" w:space="0" w:color="auto"/>
        <w:right w:val="none" w:sz="0" w:space="0" w:color="auto"/>
      </w:divBdr>
    </w:div>
    <w:div w:id="386608242">
      <w:bodyDiv w:val="1"/>
      <w:marLeft w:val="0"/>
      <w:marRight w:val="0"/>
      <w:marTop w:val="0"/>
      <w:marBottom w:val="0"/>
      <w:divBdr>
        <w:top w:val="none" w:sz="0" w:space="0" w:color="auto"/>
        <w:left w:val="none" w:sz="0" w:space="0" w:color="auto"/>
        <w:bottom w:val="none" w:sz="0" w:space="0" w:color="auto"/>
        <w:right w:val="none" w:sz="0" w:space="0" w:color="auto"/>
      </w:divBdr>
    </w:div>
    <w:div w:id="391344173">
      <w:bodyDiv w:val="1"/>
      <w:marLeft w:val="0"/>
      <w:marRight w:val="0"/>
      <w:marTop w:val="0"/>
      <w:marBottom w:val="0"/>
      <w:divBdr>
        <w:top w:val="none" w:sz="0" w:space="0" w:color="auto"/>
        <w:left w:val="none" w:sz="0" w:space="0" w:color="auto"/>
        <w:bottom w:val="none" w:sz="0" w:space="0" w:color="auto"/>
        <w:right w:val="none" w:sz="0" w:space="0" w:color="auto"/>
      </w:divBdr>
    </w:div>
    <w:div w:id="400098763">
      <w:bodyDiv w:val="1"/>
      <w:marLeft w:val="0"/>
      <w:marRight w:val="0"/>
      <w:marTop w:val="0"/>
      <w:marBottom w:val="0"/>
      <w:divBdr>
        <w:top w:val="none" w:sz="0" w:space="0" w:color="auto"/>
        <w:left w:val="none" w:sz="0" w:space="0" w:color="auto"/>
        <w:bottom w:val="none" w:sz="0" w:space="0" w:color="auto"/>
        <w:right w:val="none" w:sz="0" w:space="0" w:color="auto"/>
      </w:divBdr>
    </w:div>
    <w:div w:id="434979074">
      <w:bodyDiv w:val="1"/>
      <w:marLeft w:val="0"/>
      <w:marRight w:val="0"/>
      <w:marTop w:val="0"/>
      <w:marBottom w:val="0"/>
      <w:divBdr>
        <w:top w:val="none" w:sz="0" w:space="0" w:color="auto"/>
        <w:left w:val="none" w:sz="0" w:space="0" w:color="auto"/>
        <w:bottom w:val="none" w:sz="0" w:space="0" w:color="auto"/>
        <w:right w:val="none" w:sz="0" w:space="0" w:color="auto"/>
      </w:divBdr>
    </w:div>
    <w:div w:id="443380454">
      <w:bodyDiv w:val="1"/>
      <w:marLeft w:val="0"/>
      <w:marRight w:val="0"/>
      <w:marTop w:val="0"/>
      <w:marBottom w:val="0"/>
      <w:divBdr>
        <w:top w:val="none" w:sz="0" w:space="0" w:color="auto"/>
        <w:left w:val="none" w:sz="0" w:space="0" w:color="auto"/>
        <w:bottom w:val="none" w:sz="0" w:space="0" w:color="auto"/>
        <w:right w:val="none" w:sz="0" w:space="0" w:color="auto"/>
      </w:divBdr>
    </w:div>
    <w:div w:id="488248018">
      <w:bodyDiv w:val="1"/>
      <w:marLeft w:val="0"/>
      <w:marRight w:val="0"/>
      <w:marTop w:val="0"/>
      <w:marBottom w:val="0"/>
      <w:divBdr>
        <w:top w:val="none" w:sz="0" w:space="0" w:color="auto"/>
        <w:left w:val="none" w:sz="0" w:space="0" w:color="auto"/>
        <w:bottom w:val="none" w:sz="0" w:space="0" w:color="auto"/>
        <w:right w:val="none" w:sz="0" w:space="0" w:color="auto"/>
      </w:divBdr>
    </w:div>
    <w:div w:id="504128911">
      <w:bodyDiv w:val="1"/>
      <w:marLeft w:val="0"/>
      <w:marRight w:val="0"/>
      <w:marTop w:val="0"/>
      <w:marBottom w:val="0"/>
      <w:divBdr>
        <w:top w:val="none" w:sz="0" w:space="0" w:color="auto"/>
        <w:left w:val="none" w:sz="0" w:space="0" w:color="auto"/>
        <w:bottom w:val="none" w:sz="0" w:space="0" w:color="auto"/>
        <w:right w:val="none" w:sz="0" w:space="0" w:color="auto"/>
      </w:divBdr>
    </w:div>
    <w:div w:id="506213630">
      <w:bodyDiv w:val="1"/>
      <w:marLeft w:val="0"/>
      <w:marRight w:val="0"/>
      <w:marTop w:val="0"/>
      <w:marBottom w:val="0"/>
      <w:divBdr>
        <w:top w:val="none" w:sz="0" w:space="0" w:color="auto"/>
        <w:left w:val="none" w:sz="0" w:space="0" w:color="auto"/>
        <w:bottom w:val="none" w:sz="0" w:space="0" w:color="auto"/>
        <w:right w:val="none" w:sz="0" w:space="0" w:color="auto"/>
      </w:divBdr>
    </w:div>
    <w:div w:id="510947658">
      <w:bodyDiv w:val="1"/>
      <w:marLeft w:val="0"/>
      <w:marRight w:val="0"/>
      <w:marTop w:val="0"/>
      <w:marBottom w:val="0"/>
      <w:divBdr>
        <w:top w:val="none" w:sz="0" w:space="0" w:color="auto"/>
        <w:left w:val="none" w:sz="0" w:space="0" w:color="auto"/>
        <w:bottom w:val="none" w:sz="0" w:space="0" w:color="auto"/>
        <w:right w:val="none" w:sz="0" w:space="0" w:color="auto"/>
      </w:divBdr>
    </w:div>
    <w:div w:id="511652385">
      <w:bodyDiv w:val="1"/>
      <w:marLeft w:val="0"/>
      <w:marRight w:val="0"/>
      <w:marTop w:val="0"/>
      <w:marBottom w:val="0"/>
      <w:divBdr>
        <w:top w:val="none" w:sz="0" w:space="0" w:color="auto"/>
        <w:left w:val="none" w:sz="0" w:space="0" w:color="auto"/>
        <w:bottom w:val="none" w:sz="0" w:space="0" w:color="auto"/>
        <w:right w:val="none" w:sz="0" w:space="0" w:color="auto"/>
      </w:divBdr>
    </w:div>
    <w:div w:id="524902956">
      <w:bodyDiv w:val="1"/>
      <w:marLeft w:val="0"/>
      <w:marRight w:val="0"/>
      <w:marTop w:val="0"/>
      <w:marBottom w:val="0"/>
      <w:divBdr>
        <w:top w:val="none" w:sz="0" w:space="0" w:color="auto"/>
        <w:left w:val="none" w:sz="0" w:space="0" w:color="auto"/>
        <w:bottom w:val="none" w:sz="0" w:space="0" w:color="auto"/>
        <w:right w:val="none" w:sz="0" w:space="0" w:color="auto"/>
      </w:divBdr>
    </w:div>
    <w:div w:id="525681387">
      <w:bodyDiv w:val="1"/>
      <w:marLeft w:val="0"/>
      <w:marRight w:val="0"/>
      <w:marTop w:val="0"/>
      <w:marBottom w:val="0"/>
      <w:divBdr>
        <w:top w:val="none" w:sz="0" w:space="0" w:color="auto"/>
        <w:left w:val="none" w:sz="0" w:space="0" w:color="auto"/>
        <w:bottom w:val="none" w:sz="0" w:space="0" w:color="auto"/>
        <w:right w:val="none" w:sz="0" w:space="0" w:color="auto"/>
      </w:divBdr>
    </w:div>
    <w:div w:id="569123838">
      <w:bodyDiv w:val="1"/>
      <w:marLeft w:val="0"/>
      <w:marRight w:val="0"/>
      <w:marTop w:val="0"/>
      <w:marBottom w:val="0"/>
      <w:divBdr>
        <w:top w:val="none" w:sz="0" w:space="0" w:color="auto"/>
        <w:left w:val="none" w:sz="0" w:space="0" w:color="auto"/>
        <w:bottom w:val="none" w:sz="0" w:space="0" w:color="auto"/>
        <w:right w:val="none" w:sz="0" w:space="0" w:color="auto"/>
      </w:divBdr>
    </w:div>
    <w:div w:id="582766899">
      <w:bodyDiv w:val="1"/>
      <w:marLeft w:val="0"/>
      <w:marRight w:val="0"/>
      <w:marTop w:val="0"/>
      <w:marBottom w:val="0"/>
      <w:divBdr>
        <w:top w:val="none" w:sz="0" w:space="0" w:color="auto"/>
        <w:left w:val="none" w:sz="0" w:space="0" w:color="auto"/>
        <w:bottom w:val="none" w:sz="0" w:space="0" w:color="auto"/>
        <w:right w:val="none" w:sz="0" w:space="0" w:color="auto"/>
      </w:divBdr>
    </w:div>
    <w:div w:id="606162643">
      <w:bodyDiv w:val="1"/>
      <w:marLeft w:val="0"/>
      <w:marRight w:val="0"/>
      <w:marTop w:val="0"/>
      <w:marBottom w:val="0"/>
      <w:divBdr>
        <w:top w:val="none" w:sz="0" w:space="0" w:color="auto"/>
        <w:left w:val="none" w:sz="0" w:space="0" w:color="auto"/>
        <w:bottom w:val="none" w:sz="0" w:space="0" w:color="auto"/>
        <w:right w:val="none" w:sz="0" w:space="0" w:color="auto"/>
      </w:divBdr>
    </w:div>
    <w:div w:id="609969985">
      <w:bodyDiv w:val="1"/>
      <w:marLeft w:val="0"/>
      <w:marRight w:val="0"/>
      <w:marTop w:val="0"/>
      <w:marBottom w:val="0"/>
      <w:divBdr>
        <w:top w:val="none" w:sz="0" w:space="0" w:color="auto"/>
        <w:left w:val="none" w:sz="0" w:space="0" w:color="auto"/>
        <w:bottom w:val="none" w:sz="0" w:space="0" w:color="auto"/>
        <w:right w:val="none" w:sz="0" w:space="0" w:color="auto"/>
      </w:divBdr>
    </w:div>
    <w:div w:id="610434444">
      <w:bodyDiv w:val="1"/>
      <w:marLeft w:val="0"/>
      <w:marRight w:val="0"/>
      <w:marTop w:val="0"/>
      <w:marBottom w:val="0"/>
      <w:divBdr>
        <w:top w:val="none" w:sz="0" w:space="0" w:color="auto"/>
        <w:left w:val="none" w:sz="0" w:space="0" w:color="auto"/>
        <w:bottom w:val="none" w:sz="0" w:space="0" w:color="auto"/>
        <w:right w:val="none" w:sz="0" w:space="0" w:color="auto"/>
      </w:divBdr>
    </w:div>
    <w:div w:id="692263383">
      <w:bodyDiv w:val="1"/>
      <w:marLeft w:val="0"/>
      <w:marRight w:val="0"/>
      <w:marTop w:val="0"/>
      <w:marBottom w:val="0"/>
      <w:divBdr>
        <w:top w:val="none" w:sz="0" w:space="0" w:color="auto"/>
        <w:left w:val="none" w:sz="0" w:space="0" w:color="auto"/>
        <w:bottom w:val="none" w:sz="0" w:space="0" w:color="auto"/>
        <w:right w:val="none" w:sz="0" w:space="0" w:color="auto"/>
      </w:divBdr>
    </w:div>
    <w:div w:id="707607564">
      <w:bodyDiv w:val="1"/>
      <w:marLeft w:val="0"/>
      <w:marRight w:val="0"/>
      <w:marTop w:val="0"/>
      <w:marBottom w:val="0"/>
      <w:divBdr>
        <w:top w:val="none" w:sz="0" w:space="0" w:color="auto"/>
        <w:left w:val="none" w:sz="0" w:space="0" w:color="auto"/>
        <w:bottom w:val="none" w:sz="0" w:space="0" w:color="auto"/>
        <w:right w:val="none" w:sz="0" w:space="0" w:color="auto"/>
      </w:divBdr>
    </w:div>
    <w:div w:id="717777944">
      <w:bodyDiv w:val="1"/>
      <w:marLeft w:val="0"/>
      <w:marRight w:val="0"/>
      <w:marTop w:val="0"/>
      <w:marBottom w:val="0"/>
      <w:divBdr>
        <w:top w:val="none" w:sz="0" w:space="0" w:color="auto"/>
        <w:left w:val="none" w:sz="0" w:space="0" w:color="auto"/>
        <w:bottom w:val="none" w:sz="0" w:space="0" w:color="auto"/>
        <w:right w:val="none" w:sz="0" w:space="0" w:color="auto"/>
      </w:divBdr>
    </w:div>
    <w:div w:id="737240777">
      <w:bodyDiv w:val="1"/>
      <w:marLeft w:val="0"/>
      <w:marRight w:val="0"/>
      <w:marTop w:val="0"/>
      <w:marBottom w:val="0"/>
      <w:divBdr>
        <w:top w:val="none" w:sz="0" w:space="0" w:color="auto"/>
        <w:left w:val="none" w:sz="0" w:space="0" w:color="auto"/>
        <w:bottom w:val="none" w:sz="0" w:space="0" w:color="auto"/>
        <w:right w:val="none" w:sz="0" w:space="0" w:color="auto"/>
      </w:divBdr>
    </w:div>
    <w:div w:id="740100527">
      <w:bodyDiv w:val="1"/>
      <w:marLeft w:val="0"/>
      <w:marRight w:val="0"/>
      <w:marTop w:val="0"/>
      <w:marBottom w:val="0"/>
      <w:divBdr>
        <w:top w:val="none" w:sz="0" w:space="0" w:color="auto"/>
        <w:left w:val="none" w:sz="0" w:space="0" w:color="auto"/>
        <w:bottom w:val="none" w:sz="0" w:space="0" w:color="auto"/>
        <w:right w:val="none" w:sz="0" w:space="0" w:color="auto"/>
      </w:divBdr>
    </w:div>
    <w:div w:id="828247440">
      <w:bodyDiv w:val="1"/>
      <w:marLeft w:val="0"/>
      <w:marRight w:val="0"/>
      <w:marTop w:val="0"/>
      <w:marBottom w:val="0"/>
      <w:divBdr>
        <w:top w:val="none" w:sz="0" w:space="0" w:color="auto"/>
        <w:left w:val="none" w:sz="0" w:space="0" w:color="auto"/>
        <w:bottom w:val="none" w:sz="0" w:space="0" w:color="auto"/>
        <w:right w:val="none" w:sz="0" w:space="0" w:color="auto"/>
      </w:divBdr>
    </w:div>
    <w:div w:id="844049792">
      <w:bodyDiv w:val="1"/>
      <w:marLeft w:val="0"/>
      <w:marRight w:val="0"/>
      <w:marTop w:val="0"/>
      <w:marBottom w:val="0"/>
      <w:divBdr>
        <w:top w:val="none" w:sz="0" w:space="0" w:color="auto"/>
        <w:left w:val="none" w:sz="0" w:space="0" w:color="auto"/>
        <w:bottom w:val="none" w:sz="0" w:space="0" w:color="auto"/>
        <w:right w:val="none" w:sz="0" w:space="0" w:color="auto"/>
      </w:divBdr>
    </w:div>
    <w:div w:id="857044028">
      <w:bodyDiv w:val="1"/>
      <w:marLeft w:val="0"/>
      <w:marRight w:val="0"/>
      <w:marTop w:val="0"/>
      <w:marBottom w:val="0"/>
      <w:divBdr>
        <w:top w:val="none" w:sz="0" w:space="0" w:color="auto"/>
        <w:left w:val="none" w:sz="0" w:space="0" w:color="auto"/>
        <w:bottom w:val="none" w:sz="0" w:space="0" w:color="auto"/>
        <w:right w:val="none" w:sz="0" w:space="0" w:color="auto"/>
      </w:divBdr>
    </w:div>
    <w:div w:id="894392822">
      <w:bodyDiv w:val="1"/>
      <w:marLeft w:val="0"/>
      <w:marRight w:val="0"/>
      <w:marTop w:val="0"/>
      <w:marBottom w:val="0"/>
      <w:divBdr>
        <w:top w:val="none" w:sz="0" w:space="0" w:color="auto"/>
        <w:left w:val="none" w:sz="0" w:space="0" w:color="auto"/>
        <w:bottom w:val="none" w:sz="0" w:space="0" w:color="auto"/>
        <w:right w:val="none" w:sz="0" w:space="0" w:color="auto"/>
      </w:divBdr>
    </w:div>
    <w:div w:id="924727635">
      <w:bodyDiv w:val="1"/>
      <w:marLeft w:val="0"/>
      <w:marRight w:val="0"/>
      <w:marTop w:val="0"/>
      <w:marBottom w:val="0"/>
      <w:divBdr>
        <w:top w:val="none" w:sz="0" w:space="0" w:color="auto"/>
        <w:left w:val="none" w:sz="0" w:space="0" w:color="auto"/>
        <w:bottom w:val="none" w:sz="0" w:space="0" w:color="auto"/>
        <w:right w:val="none" w:sz="0" w:space="0" w:color="auto"/>
      </w:divBdr>
    </w:div>
    <w:div w:id="930743722">
      <w:bodyDiv w:val="1"/>
      <w:marLeft w:val="0"/>
      <w:marRight w:val="0"/>
      <w:marTop w:val="0"/>
      <w:marBottom w:val="0"/>
      <w:divBdr>
        <w:top w:val="none" w:sz="0" w:space="0" w:color="auto"/>
        <w:left w:val="none" w:sz="0" w:space="0" w:color="auto"/>
        <w:bottom w:val="none" w:sz="0" w:space="0" w:color="auto"/>
        <w:right w:val="none" w:sz="0" w:space="0" w:color="auto"/>
      </w:divBdr>
    </w:div>
    <w:div w:id="933054388">
      <w:bodyDiv w:val="1"/>
      <w:marLeft w:val="0"/>
      <w:marRight w:val="0"/>
      <w:marTop w:val="0"/>
      <w:marBottom w:val="0"/>
      <w:divBdr>
        <w:top w:val="none" w:sz="0" w:space="0" w:color="auto"/>
        <w:left w:val="none" w:sz="0" w:space="0" w:color="auto"/>
        <w:bottom w:val="none" w:sz="0" w:space="0" w:color="auto"/>
        <w:right w:val="none" w:sz="0" w:space="0" w:color="auto"/>
      </w:divBdr>
    </w:div>
    <w:div w:id="970479610">
      <w:bodyDiv w:val="1"/>
      <w:marLeft w:val="0"/>
      <w:marRight w:val="0"/>
      <w:marTop w:val="0"/>
      <w:marBottom w:val="0"/>
      <w:divBdr>
        <w:top w:val="none" w:sz="0" w:space="0" w:color="auto"/>
        <w:left w:val="none" w:sz="0" w:space="0" w:color="auto"/>
        <w:bottom w:val="none" w:sz="0" w:space="0" w:color="auto"/>
        <w:right w:val="none" w:sz="0" w:space="0" w:color="auto"/>
      </w:divBdr>
    </w:div>
    <w:div w:id="1026952670">
      <w:bodyDiv w:val="1"/>
      <w:marLeft w:val="0"/>
      <w:marRight w:val="0"/>
      <w:marTop w:val="0"/>
      <w:marBottom w:val="0"/>
      <w:divBdr>
        <w:top w:val="none" w:sz="0" w:space="0" w:color="auto"/>
        <w:left w:val="none" w:sz="0" w:space="0" w:color="auto"/>
        <w:bottom w:val="none" w:sz="0" w:space="0" w:color="auto"/>
        <w:right w:val="none" w:sz="0" w:space="0" w:color="auto"/>
      </w:divBdr>
    </w:div>
    <w:div w:id="1031033802">
      <w:bodyDiv w:val="1"/>
      <w:marLeft w:val="0"/>
      <w:marRight w:val="0"/>
      <w:marTop w:val="0"/>
      <w:marBottom w:val="0"/>
      <w:divBdr>
        <w:top w:val="none" w:sz="0" w:space="0" w:color="auto"/>
        <w:left w:val="none" w:sz="0" w:space="0" w:color="auto"/>
        <w:bottom w:val="none" w:sz="0" w:space="0" w:color="auto"/>
        <w:right w:val="none" w:sz="0" w:space="0" w:color="auto"/>
      </w:divBdr>
    </w:div>
    <w:div w:id="1084834543">
      <w:bodyDiv w:val="1"/>
      <w:marLeft w:val="0"/>
      <w:marRight w:val="0"/>
      <w:marTop w:val="0"/>
      <w:marBottom w:val="0"/>
      <w:divBdr>
        <w:top w:val="none" w:sz="0" w:space="0" w:color="auto"/>
        <w:left w:val="none" w:sz="0" w:space="0" w:color="auto"/>
        <w:bottom w:val="none" w:sz="0" w:space="0" w:color="auto"/>
        <w:right w:val="none" w:sz="0" w:space="0" w:color="auto"/>
      </w:divBdr>
    </w:div>
    <w:div w:id="1123421098">
      <w:bodyDiv w:val="1"/>
      <w:marLeft w:val="0"/>
      <w:marRight w:val="0"/>
      <w:marTop w:val="0"/>
      <w:marBottom w:val="0"/>
      <w:divBdr>
        <w:top w:val="none" w:sz="0" w:space="0" w:color="auto"/>
        <w:left w:val="none" w:sz="0" w:space="0" w:color="auto"/>
        <w:bottom w:val="none" w:sz="0" w:space="0" w:color="auto"/>
        <w:right w:val="none" w:sz="0" w:space="0" w:color="auto"/>
      </w:divBdr>
    </w:div>
    <w:div w:id="1144004980">
      <w:bodyDiv w:val="1"/>
      <w:marLeft w:val="0"/>
      <w:marRight w:val="0"/>
      <w:marTop w:val="0"/>
      <w:marBottom w:val="0"/>
      <w:divBdr>
        <w:top w:val="none" w:sz="0" w:space="0" w:color="auto"/>
        <w:left w:val="none" w:sz="0" w:space="0" w:color="auto"/>
        <w:bottom w:val="none" w:sz="0" w:space="0" w:color="auto"/>
        <w:right w:val="none" w:sz="0" w:space="0" w:color="auto"/>
      </w:divBdr>
    </w:div>
    <w:div w:id="1240410792">
      <w:bodyDiv w:val="1"/>
      <w:marLeft w:val="0"/>
      <w:marRight w:val="0"/>
      <w:marTop w:val="0"/>
      <w:marBottom w:val="0"/>
      <w:divBdr>
        <w:top w:val="none" w:sz="0" w:space="0" w:color="auto"/>
        <w:left w:val="none" w:sz="0" w:space="0" w:color="auto"/>
        <w:bottom w:val="none" w:sz="0" w:space="0" w:color="auto"/>
        <w:right w:val="none" w:sz="0" w:space="0" w:color="auto"/>
      </w:divBdr>
    </w:div>
    <w:div w:id="1253318422">
      <w:bodyDiv w:val="1"/>
      <w:marLeft w:val="0"/>
      <w:marRight w:val="0"/>
      <w:marTop w:val="0"/>
      <w:marBottom w:val="0"/>
      <w:divBdr>
        <w:top w:val="none" w:sz="0" w:space="0" w:color="auto"/>
        <w:left w:val="none" w:sz="0" w:space="0" w:color="auto"/>
        <w:bottom w:val="none" w:sz="0" w:space="0" w:color="auto"/>
        <w:right w:val="none" w:sz="0" w:space="0" w:color="auto"/>
      </w:divBdr>
    </w:div>
    <w:div w:id="1266308074">
      <w:bodyDiv w:val="1"/>
      <w:marLeft w:val="0"/>
      <w:marRight w:val="0"/>
      <w:marTop w:val="0"/>
      <w:marBottom w:val="0"/>
      <w:divBdr>
        <w:top w:val="none" w:sz="0" w:space="0" w:color="auto"/>
        <w:left w:val="none" w:sz="0" w:space="0" w:color="auto"/>
        <w:bottom w:val="none" w:sz="0" w:space="0" w:color="auto"/>
        <w:right w:val="none" w:sz="0" w:space="0" w:color="auto"/>
      </w:divBdr>
    </w:div>
    <w:div w:id="1275744790">
      <w:bodyDiv w:val="1"/>
      <w:marLeft w:val="0"/>
      <w:marRight w:val="0"/>
      <w:marTop w:val="0"/>
      <w:marBottom w:val="0"/>
      <w:divBdr>
        <w:top w:val="none" w:sz="0" w:space="0" w:color="auto"/>
        <w:left w:val="none" w:sz="0" w:space="0" w:color="auto"/>
        <w:bottom w:val="none" w:sz="0" w:space="0" w:color="auto"/>
        <w:right w:val="none" w:sz="0" w:space="0" w:color="auto"/>
      </w:divBdr>
    </w:div>
    <w:div w:id="1283730339">
      <w:bodyDiv w:val="1"/>
      <w:marLeft w:val="0"/>
      <w:marRight w:val="0"/>
      <w:marTop w:val="0"/>
      <w:marBottom w:val="0"/>
      <w:divBdr>
        <w:top w:val="none" w:sz="0" w:space="0" w:color="auto"/>
        <w:left w:val="none" w:sz="0" w:space="0" w:color="auto"/>
        <w:bottom w:val="none" w:sz="0" w:space="0" w:color="auto"/>
        <w:right w:val="none" w:sz="0" w:space="0" w:color="auto"/>
      </w:divBdr>
    </w:div>
    <w:div w:id="1343045388">
      <w:bodyDiv w:val="1"/>
      <w:marLeft w:val="0"/>
      <w:marRight w:val="0"/>
      <w:marTop w:val="0"/>
      <w:marBottom w:val="0"/>
      <w:divBdr>
        <w:top w:val="none" w:sz="0" w:space="0" w:color="auto"/>
        <w:left w:val="none" w:sz="0" w:space="0" w:color="auto"/>
        <w:bottom w:val="none" w:sz="0" w:space="0" w:color="auto"/>
        <w:right w:val="none" w:sz="0" w:space="0" w:color="auto"/>
      </w:divBdr>
    </w:div>
    <w:div w:id="1344942653">
      <w:bodyDiv w:val="1"/>
      <w:marLeft w:val="0"/>
      <w:marRight w:val="0"/>
      <w:marTop w:val="0"/>
      <w:marBottom w:val="0"/>
      <w:divBdr>
        <w:top w:val="none" w:sz="0" w:space="0" w:color="auto"/>
        <w:left w:val="none" w:sz="0" w:space="0" w:color="auto"/>
        <w:bottom w:val="none" w:sz="0" w:space="0" w:color="auto"/>
        <w:right w:val="none" w:sz="0" w:space="0" w:color="auto"/>
      </w:divBdr>
    </w:div>
    <w:div w:id="1364748270">
      <w:bodyDiv w:val="1"/>
      <w:marLeft w:val="0"/>
      <w:marRight w:val="0"/>
      <w:marTop w:val="0"/>
      <w:marBottom w:val="0"/>
      <w:divBdr>
        <w:top w:val="none" w:sz="0" w:space="0" w:color="auto"/>
        <w:left w:val="none" w:sz="0" w:space="0" w:color="auto"/>
        <w:bottom w:val="none" w:sz="0" w:space="0" w:color="auto"/>
        <w:right w:val="none" w:sz="0" w:space="0" w:color="auto"/>
      </w:divBdr>
    </w:div>
    <w:div w:id="1369179944">
      <w:bodyDiv w:val="1"/>
      <w:marLeft w:val="0"/>
      <w:marRight w:val="0"/>
      <w:marTop w:val="0"/>
      <w:marBottom w:val="0"/>
      <w:divBdr>
        <w:top w:val="none" w:sz="0" w:space="0" w:color="auto"/>
        <w:left w:val="none" w:sz="0" w:space="0" w:color="auto"/>
        <w:bottom w:val="none" w:sz="0" w:space="0" w:color="auto"/>
        <w:right w:val="none" w:sz="0" w:space="0" w:color="auto"/>
      </w:divBdr>
    </w:div>
    <w:div w:id="1380975037">
      <w:bodyDiv w:val="1"/>
      <w:marLeft w:val="0"/>
      <w:marRight w:val="0"/>
      <w:marTop w:val="0"/>
      <w:marBottom w:val="0"/>
      <w:divBdr>
        <w:top w:val="none" w:sz="0" w:space="0" w:color="auto"/>
        <w:left w:val="none" w:sz="0" w:space="0" w:color="auto"/>
        <w:bottom w:val="none" w:sz="0" w:space="0" w:color="auto"/>
        <w:right w:val="none" w:sz="0" w:space="0" w:color="auto"/>
      </w:divBdr>
    </w:div>
    <w:div w:id="1409426363">
      <w:bodyDiv w:val="1"/>
      <w:marLeft w:val="0"/>
      <w:marRight w:val="0"/>
      <w:marTop w:val="0"/>
      <w:marBottom w:val="0"/>
      <w:divBdr>
        <w:top w:val="none" w:sz="0" w:space="0" w:color="auto"/>
        <w:left w:val="none" w:sz="0" w:space="0" w:color="auto"/>
        <w:bottom w:val="none" w:sz="0" w:space="0" w:color="auto"/>
        <w:right w:val="none" w:sz="0" w:space="0" w:color="auto"/>
      </w:divBdr>
    </w:div>
    <w:div w:id="1419325283">
      <w:bodyDiv w:val="1"/>
      <w:marLeft w:val="0"/>
      <w:marRight w:val="0"/>
      <w:marTop w:val="0"/>
      <w:marBottom w:val="0"/>
      <w:divBdr>
        <w:top w:val="none" w:sz="0" w:space="0" w:color="auto"/>
        <w:left w:val="none" w:sz="0" w:space="0" w:color="auto"/>
        <w:bottom w:val="none" w:sz="0" w:space="0" w:color="auto"/>
        <w:right w:val="none" w:sz="0" w:space="0" w:color="auto"/>
      </w:divBdr>
    </w:div>
    <w:div w:id="1457218383">
      <w:bodyDiv w:val="1"/>
      <w:marLeft w:val="0"/>
      <w:marRight w:val="0"/>
      <w:marTop w:val="0"/>
      <w:marBottom w:val="0"/>
      <w:divBdr>
        <w:top w:val="none" w:sz="0" w:space="0" w:color="auto"/>
        <w:left w:val="none" w:sz="0" w:space="0" w:color="auto"/>
        <w:bottom w:val="none" w:sz="0" w:space="0" w:color="auto"/>
        <w:right w:val="none" w:sz="0" w:space="0" w:color="auto"/>
      </w:divBdr>
    </w:div>
    <w:div w:id="1465394180">
      <w:bodyDiv w:val="1"/>
      <w:marLeft w:val="0"/>
      <w:marRight w:val="0"/>
      <w:marTop w:val="0"/>
      <w:marBottom w:val="0"/>
      <w:divBdr>
        <w:top w:val="none" w:sz="0" w:space="0" w:color="auto"/>
        <w:left w:val="none" w:sz="0" w:space="0" w:color="auto"/>
        <w:bottom w:val="none" w:sz="0" w:space="0" w:color="auto"/>
        <w:right w:val="none" w:sz="0" w:space="0" w:color="auto"/>
      </w:divBdr>
    </w:div>
    <w:div w:id="1478837279">
      <w:bodyDiv w:val="1"/>
      <w:marLeft w:val="0"/>
      <w:marRight w:val="0"/>
      <w:marTop w:val="0"/>
      <w:marBottom w:val="0"/>
      <w:divBdr>
        <w:top w:val="none" w:sz="0" w:space="0" w:color="auto"/>
        <w:left w:val="none" w:sz="0" w:space="0" w:color="auto"/>
        <w:bottom w:val="none" w:sz="0" w:space="0" w:color="auto"/>
        <w:right w:val="none" w:sz="0" w:space="0" w:color="auto"/>
      </w:divBdr>
    </w:div>
    <w:div w:id="1502306717">
      <w:bodyDiv w:val="1"/>
      <w:marLeft w:val="0"/>
      <w:marRight w:val="0"/>
      <w:marTop w:val="0"/>
      <w:marBottom w:val="0"/>
      <w:divBdr>
        <w:top w:val="none" w:sz="0" w:space="0" w:color="auto"/>
        <w:left w:val="none" w:sz="0" w:space="0" w:color="auto"/>
        <w:bottom w:val="none" w:sz="0" w:space="0" w:color="auto"/>
        <w:right w:val="none" w:sz="0" w:space="0" w:color="auto"/>
      </w:divBdr>
    </w:div>
    <w:div w:id="1612973506">
      <w:bodyDiv w:val="1"/>
      <w:marLeft w:val="0"/>
      <w:marRight w:val="0"/>
      <w:marTop w:val="0"/>
      <w:marBottom w:val="0"/>
      <w:divBdr>
        <w:top w:val="none" w:sz="0" w:space="0" w:color="auto"/>
        <w:left w:val="none" w:sz="0" w:space="0" w:color="auto"/>
        <w:bottom w:val="none" w:sz="0" w:space="0" w:color="auto"/>
        <w:right w:val="none" w:sz="0" w:space="0" w:color="auto"/>
      </w:divBdr>
    </w:div>
    <w:div w:id="1627542563">
      <w:bodyDiv w:val="1"/>
      <w:marLeft w:val="0"/>
      <w:marRight w:val="0"/>
      <w:marTop w:val="0"/>
      <w:marBottom w:val="0"/>
      <w:divBdr>
        <w:top w:val="none" w:sz="0" w:space="0" w:color="auto"/>
        <w:left w:val="none" w:sz="0" w:space="0" w:color="auto"/>
        <w:bottom w:val="none" w:sz="0" w:space="0" w:color="auto"/>
        <w:right w:val="none" w:sz="0" w:space="0" w:color="auto"/>
      </w:divBdr>
    </w:div>
    <w:div w:id="1675760007">
      <w:bodyDiv w:val="1"/>
      <w:marLeft w:val="0"/>
      <w:marRight w:val="0"/>
      <w:marTop w:val="0"/>
      <w:marBottom w:val="0"/>
      <w:divBdr>
        <w:top w:val="none" w:sz="0" w:space="0" w:color="auto"/>
        <w:left w:val="none" w:sz="0" w:space="0" w:color="auto"/>
        <w:bottom w:val="none" w:sz="0" w:space="0" w:color="auto"/>
        <w:right w:val="none" w:sz="0" w:space="0" w:color="auto"/>
      </w:divBdr>
    </w:div>
    <w:div w:id="1708800143">
      <w:bodyDiv w:val="1"/>
      <w:marLeft w:val="0"/>
      <w:marRight w:val="0"/>
      <w:marTop w:val="0"/>
      <w:marBottom w:val="0"/>
      <w:divBdr>
        <w:top w:val="none" w:sz="0" w:space="0" w:color="auto"/>
        <w:left w:val="none" w:sz="0" w:space="0" w:color="auto"/>
        <w:bottom w:val="none" w:sz="0" w:space="0" w:color="auto"/>
        <w:right w:val="none" w:sz="0" w:space="0" w:color="auto"/>
      </w:divBdr>
      <w:divsChild>
        <w:div w:id="905067944">
          <w:marLeft w:val="0"/>
          <w:marRight w:val="0"/>
          <w:marTop w:val="0"/>
          <w:marBottom w:val="0"/>
          <w:divBdr>
            <w:top w:val="none" w:sz="0" w:space="0" w:color="auto"/>
            <w:left w:val="none" w:sz="0" w:space="0" w:color="auto"/>
            <w:bottom w:val="none" w:sz="0" w:space="0" w:color="auto"/>
            <w:right w:val="none" w:sz="0" w:space="0" w:color="auto"/>
          </w:divBdr>
        </w:div>
      </w:divsChild>
    </w:div>
    <w:div w:id="1716614416">
      <w:bodyDiv w:val="1"/>
      <w:marLeft w:val="0"/>
      <w:marRight w:val="0"/>
      <w:marTop w:val="0"/>
      <w:marBottom w:val="0"/>
      <w:divBdr>
        <w:top w:val="none" w:sz="0" w:space="0" w:color="auto"/>
        <w:left w:val="none" w:sz="0" w:space="0" w:color="auto"/>
        <w:bottom w:val="none" w:sz="0" w:space="0" w:color="auto"/>
        <w:right w:val="none" w:sz="0" w:space="0" w:color="auto"/>
      </w:divBdr>
    </w:div>
    <w:div w:id="1751658893">
      <w:bodyDiv w:val="1"/>
      <w:marLeft w:val="0"/>
      <w:marRight w:val="0"/>
      <w:marTop w:val="0"/>
      <w:marBottom w:val="0"/>
      <w:divBdr>
        <w:top w:val="none" w:sz="0" w:space="0" w:color="auto"/>
        <w:left w:val="none" w:sz="0" w:space="0" w:color="auto"/>
        <w:bottom w:val="none" w:sz="0" w:space="0" w:color="auto"/>
        <w:right w:val="none" w:sz="0" w:space="0" w:color="auto"/>
      </w:divBdr>
    </w:div>
    <w:div w:id="1756707701">
      <w:bodyDiv w:val="1"/>
      <w:marLeft w:val="0"/>
      <w:marRight w:val="0"/>
      <w:marTop w:val="0"/>
      <w:marBottom w:val="0"/>
      <w:divBdr>
        <w:top w:val="none" w:sz="0" w:space="0" w:color="auto"/>
        <w:left w:val="none" w:sz="0" w:space="0" w:color="auto"/>
        <w:bottom w:val="none" w:sz="0" w:space="0" w:color="auto"/>
        <w:right w:val="none" w:sz="0" w:space="0" w:color="auto"/>
      </w:divBdr>
    </w:div>
    <w:div w:id="1764494815">
      <w:bodyDiv w:val="1"/>
      <w:marLeft w:val="0"/>
      <w:marRight w:val="0"/>
      <w:marTop w:val="0"/>
      <w:marBottom w:val="0"/>
      <w:divBdr>
        <w:top w:val="none" w:sz="0" w:space="0" w:color="auto"/>
        <w:left w:val="none" w:sz="0" w:space="0" w:color="auto"/>
        <w:bottom w:val="none" w:sz="0" w:space="0" w:color="auto"/>
        <w:right w:val="none" w:sz="0" w:space="0" w:color="auto"/>
      </w:divBdr>
    </w:div>
    <w:div w:id="1827555176">
      <w:bodyDiv w:val="1"/>
      <w:marLeft w:val="0"/>
      <w:marRight w:val="0"/>
      <w:marTop w:val="0"/>
      <w:marBottom w:val="0"/>
      <w:divBdr>
        <w:top w:val="none" w:sz="0" w:space="0" w:color="auto"/>
        <w:left w:val="none" w:sz="0" w:space="0" w:color="auto"/>
        <w:bottom w:val="none" w:sz="0" w:space="0" w:color="auto"/>
        <w:right w:val="none" w:sz="0" w:space="0" w:color="auto"/>
      </w:divBdr>
    </w:div>
    <w:div w:id="1830518631">
      <w:bodyDiv w:val="1"/>
      <w:marLeft w:val="0"/>
      <w:marRight w:val="0"/>
      <w:marTop w:val="0"/>
      <w:marBottom w:val="0"/>
      <w:divBdr>
        <w:top w:val="none" w:sz="0" w:space="0" w:color="auto"/>
        <w:left w:val="none" w:sz="0" w:space="0" w:color="auto"/>
        <w:bottom w:val="none" w:sz="0" w:space="0" w:color="auto"/>
        <w:right w:val="none" w:sz="0" w:space="0" w:color="auto"/>
      </w:divBdr>
    </w:div>
    <w:div w:id="1841238523">
      <w:bodyDiv w:val="1"/>
      <w:marLeft w:val="0"/>
      <w:marRight w:val="0"/>
      <w:marTop w:val="0"/>
      <w:marBottom w:val="0"/>
      <w:divBdr>
        <w:top w:val="none" w:sz="0" w:space="0" w:color="auto"/>
        <w:left w:val="none" w:sz="0" w:space="0" w:color="auto"/>
        <w:bottom w:val="none" w:sz="0" w:space="0" w:color="auto"/>
        <w:right w:val="none" w:sz="0" w:space="0" w:color="auto"/>
      </w:divBdr>
    </w:div>
    <w:div w:id="1887444974">
      <w:bodyDiv w:val="1"/>
      <w:marLeft w:val="0"/>
      <w:marRight w:val="0"/>
      <w:marTop w:val="0"/>
      <w:marBottom w:val="0"/>
      <w:divBdr>
        <w:top w:val="none" w:sz="0" w:space="0" w:color="auto"/>
        <w:left w:val="none" w:sz="0" w:space="0" w:color="auto"/>
        <w:bottom w:val="none" w:sz="0" w:space="0" w:color="auto"/>
        <w:right w:val="none" w:sz="0" w:space="0" w:color="auto"/>
      </w:divBdr>
    </w:div>
    <w:div w:id="1910142564">
      <w:bodyDiv w:val="1"/>
      <w:marLeft w:val="0"/>
      <w:marRight w:val="0"/>
      <w:marTop w:val="0"/>
      <w:marBottom w:val="0"/>
      <w:divBdr>
        <w:top w:val="none" w:sz="0" w:space="0" w:color="auto"/>
        <w:left w:val="none" w:sz="0" w:space="0" w:color="auto"/>
        <w:bottom w:val="none" w:sz="0" w:space="0" w:color="auto"/>
        <w:right w:val="none" w:sz="0" w:space="0" w:color="auto"/>
      </w:divBdr>
    </w:div>
    <w:div w:id="1922716075">
      <w:bodyDiv w:val="1"/>
      <w:marLeft w:val="0"/>
      <w:marRight w:val="0"/>
      <w:marTop w:val="0"/>
      <w:marBottom w:val="0"/>
      <w:divBdr>
        <w:top w:val="none" w:sz="0" w:space="0" w:color="auto"/>
        <w:left w:val="none" w:sz="0" w:space="0" w:color="auto"/>
        <w:bottom w:val="none" w:sz="0" w:space="0" w:color="auto"/>
        <w:right w:val="none" w:sz="0" w:space="0" w:color="auto"/>
      </w:divBdr>
    </w:div>
    <w:div w:id="1923368339">
      <w:bodyDiv w:val="1"/>
      <w:marLeft w:val="0"/>
      <w:marRight w:val="0"/>
      <w:marTop w:val="0"/>
      <w:marBottom w:val="0"/>
      <w:divBdr>
        <w:top w:val="none" w:sz="0" w:space="0" w:color="auto"/>
        <w:left w:val="none" w:sz="0" w:space="0" w:color="auto"/>
        <w:bottom w:val="none" w:sz="0" w:space="0" w:color="auto"/>
        <w:right w:val="none" w:sz="0" w:space="0" w:color="auto"/>
      </w:divBdr>
    </w:div>
    <w:div w:id="1976057988">
      <w:bodyDiv w:val="1"/>
      <w:marLeft w:val="0"/>
      <w:marRight w:val="0"/>
      <w:marTop w:val="0"/>
      <w:marBottom w:val="0"/>
      <w:divBdr>
        <w:top w:val="none" w:sz="0" w:space="0" w:color="auto"/>
        <w:left w:val="none" w:sz="0" w:space="0" w:color="auto"/>
        <w:bottom w:val="none" w:sz="0" w:space="0" w:color="auto"/>
        <w:right w:val="none" w:sz="0" w:space="0" w:color="auto"/>
      </w:divBdr>
    </w:div>
    <w:div w:id="1978338591">
      <w:bodyDiv w:val="1"/>
      <w:marLeft w:val="0"/>
      <w:marRight w:val="0"/>
      <w:marTop w:val="0"/>
      <w:marBottom w:val="0"/>
      <w:divBdr>
        <w:top w:val="none" w:sz="0" w:space="0" w:color="auto"/>
        <w:left w:val="none" w:sz="0" w:space="0" w:color="auto"/>
        <w:bottom w:val="none" w:sz="0" w:space="0" w:color="auto"/>
        <w:right w:val="none" w:sz="0" w:space="0" w:color="auto"/>
      </w:divBdr>
    </w:div>
    <w:div w:id="1993413606">
      <w:bodyDiv w:val="1"/>
      <w:marLeft w:val="0"/>
      <w:marRight w:val="0"/>
      <w:marTop w:val="0"/>
      <w:marBottom w:val="0"/>
      <w:divBdr>
        <w:top w:val="none" w:sz="0" w:space="0" w:color="auto"/>
        <w:left w:val="none" w:sz="0" w:space="0" w:color="auto"/>
        <w:bottom w:val="none" w:sz="0" w:space="0" w:color="auto"/>
        <w:right w:val="none" w:sz="0" w:space="0" w:color="auto"/>
      </w:divBdr>
    </w:div>
    <w:div w:id="2037656893">
      <w:bodyDiv w:val="1"/>
      <w:marLeft w:val="0"/>
      <w:marRight w:val="0"/>
      <w:marTop w:val="0"/>
      <w:marBottom w:val="0"/>
      <w:divBdr>
        <w:top w:val="none" w:sz="0" w:space="0" w:color="auto"/>
        <w:left w:val="none" w:sz="0" w:space="0" w:color="auto"/>
        <w:bottom w:val="none" w:sz="0" w:space="0" w:color="auto"/>
        <w:right w:val="none" w:sz="0" w:space="0" w:color="auto"/>
      </w:divBdr>
    </w:div>
    <w:div w:id="2063551515">
      <w:bodyDiv w:val="1"/>
      <w:marLeft w:val="0"/>
      <w:marRight w:val="0"/>
      <w:marTop w:val="0"/>
      <w:marBottom w:val="0"/>
      <w:divBdr>
        <w:top w:val="none" w:sz="0" w:space="0" w:color="auto"/>
        <w:left w:val="none" w:sz="0" w:space="0" w:color="auto"/>
        <w:bottom w:val="none" w:sz="0" w:space="0" w:color="auto"/>
        <w:right w:val="none" w:sz="0" w:space="0" w:color="auto"/>
      </w:divBdr>
    </w:div>
    <w:div w:id="2067990110">
      <w:bodyDiv w:val="1"/>
      <w:marLeft w:val="0"/>
      <w:marRight w:val="0"/>
      <w:marTop w:val="0"/>
      <w:marBottom w:val="0"/>
      <w:divBdr>
        <w:top w:val="none" w:sz="0" w:space="0" w:color="auto"/>
        <w:left w:val="none" w:sz="0" w:space="0" w:color="auto"/>
        <w:bottom w:val="none" w:sz="0" w:space="0" w:color="auto"/>
        <w:right w:val="none" w:sz="0" w:space="0" w:color="auto"/>
      </w:divBdr>
    </w:div>
    <w:div w:id="2069374703">
      <w:bodyDiv w:val="1"/>
      <w:marLeft w:val="0"/>
      <w:marRight w:val="0"/>
      <w:marTop w:val="0"/>
      <w:marBottom w:val="0"/>
      <w:divBdr>
        <w:top w:val="none" w:sz="0" w:space="0" w:color="auto"/>
        <w:left w:val="none" w:sz="0" w:space="0" w:color="auto"/>
        <w:bottom w:val="none" w:sz="0" w:space="0" w:color="auto"/>
        <w:right w:val="none" w:sz="0" w:space="0" w:color="auto"/>
      </w:divBdr>
    </w:div>
    <w:div w:id="2102869542">
      <w:bodyDiv w:val="1"/>
      <w:marLeft w:val="0"/>
      <w:marRight w:val="0"/>
      <w:marTop w:val="0"/>
      <w:marBottom w:val="0"/>
      <w:divBdr>
        <w:top w:val="none" w:sz="0" w:space="0" w:color="auto"/>
        <w:left w:val="none" w:sz="0" w:space="0" w:color="auto"/>
        <w:bottom w:val="none" w:sz="0" w:space="0" w:color="auto"/>
        <w:right w:val="none" w:sz="0" w:space="0" w:color="auto"/>
      </w:divBdr>
    </w:div>
    <w:div w:id="21044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9CEA-A442-4BCB-A78C-85D3E70D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10482</TotalTime>
  <Pages>89</Pages>
  <Words>38312</Words>
  <Characters>229875</Characters>
  <Application>Microsoft Office Word</Application>
  <DocSecurity>0</DocSecurity>
  <Lines>1915</Lines>
  <Paragraphs>535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Wołyniec</dc:creator>
  <cp:keywords/>
  <dc:description/>
  <cp:lastModifiedBy>Ewa Wołyniec</cp:lastModifiedBy>
  <cp:revision>50</cp:revision>
  <cp:lastPrinted>2019-03-18T11:59:00Z</cp:lastPrinted>
  <dcterms:created xsi:type="dcterms:W3CDTF">2017-08-25T11:30:00Z</dcterms:created>
  <dcterms:modified xsi:type="dcterms:W3CDTF">2019-03-26T13:40:00Z</dcterms:modified>
</cp:coreProperties>
</file>