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92" w:rsidRPr="00D84644" w:rsidRDefault="004D3192" w:rsidP="004D31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4644">
        <w:rPr>
          <w:rFonts w:ascii="Times New Roman" w:hAnsi="Times New Roman" w:cs="Times New Roman"/>
          <w:b/>
          <w:sz w:val="28"/>
          <w:szCs w:val="24"/>
        </w:rPr>
        <w:t xml:space="preserve">ZARZĄDZENIE Nr </w:t>
      </w:r>
      <w:r w:rsidR="0061412E">
        <w:rPr>
          <w:rFonts w:ascii="Times New Roman" w:hAnsi="Times New Roman" w:cs="Times New Roman"/>
          <w:b/>
          <w:sz w:val="28"/>
          <w:szCs w:val="24"/>
        </w:rPr>
        <w:t>93</w:t>
      </w:r>
      <w:r w:rsidR="008B397E">
        <w:rPr>
          <w:rFonts w:ascii="Times New Roman" w:hAnsi="Times New Roman" w:cs="Times New Roman"/>
          <w:b/>
          <w:sz w:val="28"/>
          <w:szCs w:val="24"/>
        </w:rPr>
        <w:t>/2018</w:t>
      </w:r>
    </w:p>
    <w:p w:rsidR="004D3192" w:rsidRPr="00D84644" w:rsidRDefault="004D3192" w:rsidP="004D31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4644">
        <w:rPr>
          <w:rFonts w:ascii="Times New Roman" w:hAnsi="Times New Roman" w:cs="Times New Roman"/>
          <w:b/>
          <w:sz w:val="28"/>
          <w:szCs w:val="24"/>
        </w:rPr>
        <w:t>Wójta Gminy Miłkowice</w:t>
      </w:r>
    </w:p>
    <w:p w:rsidR="004D3192" w:rsidRDefault="004D3192" w:rsidP="004D3192">
      <w:pPr>
        <w:jc w:val="center"/>
        <w:rPr>
          <w:rFonts w:ascii="Times New Roman" w:hAnsi="Times New Roman" w:cs="Times New Roman"/>
          <w:sz w:val="28"/>
          <w:szCs w:val="24"/>
        </w:rPr>
      </w:pPr>
      <w:r w:rsidRPr="00D84644">
        <w:rPr>
          <w:rFonts w:ascii="Times New Roman" w:hAnsi="Times New Roman" w:cs="Times New Roman"/>
          <w:sz w:val="28"/>
          <w:szCs w:val="24"/>
        </w:rPr>
        <w:t xml:space="preserve">z dnia </w:t>
      </w:r>
      <w:r w:rsidR="0061412E">
        <w:rPr>
          <w:rFonts w:ascii="Times New Roman" w:hAnsi="Times New Roman" w:cs="Times New Roman"/>
          <w:sz w:val="28"/>
          <w:szCs w:val="24"/>
        </w:rPr>
        <w:t>3</w:t>
      </w:r>
      <w:r w:rsidR="008B397E">
        <w:rPr>
          <w:rFonts w:ascii="Times New Roman" w:hAnsi="Times New Roman" w:cs="Times New Roman"/>
          <w:sz w:val="28"/>
          <w:szCs w:val="24"/>
        </w:rPr>
        <w:t xml:space="preserve">1 </w:t>
      </w:r>
      <w:r w:rsidR="0061412E">
        <w:rPr>
          <w:rFonts w:ascii="Times New Roman" w:hAnsi="Times New Roman" w:cs="Times New Roman"/>
          <w:sz w:val="28"/>
          <w:szCs w:val="24"/>
        </w:rPr>
        <w:t>lip</w:t>
      </w:r>
      <w:r w:rsidR="008B397E">
        <w:rPr>
          <w:rFonts w:ascii="Times New Roman" w:hAnsi="Times New Roman" w:cs="Times New Roman"/>
          <w:sz w:val="28"/>
          <w:szCs w:val="24"/>
        </w:rPr>
        <w:t>ca</w:t>
      </w:r>
      <w:r w:rsidRPr="00D84644">
        <w:rPr>
          <w:rFonts w:ascii="Times New Roman" w:hAnsi="Times New Roman" w:cs="Times New Roman"/>
          <w:sz w:val="28"/>
          <w:szCs w:val="24"/>
        </w:rPr>
        <w:t xml:space="preserve"> 201</w:t>
      </w:r>
      <w:r w:rsidR="008B397E">
        <w:rPr>
          <w:rFonts w:ascii="Times New Roman" w:hAnsi="Times New Roman" w:cs="Times New Roman"/>
          <w:sz w:val="28"/>
          <w:szCs w:val="24"/>
        </w:rPr>
        <w:t>8</w:t>
      </w:r>
      <w:r w:rsidRPr="00D84644">
        <w:rPr>
          <w:rFonts w:ascii="Times New Roman" w:hAnsi="Times New Roman" w:cs="Times New Roman"/>
          <w:sz w:val="28"/>
          <w:szCs w:val="24"/>
        </w:rPr>
        <w:t xml:space="preserve"> r.</w:t>
      </w:r>
    </w:p>
    <w:p w:rsidR="004D3192" w:rsidRPr="00D84644" w:rsidRDefault="008B397E" w:rsidP="004D319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zmieniające zarządzenie </w:t>
      </w:r>
      <w:r w:rsidR="00A67463" w:rsidRPr="00D84644">
        <w:rPr>
          <w:rFonts w:ascii="Times New Roman" w:hAnsi="Times New Roman" w:cs="Times New Roman"/>
          <w:b/>
          <w:i/>
          <w:sz w:val="28"/>
          <w:szCs w:val="24"/>
        </w:rPr>
        <w:t>w sprawie wprowadzenia  Z</w:t>
      </w:r>
      <w:r w:rsidR="004D3192" w:rsidRPr="00D84644">
        <w:rPr>
          <w:rFonts w:ascii="Times New Roman" w:hAnsi="Times New Roman" w:cs="Times New Roman"/>
          <w:b/>
          <w:i/>
          <w:sz w:val="28"/>
          <w:szCs w:val="24"/>
        </w:rPr>
        <w:t>asad</w:t>
      </w:r>
      <w:r w:rsidR="00A67463" w:rsidRPr="00D84644">
        <w:rPr>
          <w:rFonts w:ascii="Times New Roman" w:hAnsi="Times New Roman" w:cs="Times New Roman"/>
          <w:b/>
          <w:i/>
          <w:sz w:val="28"/>
          <w:szCs w:val="24"/>
        </w:rPr>
        <w:t xml:space="preserve"> (polityki)</w:t>
      </w:r>
      <w:r w:rsidR="004D3192" w:rsidRPr="00D84644">
        <w:rPr>
          <w:rFonts w:ascii="Times New Roman" w:hAnsi="Times New Roman" w:cs="Times New Roman"/>
          <w:b/>
          <w:i/>
          <w:sz w:val="28"/>
          <w:szCs w:val="24"/>
        </w:rPr>
        <w:t xml:space="preserve"> rachunkowości </w:t>
      </w:r>
      <w:r w:rsidR="00C32B85">
        <w:rPr>
          <w:rFonts w:ascii="Times New Roman" w:hAnsi="Times New Roman" w:cs="Times New Roman"/>
          <w:b/>
          <w:i/>
          <w:sz w:val="28"/>
          <w:szCs w:val="24"/>
        </w:rPr>
        <w:t>w Urzędzie</w:t>
      </w:r>
      <w:r w:rsidR="004D3192" w:rsidRPr="00D84644">
        <w:rPr>
          <w:rFonts w:ascii="Times New Roman" w:hAnsi="Times New Roman" w:cs="Times New Roman"/>
          <w:b/>
          <w:i/>
          <w:sz w:val="28"/>
          <w:szCs w:val="24"/>
        </w:rPr>
        <w:t xml:space="preserve"> Gminy Miłkowice</w:t>
      </w:r>
    </w:p>
    <w:p w:rsidR="008B0A1B" w:rsidRPr="008B397E" w:rsidRDefault="004D3192" w:rsidP="008B397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B397E">
        <w:rPr>
          <w:rFonts w:ascii="Times New Roman" w:hAnsi="Times New Roman" w:cs="Times New Roman"/>
          <w:sz w:val="23"/>
          <w:szCs w:val="23"/>
        </w:rPr>
        <w:t>Na podstawie art. </w:t>
      </w:r>
      <w:r w:rsidR="00631DDA" w:rsidRPr="008B397E">
        <w:rPr>
          <w:rFonts w:ascii="Times New Roman" w:hAnsi="Times New Roman" w:cs="Times New Roman"/>
          <w:sz w:val="23"/>
          <w:szCs w:val="23"/>
        </w:rPr>
        <w:t>4</w:t>
      </w:r>
      <w:r w:rsidR="008B0A1B" w:rsidRPr="008B397E">
        <w:rPr>
          <w:rFonts w:ascii="Times New Roman" w:hAnsi="Times New Roman" w:cs="Times New Roman"/>
          <w:sz w:val="23"/>
          <w:szCs w:val="23"/>
        </w:rPr>
        <w:t xml:space="preserve"> i</w:t>
      </w:r>
      <w:r w:rsidR="00631DDA" w:rsidRPr="008B397E">
        <w:rPr>
          <w:rFonts w:ascii="Times New Roman" w:hAnsi="Times New Roman" w:cs="Times New Roman"/>
          <w:sz w:val="23"/>
          <w:szCs w:val="23"/>
        </w:rPr>
        <w:t xml:space="preserve"> </w:t>
      </w:r>
      <w:r w:rsidR="0061412E">
        <w:rPr>
          <w:rFonts w:ascii="Times New Roman" w:hAnsi="Times New Roman" w:cs="Times New Roman"/>
          <w:sz w:val="23"/>
          <w:szCs w:val="23"/>
        </w:rPr>
        <w:t>10 </w:t>
      </w:r>
      <w:r w:rsidRPr="008B397E">
        <w:rPr>
          <w:rFonts w:ascii="Times New Roman" w:hAnsi="Times New Roman" w:cs="Times New Roman"/>
          <w:sz w:val="23"/>
          <w:szCs w:val="23"/>
        </w:rPr>
        <w:t>ustawy z dnia 29 września 1994 r. o rachunkowości (</w:t>
      </w:r>
      <w:proofErr w:type="spellStart"/>
      <w:r w:rsidR="00631DDA" w:rsidRPr="008B397E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631DDA" w:rsidRPr="008B397E">
        <w:rPr>
          <w:rFonts w:ascii="Times New Roman" w:hAnsi="Times New Roman" w:cs="Times New Roman"/>
          <w:sz w:val="23"/>
          <w:szCs w:val="23"/>
        </w:rPr>
        <w:t>. </w:t>
      </w:r>
      <w:r w:rsidRPr="008B397E">
        <w:rPr>
          <w:rFonts w:ascii="Times New Roman" w:hAnsi="Times New Roman" w:cs="Times New Roman"/>
          <w:sz w:val="23"/>
          <w:szCs w:val="23"/>
        </w:rPr>
        <w:t>Dz. U. z 201</w:t>
      </w:r>
      <w:r w:rsidR="008B397E" w:rsidRPr="008B397E">
        <w:rPr>
          <w:rFonts w:ascii="Times New Roman" w:hAnsi="Times New Roman" w:cs="Times New Roman"/>
          <w:sz w:val="23"/>
          <w:szCs w:val="23"/>
        </w:rPr>
        <w:t>8</w:t>
      </w:r>
      <w:r w:rsidRPr="008B397E">
        <w:rPr>
          <w:rFonts w:ascii="Times New Roman" w:hAnsi="Times New Roman" w:cs="Times New Roman"/>
          <w:sz w:val="23"/>
          <w:szCs w:val="23"/>
        </w:rPr>
        <w:t xml:space="preserve">r. poz. </w:t>
      </w:r>
      <w:r w:rsidR="008B397E" w:rsidRPr="008B397E">
        <w:rPr>
          <w:rFonts w:ascii="Times New Roman" w:hAnsi="Times New Roman" w:cs="Times New Roman"/>
          <w:sz w:val="23"/>
          <w:szCs w:val="23"/>
        </w:rPr>
        <w:t>395 z późn.</w:t>
      </w:r>
      <w:r w:rsidR="00631DDA" w:rsidRPr="008B397E">
        <w:rPr>
          <w:rFonts w:ascii="Times New Roman" w:hAnsi="Times New Roman" w:cs="Times New Roman"/>
          <w:sz w:val="23"/>
          <w:szCs w:val="23"/>
        </w:rPr>
        <w:t>zm.</w:t>
      </w:r>
      <w:r w:rsidRPr="008B397E">
        <w:rPr>
          <w:rFonts w:ascii="Times New Roman" w:hAnsi="Times New Roman" w:cs="Times New Roman"/>
          <w:sz w:val="23"/>
          <w:szCs w:val="23"/>
        </w:rPr>
        <w:t>)</w:t>
      </w:r>
      <w:r w:rsidR="008B397E" w:rsidRPr="008B397E">
        <w:rPr>
          <w:rFonts w:ascii="Times New Roman" w:hAnsi="Times New Roman" w:cs="Times New Roman"/>
          <w:sz w:val="23"/>
          <w:szCs w:val="23"/>
        </w:rPr>
        <w:t>,</w:t>
      </w:r>
      <w:r w:rsidR="008B0A1B" w:rsidRPr="008B397E">
        <w:rPr>
          <w:rFonts w:ascii="Times New Roman" w:hAnsi="Times New Roman" w:cs="Times New Roman"/>
          <w:sz w:val="23"/>
          <w:szCs w:val="23"/>
        </w:rPr>
        <w:t xml:space="preserve"> art. 40 </w:t>
      </w:r>
      <w:r w:rsidR="0061412E">
        <w:rPr>
          <w:rFonts w:ascii="Times New Roman" w:hAnsi="Times New Roman" w:cs="Times New Roman"/>
          <w:sz w:val="23"/>
          <w:szCs w:val="23"/>
        </w:rPr>
        <w:t>ustawy z dnia 27 sierpnia 2009</w:t>
      </w:r>
      <w:r w:rsidR="008B0A1B" w:rsidRPr="008B397E">
        <w:rPr>
          <w:rFonts w:ascii="Times New Roman" w:hAnsi="Times New Roman" w:cs="Times New Roman"/>
          <w:sz w:val="23"/>
          <w:szCs w:val="23"/>
        </w:rPr>
        <w:t xml:space="preserve">r. o finansach publicznych </w:t>
      </w:r>
      <w:r w:rsidR="00997AB5" w:rsidRPr="008B397E">
        <w:rPr>
          <w:rFonts w:ascii="Times New Roman" w:hAnsi="Times New Roman" w:cs="Times New Roman"/>
          <w:sz w:val="23"/>
          <w:szCs w:val="23"/>
        </w:rPr>
        <w:t>(t.</w:t>
      </w:r>
      <w:r w:rsidR="008B397E" w:rsidRPr="008B397E">
        <w:rPr>
          <w:rFonts w:ascii="Times New Roman" w:hAnsi="Times New Roman" w:cs="Times New Roman"/>
          <w:sz w:val="23"/>
          <w:szCs w:val="23"/>
        </w:rPr>
        <w:t xml:space="preserve"> </w:t>
      </w:r>
      <w:r w:rsidR="00997AB5" w:rsidRPr="008B397E">
        <w:rPr>
          <w:rFonts w:ascii="Times New Roman" w:hAnsi="Times New Roman" w:cs="Times New Roman"/>
          <w:sz w:val="23"/>
          <w:szCs w:val="23"/>
        </w:rPr>
        <w:t>j. Dz.U. z 2017 r., poz. 2077</w:t>
      </w:r>
      <w:r w:rsidR="008B397E" w:rsidRPr="008B397E">
        <w:rPr>
          <w:rFonts w:ascii="Times New Roman" w:hAnsi="Times New Roman" w:cs="Times New Roman"/>
          <w:sz w:val="23"/>
          <w:szCs w:val="23"/>
        </w:rPr>
        <w:t xml:space="preserve"> z późn.zm.</w:t>
      </w:r>
      <w:r w:rsidR="00997AB5" w:rsidRPr="008B397E">
        <w:rPr>
          <w:rFonts w:ascii="Times New Roman" w:hAnsi="Times New Roman" w:cs="Times New Roman"/>
          <w:sz w:val="23"/>
          <w:szCs w:val="23"/>
        </w:rPr>
        <w:t>)</w:t>
      </w:r>
      <w:r w:rsidR="008B0A1B" w:rsidRPr="008B397E">
        <w:rPr>
          <w:rFonts w:ascii="Times New Roman" w:hAnsi="Times New Roman" w:cs="Times New Roman"/>
          <w:sz w:val="23"/>
          <w:szCs w:val="23"/>
        </w:rPr>
        <w:t xml:space="preserve"> oraz uwzględniając ustalenia dotyczące zasad rachunkowości określone w:</w:t>
      </w:r>
    </w:p>
    <w:p w:rsidR="00997AB5" w:rsidRPr="005214C2" w:rsidRDefault="009C1A82" w:rsidP="00997AB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Rozporządzeniu </w:t>
      </w:r>
      <w:r w:rsidR="008207C8" w:rsidRPr="008207C8">
        <w:rPr>
          <w:rFonts w:ascii="Times New Roman" w:hAnsi="Times New Roman" w:cs="Times New Roman"/>
        </w:rPr>
        <w:t xml:space="preserve">Ministra Rozwoju i Finansów z dnia 13 września 2017r. w sprawie rachunkowości oraz planów kont </w:t>
      </w:r>
      <w:r w:rsidR="00997AB5" w:rsidRPr="005214C2">
        <w:rPr>
          <w:rFonts w:ascii="Times New Roman" w:hAnsi="Times New Roman" w:cs="Times New Roman"/>
        </w:rPr>
        <w:t xml:space="preserve">dla budżetu państwa, budżetów jednostek samorządu terytorialnego, </w:t>
      </w:r>
      <w:r w:rsidR="005214C2" w:rsidRPr="005214C2">
        <w:rPr>
          <w:rFonts w:ascii="Times New Roman" w:hAnsi="Times New Roman" w:cs="Times New Roman"/>
        </w:rPr>
        <w:t xml:space="preserve">jednostek budżetowych, </w:t>
      </w:r>
      <w:r w:rsidR="00997AB5" w:rsidRPr="005214C2">
        <w:rPr>
          <w:rFonts w:ascii="Times New Roman" w:hAnsi="Times New Roman" w:cs="Times New Roman"/>
        </w:rPr>
        <w:t>samorządowych zakładów budżetowych, państwowych funduszy celowych oraz państwowych jednostek budżetowych mających siedzibę poza granicami Rzeczypos</w:t>
      </w:r>
      <w:r w:rsidR="008B397E" w:rsidRPr="005214C2">
        <w:rPr>
          <w:rFonts w:ascii="Times New Roman" w:hAnsi="Times New Roman" w:cs="Times New Roman"/>
        </w:rPr>
        <w:t>politej Polskiej (</w:t>
      </w:r>
      <w:r w:rsidR="00997AB5" w:rsidRPr="005214C2">
        <w:rPr>
          <w:rFonts w:ascii="Times New Roman" w:hAnsi="Times New Roman" w:cs="Times New Roman"/>
        </w:rPr>
        <w:t>Dz.</w:t>
      </w:r>
      <w:r w:rsidR="008B397E" w:rsidRPr="005214C2">
        <w:rPr>
          <w:rFonts w:ascii="Times New Roman" w:hAnsi="Times New Roman" w:cs="Times New Roman"/>
        </w:rPr>
        <w:t xml:space="preserve"> U. z 2017r., poz. 1911</w:t>
      </w:r>
      <w:r w:rsidR="008207C8">
        <w:rPr>
          <w:rFonts w:ascii="Times New Roman" w:hAnsi="Times New Roman" w:cs="Times New Roman"/>
        </w:rPr>
        <w:t xml:space="preserve"> ze zm.</w:t>
      </w:r>
      <w:r w:rsidR="00997AB5" w:rsidRPr="005214C2">
        <w:rPr>
          <w:rFonts w:ascii="Times New Roman" w:hAnsi="Times New Roman" w:cs="Times New Roman"/>
        </w:rPr>
        <w:t xml:space="preserve">) </w:t>
      </w:r>
    </w:p>
    <w:p w:rsidR="008B0A1B" w:rsidRPr="005214C2" w:rsidRDefault="008B0A1B" w:rsidP="00997AB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214C2">
        <w:rPr>
          <w:rFonts w:ascii="Times New Roman" w:hAnsi="Times New Roman" w:cs="Times New Roman"/>
        </w:rPr>
        <w:t>rozporządzeniu Ministra Finansów z dnia 25 października 2010 r. w sprawie zasad rachunkowości  oraz planu kont dla organów podatkowych jednostek samorządu terytorialnego (Dz. U. z 2010 r. Nr 2</w:t>
      </w:r>
      <w:r w:rsidR="00383378">
        <w:rPr>
          <w:rFonts w:ascii="Times New Roman" w:hAnsi="Times New Roman" w:cs="Times New Roman"/>
        </w:rPr>
        <w:t>08, poz. 1375)</w:t>
      </w:r>
    </w:p>
    <w:p w:rsidR="004D3192" w:rsidRPr="008B397E" w:rsidRDefault="004D3192" w:rsidP="008B397E">
      <w:pPr>
        <w:pStyle w:val="Akapitzlist"/>
        <w:spacing w:before="120" w:after="120" w:line="240" w:lineRule="auto"/>
        <w:ind w:left="425"/>
        <w:contextualSpacing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397E">
        <w:rPr>
          <w:rFonts w:ascii="Times New Roman" w:hAnsi="Times New Roman" w:cs="Times New Roman"/>
          <w:b/>
          <w:sz w:val="23"/>
          <w:szCs w:val="23"/>
        </w:rPr>
        <w:t>zarządza</w:t>
      </w:r>
      <w:r w:rsidR="008B0A1B" w:rsidRPr="008B397E">
        <w:rPr>
          <w:rFonts w:ascii="Times New Roman" w:hAnsi="Times New Roman" w:cs="Times New Roman"/>
          <w:b/>
          <w:sz w:val="23"/>
          <w:szCs w:val="23"/>
        </w:rPr>
        <w:t>m</w:t>
      </w:r>
      <w:r w:rsidRPr="008B397E">
        <w:rPr>
          <w:rFonts w:ascii="Times New Roman" w:hAnsi="Times New Roman" w:cs="Times New Roman"/>
          <w:b/>
          <w:sz w:val="23"/>
          <w:szCs w:val="23"/>
        </w:rPr>
        <w:t xml:space="preserve"> co następuje:</w:t>
      </w:r>
    </w:p>
    <w:p w:rsidR="00FD1E86" w:rsidRDefault="00FD1E86" w:rsidP="00FD1E86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192" w:rsidRPr="00D84644" w:rsidRDefault="004D3192" w:rsidP="00FD1E86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84644">
        <w:rPr>
          <w:rFonts w:ascii="Times New Roman" w:hAnsi="Times New Roman" w:cs="Times New Roman"/>
          <w:b/>
          <w:szCs w:val="24"/>
        </w:rPr>
        <w:t>§ 1.</w:t>
      </w:r>
    </w:p>
    <w:p w:rsidR="00D41556" w:rsidRPr="00D41556" w:rsidRDefault="00997AB5" w:rsidP="00D4155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67243">
        <w:rPr>
          <w:rFonts w:ascii="Times New Roman" w:hAnsi="Times New Roman" w:cs="Times New Roman"/>
          <w:szCs w:val="24"/>
        </w:rPr>
        <w:t xml:space="preserve">W </w:t>
      </w:r>
      <w:r w:rsidR="0061412E">
        <w:rPr>
          <w:rFonts w:ascii="Times New Roman" w:hAnsi="Times New Roman" w:cs="Times New Roman"/>
          <w:szCs w:val="24"/>
        </w:rPr>
        <w:t>Z</w:t>
      </w:r>
      <w:r w:rsidRPr="00867243">
        <w:rPr>
          <w:rFonts w:ascii="Times New Roman" w:hAnsi="Times New Roman" w:cs="Times New Roman"/>
          <w:szCs w:val="24"/>
        </w:rPr>
        <w:t>arządzeniu Nr 1</w:t>
      </w:r>
      <w:r w:rsidR="00C17C13">
        <w:rPr>
          <w:rFonts w:ascii="Times New Roman" w:hAnsi="Times New Roman" w:cs="Times New Roman"/>
          <w:szCs w:val="24"/>
        </w:rPr>
        <w:t>46</w:t>
      </w:r>
      <w:r w:rsidRPr="00867243">
        <w:rPr>
          <w:rFonts w:ascii="Times New Roman" w:hAnsi="Times New Roman" w:cs="Times New Roman"/>
          <w:szCs w:val="24"/>
        </w:rPr>
        <w:t>/201</w:t>
      </w:r>
      <w:r w:rsidR="00C17C13">
        <w:rPr>
          <w:rFonts w:ascii="Times New Roman" w:hAnsi="Times New Roman" w:cs="Times New Roman"/>
          <w:szCs w:val="24"/>
        </w:rPr>
        <w:t>7</w:t>
      </w:r>
      <w:r w:rsidRPr="00867243">
        <w:rPr>
          <w:rFonts w:ascii="Times New Roman" w:hAnsi="Times New Roman" w:cs="Times New Roman"/>
          <w:szCs w:val="24"/>
        </w:rPr>
        <w:t xml:space="preserve"> Wójta Gminy Miłkowice z dnia </w:t>
      </w:r>
      <w:r w:rsidR="00C17C13">
        <w:rPr>
          <w:rFonts w:ascii="Times New Roman" w:hAnsi="Times New Roman" w:cs="Times New Roman"/>
          <w:szCs w:val="24"/>
        </w:rPr>
        <w:t>29</w:t>
      </w:r>
      <w:r w:rsidRPr="00867243">
        <w:rPr>
          <w:rFonts w:ascii="Times New Roman" w:hAnsi="Times New Roman" w:cs="Times New Roman"/>
          <w:szCs w:val="24"/>
        </w:rPr>
        <w:t xml:space="preserve"> grudnia 201</w:t>
      </w:r>
      <w:r w:rsidR="00C17C13">
        <w:rPr>
          <w:rFonts w:ascii="Times New Roman" w:hAnsi="Times New Roman" w:cs="Times New Roman"/>
          <w:szCs w:val="24"/>
        </w:rPr>
        <w:t>7</w:t>
      </w:r>
      <w:r w:rsidRPr="00867243">
        <w:rPr>
          <w:rFonts w:ascii="Times New Roman" w:hAnsi="Times New Roman" w:cs="Times New Roman"/>
          <w:szCs w:val="24"/>
        </w:rPr>
        <w:t xml:space="preserve"> r. w sprawie wprowadzenia zasad (polityki) rachunkowości w Urzędzie Gminy Miłkowice</w:t>
      </w:r>
      <w:r w:rsidR="0061412E">
        <w:rPr>
          <w:rFonts w:ascii="Times New Roman" w:hAnsi="Times New Roman" w:cs="Times New Roman"/>
          <w:szCs w:val="24"/>
        </w:rPr>
        <w:t xml:space="preserve">, zmienionego Zarządzeniem Nr 67/2018 z dnia 21 czerwca 2018r., </w:t>
      </w:r>
      <w:r w:rsidR="00D41556" w:rsidRPr="00D41556">
        <w:rPr>
          <w:rFonts w:ascii="Times New Roman" w:hAnsi="Times New Roman" w:cs="Times New Roman"/>
          <w:szCs w:val="24"/>
        </w:rPr>
        <w:t>w związku z likwidacją z dniem 1 lipca 2018r. Punktu Kasowego w Miłkowicach Oddziału Banku Spółdzielczego we Wschowie,  wprowadza się następujące zmiany:</w:t>
      </w:r>
    </w:p>
    <w:p w:rsidR="00A2309D" w:rsidRPr="00D27C8E" w:rsidRDefault="00A2309D" w:rsidP="00A2309D">
      <w:pPr>
        <w:numPr>
          <w:ilvl w:val="3"/>
          <w:numId w:val="19"/>
        </w:numPr>
        <w:ind w:left="426"/>
        <w:contextualSpacing/>
        <w:jc w:val="both"/>
        <w:rPr>
          <w:rFonts w:ascii="Times New Roman" w:hAnsi="Times New Roman" w:cs="Times New Roman"/>
          <w:color w:val="00000A"/>
        </w:rPr>
      </w:pPr>
      <w:r w:rsidRPr="00A2309D">
        <w:rPr>
          <w:rFonts w:ascii="Times New Roman" w:hAnsi="Times New Roman" w:cs="Times New Roman"/>
          <w:color w:val="00000A"/>
        </w:rPr>
        <w:t xml:space="preserve">W </w:t>
      </w:r>
      <w:r w:rsidR="00D27C8E">
        <w:rPr>
          <w:rFonts w:ascii="Times New Roman" w:hAnsi="Times New Roman" w:cs="Times New Roman"/>
          <w:color w:val="00000A"/>
        </w:rPr>
        <w:t xml:space="preserve">Załączniku Nr 1 dodaje się </w:t>
      </w:r>
      <w:r w:rsidRPr="00A2309D">
        <w:rPr>
          <w:rFonts w:ascii="Times New Roman" w:hAnsi="Times New Roman" w:cs="Times New Roman"/>
          <w:color w:val="00000A"/>
        </w:rPr>
        <w:t>Rozdzia</w:t>
      </w:r>
      <w:r w:rsidR="00D27C8E">
        <w:rPr>
          <w:rFonts w:ascii="Times New Roman" w:hAnsi="Times New Roman" w:cs="Times New Roman"/>
          <w:color w:val="00000A"/>
        </w:rPr>
        <w:t>ł</w:t>
      </w:r>
      <w:r w:rsidRPr="00A2309D">
        <w:rPr>
          <w:rFonts w:ascii="Times New Roman" w:hAnsi="Times New Roman" w:cs="Times New Roman"/>
          <w:color w:val="00000A"/>
        </w:rPr>
        <w:t xml:space="preserve"> </w:t>
      </w:r>
      <w:r w:rsidR="00D27C8E">
        <w:rPr>
          <w:rFonts w:ascii="Times New Roman" w:hAnsi="Times New Roman" w:cs="Times New Roman"/>
          <w:color w:val="00000A"/>
        </w:rPr>
        <w:t>6</w:t>
      </w:r>
      <w:r w:rsidRPr="00A2309D">
        <w:rPr>
          <w:rFonts w:ascii="Times New Roman" w:hAnsi="Times New Roman" w:cs="Times New Roman"/>
          <w:b/>
          <w:color w:val="00000A"/>
        </w:rPr>
        <w:t xml:space="preserve">  </w:t>
      </w:r>
      <w:r w:rsidRPr="00A2309D">
        <w:rPr>
          <w:rFonts w:ascii="Times New Roman" w:hAnsi="Times New Roman" w:cs="Times New Roman"/>
          <w:color w:val="00000A"/>
        </w:rPr>
        <w:t>pn.</w:t>
      </w:r>
      <w:r w:rsidRPr="00A2309D">
        <w:rPr>
          <w:rFonts w:ascii="Times New Roman" w:hAnsi="Times New Roman" w:cs="Times New Roman"/>
          <w:b/>
          <w:color w:val="00000A"/>
        </w:rPr>
        <w:t xml:space="preserve"> </w:t>
      </w:r>
      <w:r w:rsidR="00D41556">
        <w:rPr>
          <w:rFonts w:ascii="Times New Roman" w:hAnsi="Times New Roman" w:cs="Times New Roman"/>
          <w:i/>
          <w:color w:val="00000A"/>
        </w:rPr>
        <w:t>Ewidencja księgowa</w:t>
      </w:r>
      <w:r w:rsidR="00D27C8E">
        <w:rPr>
          <w:rFonts w:ascii="Times New Roman" w:hAnsi="Times New Roman" w:cs="Times New Roman"/>
          <w:i/>
          <w:color w:val="00000A"/>
        </w:rPr>
        <w:t xml:space="preserve"> </w:t>
      </w:r>
      <w:bookmarkStart w:id="0" w:name="_GoBack"/>
      <w:bookmarkEnd w:id="0"/>
      <w:r w:rsidR="00D27C8E">
        <w:rPr>
          <w:rFonts w:ascii="Times New Roman" w:hAnsi="Times New Roman" w:cs="Times New Roman"/>
          <w:i/>
          <w:color w:val="00000A"/>
        </w:rPr>
        <w:t>operacji gotówkowych i bezgotówkowych dokonywanych w kasie jednostki.</w:t>
      </w:r>
    </w:p>
    <w:p w:rsidR="00D27C8E" w:rsidRPr="00D27C8E" w:rsidRDefault="00D27C8E" w:rsidP="00D27C8E">
      <w:pPr>
        <w:ind w:left="426"/>
        <w:contextualSpacing/>
        <w:jc w:val="both"/>
        <w:rPr>
          <w:rFonts w:ascii="Times New Roman" w:hAnsi="Times New Roman" w:cs="Times New Roman"/>
          <w:color w:val="00000A"/>
        </w:rPr>
      </w:pPr>
    </w:p>
    <w:p w:rsidR="005D4D3E" w:rsidRPr="005D4D3E" w:rsidRDefault="005D4D3E" w:rsidP="005D4D3E">
      <w:pPr>
        <w:pStyle w:val="Akapitzlist"/>
        <w:numPr>
          <w:ilvl w:val="3"/>
          <w:numId w:val="19"/>
        </w:numPr>
        <w:ind w:left="284" w:hanging="284"/>
        <w:rPr>
          <w:rFonts w:ascii="Times New Roman" w:hAnsi="Times New Roman" w:cs="Times New Roman"/>
          <w:color w:val="00000A"/>
        </w:rPr>
      </w:pPr>
      <w:r w:rsidRPr="005D4D3E">
        <w:rPr>
          <w:rFonts w:ascii="Times New Roman" w:hAnsi="Times New Roman" w:cs="Times New Roman"/>
          <w:color w:val="00000A"/>
        </w:rPr>
        <w:t xml:space="preserve">Załącznik Nr 6 INSTRUKCJA kasowa w Urzędzie Gminy Miłkowice otrzymuje brzmienie zgodne z Załącznikiem </w:t>
      </w:r>
      <w:r>
        <w:rPr>
          <w:rFonts w:ascii="Times New Roman" w:hAnsi="Times New Roman" w:cs="Times New Roman"/>
          <w:color w:val="00000A"/>
        </w:rPr>
        <w:t xml:space="preserve">Nr 2 </w:t>
      </w:r>
      <w:r w:rsidRPr="005D4D3E">
        <w:rPr>
          <w:rFonts w:ascii="Times New Roman" w:hAnsi="Times New Roman" w:cs="Times New Roman"/>
          <w:color w:val="00000A"/>
        </w:rPr>
        <w:t>do niniejszego zarządzenia.</w:t>
      </w:r>
    </w:p>
    <w:p w:rsidR="004D3192" w:rsidRDefault="00383378" w:rsidP="00FD1E86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 </w:t>
      </w:r>
      <w:r w:rsidR="00C17C13">
        <w:rPr>
          <w:rFonts w:ascii="Times New Roman" w:hAnsi="Times New Roman" w:cs="Times New Roman"/>
          <w:b/>
          <w:szCs w:val="24"/>
        </w:rPr>
        <w:t>2</w:t>
      </w:r>
      <w:r w:rsidR="004D3192" w:rsidRPr="00D84644">
        <w:rPr>
          <w:rFonts w:ascii="Times New Roman" w:hAnsi="Times New Roman" w:cs="Times New Roman"/>
          <w:b/>
          <w:szCs w:val="24"/>
        </w:rPr>
        <w:t>.</w:t>
      </w:r>
    </w:p>
    <w:p w:rsidR="004D3192" w:rsidRDefault="004D3192" w:rsidP="00FD1E8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84644">
        <w:rPr>
          <w:rFonts w:ascii="Times New Roman" w:hAnsi="Times New Roman" w:cs="Times New Roman"/>
          <w:szCs w:val="24"/>
        </w:rPr>
        <w:t xml:space="preserve">Zarządzenie wchodzi w życie </w:t>
      </w:r>
      <w:r w:rsidR="00C17C13">
        <w:rPr>
          <w:rFonts w:ascii="Times New Roman" w:hAnsi="Times New Roman" w:cs="Times New Roman"/>
          <w:szCs w:val="24"/>
        </w:rPr>
        <w:t xml:space="preserve">z dniem podpisania, z mocą obowiązującą od </w:t>
      </w:r>
      <w:r w:rsidRPr="00D84644">
        <w:rPr>
          <w:rFonts w:ascii="Times New Roman" w:hAnsi="Times New Roman" w:cs="Times New Roman"/>
          <w:szCs w:val="24"/>
        </w:rPr>
        <w:t>dni</w:t>
      </w:r>
      <w:r w:rsidR="00C17C13">
        <w:rPr>
          <w:rFonts w:ascii="Times New Roman" w:hAnsi="Times New Roman" w:cs="Times New Roman"/>
          <w:szCs w:val="24"/>
        </w:rPr>
        <w:t>a</w:t>
      </w:r>
      <w:r w:rsidRPr="00D84644">
        <w:rPr>
          <w:rFonts w:ascii="Times New Roman" w:hAnsi="Times New Roman" w:cs="Times New Roman"/>
          <w:szCs w:val="24"/>
        </w:rPr>
        <w:t xml:space="preserve"> 1 </w:t>
      </w:r>
      <w:r w:rsidR="008207C8">
        <w:rPr>
          <w:rFonts w:ascii="Times New Roman" w:hAnsi="Times New Roman" w:cs="Times New Roman"/>
          <w:szCs w:val="24"/>
        </w:rPr>
        <w:t>sierpni</w:t>
      </w:r>
      <w:r w:rsidR="00383378">
        <w:rPr>
          <w:rFonts w:ascii="Times New Roman" w:hAnsi="Times New Roman" w:cs="Times New Roman"/>
          <w:szCs w:val="24"/>
        </w:rPr>
        <w:t>a</w:t>
      </w:r>
      <w:r w:rsidRPr="00D84644">
        <w:rPr>
          <w:rFonts w:ascii="Times New Roman" w:hAnsi="Times New Roman" w:cs="Times New Roman"/>
          <w:szCs w:val="24"/>
        </w:rPr>
        <w:t xml:space="preserve"> 201</w:t>
      </w:r>
      <w:r w:rsidR="001143BA">
        <w:rPr>
          <w:rFonts w:ascii="Times New Roman" w:hAnsi="Times New Roman" w:cs="Times New Roman"/>
          <w:szCs w:val="24"/>
        </w:rPr>
        <w:t>8</w:t>
      </w:r>
      <w:r w:rsidR="00C17C13">
        <w:rPr>
          <w:rFonts w:ascii="Times New Roman" w:hAnsi="Times New Roman" w:cs="Times New Roman"/>
          <w:szCs w:val="24"/>
        </w:rPr>
        <w:t>r</w:t>
      </w:r>
      <w:r w:rsidR="008C0E44">
        <w:rPr>
          <w:rFonts w:ascii="Times New Roman" w:hAnsi="Times New Roman" w:cs="Times New Roman"/>
          <w:szCs w:val="24"/>
        </w:rPr>
        <w:t>.</w:t>
      </w:r>
    </w:p>
    <w:p w:rsidR="00D22EA9" w:rsidRDefault="00D22EA9" w:rsidP="00FD1E8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D22EA9" w:rsidRDefault="00D22EA9" w:rsidP="004D3192">
      <w:pPr>
        <w:jc w:val="both"/>
        <w:rPr>
          <w:rFonts w:ascii="Times New Roman" w:hAnsi="Times New Roman" w:cs="Times New Roman"/>
          <w:szCs w:val="24"/>
        </w:rPr>
      </w:pPr>
    </w:p>
    <w:p w:rsidR="00C17C13" w:rsidRPr="00D84644" w:rsidRDefault="00C17C13" w:rsidP="004D3192">
      <w:pPr>
        <w:jc w:val="both"/>
        <w:rPr>
          <w:rFonts w:ascii="Times New Roman" w:hAnsi="Times New Roman" w:cs="Times New Roman"/>
          <w:szCs w:val="24"/>
        </w:rPr>
      </w:pPr>
    </w:p>
    <w:sectPr w:rsidR="00C17C13" w:rsidRPr="00D84644" w:rsidSect="00D846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456E"/>
    <w:multiLevelType w:val="hybridMultilevel"/>
    <w:tmpl w:val="AE1E32A2"/>
    <w:lvl w:ilvl="0" w:tplc="552A83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AF4548"/>
    <w:multiLevelType w:val="hybridMultilevel"/>
    <w:tmpl w:val="AA260B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4559"/>
    <w:multiLevelType w:val="hybridMultilevel"/>
    <w:tmpl w:val="EDCEA31A"/>
    <w:lvl w:ilvl="0" w:tplc="F59628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6732FC"/>
    <w:multiLevelType w:val="hybridMultilevel"/>
    <w:tmpl w:val="399694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556047E"/>
    <w:multiLevelType w:val="hybridMultilevel"/>
    <w:tmpl w:val="008C6888"/>
    <w:lvl w:ilvl="0" w:tplc="7D9097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CE6244"/>
    <w:multiLevelType w:val="hybridMultilevel"/>
    <w:tmpl w:val="8396B338"/>
    <w:lvl w:ilvl="0" w:tplc="179E5CA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236E"/>
    <w:multiLevelType w:val="hybridMultilevel"/>
    <w:tmpl w:val="3E62A804"/>
    <w:lvl w:ilvl="0" w:tplc="4468B4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53F8D"/>
    <w:multiLevelType w:val="hybridMultilevel"/>
    <w:tmpl w:val="739E0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1B9C"/>
    <w:multiLevelType w:val="multilevel"/>
    <w:tmpl w:val="C2C46DC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7644A"/>
    <w:multiLevelType w:val="hybridMultilevel"/>
    <w:tmpl w:val="B90C8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31070"/>
    <w:multiLevelType w:val="hybridMultilevel"/>
    <w:tmpl w:val="A162B466"/>
    <w:lvl w:ilvl="0" w:tplc="0DEC8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8583D"/>
    <w:multiLevelType w:val="hybridMultilevel"/>
    <w:tmpl w:val="B358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2692F"/>
    <w:multiLevelType w:val="hybridMultilevel"/>
    <w:tmpl w:val="DE7E10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D41087B"/>
    <w:multiLevelType w:val="hybridMultilevel"/>
    <w:tmpl w:val="FCA62052"/>
    <w:lvl w:ilvl="0" w:tplc="4438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D636B"/>
    <w:multiLevelType w:val="hybridMultilevel"/>
    <w:tmpl w:val="E1F40EB0"/>
    <w:lvl w:ilvl="0" w:tplc="7D8837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313FF8"/>
    <w:multiLevelType w:val="hybridMultilevel"/>
    <w:tmpl w:val="AE50A4DA"/>
    <w:lvl w:ilvl="0" w:tplc="C012FB38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21A65F8"/>
    <w:multiLevelType w:val="hybridMultilevel"/>
    <w:tmpl w:val="297E2E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8787D"/>
    <w:multiLevelType w:val="hybridMultilevel"/>
    <w:tmpl w:val="51383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56942"/>
    <w:multiLevelType w:val="hybridMultilevel"/>
    <w:tmpl w:val="8B9683F6"/>
    <w:lvl w:ilvl="0" w:tplc="4404DD2C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C9C5EB5"/>
    <w:multiLevelType w:val="hybridMultilevel"/>
    <w:tmpl w:val="3FAE76A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9"/>
  </w:num>
  <w:num w:numId="5">
    <w:abstractNumId w:val="13"/>
  </w:num>
  <w:num w:numId="6">
    <w:abstractNumId w:val="19"/>
  </w:num>
  <w:num w:numId="7">
    <w:abstractNumId w:val="12"/>
  </w:num>
  <w:num w:numId="8">
    <w:abstractNumId w:val="17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 w:numId="14">
    <w:abstractNumId w:val="18"/>
  </w:num>
  <w:num w:numId="15">
    <w:abstractNumId w:val="14"/>
  </w:num>
  <w:num w:numId="16">
    <w:abstractNumId w:val="0"/>
  </w:num>
  <w:num w:numId="17">
    <w:abstractNumId w:val="16"/>
  </w:num>
  <w:num w:numId="18">
    <w:abstractNumId w:val="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92"/>
    <w:rsid w:val="000E0E9C"/>
    <w:rsid w:val="000F08F3"/>
    <w:rsid w:val="001143BA"/>
    <w:rsid w:val="001D05F5"/>
    <w:rsid w:val="002675CD"/>
    <w:rsid w:val="00285106"/>
    <w:rsid w:val="002C2377"/>
    <w:rsid w:val="00383378"/>
    <w:rsid w:val="004D3192"/>
    <w:rsid w:val="004D6362"/>
    <w:rsid w:val="005214C2"/>
    <w:rsid w:val="005D4D3E"/>
    <w:rsid w:val="0061412E"/>
    <w:rsid w:val="00631DDA"/>
    <w:rsid w:val="00647CA3"/>
    <w:rsid w:val="00647CCB"/>
    <w:rsid w:val="00697FF2"/>
    <w:rsid w:val="006C50FC"/>
    <w:rsid w:val="00750F98"/>
    <w:rsid w:val="00806EC9"/>
    <w:rsid w:val="00815D81"/>
    <w:rsid w:val="008204CA"/>
    <w:rsid w:val="008207C8"/>
    <w:rsid w:val="00867243"/>
    <w:rsid w:val="008B0A1B"/>
    <w:rsid w:val="008B397E"/>
    <w:rsid w:val="008C0E44"/>
    <w:rsid w:val="0092580C"/>
    <w:rsid w:val="00997AB5"/>
    <w:rsid w:val="009C1A82"/>
    <w:rsid w:val="00A2309D"/>
    <w:rsid w:val="00A67463"/>
    <w:rsid w:val="00A70F28"/>
    <w:rsid w:val="00A95865"/>
    <w:rsid w:val="00AA0DDD"/>
    <w:rsid w:val="00AC5310"/>
    <w:rsid w:val="00B64E4B"/>
    <w:rsid w:val="00C17C13"/>
    <w:rsid w:val="00C32B85"/>
    <w:rsid w:val="00CD78DF"/>
    <w:rsid w:val="00CF4792"/>
    <w:rsid w:val="00D22EA9"/>
    <w:rsid w:val="00D27C8E"/>
    <w:rsid w:val="00D41556"/>
    <w:rsid w:val="00D6175B"/>
    <w:rsid w:val="00D84644"/>
    <w:rsid w:val="00D92A8A"/>
    <w:rsid w:val="00F40990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FCB7A-6871-4CCB-8D96-312FBA6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14</cp:revision>
  <cp:lastPrinted>2018-06-29T06:34:00Z</cp:lastPrinted>
  <dcterms:created xsi:type="dcterms:W3CDTF">2018-06-20T09:30:00Z</dcterms:created>
  <dcterms:modified xsi:type="dcterms:W3CDTF">2019-09-10T07:57:00Z</dcterms:modified>
</cp:coreProperties>
</file>