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Miłkowice dnia 01.06.2021.</w:t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Gmina Miłkowice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ul. Wojska Polskiego 71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59-222 Miłkowice</w:t>
      </w: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          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5664" w:hanging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bCs/>
          <w:sz w:val="24"/>
          <w:szCs w:val="24"/>
          <w:lang w:eastAsia="pl-PL"/>
        </w:rPr>
        <w:t xml:space="preserve">Informacja z otwarcia ofert </w:t>
      </w:r>
      <w:bookmarkStart w:id="0" w:name="_Hlk62480796"/>
      <w:bookmarkEnd w:id="0"/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color w:val="auto"/>
          <w:shd w:fill="auto" w:val="clear"/>
        </w:rPr>
      </w:pPr>
      <w:r>
        <w:rPr>
          <w:rFonts w:eastAsia="Calibri" w:cs="Arial" w:ascii="Cambria" w:hAnsi="Cambria" w:asciiTheme="majorHAnsi" w:hAnsiTheme="majorHAnsi"/>
          <w:b/>
          <w:color w:val="000000"/>
          <w:sz w:val="24"/>
          <w:szCs w:val="24"/>
          <w:shd w:fill="auto" w:val="clear"/>
        </w:rPr>
        <w:t>Dotyczy:</w:t>
      </w:r>
      <w:r>
        <w:rPr>
          <w:rFonts w:eastAsia="Calibri" w:cs="Arial" w:ascii="Cambria" w:hAnsi="Cambria" w:asciiTheme="majorHAnsi" w:hAnsiTheme="majorHAnsi"/>
          <w:color w:val="000000"/>
          <w:sz w:val="24"/>
          <w:szCs w:val="24"/>
          <w:shd w:fill="auto" w:val="clear"/>
        </w:rPr>
        <w:t xml:space="preserve"> </w:t>
      </w:r>
      <w:r>
        <w:rPr>
          <w:rFonts w:eastAsia="Calibri" w:cs="Arial" w:ascii="Cambria" w:hAnsi="Cambria" w:asciiTheme="majorHAnsi" w:hAnsiTheme="majorHAnsi"/>
          <w:b/>
          <w:color w:val="000000"/>
          <w:sz w:val="24"/>
          <w:szCs w:val="24"/>
          <w:shd w:fill="auto" w:val="clear"/>
        </w:rPr>
        <w:t xml:space="preserve"> </w:t>
      </w:r>
      <w:r>
        <w:rPr>
          <w:rFonts w:eastAsia="Calibri" w:cs="Arial" w:ascii="Cambria" w:hAnsi="Cambria" w:asciiTheme="majorHAnsi" w:hAnsiTheme="majorHAnsi"/>
          <w:b/>
          <w:color w:val="000000"/>
          <w:sz w:val="24"/>
          <w:szCs w:val="24"/>
          <w:shd w:fill="auto" w:val="clear"/>
          <w:lang w:eastAsia="en-US"/>
        </w:rPr>
        <w:t>Zakup, dostawa i montaż wyposażenia do Przedszkola w Rzeszotarach</w:t>
      </w:r>
      <w:r>
        <w:rPr>
          <w:rFonts w:eastAsia="Calibri" w:cs="Arial" w:ascii="Cambria" w:hAnsi="Cambria"/>
          <w:b/>
          <w:color w:val="000000"/>
          <w:sz w:val="24"/>
          <w:szCs w:val="24"/>
          <w:shd w:fill="auto" w:val="clear"/>
          <w:lang w:eastAsia="en-US"/>
        </w:rPr>
        <w:t xml:space="preserve"> w ramach zadania pn. Budowa Przedszkola w Rzeszotarach  z możliwością składania ofert częściowych.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Arial"/>
          <w:b/>
          <w:b/>
          <w:color w:val="auto"/>
          <w:sz w:val="24"/>
          <w:szCs w:val="24"/>
          <w:shd w:fill="auto" w:val="clear"/>
          <w:lang w:eastAsia="pl-PL"/>
        </w:rPr>
      </w:pPr>
      <w:r>
        <w:rPr>
          <w:rFonts w:eastAsia="Times New Roman" w:cs="Arial" w:ascii="Cambria" w:hAnsi="Cambria"/>
          <w:b/>
          <w:color w:val="000000"/>
          <w:sz w:val="24"/>
          <w:szCs w:val="24"/>
          <w:shd w:fill="auto" w:val="clear"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sz w:val="24"/>
          <w:szCs w:val="24"/>
        </w:rPr>
        <w:t>Działając na podstawie art. 222 ust. 5 ustawy z 11 września 2019 r. – Prawo zamówień publicznych (Dz.U. poz. 2019 ze zm.), zamawiający informuje, że w postępowaniu wpłynęły następujące oferty: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sz w:val="24"/>
          <w:szCs w:val="24"/>
        </w:rPr>
      </w:pPr>
      <w:r>
        <w:rPr>
          <w:rFonts w:eastAsia="Calibri" w:cs="Arial" w:ascii="Cambria" w:hAnsi="Cambria"/>
          <w:sz w:val="24"/>
          <w:szCs w:val="24"/>
        </w:rPr>
      </w:r>
    </w:p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8"/>
        <w:gridCol w:w="1"/>
        <w:gridCol w:w="1979"/>
        <w:gridCol w:w="1"/>
        <w:gridCol w:w="2160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Numer ofert</w:t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Wykonawca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Cena brutto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Oferta złożona na zadania nr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Kall-Carrion Trading sp z o.o sp.k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00-090 Warszawa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Al. Solidarności 75/26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1:</w:t>
            </w: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 xml:space="preserve">                    </w:t>
            </w: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 xml:space="preserve">  71 149,35 zł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u w:val="single"/>
                <w:lang w:val="pl-PL" w:eastAsia="en-US" w:bidi="ar-SA"/>
              </w:rPr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Grupa Invest Sp z o.o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37-300 Leżajsk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Giedlarowa 99a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1: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81 938,08 zł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3: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45 793,44 zł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1,3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Nowa Szkoła Sp z o.o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90-248 Łódź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ul. Pow 25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1: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54 995,00zł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2: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 w:val="false"/>
                <w:b w:val="false"/>
                <w:bCs w:val="false"/>
                <w:kern w:val="0"/>
                <w:sz w:val="24"/>
                <w:szCs w:val="24"/>
                <w:u w:val="non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u w:val="none"/>
                <w:lang w:val="pl-PL" w:eastAsia="en-US" w:bidi="ar-SA"/>
              </w:rPr>
              <w:t>66 900,00 zł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1,2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4</w:t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Sprzedaż- serwis sprzętu gastronomicznego „ Gastro-Pol”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67-200 Głopów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ul. Szewska 6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3: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36 581,93 zł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5</w:t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Drzewiarz – Bis Sp z o.o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87-600 Lipno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ul. K Wyszyńskiego 45A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1: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u w:val="none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u w:val="none"/>
                <w:lang w:val="pl-PL" w:eastAsia="en-US" w:bidi="ar-SA"/>
              </w:rPr>
              <w:t>83 194,74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6</w:t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Przedsiębiorstwo Handlowo – Produkcyjne AKMA Zbigniew Podstawski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33-132 Niedomice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Długa 43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1: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61 054,74 zł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7</w:t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Encore Tech sp z o.o sp.k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25-853 Kielce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Zagnańska 27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1: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76 681,41 zł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2: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64 427,40 zł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3: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40 681,25 zł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1,2,3,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8</w:t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MPC Paweł Oleksiewicz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99-300 Kutno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Podrzeczna 38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2: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53 389,38 zł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>
          <w:trHeight w:val="904" w:hRule="atLeast"/>
        </w:trPr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9</w:t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Swisspol Ltd Sp z o.o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50-429 Wrocław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Wilcza 27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3: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40 183,48 zł</w:t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10</w:t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Tronus Polska Sp z o.o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01-237 Warszawa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Ordona 2a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1: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265 052,70 zł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2: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119 248,50 zł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3: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4"/>
                <w:szCs w:val="24"/>
                <w:u w:val="none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u w:val="none"/>
                <w:lang w:val="pl-PL" w:eastAsia="en-US" w:bidi="ar-SA"/>
              </w:rPr>
              <w:t>78 904,50 zł</w:t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1,2,3</w:t>
            </w:r>
          </w:p>
        </w:tc>
      </w:tr>
      <w:tr>
        <w:trPr>
          <w:trHeight w:val="342" w:hRule="atLeast"/>
        </w:trPr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11</w:t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Moje Bambino Sp z o.o Sp.k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93-428 Łódź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Graniczna 46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1: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4"/>
                <w:szCs w:val="24"/>
                <w:u w:val="non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u w:val="none"/>
                <w:lang w:val="pl-PL" w:eastAsia="en-US" w:bidi="ar-SA"/>
              </w:rPr>
              <w:t>59 513,55</w:t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12</w:t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Gastroteka Anna Wirkus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84-200 Wejherowo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3 Maja 17/L1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3: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4"/>
                <w:szCs w:val="24"/>
                <w:u w:val="none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u w:val="none"/>
                <w:lang w:val="pl-PL" w:eastAsia="en-US" w:bidi="ar-SA"/>
              </w:rPr>
              <w:t>38 494,24 zł</w:t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13</w:t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Aktywnie w szkole Michał Grandyberg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98-235 Błaszki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Zawady 11D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2: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4"/>
                <w:szCs w:val="24"/>
                <w:u w:val="non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u w:val="none"/>
                <w:lang w:val="pl-PL" w:eastAsia="en-US" w:bidi="ar-SA"/>
              </w:rPr>
              <w:t>45 936,00 zł</w:t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14</w:t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Unigastro sp z o.o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50-514 Wrocław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Międzyleska 6c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2: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58 300,00 zł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3: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4"/>
                <w:szCs w:val="24"/>
                <w:u w:val="non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u w:val="none"/>
                <w:lang w:val="pl-PL" w:eastAsia="en-US" w:bidi="ar-SA"/>
              </w:rPr>
              <w:t>36 002,10 zł</w:t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2,3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Topgastro Grzegorz Kowalski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55-200 Marcinkowice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Krucza 19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3: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4"/>
                <w:szCs w:val="24"/>
                <w:u w:val="none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u w:val="none"/>
                <w:lang w:val="pl-PL" w:eastAsia="en-US" w:bidi="ar-SA"/>
              </w:rPr>
              <w:t>36 928,29 zł</w:t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16</w:t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PH Energia S.c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25-547 Kielce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Warszawska 151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1: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114 806,72 zł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2: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66 531,25 zł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3: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4"/>
                <w:szCs w:val="24"/>
                <w:u w:val="none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u w:val="none"/>
                <w:lang w:val="pl-PL" w:eastAsia="en-US" w:bidi="ar-SA"/>
              </w:rPr>
              <w:t xml:space="preserve"> </w:t>
            </w: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u w:val="none"/>
                <w:lang w:val="pl-PL" w:eastAsia="en-US" w:bidi="ar-SA"/>
              </w:rPr>
              <w:t>44 653,73 zł</w:t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1,2,3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17</w:t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CPU ZETO Sp z o.o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58-500 Jelenia Góra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Plac Powstańców Wielkopolskich 20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2: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4"/>
                <w:szCs w:val="24"/>
                <w:u w:val="none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u w:val="none"/>
                <w:lang w:val="pl-PL" w:eastAsia="en-US" w:bidi="ar-SA"/>
              </w:rPr>
              <w:t>48 818,70 zł</w:t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18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PHU BMS Sp J.Z Bielecki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82-500 Kwidzyn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Staszica 22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1: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93 372,99 zł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2: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51 041,73 zł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b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u w:val="single"/>
                <w:lang w:val="pl-PL" w:eastAsia="en-US" w:bidi="ar-SA"/>
              </w:rPr>
              <w:t>Część nr 3: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4"/>
                <w:szCs w:val="24"/>
                <w:u w:val="none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u w:val="none"/>
                <w:lang w:val="pl-PL" w:eastAsia="en-US" w:bidi="ar-SA"/>
              </w:rPr>
              <w:t xml:space="preserve"> </w:t>
            </w: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u w:val="none"/>
                <w:lang w:val="pl-PL" w:eastAsia="en-US" w:bidi="ar-SA"/>
              </w:rPr>
              <w:t>51 663,69 zł</w:t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Times New Roman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Cambria" w:hAnsi="Cambria"/>
                <w:kern w:val="0"/>
                <w:sz w:val="24"/>
                <w:szCs w:val="24"/>
                <w:lang w:val="pl-PL" w:eastAsia="en-US" w:bidi="ar-SA"/>
              </w:rPr>
              <w:t>1,2,3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hd w:val="clear" w:color="auto" w:fill="C6D9F1" w:themeFill="text2" w:themeFillTint="33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LibreOffice/7.0.0.3$Windows_X86_64 LibreOffice_project/8061b3e9204bef6b321a21033174034a5e2ea88e</Application>
  <Pages>4</Pages>
  <Words>476</Words>
  <Characters>2107</Characters>
  <CharactersWithSpaces>2465</CharactersWithSpaces>
  <Paragraphs>162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2020-10-26T14:45:00Z</dcterms:created>
  <dc:creator>Bełdowska  Katarzyna</dc:creator>
  <dc:description/>
  <dc:language>pl-PL</dc:language>
  <cp:lastModifiedBy/>
  <cp:lastPrinted>2021-06-01T12:39:01Z</cp:lastPrinted>
  <dcterms:modified xsi:type="dcterms:W3CDTF">2021-06-01T12:40:25Z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