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59-2222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 potrzeby postępowania o udzielenie zamówienia publicznego pn. </w:t>
      </w:r>
      <w:r>
        <w:rPr>
          <w:rFonts w:cs="Arial" w:ascii="Cambria" w:hAnsi="Cambria"/>
          <w:b/>
          <w:sz w:val="24"/>
          <w:szCs w:val="24"/>
          <w:lang w:eastAsia="en-US"/>
        </w:rPr>
        <w:t>O</w:t>
      </w:r>
      <w:r>
        <w:rPr>
          <w:rFonts w:cs="Arial Narrow" w:ascii="Cambria" w:hAnsi="Cambria"/>
          <w:b/>
          <w:bCs/>
          <w:sz w:val="24"/>
          <w:szCs w:val="24"/>
          <w:lang w:eastAsia="en-US"/>
        </w:rPr>
        <w:t>dbieranie odpadów komunalnych</w:t>
      </w:r>
      <w:r>
        <w:rPr>
          <w:rFonts w:eastAsia="Arial" w:cs="Arial Narrow" w:ascii="Cambria" w:hAnsi="Cambria"/>
          <w:b/>
          <w:bCs/>
          <w:sz w:val="24"/>
          <w:szCs w:val="24"/>
          <w:lang w:eastAsia="en-US"/>
        </w:rPr>
        <w:t xml:space="preserve"> od właścicieli nieruchomości zamieszkałych z terenu Gminy Miłkowice,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spełniam warunki udziału w postępowaniu określone przez zamawiającego w ogłoszeniu o zamówieniu oraz specyfikacji warunków zamówienia.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 celu wykazania spełniania warunków udziału w postępowaniu, określonych przez zamawiającego w ogłoszeniu o zamówieniu oraz specyfikacji warunków zamówienia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polegam na zasobach następującego/ych podmiotu/ów:………………………………………………</w:t>
      </w:r>
    </w:p>
    <w:p>
      <w:pPr>
        <w:pStyle w:val="Standard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 xml:space="preserve">., w następującym zakresie: ……………………….…….. </w:t>
      </w:r>
      <w:r>
        <w:rPr>
          <w:rFonts w:ascii="Cambria" w:hAnsi="Cambria"/>
          <w:b/>
          <w:i/>
          <w:sz w:val="24"/>
          <w:szCs w:val="24"/>
        </w:rPr>
        <w:t>(wskazać podmiot i określić odpowiedni zakres dla wskazanego podmiotu).</w:t>
      </w: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LibreOffice/7.0.0.3$Windows_X86_64 LibreOffice_project/8061b3e9204bef6b321a21033174034a5e2ea88e</Application>
  <Pages>2</Pages>
  <Words>268</Words>
  <Characters>1947</Characters>
  <CharactersWithSpaces>2199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2021-05-24T09:18:53Z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