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ind w:left="-284" w:hanging="0"/>
        <w:jc w:val="right"/>
        <w:rPr>
          <w:rFonts w:ascii="Cambria" w:hAnsi="Cambria"/>
          <w:sz w:val="24"/>
          <w:szCs w:val="24"/>
        </w:rPr>
      </w:pP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 xml:space="preserve">Miłkowice dnia 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>10.03.2022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>r.</w:t>
      </w:r>
    </w:p>
    <w:p>
      <w:pPr>
        <w:pStyle w:val="Normal"/>
        <w:widowControl w:val="false"/>
        <w:spacing w:lineRule="auto" w:line="240" w:before="0" w:after="0"/>
        <w:ind w:left="-284" w:hanging="0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-284" w:hanging="0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-284" w:hanging="0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-284" w:hanging="0"/>
        <w:jc w:val="right"/>
        <w:rPr>
          <w:rFonts w:ascii="Cambria" w:hAnsi="Cambria" w:eastAsia="Times New Roman" w:cs="Arial" w:asciiTheme="majorHAnsi" w:hAnsiTheme="majorHAnsi"/>
          <w:sz w:val="24"/>
          <w:szCs w:val="24"/>
          <w:lang w:eastAsia="pl-PL"/>
        </w:rPr>
      </w:pPr>
      <w:r>
        <w:rPr>
          <w:rFonts w:eastAsia="Times New Roman" w:cs="Arial" w:ascii="Cambria" w:hAnsi="Cambria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Cambria" w:hAnsi="Cambria"/>
          <w:sz w:val="24"/>
          <w:szCs w:val="24"/>
        </w:rPr>
      </w:pPr>
      <w:r>
        <w:rPr>
          <w:rFonts w:eastAsia="Times New Roman" w:cs="Arial" w:ascii="Cambria" w:hAnsi="Cambria" w:asciiTheme="majorHAnsi" w:hAnsiTheme="majorHAnsi"/>
          <w:b/>
          <w:sz w:val="24"/>
          <w:szCs w:val="24"/>
          <w:lang w:eastAsia="pl-PL"/>
        </w:rPr>
        <w:t>Zamawiający:</w:t>
      </w:r>
    </w:p>
    <w:p>
      <w:pPr>
        <w:pStyle w:val="Normal"/>
        <w:spacing w:lineRule="auto" w:line="240" w:before="0" w:after="0"/>
        <w:rPr>
          <w:rFonts w:ascii="Cambria" w:hAnsi="Cambria"/>
          <w:sz w:val="24"/>
          <w:szCs w:val="24"/>
        </w:rPr>
      </w:pPr>
      <w:r>
        <w:rPr>
          <w:rFonts w:eastAsia="Times New Roman" w:cs="Arial" w:ascii="Cambria" w:hAnsi="Cambria" w:asciiTheme="majorHAnsi" w:hAnsiTheme="majorHAnsi"/>
          <w:b/>
          <w:sz w:val="24"/>
          <w:szCs w:val="24"/>
          <w:lang w:eastAsia="pl-PL"/>
        </w:rPr>
        <w:t>Gmina Miłkowice</w:t>
      </w:r>
    </w:p>
    <w:p>
      <w:pPr>
        <w:pStyle w:val="Normal"/>
        <w:spacing w:lineRule="auto" w:line="240" w:before="0" w:after="0"/>
        <w:rPr>
          <w:rFonts w:ascii="Cambria" w:hAnsi="Cambria"/>
          <w:sz w:val="24"/>
          <w:szCs w:val="24"/>
        </w:rPr>
      </w:pPr>
      <w:r>
        <w:rPr>
          <w:rFonts w:eastAsia="Times New Roman" w:cs="Arial" w:ascii="Cambria" w:hAnsi="Cambria" w:asciiTheme="majorHAnsi" w:hAnsiTheme="majorHAnsi"/>
          <w:b/>
          <w:sz w:val="24"/>
          <w:szCs w:val="24"/>
          <w:lang w:eastAsia="pl-PL"/>
        </w:rPr>
        <w:t>ul. Wojska Polskiego 71</w:t>
      </w:r>
    </w:p>
    <w:p>
      <w:pPr>
        <w:pStyle w:val="Normal"/>
        <w:spacing w:lineRule="auto" w:line="240" w:before="0" w:after="0"/>
        <w:rPr>
          <w:rFonts w:ascii="Cambria" w:hAnsi="Cambria"/>
          <w:sz w:val="24"/>
          <w:szCs w:val="24"/>
        </w:rPr>
      </w:pPr>
      <w:r>
        <w:rPr>
          <w:rFonts w:eastAsia="Times New Roman" w:cs="Arial" w:ascii="Cambria" w:hAnsi="Cambria" w:asciiTheme="majorHAnsi" w:hAnsiTheme="majorHAnsi"/>
          <w:b/>
          <w:sz w:val="24"/>
          <w:szCs w:val="24"/>
          <w:lang w:eastAsia="pl-PL"/>
        </w:rPr>
        <w:t>59-222 Miłkowice</w:t>
      </w:r>
      <w:r>
        <w:rPr>
          <w:rFonts w:eastAsia="Times New Roman" w:cs="Times New Roman" w:ascii="Cambria" w:hAnsi="Cambria" w:asciiTheme="majorHAnsi" w:hAnsiTheme="majorHAnsi"/>
          <w:sz w:val="24"/>
          <w:szCs w:val="24"/>
          <w:lang w:eastAsia="pl-PL"/>
        </w:rPr>
        <w:t xml:space="preserve">          </w:t>
      </w:r>
    </w:p>
    <w:p>
      <w:pPr>
        <w:pStyle w:val="Normal"/>
        <w:spacing w:lineRule="auto" w:line="240" w:before="0" w:after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widowControl w:val="false"/>
        <w:spacing w:lineRule="atLeast" w:line="120" w:before="0" w:after="0"/>
        <w:ind w:left="5664" w:hanging="0"/>
        <w:jc w:val="both"/>
        <w:rPr>
          <w:rFonts w:ascii="Cambria" w:hAnsi="Cambria"/>
          <w:sz w:val="24"/>
          <w:szCs w:val="24"/>
        </w:rPr>
      </w:pPr>
      <w:r>
        <w:rPr>
          <w:rFonts w:eastAsia="Calibri" w:cs="Arial" w:ascii="Cambria" w:hAnsi="Cambria" w:asciiTheme="majorHAnsi" w:hAnsiTheme="majorHAnsi"/>
          <w:b/>
          <w:sz w:val="24"/>
          <w:szCs w:val="24"/>
        </w:rPr>
        <w:t xml:space="preserve">   </w:t>
      </w:r>
    </w:p>
    <w:p>
      <w:pPr>
        <w:pStyle w:val="Normal"/>
        <w:spacing w:lineRule="auto" w:line="240" w:before="0" w:after="0"/>
        <w:jc w:val="center"/>
        <w:rPr>
          <w:rFonts w:ascii="Cambria" w:hAnsi="Cambria" w:cs="Times New Roman" w:asciiTheme="majorHAnsi" w:hAnsiTheme="majorHAnsi"/>
          <w:b/>
          <w:b/>
          <w:bCs/>
          <w:sz w:val="24"/>
          <w:szCs w:val="24"/>
          <w:lang w:eastAsia="pl-PL"/>
        </w:rPr>
      </w:pPr>
      <w:r>
        <w:rPr>
          <w:rFonts w:cs="Times New Roman" w:ascii="Cambria" w:hAnsi="Cambria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Cambria" w:hAnsi="Cambria"/>
          <w:sz w:val="24"/>
          <w:szCs w:val="24"/>
        </w:rPr>
      </w:pPr>
      <w:r>
        <w:rPr>
          <w:rFonts w:cs="Times New Roman" w:ascii="Cambria" w:hAnsi="Cambria" w:asciiTheme="majorHAnsi" w:hAnsiTheme="majorHAnsi"/>
          <w:b/>
          <w:bCs/>
          <w:sz w:val="24"/>
          <w:szCs w:val="24"/>
          <w:lang w:eastAsia="pl-PL"/>
        </w:rPr>
        <w:t xml:space="preserve">Informacja z otwarcia ofert </w:t>
      </w:r>
      <w:bookmarkStart w:id="0" w:name="_Hlk62480796"/>
      <w:bookmarkEnd w:id="0"/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b/>
          <w:b/>
          <w:sz w:val="24"/>
          <w:szCs w:val="24"/>
          <w:lang w:eastAsia="pl-PL"/>
        </w:rPr>
      </w:pPr>
      <w:r>
        <w:rPr>
          <w:rFonts w:eastAsia="Times New Roman" w:cs="Arial" w:ascii="Cambria" w:hAnsi="Cambria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/>
          <w:sz w:val="24"/>
          <w:szCs w:val="24"/>
        </w:rPr>
      </w:pPr>
      <w:r>
        <w:rPr>
          <w:rFonts w:eastAsia="Calibri" w:cs="Arial" w:ascii="Cambria" w:hAnsi="Cambria" w:asciiTheme="majorHAnsi" w:hAnsiTheme="majorHAnsi"/>
          <w:b/>
          <w:sz w:val="24"/>
          <w:szCs w:val="24"/>
        </w:rPr>
        <w:t xml:space="preserve">Dotyczy: </w:t>
      </w:r>
      <w:r>
        <w:rPr>
          <w:rFonts w:eastAsia="Calibri" w:cs="Calibri" w:ascii="Cambria" w:hAnsi="Cambria"/>
          <w:b/>
          <w:bCs/>
          <w:color w:val="auto"/>
          <w:sz w:val="24"/>
          <w:szCs w:val="24"/>
          <w:u w:val="none"/>
          <w:lang w:eastAsia="en-US"/>
        </w:rPr>
        <w:t>B</w:t>
      </w:r>
      <w:r>
        <w:rPr>
          <w:rFonts w:eastAsia="Calibri" w:cs="Calibri" w:ascii="Cambria" w:hAnsi="Cambria"/>
          <w:b/>
          <w:bCs/>
          <w:color w:val="auto"/>
          <w:sz w:val="24"/>
          <w:szCs w:val="24"/>
          <w:u w:val="none"/>
          <w:lang w:eastAsia="pl-PL"/>
        </w:rPr>
        <w:t>udowa przedszkola w Miłkowicach.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mbria" w:hAnsi="Cambria" w:eastAsia="Times New Roman" w:cs="Arial"/>
          <w:b/>
          <w:b/>
          <w:color w:val="002060"/>
          <w:sz w:val="24"/>
          <w:szCs w:val="24"/>
          <w:lang w:eastAsia="pl-PL"/>
        </w:rPr>
      </w:pPr>
      <w:r>
        <w:rPr>
          <w:rFonts w:eastAsia="Times New Roman" w:cs="Arial" w:ascii="Cambria" w:hAnsi="Cambria"/>
          <w:b/>
          <w:color w:val="002060"/>
          <w:sz w:val="24"/>
          <w:szCs w:val="24"/>
          <w:lang w:eastAsia="pl-PL"/>
        </w:rPr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/>
          <w:sz w:val="24"/>
          <w:szCs w:val="24"/>
        </w:rPr>
      </w:pPr>
      <w:r>
        <w:rPr>
          <w:rFonts w:eastAsia="Calibri" w:cs="Arial" w:ascii="Cambria" w:hAnsi="Cambria" w:asciiTheme="majorHAnsi" w:hAnsiTheme="majorHAnsi"/>
          <w:sz w:val="24"/>
          <w:szCs w:val="24"/>
        </w:rPr>
        <w:t>Działając na podstawie art. 222 ust. 5 ustawy z 11 września 2019 r. – Prawo zamówień publicznych (Dz.U. 2021 poz 1129), zamawiający informuje, że w postępowaniu wpłynęły następujące oferty:</w:t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 w:eastAsia="Calibri" w:cs="Arial" w:asciiTheme="majorHAnsi" w:hAnsiTheme="majorHAnsi"/>
          <w:sz w:val="24"/>
          <w:szCs w:val="24"/>
        </w:rPr>
      </w:pPr>
      <w:r>
        <w:rPr>
          <w:rFonts w:eastAsia="Calibri" w:cs="Arial" w:ascii="Cambria" w:hAnsi="Cambria"/>
          <w:sz w:val="24"/>
          <w:szCs w:val="24"/>
        </w:rPr>
      </w:r>
    </w:p>
    <w:tbl>
      <w:tblPr>
        <w:tblStyle w:val="Tabela-Siatka"/>
        <w:tblW w:w="92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"/>
        <w:gridCol w:w="4079"/>
        <w:gridCol w:w="1980"/>
        <w:gridCol w:w="2160"/>
      </w:tblGrid>
      <w:tr>
        <w:trPr/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b/>
                <w:kern w:val="0"/>
                <w:sz w:val="24"/>
                <w:szCs w:val="24"/>
                <w:lang w:val="pl-PL" w:eastAsia="en-US" w:bidi="ar-SA"/>
              </w:rPr>
              <w:t>Numer ofert</w:t>
            </w:r>
          </w:p>
        </w:tc>
        <w:tc>
          <w:tcPr>
            <w:tcW w:w="407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b/>
                <w:kern w:val="0"/>
                <w:sz w:val="24"/>
                <w:szCs w:val="24"/>
                <w:lang w:val="pl-PL" w:eastAsia="en-US" w:bidi="ar-SA"/>
              </w:rPr>
              <w:t>Wykonawca</w:t>
            </w:r>
          </w:p>
        </w:tc>
        <w:tc>
          <w:tcPr>
            <w:tcW w:w="198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b/>
                <w:kern w:val="0"/>
                <w:sz w:val="24"/>
                <w:szCs w:val="24"/>
                <w:lang w:val="pl-PL" w:eastAsia="en-US" w:bidi="ar-SA"/>
              </w:rPr>
              <w:t>Cena brutto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>Uwagi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kern w:val="0"/>
                <w:sz w:val="24"/>
                <w:szCs w:val="24"/>
                <w:lang w:val="pl-PL" w:eastAsia="en-US" w:bidi="ar-SA"/>
              </w:rPr>
              <w:t>1.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407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Arial" w:ascii="Cambria" w:hAnsi="Cambria" w:asciiTheme="majorHAnsi" w:hAnsiTheme="majorHAnsi"/>
                <w:b/>
                <w:bCs/>
                <w:kern w:val="0"/>
                <w:sz w:val="24"/>
                <w:szCs w:val="24"/>
                <w:lang w:val="pl-PL" w:eastAsia="en-US" w:bidi="ar-SA"/>
              </w:rPr>
              <w:t>PRBiUT KARBUT Karol Adamczyk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eastAsia="Calibri" w:cs="Arial"/>
                <w:b w:val="false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ul. Szwedzka 8/25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342" w:leader="none"/>
              </w:tabs>
              <w:suppressAutoHyphens w:val="true"/>
              <w:spacing w:lineRule="atLeast" w:line="120" w:before="0" w:after="0"/>
              <w:jc w:val="left"/>
              <w:rPr>
                <w:rFonts w:ascii="Cambria" w:hAnsi="Cambria" w:eastAsia="Calibri" w:cs="Arial"/>
                <w:b w:val="false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 xml:space="preserve">25-135 </w:t>
            </w:r>
            <w:r>
              <w:rPr>
                <w:rFonts w:eastAsia="Calibri" w:cs="Arial" w:ascii="Cambria" w:hAnsi="Cambria" w:asciiTheme="majorHAnsi" w:hAnsiTheme="majorHAnsi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Kielce</w:t>
            </w:r>
          </w:p>
        </w:tc>
        <w:tc>
          <w:tcPr>
            <w:tcW w:w="198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eastAsia="Calibri" w:cs="Arial"/>
                <w:b/>
                <w:b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bCs/>
                <w:kern w:val="0"/>
                <w:sz w:val="24"/>
                <w:szCs w:val="24"/>
                <w:lang w:val="pl-PL" w:eastAsia="en-US" w:bidi="ar-SA"/>
              </w:rPr>
              <w:t>5 590 350,00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kern w:val="0"/>
                <w:sz w:val="24"/>
                <w:szCs w:val="24"/>
                <w:lang w:val="pl-PL" w:eastAsia="en-US" w:bidi="ar-SA"/>
              </w:rPr>
            </w:r>
          </w:p>
        </w:tc>
      </w:tr>
    </w:tbl>
    <w:tbl>
      <w:tblPr>
        <w:tblStyle w:val="Tabela-Siatka"/>
        <w:tblW w:w="92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"/>
        <w:gridCol w:w="4079"/>
        <w:gridCol w:w="1980"/>
        <w:gridCol w:w="2161"/>
      </w:tblGrid>
      <w:tr>
        <w:trPr/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kern w:val="0"/>
                <w:sz w:val="24"/>
                <w:szCs w:val="24"/>
                <w:lang w:val="pl-PL" w:eastAsia="en-US" w:bidi="ar-SA"/>
              </w:rPr>
              <w:t>2</w:t>
            </w:r>
            <w:r>
              <w:rPr>
                <w:rFonts w:eastAsia="Calibri" w:cs="Arial" w:ascii="Cambria" w:hAnsi="Cambria" w:asciiTheme="majorHAnsi" w:hAnsiTheme="majorHAnsi"/>
                <w:kern w:val="0"/>
                <w:sz w:val="24"/>
                <w:szCs w:val="24"/>
                <w:lang w:val="pl-PL" w:eastAsia="en-US" w:bidi="ar-SA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407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Arial" w:ascii="Cambria" w:hAnsi="Cambria" w:asciiTheme="majorHAnsi" w:hAnsiTheme="majorHAnsi"/>
                <w:b/>
                <w:bCs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eastAsia="Calibri" w:cs="Arial" w:ascii="Cambria" w:hAnsi="Cambria" w:asciiTheme="majorHAnsi" w:hAnsiTheme="majorHAnsi"/>
                <w:b/>
                <w:bCs/>
                <w:kern w:val="0"/>
                <w:sz w:val="24"/>
                <w:szCs w:val="24"/>
                <w:lang w:val="pl-PL" w:eastAsia="en-US" w:bidi="ar-SA"/>
              </w:rPr>
              <w:t>Lesław Chmielowski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Arial" w:ascii="Cambria" w:hAnsi="Cambria" w:asciiTheme="majorHAnsi" w:hAnsiTheme="majorHAnsi"/>
                <w:b/>
                <w:bCs/>
                <w:kern w:val="0"/>
                <w:sz w:val="24"/>
                <w:szCs w:val="24"/>
                <w:lang w:val="pl-PL" w:eastAsia="en-US" w:bidi="ar-SA"/>
              </w:rPr>
              <w:t>Przedsiębiorstwo Budowlano – Usługowe „ USBUD” Lesław Chmielowski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eastAsia="Calibri" w:cs="Arial"/>
                <w:b w:val="false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ul. Rzemieślnicza 7-9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eastAsia="Calibri" w:cs="Arial"/>
                <w:b w:val="false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59-220 Legnica</w:t>
            </w:r>
          </w:p>
        </w:tc>
        <w:tc>
          <w:tcPr>
            <w:tcW w:w="198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eastAsia="Calibri" w:cs="Arial"/>
                <w:b/>
                <w:b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bCs/>
                <w:kern w:val="0"/>
                <w:sz w:val="24"/>
                <w:szCs w:val="24"/>
                <w:lang w:val="pl-PL" w:eastAsia="en-US" w:bidi="ar-SA"/>
              </w:rPr>
              <w:t>9 00 3 600,00</w:t>
            </w:r>
          </w:p>
        </w:tc>
        <w:tc>
          <w:tcPr>
            <w:tcW w:w="2161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kern w:val="0"/>
                <w:sz w:val="24"/>
                <w:szCs w:val="24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ind w:left="4248" w:firstLine="708"/>
        <w:jc w:val="both"/>
        <w:rPr>
          <w:rFonts w:ascii="Cambria" w:hAnsi="Cambria"/>
          <w:sz w:val="24"/>
          <w:szCs w:val="24"/>
        </w:rPr>
      </w:pPr>
      <w:r>
        <w:rPr>
          <w:rFonts w:eastAsia="Times New Roman" w:cs="Arial" w:ascii="Cambria" w:hAnsi="Cambria" w:asciiTheme="majorHAnsi" w:hAnsiTheme="majorHAnsi"/>
          <w:sz w:val="24"/>
          <w:szCs w:val="24"/>
        </w:rPr>
        <w:t>…………………………………………………………</w:t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Cambria" w:hAnsi="Cambria"/>
          <w:sz w:val="24"/>
          <w:szCs w:val="24"/>
        </w:rPr>
      </w:pPr>
      <w:r>
        <w:rPr>
          <w:rFonts w:eastAsia="Times New Roman" w:cs="Arial" w:ascii="Cambria" w:hAnsi="Cambria" w:asciiTheme="majorHAnsi" w:hAnsiTheme="majorHAnsi"/>
          <w:sz w:val="24"/>
          <w:szCs w:val="24"/>
        </w:rPr>
        <w:t>Kierownik zamawiającego lub osoba upoważniona do podejmowania czynności w jego imieniu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71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Application>LibreOffice/7.0.0.3$Windows_X86_64 LibreOffice_project/8061b3e9204bef6b321a21033174034a5e2ea88e</Application>
  <Pages>1</Pages>
  <Words>99</Words>
  <Characters>624</Characters>
  <CharactersWithSpaces>715</CharactersWithSpaces>
  <Paragraphs>26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2020-10-26T14:45:00Z</dcterms:created>
  <dc:creator>Bełdowska  Katarzyna</dc:creator>
  <dc:description/>
  <dc:language>pl-PL</dc:language>
  <cp:lastModifiedBy/>
  <cp:lastPrinted>2021-05-14T11:56:35Z</cp:lastPrinted>
  <dcterms:modified xsi:type="dcterms:W3CDTF">2022-03-10T12:19:29Z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