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Miłkowice dnia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18.08.2022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r.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Gmina Miłkowice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ul. Wojska Polskiego 71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59-222 Miłkowice</w:t>
      </w: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          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z otwarcia ofert </w:t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  <w:bookmarkStart w:id="0" w:name="_Hlk62480796"/>
      <w:bookmarkStart w:id="1" w:name="_Hlk62480796"/>
      <w:bookmarkEnd w:id="1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Dotyczy </w:t>
      </w: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postępowania: </w:t>
      </w:r>
      <w:r>
        <w:rPr>
          <w:rFonts w:eastAsia="Calibri" w:cs="Tahoma" w:ascii="Cambria" w:hAnsi="Cambria"/>
          <w:b/>
          <w:bCs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Fonts w:eastAsia="Calibri" w:cs="Calibri" w:ascii="Cambria" w:hAnsi="Cambria"/>
          <w:b/>
          <w:bCs/>
          <w:color w:val="auto"/>
          <w:sz w:val="22"/>
          <w:szCs w:val="22"/>
          <w:u w:val="none"/>
          <w:lang w:eastAsia="pl-PL"/>
        </w:rPr>
        <w:t>Przebudowa drogi gminnej nr 104486D i drogi wewnętrznej w Dobrzejowie”.</w:t>
      </w:r>
    </w:p>
    <w:p>
      <w:pPr>
        <w:pStyle w:val="Normal"/>
        <w:spacing w:lineRule="auto" w:line="240" w:before="0" w:after="0"/>
        <w:jc w:val="left"/>
        <w:rPr>
          <w:rFonts w:ascii="Cambria" w:hAnsi="Cambria" w:cs="Arial"/>
          <w:b/>
          <w:b/>
          <w:sz w:val="22"/>
          <w:szCs w:val="22"/>
          <w:lang w:eastAsia="en-US"/>
        </w:rPr>
      </w:pPr>
      <w:r>
        <w:rPr>
          <w:rFonts w:cs="Arial" w:ascii="Cambria" w:hAnsi="Cambria"/>
          <w:b/>
          <w:sz w:val="22"/>
          <w:szCs w:val="22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sz w:val="24"/>
          <w:szCs w:val="24"/>
        </w:rPr>
        <w:t>Działając na podstawie art. 222 ust. 5 ustawy z 11 września 2019 r. – Prawo zamówień publicznych (Dz.U. 2021 poz 1129), zamawiający informuje, że w postępowaniu wpłynęły następujące oferty:</w:t>
      </w:r>
    </w:p>
    <w:p>
      <w:pPr>
        <w:pStyle w:val="Normal"/>
        <w:widowControl w:val="false"/>
        <w:spacing w:lineRule="atLeast" w:line="120" w:before="0" w:after="0"/>
        <w:jc w:val="center"/>
        <w:rPr>
          <w:rFonts w:ascii="Cambria" w:hAnsi="Cambria"/>
          <w:b/>
          <w:b/>
          <w:bCs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</w:r>
    </w:p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8"/>
        <w:gridCol w:w="1"/>
        <w:gridCol w:w="1979"/>
        <w:gridCol w:w="1"/>
        <w:gridCol w:w="2160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Numer ofert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Cena brutto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Soltra Construction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Kard. Bolesława Kominka 9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59-220 Legnica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4 320 000,00 złotych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Cambria" w:hAnsi="Cambria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Cambria" w:hAnsi="Cambria"/>
                <w:b/>
                <w:bCs/>
                <w:sz w:val="24"/>
                <w:szCs w:val="24"/>
              </w:rPr>
              <w:t>AS ROADS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Cambria" w:hAnsi="Cambria"/>
                <w:b w:val="false"/>
                <w:bCs w:val="false"/>
                <w:sz w:val="24"/>
                <w:szCs w:val="24"/>
              </w:rPr>
              <w:t>ul. Gwiezdna 8/203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Cambria" w:hAnsi="Cambria"/>
                <w:b w:val="false"/>
                <w:bCs w:val="false"/>
                <w:sz w:val="24"/>
                <w:szCs w:val="24"/>
              </w:rPr>
              <w:t>59-220 Legnica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1 596 171,00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złotych</w:t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7"/>
        <w:gridCol w:w="1"/>
        <w:gridCol w:w="1979"/>
        <w:gridCol w:w="1"/>
        <w:gridCol w:w="2161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3</w:t>
            </w: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Zybi-Trans Usługi Sprzętem Budowlanym Transport Zbigniew Muczyński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Sportowa 11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59-307 Raszówka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1 698 123,57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złotych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Przedsiębiorstwo Transportowo- Budowlane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Gajowa 23/14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50-519 Wrocław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1 682 640,00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złotych</w:t>
            </w:r>
          </w:p>
        </w:tc>
        <w:tc>
          <w:tcPr>
            <w:tcW w:w="216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LibreOffice/7.0.0.3$Windows_X86_64 LibreOffice_project/8061b3e9204bef6b321a21033174034a5e2ea88e</Application>
  <Pages>2</Pages>
  <Words>139</Words>
  <Characters>823</Characters>
  <CharactersWithSpaces>940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2020-10-26T14:45:00Z</dcterms:created>
  <dc:creator>Bełdowska  Katarzyna</dc:creator>
  <dc:description/>
  <dc:language>pl-PL</dc:language>
  <cp:lastModifiedBy/>
  <cp:lastPrinted>2022-08-18T10:02:47Z</cp:lastPrinted>
  <dcterms:modified xsi:type="dcterms:W3CDTF">2022-08-18T10:03:06Z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