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581E" w14:textId="696E78A0" w:rsidR="00EA129C" w:rsidRDefault="00EA129C" w:rsidP="00EA129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E5797">
        <w:rPr>
          <w:b/>
          <w:sz w:val="22"/>
          <w:szCs w:val="22"/>
        </w:rPr>
        <w:tab/>
      </w:r>
      <w:r>
        <w:rPr>
          <w:sz w:val="22"/>
          <w:szCs w:val="22"/>
        </w:rPr>
        <w:t>…......................., dnia …......</w:t>
      </w:r>
      <w:r w:rsidR="00BE5797">
        <w:rPr>
          <w:sz w:val="22"/>
          <w:szCs w:val="22"/>
        </w:rPr>
        <w:t>..</w:t>
      </w:r>
      <w:r>
        <w:rPr>
          <w:sz w:val="22"/>
          <w:szCs w:val="22"/>
        </w:rPr>
        <w:t>.............</w:t>
      </w:r>
    </w:p>
    <w:p w14:paraId="096A5172" w14:textId="77777777" w:rsidR="007B7889" w:rsidRDefault="007B7889" w:rsidP="007B7889">
      <w:pPr>
        <w:rPr>
          <w:b/>
          <w:sz w:val="22"/>
          <w:szCs w:val="22"/>
        </w:rPr>
      </w:pPr>
    </w:p>
    <w:p w14:paraId="79241810" w14:textId="06446884" w:rsidR="007B7889" w:rsidRDefault="007B7889" w:rsidP="007B7889">
      <w:pPr>
        <w:ind w:left="4956" w:firstLine="70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Urząd </w:t>
      </w:r>
      <w:r w:rsidR="004E3C45">
        <w:rPr>
          <w:b/>
          <w:bCs/>
          <w:sz w:val="22"/>
          <w:szCs w:val="22"/>
        </w:rPr>
        <w:t>Gmin</w:t>
      </w:r>
      <w:r>
        <w:rPr>
          <w:b/>
          <w:bCs/>
          <w:sz w:val="22"/>
          <w:szCs w:val="22"/>
        </w:rPr>
        <w:t>y w</w:t>
      </w:r>
      <w:r w:rsidR="004E3C45">
        <w:rPr>
          <w:b/>
          <w:bCs/>
          <w:sz w:val="22"/>
          <w:szCs w:val="22"/>
        </w:rPr>
        <w:t xml:space="preserve"> </w:t>
      </w:r>
      <w:r w:rsidR="00C770C0">
        <w:rPr>
          <w:b/>
          <w:bCs/>
          <w:sz w:val="22"/>
          <w:szCs w:val="22"/>
        </w:rPr>
        <w:t>Miłkowic</w:t>
      </w:r>
      <w:r>
        <w:rPr>
          <w:b/>
          <w:bCs/>
          <w:sz w:val="22"/>
          <w:szCs w:val="22"/>
        </w:rPr>
        <w:t>ach</w:t>
      </w:r>
    </w:p>
    <w:p w14:paraId="3C3360AD" w14:textId="01176255" w:rsidR="00EA129C" w:rsidRDefault="001121D4" w:rsidP="007B7889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EA129C">
        <w:rPr>
          <w:b/>
          <w:bCs/>
          <w:sz w:val="22"/>
          <w:szCs w:val="22"/>
        </w:rPr>
        <w:t>l</w:t>
      </w:r>
      <w:r w:rsidR="00145EA0">
        <w:rPr>
          <w:b/>
          <w:bCs/>
          <w:sz w:val="22"/>
          <w:szCs w:val="22"/>
        </w:rPr>
        <w:t>.</w:t>
      </w:r>
      <w:r w:rsidR="00C770C0">
        <w:rPr>
          <w:b/>
          <w:bCs/>
          <w:sz w:val="22"/>
          <w:szCs w:val="22"/>
        </w:rPr>
        <w:t xml:space="preserve"> </w:t>
      </w:r>
      <w:r w:rsidR="004E3C45">
        <w:rPr>
          <w:b/>
          <w:bCs/>
          <w:sz w:val="22"/>
          <w:szCs w:val="22"/>
        </w:rPr>
        <w:t>W</w:t>
      </w:r>
      <w:r w:rsidR="00616986">
        <w:rPr>
          <w:b/>
          <w:bCs/>
          <w:sz w:val="22"/>
          <w:szCs w:val="22"/>
        </w:rPr>
        <w:t xml:space="preserve">ojska </w:t>
      </w:r>
      <w:r w:rsidR="004E3C45">
        <w:rPr>
          <w:b/>
          <w:bCs/>
          <w:sz w:val="22"/>
          <w:szCs w:val="22"/>
        </w:rPr>
        <w:t>P</w:t>
      </w:r>
      <w:r w:rsidR="00616986">
        <w:rPr>
          <w:b/>
          <w:bCs/>
          <w:sz w:val="22"/>
          <w:szCs w:val="22"/>
        </w:rPr>
        <w:t>olskiego</w:t>
      </w:r>
      <w:r w:rsidR="004E3C45">
        <w:rPr>
          <w:b/>
          <w:bCs/>
          <w:sz w:val="22"/>
          <w:szCs w:val="22"/>
        </w:rPr>
        <w:t xml:space="preserve"> 71</w:t>
      </w:r>
    </w:p>
    <w:p w14:paraId="1A1092E9" w14:textId="77777777" w:rsidR="00EA129C" w:rsidRDefault="00C770C0" w:rsidP="007B7889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59-222 Miłkowice</w:t>
      </w:r>
    </w:p>
    <w:p w14:paraId="08E0A1C1" w14:textId="77777777" w:rsidR="00EA129C" w:rsidRPr="001631E6" w:rsidRDefault="00EA129C" w:rsidP="007B7889">
      <w:pPr>
        <w:rPr>
          <w:b/>
        </w:rPr>
      </w:pPr>
    </w:p>
    <w:p w14:paraId="2CAA29EE" w14:textId="77777777" w:rsidR="00EA129C" w:rsidRPr="001631E6" w:rsidRDefault="00EA129C" w:rsidP="00145EA0">
      <w:pPr>
        <w:jc w:val="center"/>
        <w:rPr>
          <w:b/>
          <w:bCs/>
        </w:rPr>
      </w:pPr>
      <w:r w:rsidRPr="001631E6">
        <w:rPr>
          <w:b/>
        </w:rPr>
        <w:t xml:space="preserve">ZGŁOSZENIE DO </w:t>
      </w:r>
      <w:r w:rsidRPr="001631E6">
        <w:rPr>
          <w:b/>
          <w:bCs/>
        </w:rPr>
        <w:t>EWIDENCJI ZBI</w:t>
      </w:r>
      <w:r w:rsidR="00145EA0" w:rsidRPr="001631E6">
        <w:rPr>
          <w:b/>
          <w:bCs/>
        </w:rPr>
        <w:t xml:space="preserve">ORNIKÓW BEZODPŁYWOWYCH (SZAMB) i/lub </w:t>
      </w:r>
      <w:r w:rsidRPr="001631E6">
        <w:rPr>
          <w:b/>
          <w:bCs/>
        </w:rPr>
        <w:t>PRZYDOMOWYCH OCZYSZCZALNI ŚCIEKÓW</w:t>
      </w:r>
    </w:p>
    <w:p w14:paraId="17174783" w14:textId="77777777" w:rsidR="00EA129C" w:rsidRPr="00D478EC" w:rsidRDefault="00EA129C" w:rsidP="00D478EC">
      <w:pPr>
        <w:jc w:val="center"/>
        <w:rPr>
          <w:rFonts w:ascii="Arial Narrow" w:hAnsi="Arial Narrow"/>
          <w:bCs/>
          <w:i/>
          <w:sz w:val="22"/>
          <w:szCs w:val="22"/>
        </w:rPr>
      </w:pPr>
    </w:p>
    <w:tbl>
      <w:tblPr>
        <w:tblW w:w="93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55"/>
        <w:gridCol w:w="2327"/>
        <w:gridCol w:w="2348"/>
      </w:tblGrid>
      <w:tr w:rsidR="00EA129C" w14:paraId="5F17F244" w14:textId="77777777" w:rsidTr="00D50593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26CF" w14:textId="7C53015A" w:rsidR="00EA129C" w:rsidRDefault="007B7889" w:rsidP="00F109EA">
            <w:pPr>
              <w:snapToGrid w:val="0"/>
              <w:rPr>
                <w:caps/>
              </w:rPr>
            </w:pPr>
            <w:r>
              <w:rPr>
                <w:sz w:val="22"/>
                <w:szCs w:val="22"/>
              </w:rPr>
              <w:t xml:space="preserve">DANE </w:t>
            </w:r>
            <w:r w:rsidR="00EA129C">
              <w:rPr>
                <w:sz w:val="22"/>
                <w:szCs w:val="22"/>
              </w:rPr>
              <w:t>WŁAŚCICIEL</w:t>
            </w:r>
            <w:r>
              <w:rPr>
                <w:sz w:val="22"/>
                <w:szCs w:val="22"/>
              </w:rPr>
              <w:t>A /UŻYTKOWNIKA NI</w:t>
            </w:r>
            <w:r w:rsidR="00EA129C">
              <w:rPr>
                <w:sz w:val="22"/>
                <w:szCs w:val="22"/>
              </w:rPr>
              <w:t>ERUCHOMOŚCI</w:t>
            </w:r>
            <w:r w:rsidR="00EA129C">
              <w:rPr>
                <w:caps/>
                <w:sz w:val="22"/>
                <w:szCs w:val="22"/>
              </w:rPr>
              <w:t>*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95E3" w14:textId="77777777" w:rsidR="00EA129C" w:rsidRDefault="00EA129C" w:rsidP="003F7393">
            <w:pPr>
              <w:snapToGrid w:val="0"/>
            </w:pPr>
          </w:p>
        </w:tc>
      </w:tr>
      <w:tr w:rsidR="00EA129C" w14:paraId="2085F3A9" w14:textId="77777777" w:rsidTr="00D50593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9E24" w14:textId="39F73F6E" w:rsidR="00B259CA" w:rsidRDefault="00EA129C" w:rsidP="003F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NIERUCHOMOŚCI</w:t>
            </w:r>
          </w:p>
          <w:p w14:paraId="1805BBFD" w14:textId="77777777" w:rsidR="00EA129C" w:rsidRDefault="00EA129C" w:rsidP="00F109EA"/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A830" w14:textId="77777777" w:rsidR="00EA129C" w:rsidRDefault="00EA129C" w:rsidP="003F7393">
            <w:pPr>
              <w:snapToGrid w:val="0"/>
            </w:pPr>
          </w:p>
        </w:tc>
      </w:tr>
      <w:tr w:rsidR="00F109EA" w14:paraId="1C4D697D" w14:textId="77777777" w:rsidTr="00D50593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196E" w14:textId="420DC285" w:rsidR="00F109EA" w:rsidRDefault="00F109EA" w:rsidP="003F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OBRĘB GEODEZYJNY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7EE2" w14:textId="77777777" w:rsidR="00F109EA" w:rsidRDefault="00F109EA" w:rsidP="003F7393">
            <w:pPr>
              <w:snapToGrid w:val="0"/>
            </w:pPr>
          </w:p>
        </w:tc>
      </w:tr>
      <w:tr w:rsidR="00F109EA" w14:paraId="2B07FC37" w14:textId="77777777" w:rsidTr="00D50593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6DEB" w14:textId="5B25860A" w:rsidR="00F109EA" w:rsidRDefault="00F109EA" w:rsidP="003F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EWIDENCYJNY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C57B" w14:textId="77777777" w:rsidR="00F109EA" w:rsidRDefault="00F109EA" w:rsidP="003F7393">
            <w:pPr>
              <w:snapToGrid w:val="0"/>
            </w:pPr>
          </w:p>
        </w:tc>
      </w:tr>
      <w:tr w:rsidR="00EA129C" w14:paraId="7F93DE6A" w14:textId="77777777" w:rsidTr="00D50593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530A" w14:textId="77777777" w:rsidR="00EA129C" w:rsidRDefault="00EA129C" w:rsidP="003F7393">
            <w:pPr>
              <w:snapToGrid w:val="0"/>
            </w:pPr>
            <w:r>
              <w:rPr>
                <w:sz w:val="22"/>
                <w:szCs w:val="22"/>
              </w:rPr>
              <w:t>LICZBA OSÓB ZAMIESZKUJĄCYCH POSESJĘ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8CC2" w14:textId="77777777" w:rsidR="00EA129C" w:rsidRDefault="00EA129C" w:rsidP="003F7393">
            <w:pPr>
              <w:snapToGrid w:val="0"/>
            </w:pPr>
          </w:p>
        </w:tc>
      </w:tr>
      <w:tr w:rsidR="007B7889" w14:paraId="422A85C3" w14:textId="77777777" w:rsidTr="00D50593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27AF" w14:textId="3252EC5B" w:rsidR="007B7889" w:rsidRDefault="007B7889" w:rsidP="003F73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</w:t>
            </w:r>
            <w:r w:rsidR="00F2550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SKŁADAJĄCEGO ZGŁOSZENIE</w:t>
            </w:r>
            <w:r w:rsidR="00F2550C">
              <w:rPr>
                <w:sz w:val="22"/>
                <w:szCs w:val="22"/>
              </w:rPr>
              <w:t xml:space="preserve"> /E-MAIL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2529" w14:textId="77777777" w:rsidR="007B7889" w:rsidRDefault="007B7889" w:rsidP="003F7393">
            <w:pPr>
              <w:snapToGrid w:val="0"/>
            </w:pPr>
          </w:p>
        </w:tc>
      </w:tr>
      <w:tr w:rsidR="00EA129C" w14:paraId="431D8C2A" w14:textId="77777777" w:rsidTr="00D50593">
        <w:trPr>
          <w:trHeight w:val="282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96F2" w14:textId="2A070EF5" w:rsidR="00EA129C" w:rsidRPr="00F2550C" w:rsidRDefault="00EA129C" w:rsidP="00F2550C">
            <w:pPr>
              <w:snapToGrid w:val="0"/>
              <w:rPr>
                <w:bCs/>
                <w:caps/>
              </w:rPr>
            </w:pPr>
            <w:r w:rsidRPr="00F2550C">
              <w:rPr>
                <w:bCs/>
                <w:caps/>
                <w:sz w:val="22"/>
                <w:szCs w:val="22"/>
              </w:rPr>
              <w:t>budynek podłączony jest do sieci kanalizacyjnej 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B8DE" w14:textId="77777777" w:rsidR="00EA129C" w:rsidRPr="00F2550C" w:rsidRDefault="00EA129C" w:rsidP="003F7393">
            <w:pPr>
              <w:jc w:val="center"/>
              <w:rPr>
                <w:bCs/>
              </w:rPr>
            </w:pPr>
            <w:r w:rsidRPr="00F2550C">
              <w:rPr>
                <w:bCs/>
                <w:sz w:val="22"/>
                <w:szCs w:val="22"/>
              </w:rPr>
              <w:t>TAK</w:t>
            </w:r>
          </w:p>
          <w:p w14:paraId="19D20793" w14:textId="77777777" w:rsidR="00EA129C" w:rsidRPr="00F2550C" w:rsidRDefault="00EA129C" w:rsidP="003F7393">
            <w:pPr>
              <w:jc w:val="center"/>
              <w:rPr>
                <w:bCs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53AF" w14:textId="77777777" w:rsidR="00EA129C" w:rsidRPr="00F2550C" w:rsidRDefault="00EA129C" w:rsidP="003F7393">
            <w:pPr>
              <w:jc w:val="center"/>
              <w:rPr>
                <w:bCs/>
                <w:sz w:val="22"/>
                <w:szCs w:val="22"/>
              </w:rPr>
            </w:pPr>
            <w:r w:rsidRPr="00F2550C">
              <w:rPr>
                <w:bCs/>
                <w:sz w:val="22"/>
                <w:szCs w:val="22"/>
              </w:rPr>
              <w:t>NIE</w:t>
            </w:r>
          </w:p>
          <w:p w14:paraId="2DA58CF6" w14:textId="20D0CC0A" w:rsidR="007B7889" w:rsidRPr="00F2550C" w:rsidRDefault="007B7889" w:rsidP="003F7393">
            <w:pPr>
              <w:jc w:val="center"/>
              <w:rPr>
                <w:bCs/>
              </w:rPr>
            </w:pPr>
          </w:p>
        </w:tc>
      </w:tr>
      <w:tr w:rsidR="00EA129C" w14:paraId="5B6C1093" w14:textId="77777777" w:rsidTr="00D50593">
        <w:trPr>
          <w:trHeight w:val="28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F615" w14:textId="7D97BA2B" w:rsidR="00EA129C" w:rsidRDefault="00EA129C" w:rsidP="003F7393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TECHNICZNE ZBIORNIKA BEZODPŁYWOWEGO /OCZYSZCZALNI*</w:t>
            </w:r>
          </w:p>
          <w:p w14:paraId="3D6B60C4" w14:textId="38787B90" w:rsidR="00EA129C" w:rsidRDefault="00F2550C" w:rsidP="003F73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EA129C">
              <w:rPr>
                <w:b/>
                <w:sz w:val="22"/>
                <w:szCs w:val="22"/>
              </w:rPr>
              <w:t>dotyczy wyłącznie budynków niepodłączonych do sieci kanalizacji sanitarnej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EA129C" w14:paraId="463BE9E7" w14:textId="77777777" w:rsidTr="00D50593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5252" w14:textId="77777777" w:rsidR="00EA129C" w:rsidRDefault="00EA129C" w:rsidP="003F73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5BC4BB48" w14:textId="03843C4F" w:rsidR="00EE4021" w:rsidRPr="00EE4021" w:rsidRDefault="00F109EA" w:rsidP="003F7393">
            <w:pPr>
              <w:snapToGrid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w</w:t>
            </w:r>
            <w:r w:rsidR="00EE4021" w:rsidRPr="00EE4021">
              <w:rPr>
                <w:i/>
                <w:iCs/>
                <w:sz w:val="22"/>
                <w:szCs w:val="22"/>
              </w:rPr>
              <w:t xml:space="preserve"> przypadku oczyszczalni – </w:t>
            </w:r>
            <w:r w:rsidR="00EE4021">
              <w:rPr>
                <w:i/>
                <w:iCs/>
                <w:sz w:val="22"/>
                <w:szCs w:val="22"/>
              </w:rPr>
              <w:t xml:space="preserve">jej </w:t>
            </w:r>
            <w:r w:rsidR="00EE4021" w:rsidRPr="00EE4021">
              <w:rPr>
                <w:i/>
                <w:iCs/>
                <w:sz w:val="22"/>
                <w:szCs w:val="22"/>
              </w:rPr>
              <w:t xml:space="preserve">przepustowość 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97DE" w14:textId="77777777" w:rsidR="00EA129C" w:rsidRDefault="00EA129C" w:rsidP="003F7393">
            <w:pPr>
              <w:snapToGrid w:val="0"/>
            </w:pPr>
          </w:p>
        </w:tc>
      </w:tr>
      <w:tr w:rsidR="00EA129C" w14:paraId="5C1D4BFF" w14:textId="77777777" w:rsidTr="00D50593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1CFC" w14:textId="77777777" w:rsidR="00EA129C" w:rsidRDefault="00EA129C" w:rsidP="003F7393">
            <w:pPr>
              <w:snapToGrid w:val="0"/>
            </w:pPr>
            <w:r>
              <w:rPr>
                <w:sz w:val="22"/>
                <w:szCs w:val="22"/>
              </w:rPr>
              <w:t>TECHNOLOGIA WYKONANIA ZBIORNIKA</w:t>
            </w:r>
          </w:p>
          <w:p w14:paraId="710A763E" w14:textId="77777777" w:rsidR="00EE4021" w:rsidRDefault="00EA129C" w:rsidP="003F7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(kręgi betonowe, metalowy, poliestrowy, zalewane betonem etc.</w:t>
            </w:r>
            <w:r w:rsidR="00EE4021">
              <w:rPr>
                <w:sz w:val="22"/>
                <w:szCs w:val="22"/>
              </w:rPr>
              <w:t>)</w:t>
            </w:r>
          </w:p>
          <w:p w14:paraId="3E29AFC3" w14:textId="3F1FE7F1" w:rsidR="00EA129C" w:rsidRPr="00EE4021" w:rsidRDefault="00F109EA" w:rsidP="003F739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w</w:t>
            </w:r>
            <w:r w:rsidR="00EE4021" w:rsidRPr="00EE4021">
              <w:rPr>
                <w:i/>
                <w:iCs/>
                <w:sz w:val="22"/>
                <w:szCs w:val="22"/>
              </w:rPr>
              <w:t> przypadku</w:t>
            </w:r>
            <w:r w:rsidR="00EA129C" w:rsidRPr="00EE4021">
              <w:rPr>
                <w:i/>
                <w:iCs/>
                <w:sz w:val="22"/>
                <w:szCs w:val="22"/>
              </w:rPr>
              <w:t xml:space="preserve"> oczyszczalni</w:t>
            </w:r>
            <w:r w:rsidR="00EE4021" w:rsidRPr="00EE4021">
              <w:rPr>
                <w:i/>
                <w:iCs/>
                <w:sz w:val="22"/>
                <w:szCs w:val="22"/>
              </w:rPr>
              <w:t xml:space="preserve"> – typ</w:t>
            </w:r>
            <w:r w:rsidR="00EE4021">
              <w:rPr>
                <w:i/>
                <w:iCs/>
                <w:sz w:val="22"/>
                <w:szCs w:val="22"/>
              </w:rPr>
              <w:t xml:space="preserve"> i sposób odprowadzania oczyszczonych ścieków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98DD" w14:textId="77777777" w:rsidR="00EA129C" w:rsidRDefault="00EA129C" w:rsidP="003F7393">
            <w:pPr>
              <w:snapToGrid w:val="0"/>
            </w:pPr>
          </w:p>
        </w:tc>
      </w:tr>
      <w:tr w:rsidR="00EA129C" w:rsidRPr="00F2550C" w14:paraId="2E20AEEC" w14:textId="77777777" w:rsidTr="00D50593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5D2F" w14:textId="31F51C92" w:rsidR="00EA129C" w:rsidRPr="00F2550C" w:rsidRDefault="00EA129C" w:rsidP="003F7393">
            <w:pPr>
              <w:snapToGrid w:val="0"/>
            </w:pPr>
            <w:r w:rsidRPr="00F2550C">
              <w:rPr>
                <w:sz w:val="22"/>
                <w:szCs w:val="22"/>
              </w:rPr>
              <w:t>CZY JEST PODPISANA UMOWA Z FIRMĄ NA OPRÓŻNIANIE ZBIORNIKA?*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B7BA" w14:textId="77777777" w:rsidR="00EA129C" w:rsidRPr="001631E6" w:rsidRDefault="00EA129C" w:rsidP="003F7393">
            <w:pPr>
              <w:jc w:val="center"/>
              <w:rPr>
                <w:sz w:val="22"/>
                <w:szCs w:val="22"/>
              </w:rPr>
            </w:pPr>
            <w:r w:rsidRPr="001631E6">
              <w:rPr>
                <w:sz w:val="22"/>
                <w:szCs w:val="22"/>
              </w:rPr>
              <w:t>TAK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8597" w14:textId="77777777" w:rsidR="00EA129C" w:rsidRPr="001631E6" w:rsidRDefault="00EA129C" w:rsidP="003F7393">
            <w:pPr>
              <w:jc w:val="center"/>
              <w:rPr>
                <w:sz w:val="22"/>
                <w:szCs w:val="22"/>
              </w:rPr>
            </w:pPr>
            <w:r w:rsidRPr="001631E6">
              <w:rPr>
                <w:sz w:val="22"/>
                <w:szCs w:val="22"/>
              </w:rPr>
              <w:t>NIE</w:t>
            </w:r>
          </w:p>
        </w:tc>
      </w:tr>
      <w:tr w:rsidR="00EA129C" w14:paraId="2531F837" w14:textId="77777777" w:rsidTr="00D50593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6EFF" w14:textId="77777777" w:rsidR="00EA129C" w:rsidRDefault="00EA129C" w:rsidP="003F7393">
            <w:pPr>
              <w:snapToGrid w:val="0"/>
            </w:pPr>
            <w:r>
              <w:rPr>
                <w:sz w:val="22"/>
                <w:szCs w:val="22"/>
              </w:rPr>
              <w:t>DATA ZAWARCIA UMOWY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0F9E" w14:textId="77777777" w:rsidR="00EA129C" w:rsidRDefault="00EA129C" w:rsidP="003F7393">
            <w:pPr>
              <w:snapToGrid w:val="0"/>
            </w:pPr>
          </w:p>
        </w:tc>
      </w:tr>
      <w:tr w:rsidR="00F2550C" w14:paraId="4ECB034E" w14:textId="77777777" w:rsidTr="00D50593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30BE" w14:textId="5A1E0C12" w:rsidR="00F2550C" w:rsidRDefault="00F2550C" w:rsidP="003F73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OBOWIĄZYWANIA UMOWY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B42D" w14:textId="77777777" w:rsidR="00F2550C" w:rsidRDefault="00F2550C" w:rsidP="003F7393">
            <w:pPr>
              <w:snapToGrid w:val="0"/>
            </w:pPr>
          </w:p>
        </w:tc>
      </w:tr>
      <w:tr w:rsidR="00EA129C" w14:paraId="5EE15151" w14:textId="77777777" w:rsidTr="00D50593">
        <w:trPr>
          <w:trHeight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2B54" w14:textId="556C8A91" w:rsidR="00EA129C" w:rsidRDefault="00EA129C" w:rsidP="003F7393">
            <w:pPr>
              <w:snapToGrid w:val="0"/>
            </w:pPr>
            <w:r>
              <w:rPr>
                <w:sz w:val="22"/>
                <w:szCs w:val="22"/>
              </w:rPr>
              <w:t>NAZWA I ADRES FIRMY ŚWIADCZĄCEJ USŁUGĘ</w:t>
            </w:r>
            <w:r w:rsidR="007B7889">
              <w:rPr>
                <w:sz w:val="22"/>
                <w:szCs w:val="22"/>
              </w:rPr>
              <w:t xml:space="preserve"> OPRÓŻNIANIA ZBIORNIKÓW BEZODPŁYWOWYCH I TRANSPORTU </w:t>
            </w:r>
            <w:r>
              <w:rPr>
                <w:sz w:val="22"/>
                <w:szCs w:val="22"/>
              </w:rPr>
              <w:t>NIECZYSTOŚCI</w:t>
            </w:r>
            <w:r w:rsidR="007B7889">
              <w:rPr>
                <w:sz w:val="22"/>
                <w:szCs w:val="22"/>
              </w:rPr>
              <w:t xml:space="preserve"> CIEKŁYCH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E4B9" w14:textId="77777777" w:rsidR="00EA129C" w:rsidRDefault="00EA129C" w:rsidP="003F7393">
            <w:pPr>
              <w:snapToGrid w:val="0"/>
            </w:pPr>
          </w:p>
        </w:tc>
      </w:tr>
      <w:tr w:rsidR="00EA129C" w14:paraId="0B86C409" w14:textId="77777777" w:rsidTr="001631E6">
        <w:trPr>
          <w:trHeight w:val="80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4BE3" w14:textId="77777777" w:rsidR="00EA129C" w:rsidRPr="00F2550C" w:rsidRDefault="00EA129C" w:rsidP="003F7393">
            <w:pPr>
              <w:snapToGrid w:val="0"/>
              <w:rPr>
                <w:sz w:val="22"/>
                <w:szCs w:val="22"/>
              </w:rPr>
            </w:pPr>
            <w:r w:rsidRPr="00F2550C">
              <w:rPr>
                <w:sz w:val="22"/>
                <w:szCs w:val="22"/>
              </w:rPr>
              <w:t xml:space="preserve">CZĘSTOTLIWOŚĆ OPRÓŻNIANIA ZBIORNIKA </w:t>
            </w:r>
            <w:r w:rsidR="007B7889" w:rsidRPr="00F2550C">
              <w:rPr>
                <w:sz w:val="22"/>
                <w:szCs w:val="22"/>
              </w:rPr>
              <w:t>BEZODPŁYWOWEGO</w:t>
            </w:r>
          </w:p>
          <w:p w14:paraId="04F96E8A" w14:textId="4611E012" w:rsidR="00F2550C" w:rsidRPr="00F2550C" w:rsidRDefault="00F2550C" w:rsidP="003F7393">
            <w:pPr>
              <w:snapToGrid w:val="0"/>
            </w:pPr>
            <w:r w:rsidRPr="00F2550C">
              <w:rPr>
                <w:sz w:val="22"/>
                <w:szCs w:val="22"/>
              </w:rPr>
              <w:t>(np. raz w tygodniu /</w:t>
            </w:r>
            <w:r w:rsidR="00EE4021">
              <w:rPr>
                <w:sz w:val="22"/>
                <w:szCs w:val="22"/>
              </w:rPr>
              <w:t xml:space="preserve">w </w:t>
            </w:r>
            <w:r w:rsidRPr="00F2550C">
              <w:rPr>
                <w:sz w:val="22"/>
                <w:szCs w:val="22"/>
              </w:rPr>
              <w:t>miesiącu /</w:t>
            </w:r>
            <w:r w:rsidR="00EE4021">
              <w:rPr>
                <w:sz w:val="22"/>
                <w:szCs w:val="22"/>
              </w:rPr>
              <w:t xml:space="preserve">w </w:t>
            </w:r>
            <w:r w:rsidRPr="00F2550C">
              <w:rPr>
                <w:sz w:val="22"/>
                <w:szCs w:val="22"/>
              </w:rPr>
              <w:t>roku</w:t>
            </w:r>
            <w:r w:rsidR="00F109EA">
              <w:rPr>
                <w:sz w:val="22"/>
                <w:szCs w:val="22"/>
              </w:rPr>
              <w:t>)</w:t>
            </w:r>
            <w:r w:rsidRPr="00F2550C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D00" w14:textId="77777777" w:rsidR="00EA129C" w:rsidRDefault="00EA129C" w:rsidP="003F7393">
            <w:pPr>
              <w:snapToGrid w:val="0"/>
            </w:pPr>
          </w:p>
        </w:tc>
      </w:tr>
      <w:tr w:rsidR="00F2550C" w14:paraId="52E03642" w14:textId="77777777" w:rsidTr="00D50593">
        <w:trPr>
          <w:trHeight w:val="111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F673" w14:textId="77777777" w:rsidR="00F2550C" w:rsidRDefault="00F2550C" w:rsidP="003F73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WYWIEZIONYCH NIECZYSTOŚCI CIEKŁYCH </w:t>
            </w:r>
            <w:r w:rsidRPr="00F2550C">
              <w:rPr>
                <w:sz w:val="22"/>
                <w:szCs w:val="22"/>
              </w:rPr>
              <w:t>(m</w:t>
            </w:r>
            <w:r w:rsidRPr="00F2550C">
              <w:rPr>
                <w:sz w:val="22"/>
                <w:szCs w:val="22"/>
                <w:vertAlign w:val="superscript"/>
              </w:rPr>
              <w:t>3</w:t>
            </w:r>
            <w:r w:rsidRPr="00F2550C">
              <w:rPr>
                <w:sz w:val="22"/>
                <w:szCs w:val="22"/>
              </w:rPr>
              <w:t xml:space="preserve"> /tydzień, miesiąc lub rok).</w:t>
            </w:r>
          </w:p>
          <w:p w14:paraId="4CB8617A" w14:textId="138AC714" w:rsidR="00F2550C" w:rsidRDefault="00F109EA" w:rsidP="003F7393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</w:t>
            </w:r>
            <w:r w:rsidR="00F2550C">
              <w:rPr>
                <w:i/>
                <w:iCs/>
                <w:sz w:val="22"/>
                <w:szCs w:val="22"/>
              </w:rPr>
              <w:t> przypadku oczyszczalni podać ilość wywożonego osadu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739D" w14:textId="77777777" w:rsidR="00F2550C" w:rsidRDefault="00F2550C" w:rsidP="003F7393">
            <w:pPr>
              <w:snapToGrid w:val="0"/>
            </w:pPr>
          </w:p>
        </w:tc>
      </w:tr>
      <w:tr w:rsidR="00EA129C" w14:paraId="1BD6FF69" w14:textId="77777777" w:rsidTr="00D50593">
        <w:trPr>
          <w:trHeight w:val="59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4AA3" w14:textId="77777777" w:rsidR="00EA129C" w:rsidRPr="001631E6" w:rsidRDefault="00EA129C" w:rsidP="003F7393">
            <w:pPr>
              <w:snapToGrid w:val="0"/>
              <w:rPr>
                <w:sz w:val="22"/>
                <w:szCs w:val="22"/>
              </w:rPr>
            </w:pPr>
            <w:r w:rsidRPr="001631E6">
              <w:rPr>
                <w:sz w:val="22"/>
                <w:szCs w:val="22"/>
              </w:rPr>
              <w:t>DATA OSTATNIEGO WYWOZU NIECZYSTOŚCI.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1FFD" w14:textId="77777777" w:rsidR="00EA129C" w:rsidRDefault="00EA129C" w:rsidP="003F7393">
            <w:pPr>
              <w:snapToGrid w:val="0"/>
            </w:pPr>
          </w:p>
        </w:tc>
      </w:tr>
    </w:tbl>
    <w:p w14:paraId="70407053" w14:textId="18567753" w:rsidR="00F2550C" w:rsidRPr="00F109EA" w:rsidRDefault="00F2550C" w:rsidP="00F2550C">
      <w:pPr>
        <w:rPr>
          <w:i/>
          <w:sz w:val="20"/>
          <w:szCs w:val="20"/>
        </w:rPr>
      </w:pPr>
      <w:r w:rsidRPr="00F109EA">
        <w:rPr>
          <w:i/>
          <w:sz w:val="20"/>
          <w:szCs w:val="20"/>
        </w:rPr>
        <w:t>* - niepotrzebne skreślić</w:t>
      </w:r>
    </w:p>
    <w:p w14:paraId="7F1AF3E7" w14:textId="77777777" w:rsidR="00F109EA" w:rsidRPr="00C770C0" w:rsidRDefault="00F109EA" w:rsidP="00F109EA">
      <w:pPr>
        <w:rPr>
          <w:sz w:val="20"/>
          <w:szCs w:val="20"/>
        </w:rPr>
      </w:pPr>
    </w:p>
    <w:p w14:paraId="480BD430" w14:textId="42B403B8" w:rsidR="00F109EA" w:rsidRPr="00D50593" w:rsidRDefault="00F109EA" w:rsidP="00F109EA">
      <w:pPr>
        <w:rPr>
          <w:sz w:val="20"/>
          <w:szCs w:val="20"/>
        </w:rPr>
      </w:pPr>
      <w:r w:rsidRPr="00D50593">
        <w:rPr>
          <w:sz w:val="20"/>
          <w:szCs w:val="20"/>
        </w:rPr>
        <w:t xml:space="preserve">                                              </w:t>
      </w:r>
      <w:r w:rsidRPr="00D50593">
        <w:rPr>
          <w:sz w:val="20"/>
          <w:szCs w:val="20"/>
        </w:rPr>
        <w:tab/>
        <w:t xml:space="preserve">                 </w:t>
      </w:r>
      <w:r w:rsidRPr="00D5059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…………….</w:t>
      </w:r>
      <w:r w:rsidRPr="00D50593">
        <w:rPr>
          <w:sz w:val="20"/>
          <w:szCs w:val="20"/>
        </w:rPr>
        <w:t>………......………………</w:t>
      </w:r>
      <w:r>
        <w:rPr>
          <w:sz w:val="20"/>
          <w:szCs w:val="20"/>
        </w:rPr>
        <w:t>……</w:t>
      </w:r>
      <w:r w:rsidRPr="00D50593">
        <w:rPr>
          <w:sz w:val="20"/>
          <w:szCs w:val="20"/>
        </w:rPr>
        <w:t>……..</w:t>
      </w:r>
    </w:p>
    <w:p w14:paraId="348F3D3A" w14:textId="4E040DB3" w:rsidR="00F109EA" w:rsidRDefault="00F109EA" w:rsidP="00F2550C">
      <w:pPr>
        <w:rPr>
          <w:i/>
          <w:sz w:val="18"/>
          <w:szCs w:val="18"/>
        </w:rPr>
      </w:pPr>
      <w:r w:rsidRPr="00D50593">
        <w:rPr>
          <w:sz w:val="20"/>
          <w:szCs w:val="20"/>
        </w:rPr>
        <w:t xml:space="preserve">  </w:t>
      </w:r>
      <w:r w:rsidRPr="00D50593">
        <w:rPr>
          <w:sz w:val="20"/>
          <w:szCs w:val="20"/>
        </w:rPr>
        <w:tab/>
      </w:r>
      <w:r w:rsidRPr="00D50593">
        <w:rPr>
          <w:sz w:val="20"/>
          <w:szCs w:val="20"/>
        </w:rPr>
        <w:tab/>
      </w:r>
      <w:r w:rsidRPr="00D50593">
        <w:rPr>
          <w:sz w:val="20"/>
          <w:szCs w:val="20"/>
        </w:rPr>
        <w:tab/>
      </w:r>
      <w:r w:rsidRPr="00D50593">
        <w:rPr>
          <w:sz w:val="20"/>
          <w:szCs w:val="20"/>
        </w:rPr>
        <w:tab/>
      </w:r>
      <w:r w:rsidRPr="00D505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09EA">
        <w:rPr>
          <w:i/>
          <w:sz w:val="18"/>
          <w:szCs w:val="18"/>
        </w:rPr>
        <w:t>podpis właściciela lub osoby władającej nieruchomością</w:t>
      </w:r>
    </w:p>
    <w:p w14:paraId="0C8E7827" w14:textId="041CA1F6" w:rsidR="00F109EA" w:rsidRDefault="00F109EA" w:rsidP="00F2550C">
      <w:pPr>
        <w:rPr>
          <w:i/>
          <w:sz w:val="18"/>
          <w:szCs w:val="18"/>
        </w:rPr>
      </w:pPr>
    </w:p>
    <w:p w14:paraId="70E41DCB" w14:textId="2ABA7266" w:rsidR="00BE5797" w:rsidRPr="00BE5797" w:rsidRDefault="00BE5797" w:rsidP="00BE5797">
      <w:pPr>
        <w:jc w:val="both"/>
        <w:rPr>
          <w:rFonts w:ascii="Arial Narrow" w:hAnsi="Arial Narrow"/>
          <w:b/>
          <w:sz w:val="16"/>
          <w:szCs w:val="16"/>
          <w:lang w:eastAsia="pl-PL"/>
        </w:rPr>
      </w:pPr>
      <w:r>
        <w:rPr>
          <w:rFonts w:ascii="Arial Narrow" w:hAnsi="Arial Narrow"/>
          <w:b/>
          <w:sz w:val="16"/>
          <w:szCs w:val="16"/>
          <w:lang w:eastAsia="pl-PL"/>
        </w:rPr>
        <w:t xml:space="preserve">UWAGA. </w:t>
      </w:r>
      <w:r w:rsidRPr="00BE5797">
        <w:rPr>
          <w:rFonts w:ascii="Arial Narrow" w:hAnsi="Arial Narrow"/>
          <w:b/>
          <w:sz w:val="16"/>
          <w:szCs w:val="16"/>
          <w:lang w:eastAsia="pl-PL"/>
        </w:rPr>
        <w:t>Brak udokumentowanego wywozu nieczystości będzie skutkować konsekwencjami finansowymi i/lub decyzjami administracyjnymi o dokonaniu wywozów  zastępczych.</w:t>
      </w:r>
    </w:p>
    <w:p w14:paraId="35EA0C6A" w14:textId="77777777" w:rsidR="00773995" w:rsidRPr="002B0230" w:rsidRDefault="00414967" w:rsidP="00773995">
      <w:pPr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  <w:lang w:eastAsia="pl-PL"/>
        </w:rPr>
      </w:pPr>
      <w:hyperlink r:id="rId5" w:history="1">
        <w:r w:rsidR="00773995">
          <w:rPr>
            <w:b/>
            <w:bCs/>
            <w:color w:val="000000" w:themeColor="text1"/>
            <w:kern w:val="36"/>
            <w:sz w:val="28"/>
            <w:szCs w:val="28"/>
            <w:lang w:eastAsia="pl-PL"/>
          </w:rPr>
          <w:t>Informacja</w:t>
        </w:r>
        <w:r w:rsidR="00773995" w:rsidRPr="002B0230">
          <w:rPr>
            <w:b/>
            <w:bCs/>
            <w:color w:val="000000" w:themeColor="text1"/>
            <w:kern w:val="36"/>
            <w:sz w:val="28"/>
            <w:szCs w:val="28"/>
            <w:lang w:eastAsia="pl-PL"/>
          </w:rPr>
          <w:t xml:space="preserve"> dla posiadaczy szamb i przydomowych</w:t>
        </w:r>
      </w:hyperlink>
      <w:r w:rsidR="00773995">
        <w:rPr>
          <w:b/>
          <w:bCs/>
          <w:color w:val="000000" w:themeColor="text1"/>
          <w:kern w:val="36"/>
          <w:sz w:val="28"/>
          <w:szCs w:val="28"/>
          <w:lang w:eastAsia="pl-PL"/>
        </w:rPr>
        <w:t xml:space="preserve"> oczyszczalni ścieków</w:t>
      </w:r>
    </w:p>
    <w:p w14:paraId="6EEB16D9" w14:textId="08A0A24A" w:rsidR="00773995" w:rsidRPr="002B0230" w:rsidRDefault="00773995" w:rsidP="00CD6F41">
      <w:pPr>
        <w:spacing w:before="100" w:beforeAutospacing="1" w:after="100" w:afterAutospacing="1"/>
        <w:jc w:val="both"/>
        <w:rPr>
          <w:rFonts w:ascii="Arial Narrow" w:hAnsi="Arial Narrow"/>
          <w:lang w:eastAsia="pl-PL"/>
        </w:rPr>
      </w:pPr>
      <w:r w:rsidRPr="002B0230">
        <w:rPr>
          <w:rFonts w:ascii="Arial Narrow" w:hAnsi="Arial Narrow"/>
          <w:lang w:eastAsia="pl-PL"/>
        </w:rPr>
        <w:t>Każdy posiadacz szamba zobowiązany jest posiadać umowę odbioru nieczystości ciekłych podpisaną z</w:t>
      </w:r>
      <w:r w:rsidR="00CD6F41">
        <w:rPr>
          <w:rFonts w:ascii="Arial Narrow" w:hAnsi="Arial Narrow"/>
          <w:lang w:eastAsia="pl-PL"/>
        </w:rPr>
        <w:t> </w:t>
      </w:r>
      <w:r w:rsidRPr="002B0230">
        <w:rPr>
          <w:rFonts w:ascii="Arial Narrow" w:hAnsi="Arial Narrow"/>
          <w:lang w:eastAsia="pl-PL"/>
        </w:rPr>
        <w:t xml:space="preserve">firmą asenizacyjną oraz przechowywać dowody uiszczenia opłat za wywóz nieczystości. </w:t>
      </w:r>
    </w:p>
    <w:p w14:paraId="4BD870FA" w14:textId="3A49AAA7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2B0230">
        <w:rPr>
          <w:rFonts w:ascii="Arial Narrow" w:hAnsi="Arial Narrow"/>
          <w:lang w:eastAsia="pl-PL"/>
        </w:rPr>
        <w:t>Należy pamiętać, że posiadane rachunki muszą potwierdzać regularność wywozu szamba, co reguluje ustawa z dnia 13 września 1996r. o utrzymaniu czystości i porządku w gminach (</w:t>
      </w:r>
      <w:r w:rsidR="00945182">
        <w:rPr>
          <w:rFonts w:ascii="Arial Narrow" w:hAnsi="Arial Narrow"/>
          <w:lang w:eastAsia="pl-PL"/>
        </w:rPr>
        <w:t xml:space="preserve">tj.: </w:t>
      </w:r>
      <w:r w:rsidRPr="00A2230B">
        <w:rPr>
          <w:rFonts w:ascii="Arial Narrow" w:hAnsi="Arial Narrow"/>
          <w:lang w:eastAsia="pl-PL"/>
        </w:rPr>
        <w:t>Dz.U. z 20</w:t>
      </w:r>
      <w:r w:rsidR="00945182">
        <w:rPr>
          <w:rFonts w:ascii="Arial Narrow" w:hAnsi="Arial Narrow"/>
          <w:lang w:eastAsia="pl-PL"/>
        </w:rPr>
        <w:t>22</w:t>
      </w:r>
      <w:r w:rsidRPr="002B0230">
        <w:rPr>
          <w:rFonts w:ascii="Arial Narrow" w:hAnsi="Arial Narrow"/>
          <w:lang w:eastAsia="pl-PL"/>
        </w:rPr>
        <w:t xml:space="preserve">r. poz. </w:t>
      </w:r>
      <w:r w:rsidR="00945182">
        <w:rPr>
          <w:rFonts w:ascii="Arial Narrow" w:hAnsi="Arial Narrow"/>
          <w:lang w:eastAsia="pl-PL"/>
        </w:rPr>
        <w:t>2519 ze zm.</w:t>
      </w:r>
      <w:r w:rsidRPr="002B0230">
        <w:rPr>
          <w:rFonts w:ascii="Arial Narrow" w:hAnsi="Arial Narrow"/>
          <w:lang w:eastAsia="pl-PL"/>
        </w:rPr>
        <w:t xml:space="preserve">): </w:t>
      </w:r>
    </w:p>
    <w:p w14:paraId="49730142" w14:textId="77777777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A2230B">
        <w:rPr>
          <w:rFonts w:ascii="Arial Narrow" w:hAnsi="Arial Narrow"/>
          <w:i/>
          <w:iCs/>
          <w:lang w:eastAsia="pl-PL"/>
        </w:rPr>
        <w:t>Art. 5 ust. 1 pkt. 3a „ Właściciele nieruchomości zapewniają utrzymanie czystości i porządku przez: gromadzenie nieczystości ciekłych w zbiornikach bezodpływowych „</w:t>
      </w:r>
      <w:r w:rsidRPr="002B0230">
        <w:rPr>
          <w:rFonts w:ascii="Arial Narrow" w:hAnsi="Arial Narrow"/>
          <w:lang w:eastAsia="pl-PL"/>
        </w:rPr>
        <w:t xml:space="preserve"> </w:t>
      </w:r>
    </w:p>
    <w:p w14:paraId="5C042408" w14:textId="77777777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A2230B">
        <w:rPr>
          <w:rFonts w:ascii="Arial Narrow" w:hAnsi="Arial Narrow"/>
          <w:i/>
          <w:iCs/>
          <w:lang w:eastAsia="pl-PL"/>
        </w:rPr>
        <w:t>Art. 5 ust. 1pkt 3b „Właściciele nieruchomości zapewniają utrzymanie czystości i porządku przez: pozbywanie się zebranych na terenie nieruchomości odpadów komunalnych oraz nieczystości ciekłych w sposób zgodny z przepisami ustawy i przepisami odrębnymi”</w:t>
      </w:r>
      <w:r w:rsidRPr="002B0230">
        <w:rPr>
          <w:rFonts w:ascii="Arial Narrow" w:hAnsi="Arial Narrow"/>
          <w:lang w:eastAsia="pl-PL"/>
        </w:rPr>
        <w:t xml:space="preserve"> </w:t>
      </w:r>
    </w:p>
    <w:p w14:paraId="25E725B1" w14:textId="77777777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A2230B">
        <w:rPr>
          <w:rFonts w:ascii="Arial Narrow" w:hAnsi="Arial Narrow"/>
          <w:i/>
          <w:iCs/>
          <w:lang w:eastAsia="pl-PL"/>
        </w:rPr>
        <w:t>Art. 6 ust. 1 „ Właściciele nieruchomości, którzy pozbywają się z terenu nieruchomości nieczystości ciekłych, oraz właściciele nieruchomości, którzy nie są obowiązani do ponoszenia opłat za gospodarowanie odpadami komunalnymi na rzecz gminy, wykonując obowiązek określony w art. 5 ust. 1 pkt. 3b, są obowiązani do udokumentowania w formie umowy korzystania z usług wykonywanych przez: gminną jednostkę organizacyjną lub przedsiębiorcę posiadającego zezwolenie na prowadzenie działalności w zakresie opróżniania zbiorników bezodpływowych i transportu nieczystości ciekłych- przez okazywanie takich umów i dowodów uiszczenia opłat ze te usługi”.</w:t>
      </w:r>
      <w:r w:rsidRPr="002B0230">
        <w:rPr>
          <w:rFonts w:ascii="Arial Narrow" w:hAnsi="Arial Narrow"/>
          <w:lang w:eastAsia="pl-PL"/>
        </w:rPr>
        <w:t xml:space="preserve"> </w:t>
      </w:r>
    </w:p>
    <w:p w14:paraId="7D326B28" w14:textId="77777777" w:rsidR="008623D4" w:rsidRDefault="008623D4" w:rsidP="00773995">
      <w:pPr>
        <w:jc w:val="both"/>
        <w:rPr>
          <w:rFonts w:ascii="Arial Narrow" w:hAnsi="Arial Narrow"/>
          <w:lang w:eastAsia="pl-PL"/>
        </w:rPr>
      </w:pPr>
    </w:p>
    <w:p w14:paraId="2F9DC886" w14:textId="3B065688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2B0230">
        <w:rPr>
          <w:rFonts w:ascii="Arial Narrow" w:hAnsi="Arial Narrow"/>
          <w:lang w:eastAsia="pl-PL"/>
        </w:rPr>
        <w:t xml:space="preserve">Jak wynika z powyższych przepisów, właściciel nieruchomości ma obowiązek udokumentować wykonywanie obowiązku przez okazanie umowy i dowodów płacenia za usługi. Oznacza to, że musi przechowywać umowę i dowody płacenia. </w:t>
      </w:r>
    </w:p>
    <w:p w14:paraId="1B447F0C" w14:textId="77777777" w:rsidR="008623D4" w:rsidRDefault="008623D4" w:rsidP="00773995">
      <w:pPr>
        <w:jc w:val="both"/>
        <w:rPr>
          <w:rFonts w:ascii="Arial Narrow" w:hAnsi="Arial Narrow"/>
          <w:b/>
          <w:lang w:eastAsia="pl-PL"/>
        </w:rPr>
      </w:pPr>
    </w:p>
    <w:p w14:paraId="5322929F" w14:textId="1245CFE0" w:rsidR="00773995" w:rsidRPr="00747031" w:rsidRDefault="00773995" w:rsidP="00773995">
      <w:pPr>
        <w:jc w:val="both"/>
        <w:rPr>
          <w:rFonts w:ascii="Arial Narrow" w:hAnsi="Arial Narrow"/>
          <w:b/>
          <w:lang w:eastAsia="pl-PL"/>
        </w:rPr>
      </w:pPr>
      <w:r w:rsidRPr="00747031">
        <w:rPr>
          <w:rFonts w:ascii="Arial Narrow" w:hAnsi="Arial Narrow"/>
          <w:b/>
          <w:lang w:eastAsia="pl-PL"/>
        </w:rPr>
        <w:t xml:space="preserve">Brak udokumentowanego wywozu nieczystości będzie skutkować konsekwencjami finansowymi lub decyzjami administracyjnymi o dokonaniu wywozów  zastępczych. </w:t>
      </w:r>
    </w:p>
    <w:p w14:paraId="53204E8A" w14:textId="77777777" w:rsidR="008623D4" w:rsidRDefault="008623D4" w:rsidP="00773995">
      <w:pPr>
        <w:jc w:val="both"/>
        <w:rPr>
          <w:rFonts w:ascii="Arial Narrow" w:hAnsi="Arial Narrow"/>
          <w:bCs/>
          <w:lang w:eastAsia="pl-PL"/>
        </w:rPr>
      </w:pPr>
    </w:p>
    <w:p w14:paraId="705FC4B6" w14:textId="2DCAAB74" w:rsidR="00773995" w:rsidRPr="00747031" w:rsidRDefault="00773995" w:rsidP="00773995">
      <w:pPr>
        <w:jc w:val="both"/>
        <w:rPr>
          <w:rFonts w:ascii="Arial Narrow" w:hAnsi="Arial Narrow"/>
          <w:lang w:eastAsia="pl-PL"/>
        </w:rPr>
      </w:pPr>
      <w:r w:rsidRPr="00747031">
        <w:rPr>
          <w:rFonts w:ascii="Arial Narrow" w:hAnsi="Arial Narrow"/>
          <w:bCs/>
          <w:lang w:eastAsia="pl-PL"/>
        </w:rPr>
        <w:t>Obowiązkiem Gminy zgodnie z art. 3 ust. 3 pkt. 1 i 2 wyżej przywołanej ustawy jest prowadzenie ewidencji zbiorników bezodpływowych na nieczystości płynne oraz ewidencji przydomowych oczyszczalni ścieków:</w:t>
      </w:r>
      <w:r w:rsidRPr="00747031">
        <w:rPr>
          <w:rFonts w:ascii="Arial Narrow" w:hAnsi="Arial Narrow"/>
          <w:lang w:eastAsia="pl-PL"/>
        </w:rPr>
        <w:t xml:space="preserve">  </w:t>
      </w:r>
    </w:p>
    <w:p w14:paraId="250A69FD" w14:textId="77777777" w:rsidR="00773995" w:rsidRDefault="00773995" w:rsidP="00773995">
      <w:pPr>
        <w:jc w:val="both"/>
        <w:rPr>
          <w:rFonts w:ascii="Arial Narrow" w:hAnsi="Arial Narrow"/>
          <w:lang w:eastAsia="pl-PL"/>
        </w:rPr>
      </w:pPr>
      <w:r w:rsidRPr="00A2230B">
        <w:rPr>
          <w:rFonts w:ascii="Arial Narrow" w:hAnsi="Arial Narrow"/>
          <w:i/>
          <w:iCs/>
          <w:lang w:eastAsia="pl-PL"/>
        </w:rPr>
        <w:t>„Gminy prowadzą ewidencję: 1) zbiorników bezodpływowych w celu kontroli częstotliwości ich opróżniania oraz w celu opracowania planu rozwoju sieci kanalizacyjnej; 2) przydomowych oczyszczalni ścieków w celu kontroli częstotliwości i sposobu pozbywania się komunalnych osadów ściekowych oraz w celu opracowania planu rozwoju sieci kanalizacyjnej".</w:t>
      </w:r>
      <w:r w:rsidRPr="002B0230">
        <w:rPr>
          <w:rFonts w:ascii="Arial Narrow" w:hAnsi="Arial Narrow"/>
          <w:lang w:eastAsia="pl-PL"/>
        </w:rPr>
        <w:t xml:space="preserve"> </w:t>
      </w:r>
    </w:p>
    <w:p w14:paraId="1B90C9BB" w14:textId="77777777" w:rsidR="000871FF" w:rsidRPr="002B0230" w:rsidRDefault="000871FF" w:rsidP="00773995">
      <w:pPr>
        <w:jc w:val="both"/>
        <w:rPr>
          <w:rFonts w:ascii="Arial Narrow" w:hAnsi="Arial Narrow"/>
          <w:lang w:eastAsia="pl-PL"/>
        </w:rPr>
      </w:pPr>
    </w:p>
    <w:p w14:paraId="07D1CCE5" w14:textId="45748A5E" w:rsidR="00773995" w:rsidRPr="00CD6F41" w:rsidRDefault="006C6600" w:rsidP="006C66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76"/>
        <w:jc w:val="center"/>
        <w:rPr>
          <w:rFonts w:ascii="Arial Narrow" w:hAnsi="Arial Narrow"/>
          <w:sz w:val="28"/>
          <w:szCs w:val="28"/>
          <w:lang w:eastAsia="pl-PL"/>
        </w:rPr>
      </w:pPr>
      <w:r w:rsidRPr="00CD6F41">
        <w:rPr>
          <w:rFonts w:ascii="Arial Narrow" w:hAnsi="Arial Narrow"/>
          <w:b/>
          <w:bCs/>
          <w:sz w:val="28"/>
          <w:szCs w:val="28"/>
          <w:lang w:eastAsia="pl-PL"/>
        </w:rPr>
        <w:t>W</w:t>
      </w:r>
      <w:r w:rsidR="00773995" w:rsidRPr="00CD6F41">
        <w:rPr>
          <w:rFonts w:ascii="Arial Narrow" w:hAnsi="Arial Narrow"/>
          <w:b/>
          <w:bCs/>
          <w:sz w:val="28"/>
          <w:szCs w:val="28"/>
          <w:lang w:eastAsia="pl-PL"/>
        </w:rPr>
        <w:t>ypełni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>ony</w:t>
      </w:r>
      <w:r w:rsidR="0077399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druk zgłoszenia</w:t>
      </w:r>
      <w:r w:rsidR="004E3C4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 xml:space="preserve">należy </w:t>
      </w:r>
      <w:r w:rsidR="004E3C45" w:rsidRPr="00CD6F41">
        <w:rPr>
          <w:rFonts w:ascii="Arial Narrow" w:hAnsi="Arial Narrow"/>
          <w:b/>
          <w:bCs/>
          <w:sz w:val="28"/>
          <w:szCs w:val="28"/>
          <w:lang w:eastAsia="pl-PL"/>
        </w:rPr>
        <w:t>dostarcz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>yć</w:t>
      </w:r>
      <w:r w:rsidR="004E3C4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wraz 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 xml:space="preserve">z </w:t>
      </w:r>
      <w:r w:rsidR="004E3C45" w:rsidRPr="00CD6F41">
        <w:rPr>
          <w:rFonts w:ascii="Arial Narrow" w:hAnsi="Arial Narrow"/>
          <w:b/>
          <w:bCs/>
          <w:sz w:val="28"/>
          <w:szCs w:val="28"/>
          <w:lang w:eastAsia="pl-PL"/>
        </w:rPr>
        <w:t>kserokopiami umowy i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> </w:t>
      </w:r>
      <w:r w:rsidR="004E3C45" w:rsidRPr="00CD6F41">
        <w:rPr>
          <w:rFonts w:ascii="Arial Narrow" w:hAnsi="Arial Narrow"/>
          <w:b/>
          <w:iCs/>
          <w:sz w:val="28"/>
          <w:szCs w:val="28"/>
          <w:lang w:eastAsia="pl-PL"/>
        </w:rPr>
        <w:t>dowod</w:t>
      </w:r>
      <w:r w:rsidR="00033BC6">
        <w:rPr>
          <w:rFonts w:ascii="Arial Narrow" w:hAnsi="Arial Narrow"/>
          <w:b/>
          <w:iCs/>
          <w:sz w:val="28"/>
          <w:szCs w:val="28"/>
          <w:lang w:eastAsia="pl-PL"/>
        </w:rPr>
        <w:t>ami</w:t>
      </w:r>
      <w:r w:rsidR="004E3C45" w:rsidRPr="00CD6F41">
        <w:rPr>
          <w:rFonts w:ascii="Arial Narrow" w:hAnsi="Arial Narrow"/>
          <w:b/>
          <w:iCs/>
          <w:sz w:val="28"/>
          <w:szCs w:val="28"/>
          <w:lang w:eastAsia="pl-PL"/>
        </w:rPr>
        <w:t xml:space="preserve"> uiszczenia opłat z</w:t>
      </w:r>
      <w:r w:rsidR="008623D4">
        <w:rPr>
          <w:rFonts w:ascii="Arial Narrow" w:hAnsi="Arial Narrow"/>
          <w:b/>
          <w:iCs/>
          <w:sz w:val="28"/>
          <w:szCs w:val="28"/>
          <w:lang w:eastAsia="pl-PL"/>
        </w:rPr>
        <w:t>a</w:t>
      </w:r>
      <w:r w:rsidR="00033BC6">
        <w:rPr>
          <w:rFonts w:ascii="Arial Narrow" w:hAnsi="Arial Narrow"/>
          <w:b/>
          <w:iCs/>
          <w:sz w:val="28"/>
          <w:szCs w:val="28"/>
          <w:lang w:eastAsia="pl-PL"/>
        </w:rPr>
        <w:t xml:space="preserve"> wywóz nieczystości</w:t>
      </w:r>
      <w:r w:rsidR="004E3C4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do </w:t>
      </w:r>
      <w:r w:rsidR="00BB6F9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Urzędu Gminy </w:t>
      </w:r>
      <w:r w:rsidR="008623D4">
        <w:rPr>
          <w:rFonts w:ascii="Arial Narrow" w:hAnsi="Arial Narrow"/>
          <w:b/>
          <w:bCs/>
          <w:sz w:val="28"/>
          <w:szCs w:val="28"/>
          <w:lang w:eastAsia="pl-PL"/>
        </w:rPr>
        <w:t>w</w:t>
      </w:r>
      <w:r w:rsidR="00033BC6">
        <w:rPr>
          <w:rFonts w:ascii="Arial Narrow" w:hAnsi="Arial Narrow"/>
          <w:b/>
          <w:bCs/>
          <w:sz w:val="28"/>
          <w:szCs w:val="28"/>
          <w:lang w:eastAsia="pl-PL"/>
        </w:rPr>
        <w:t> </w:t>
      </w:r>
      <w:r w:rsidR="00BB6F95" w:rsidRPr="00CD6F41">
        <w:rPr>
          <w:rFonts w:ascii="Arial Narrow" w:hAnsi="Arial Narrow"/>
          <w:b/>
          <w:bCs/>
          <w:sz w:val="28"/>
          <w:szCs w:val="28"/>
          <w:lang w:eastAsia="pl-PL"/>
        </w:rPr>
        <w:t>Miłkowic</w:t>
      </w:r>
      <w:r w:rsidR="008623D4">
        <w:rPr>
          <w:rFonts w:ascii="Arial Narrow" w:hAnsi="Arial Narrow"/>
          <w:b/>
          <w:bCs/>
          <w:sz w:val="28"/>
          <w:szCs w:val="28"/>
          <w:lang w:eastAsia="pl-PL"/>
        </w:rPr>
        <w:t>ach</w:t>
      </w:r>
      <w:r w:rsidR="00A2079F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</w:t>
      </w:r>
      <w:r w:rsidR="00773995" w:rsidRPr="00CD6F41">
        <w:rPr>
          <w:rFonts w:ascii="Arial Narrow" w:hAnsi="Arial Narrow"/>
          <w:b/>
          <w:bCs/>
          <w:sz w:val="28"/>
          <w:szCs w:val="28"/>
          <w:lang w:eastAsia="pl-PL"/>
        </w:rPr>
        <w:t>w terminie do 3</w:t>
      </w:r>
      <w:r w:rsidR="00B55A28">
        <w:rPr>
          <w:rFonts w:ascii="Arial Narrow" w:hAnsi="Arial Narrow"/>
          <w:b/>
          <w:bCs/>
          <w:sz w:val="28"/>
          <w:szCs w:val="28"/>
          <w:lang w:eastAsia="pl-PL"/>
        </w:rPr>
        <w:t xml:space="preserve">0 </w:t>
      </w:r>
      <w:r w:rsidR="00A43F4A">
        <w:rPr>
          <w:rFonts w:ascii="Arial Narrow" w:hAnsi="Arial Narrow"/>
          <w:b/>
          <w:bCs/>
          <w:sz w:val="28"/>
          <w:szCs w:val="28"/>
          <w:lang w:eastAsia="pl-PL"/>
        </w:rPr>
        <w:t>czerwca</w:t>
      </w:r>
      <w:r w:rsidR="00BB6F95" w:rsidRPr="00CD6F41">
        <w:rPr>
          <w:rFonts w:ascii="Arial Narrow" w:hAnsi="Arial Narrow"/>
          <w:b/>
          <w:bCs/>
          <w:sz w:val="28"/>
          <w:szCs w:val="28"/>
          <w:lang w:eastAsia="pl-PL"/>
        </w:rPr>
        <w:t xml:space="preserve"> 20</w:t>
      </w:r>
      <w:r w:rsidR="00BE5797" w:rsidRPr="00CD6F41">
        <w:rPr>
          <w:rFonts w:ascii="Arial Narrow" w:hAnsi="Arial Narrow"/>
          <w:b/>
          <w:bCs/>
          <w:sz w:val="28"/>
          <w:szCs w:val="28"/>
          <w:lang w:eastAsia="pl-PL"/>
        </w:rPr>
        <w:t>23</w:t>
      </w:r>
      <w:r w:rsidR="001D0D33" w:rsidRPr="00CD6F41">
        <w:rPr>
          <w:rFonts w:ascii="Arial Narrow" w:hAnsi="Arial Narrow"/>
          <w:b/>
          <w:bCs/>
          <w:sz w:val="28"/>
          <w:szCs w:val="28"/>
          <w:lang w:eastAsia="pl-PL"/>
        </w:rPr>
        <w:t>r</w:t>
      </w:r>
      <w:r w:rsidR="00773995" w:rsidRPr="00CD6F41">
        <w:rPr>
          <w:rFonts w:ascii="Arial Narrow" w:hAnsi="Arial Narrow"/>
          <w:b/>
          <w:bCs/>
          <w:sz w:val="28"/>
          <w:szCs w:val="28"/>
          <w:lang w:eastAsia="pl-PL"/>
        </w:rPr>
        <w:t>.</w:t>
      </w:r>
    </w:p>
    <w:p w14:paraId="16AE1368" w14:textId="2C5B10B3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</w:p>
    <w:p w14:paraId="2F2B48AF" w14:textId="77777777" w:rsidR="00773995" w:rsidRPr="002B0230" w:rsidRDefault="00773995" w:rsidP="00773995">
      <w:pPr>
        <w:jc w:val="both"/>
        <w:rPr>
          <w:rFonts w:ascii="Arial Narrow" w:hAnsi="Arial Narrow"/>
          <w:lang w:eastAsia="pl-PL"/>
        </w:rPr>
      </w:pPr>
      <w:r w:rsidRPr="002B0230">
        <w:rPr>
          <w:rFonts w:ascii="Arial Narrow" w:hAnsi="Arial Narrow"/>
          <w:lang w:eastAsia="pl-PL"/>
        </w:rPr>
        <w:t xml:space="preserve">W przypadku przeprowadzenia kontroli posiadanych zbiorników bezodpływowych będą sprawdzane umowy oraz rachunki potwierdzające wywóz nieczystości ciekłych. </w:t>
      </w:r>
    </w:p>
    <w:p w14:paraId="2A903B7D" w14:textId="1916E949" w:rsidR="00773995" w:rsidRDefault="00773995" w:rsidP="00773995"/>
    <w:p w14:paraId="1F0054FC" w14:textId="6AC91B9D" w:rsidR="00BE5797" w:rsidRDefault="00BE5797" w:rsidP="00773995"/>
    <w:p w14:paraId="40354E98" w14:textId="58150119" w:rsidR="00BE5797" w:rsidRDefault="00BE5797" w:rsidP="00773995"/>
    <w:p w14:paraId="38D7FACB" w14:textId="50BD0800" w:rsidR="00BE5797" w:rsidRDefault="00BE5797" w:rsidP="00773995"/>
    <w:p w14:paraId="7EE8C20F" w14:textId="4269C664" w:rsidR="00BE5797" w:rsidRDefault="00BE5797" w:rsidP="00773995"/>
    <w:p w14:paraId="6EECB76D" w14:textId="0A45CD48" w:rsidR="00BE5797" w:rsidRDefault="00BE5797" w:rsidP="00773995"/>
    <w:p w14:paraId="32E10039" w14:textId="7CD265F7" w:rsidR="00BE5797" w:rsidRDefault="00BE5797" w:rsidP="00773995"/>
    <w:p w14:paraId="2E9EBE13" w14:textId="1AEEB6CC" w:rsidR="00BE5797" w:rsidRDefault="00BE5797" w:rsidP="00773995"/>
    <w:p w14:paraId="52E7660F" w14:textId="12431EE6" w:rsidR="00BE5797" w:rsidRDefault="00BE5797" w:rsidP="00773995"/>
    <w:p w14:paraId="67F066FD" w14:textId="0CABED2D" w:rsidR="00BE5797" w:rsidRDefault="00BE5797" w:rsidP="00773995"/>
    <w:p w14:paraId="69C0FE8F" w14:textId="77777777" w:rsidR="00BE5797" w:rsidRDefault="00BE5797" w:rsidP="00773995"/>
    <w:p w14:paraId="405E0A2B" w14:textId="77777777" w:rsidR="00BE5797" w:rsidRPr="007C6344" w:rsidRDefault="00BE5797" w:rsidP="00BE5797">
      <w:pPr>
        <w:widowControl w:val="0"/>
        <w:jc w:val="center"/>
        <w:rPr>
          <w:rFonts w:eastAsia="Lucida Sans Unicode" w:cs="Tahoma"/>
          <w:kern w:val="2"/>
          <w:lang w:bidi="hi-IN"/>
        </w:rPr>
      </w:pPr>
      <w:r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K</w:t>
      </w: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lauzula informacyjna dotycząca przetwarzania danych osobowych.</w:t>
      </w:r>
    </w:p>
    <w:p w14:paraId="72B8E72A" w14:textId="77777777" w:rsidR="00BE5797" w:rsidRPr="007C6344" w:rsidRDefault="00BE5797" w:rsidP="00BE5797">
      <w:pPr>
        <w:widowControl w:val="0"/>
        <w:jc w:val="center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Informacje podawane w przypadku zbierania danych osobowych bezpośrednio od osoby, której dane dotyczą i w celu realizacji obowiązku wynikającego z przepisu prawa - kpa</w:t>
      </w:r>
    </w:p>
    <w:p w14:paraId="3A892467" w14:textId="77777777" w:rsidR="00BE5797" w:rsidRDefault="00BE5797" w:rsidP="00BE5797">
      <w:pPr>
        <w:widowControl w:val="0"/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</w:pPr>
    </w:p>
    <w:p w14:paraId="3A465DDB" w14:textId="77777777" w:rsidR="00BE5797" w:rsidRPr="007C6344" w:rsidRDefault="00BE5797" w:rsidP="00BE5797">
      <w:pPr>
        <w:widowControl w:val="0"/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</w:pPr>
    </w:p>
    <w:p w14:paraId="388B7D9D" w14:textId="77777777" w:rsidR="00BE5797" w:rsidRPr="007C6344" w:rsidRDefault="00BE5797" w:rsidP="00BE5797">
      <w:pPr>
        <w:widowControl w:val="0"/>
        <w:shd w:val="clear" w:color="auto" w:fill="FFFFFF"/>
        <w:spacing w:after="160" w:line="276" w:lineRule="auto"/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 xml:space="preserve">Zgodnie z art. 13 ust. 1 i ust. 2 Rozporządzenia Parlamentu Europejskiego i Rady (UE) 2016/679 z dnia 27 kwietnia 2016 r. w sprawie ochrony osób fizycznych, w związku z przetwarzaniem danych osobowych i w sprawie swobodnego przepływu takich danych oraz uchylenia dyrektywy 95/46/WE (określane jako „RODO”) informuję, iż: </w:t>
      </w:r>
    </w:p>
    <w:p w14:paraId="5A5ECED1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Administratorem Pani/Pana danych osobowych jest Gmina Miłkowice z siedzibą przy ul. Wojska Polskiego 71, 59-222 Miłkowice, w imieniu której obowiązki administratora pełni Wójt Gminy Miłkowice.</w:t>
      </w:r>
    </w:p>
    <w:p w14:paraId="02311F84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 xml:space="preserve">Z Wójtem Gminy Miłkowice pełniącym obowiązki administratora w imieniu Gminy Miłkowice można się skontaktować pisemnie na adres siedziby administratora: ul. Wojska Polskiego 71, 59-222 Miłkowice, telefonicznie pod nr 76 8871 212 oraz przez adres e-mail: </w:t>
      </w:r>
      <w:hyperlink r:id="rId6" w:history="1">
        <w:r w:rsidRPr="007C6344">
          <w:rPr>
            <w:rFonts w:ascii="Arial Narrow" w:eastAsia="Lucida Sans Unicode" w:hAnsi="Arial Narrow" w:cs="Arial Narrow"/>
            <w:kern w:val="2"/>
            <w:sz w:val="20"/>
            <w:szCs w:val="20"/>
            <w:u w:val="single"/>
          </w:rPr>
          <w:t>sekretariat@ugmilkowice.net</w:t>
        </w:r>
      </w:hyperlink>
    </w:p>
    <w:p w14:paraId="3192BA89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 xml:space="preserve">Administrator – Wójt Gminy Miłkowice wyznaczył inspektora ochrony danych, z którym może się Pani / Pan skontaktować poprzez e-mail: </w:t>
      </w:r>
      <w:hyperlink r:id="rId7" w:history="1">
        <w:r w:rsidRPr="007C6344">
          <w:rPr>
            <w:rFonts w:ascii="Arial Narrow" w:eastAsia="Lucida Sans Unicode" w:hAnsi="Arial Narrow" w:cs="Arial Narrow"/>
            <w:kern w:val="2"/>
            <w:sz w:val="20"/>
            <w:szCs w:val="20"/>
            <w:u w:val="single"/>
          </w:rPr>
          <w:t>iod@lesny.com.pl</w:t>
        </w:r>
      </w:hyperlink>
    </w:p>
    <w:p w14:paraId="650ADA5C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 xml:space="preserve">Dane osobowe przetwarzane będą w celu </w:t>
      </w:r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 xml:space="preserve">wypełnienia obowiązków wynikających z przepisów prawa. </w:t>
      </w: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Podstawą prawną jest:</w:t>
      </w:r>
    </w:p>
    <w:p w14:paraId="6C67DBED" w14:textId="42723251" w:rsidR="00BE5797" w:rsidRPr="007C6344" w:rsidRDefault="00BE5797" w:rsidP="00BE5797">
      <w:pPr>
        <w:widowControl w:val="0"/>
        <w:ind w:left="720"/>
        <w:jc w:val="both"/>
        <w:rPr>
          <w:rFonts w:eastAsia="Lucida Sans Unicode" w:cs="Tahoma"/>
          <w:kern w:val="2"/>
          <w:lang w:bidi="hi-IN"/>
        </w:rPr>
      </w:pPr>
      <w:r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a) </w:t>
      </w:r>
      <w:r w:rsidRPr="007C634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ustawa </w:t>
      </w:r>
      <w:r w:rsidR="00A33A11" w:rsidRPr="007C634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>z dnia 14 cze</w:t>
      </w:r>
      <w:r w:rsidR="00A33A11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rwca 1960 r. </w:t>
      </w:r>
      <w:r w:rsidRPr="007C634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Kodeks postępowania administracyjnego </w:t>
      </w:r>
      <w:r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>(t.j.: Dz.U. z 202</w:t>
      </w:r>
      <w:r w:rsidR="008623D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>3</w:t>
      </w:r>
      <w:r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r. poz. </w:t>
      </w:r>
      <w:r w:rsidR="008623D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>775</w:t>
      </w:r>
      <w:r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 xml:space="preserve"> ze zm.</w:t>
      </w:r>
      <w:r w:rsidRPr="007C6344">
        <w:rPr>
          <w:rFonts w:ascii="Arial Narrow" w:eastAsia="Lucida Sans Unicode" w:hAnsi="Arial Narrow" w:cs="Arial Narrow"/>
          <w:i/>
          <w:kern w:val="2"/>
          <w:sz w:val="20"/>
          <w:szCs w:val="20"/>
          <w:lang w:bidi="hi-IN"/>
        </w:rPr>
        <w:t>),</w:t>
      </w:r>
    </w:p>
    <w:p w14:paraId="676D1180" w14:textId="4EE8825C" w:rsidR="00BE5797" w:rsidRDefault="00BE5797" w:rsidP="00BE5797">
      <w:pPr>
        <w:widowControl w:val="0"/>
        <w:ind w:left="709"/>
        <w:jc w:val="both"/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</w:pP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b) </w:t>
      </w:r>
      <w:r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ustawa z dnia </w:t>
      </w: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13</w:t>
      </w:r>
      <w:r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</w:t>
      </w: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września 1996r. o utrzymaniu czystości i porządku w gminach</w:t>
      </w:r>
      <w:r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</w:t>
      </w: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(t.j.: Dz.U. z 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2022r.</w:t>
      </w: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poz.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2519</w:t>
      </w:r>
      <w:r w:rsidR="008623D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ze zm.</w:t>
      </w:r>
      <w:r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)</w:t>
      </w: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,</w:t>
      </w:r>
    </w:p>
    <w:p w14:paraId="75531919" w14:textId="7AE41C1A" w:rsidR="00BE5797" w:rsidRDefault="00BE5797" w:rsidP="00BE5797">
      <w:pPr>
        <w:widowControl w:val="0"/>
        <w:ind w:left="709"/>
        <w:jc w:val="both"/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</w:pP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c) ustawa z dnia 29 sierpnia 1997r. Ordynacja podatkowa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(t.j.: Dz.U. z 2022r. poz.2651 ze zm.</w:t>
      </w:r>
      <w:r w:rsidR="00A33A11"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)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,</w:t>
      </w:r>
    </w:p>
    <w:p w14:paraId="5A94EB91" w14:textId="5F021F96" w:rsidR="00BE5797" w:rsidRDefault="00BE5797" w:rsidP="00BE5797">
      <w:pPr>
        <w:widowControl w:val="0"/>
        <w:ind w:left="709"/>
        <w:jc w:val="both"/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</w:pP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d) ustawa z dnia 12 stycznia 1991r. o podatkach i opłatach lokalnych</w:t>
      </w:r>
      <w:r w:rsidR="00A33A11" w:rsidRP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(t.j.: Dz.U. z 202</w:t>
      </w:r>
      <w:r w:rsidR="00CD6F4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3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r. poz.</w:t>
      </w:r>
      <w:r w:rsidR="00CD6F4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70</w:t>
      </w:r>
      <w:r w:rsidR="00A33A11"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)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,</w:t>
      </w:r>
    </w:p>
    <w:p w14:paraId="297E6E57" w14:textId="099F57A9" w:rsidR="00BE5797" w:rsidRPr="00BE5797" w:rsidRDefault="00BE5797" w:rsidP="00BE5797">
      <w:pPr>
        <w:widowControl w:val="0"/>
        <w:ind w:left="709"/>
        <w:jc w:val="both"/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</w:pPr>
      <w:r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e) ustawa z dnia 17 czerwca 1966r. o postępowaniu egzekucyjnym w administracji</w:t>
      </w:r>
      <w:r w:rsidR="00A33A11" w:rsidRP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 xml:space="preserve"> 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(t.j.: Dz.U. z 2022r. poz.</w:t>
      </w:r>
      <w:r w:rsidR="00CD6F4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479 ze zm.</w:t>
      </w:r>
      <w:r w:rsidR="00A33A11" w:rsidRPr="007C6344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)</w:t>
      </w:r>
      <w:r w:rsidR="00A33A11">
        <w:rPr>
          <w:rFonts w:ascii="Arial Narrow" w:eastAsia="Lucida Sans Unicode" w:hAnsi="Arial Narrow" w:cs="Arial Narrow"/>
          <w:i/>
          <w:color w:val="000000"/>
          <w:kern w:val="2"/>
          <w:sz w:val="20"/>
          <w:szCs w:val="20"/>
          <w:lang w:bidi="hi-IN"/>
        </w:rPr>
        <w:t>.</w:t>
      </w:r>
    </w:p>
    <w:p w14:paraId="5E4545D2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 xml:space="preserve">Odbiorcami danych są podmioty określone w przepisach prawa </w:t>
      </w:r>
      <w:bookmarkStart w:id="0" w:name="_Hlk5167451031"/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 xml:space="preserve">lub inne podmioty na podstawie stosownych umów zawartych z </w:t>
      </w:r>
      <w:bookmarkEnd w:id="0"/>
      <w:r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>Gminą</w:t>
      </w:r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 xml:space="preserve"> Miłkowice. W przypadku braku właściwości Gminy Miłkowice, Twoje dane trafią do organu właściwego.</w:t>
      </w:r>
    </w:p>
    <w:p w14:paraId="22947FD4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Dane osobowe nie będą przekazywane do państwa trzeciego/organizacji międzynarodowej.</w:t>
      </w:r>
    </w:p>
    <w:p w14:paraId="35F8A921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color w:val="000000"/>
          <w:kern w:val="2"/>
          <w:sz w:val="20"/>
          <w:szCs w:val="20"/>
          <w:lang w:bidi="hi-IN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1F7D2AE9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</w:t>
      </w:r>
      <w:bookmarkStart w:id="1" w:name="_GoBack1"/>
      <w:bookmarkEnd w:id="1"/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.</w:t>
      </w:r>
    </w:p>
    <w:p w14:paraId="1FE3F0E8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Każda osoba ma prawo wniesienia skargi do Prezesa Urzędu Ochrony Danych Osobowych jeśli uzna, że przetwarzanie jej danych osobowych odbywa się niezgodnie z przepisami.</w:t>
      </w:r>
    </w:p>
    <w:p w14:paraId="069DB9F8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6BF40FB8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Dane nie będą podlegały zautomatyzowanemu podejmowaniu decyzji dotyczących Pani/Pana danych osobowych, w tym profilowaniu.</w:t>
      </w:r>
    </w:p>
    <w:p w14:paraId="0D0C01A1" w14:textId="77777777" w:rsidR="00BE5797" w:rsidRPr="007C6344" w:rsidRDefault="00BE5797" w:rsidP="00BE5797">
      <w:pPr>
        <w:widowControl w:val="0"/>
        <w:numPr>
          <w:ilvl w:val="0"/>
          <w:numId w:val="3"/>
        </w:numPr>
        <w:jc w:val="both"/>
        <w:rPr>
          <w:rFonts w:eastAsia="Lucida Sans Unicode" w:cs="Tahoma"/>
          <w:kern w:val="2"/>
          <w:lang w:bidi="hi-IN"/>
        </w:rPr>
      </w:pPr>
      <w:r w:rsidRPr="007C6344">
        <w:rPr>
          <w:rFonts w:ascii="Arial Narrow" w:eastAsia="Lucida Sans Unicode" w:hAnsi="Arial Narrow" w:cs="Arial Narrow"/>
          <w:kern w:val="2"/>
          <w:sz w:val="20"/>
          <w:szCs w:val="20"/>
          <w:lang w:bidi="hi-IN"/>
        </w:rPr>
        <w:t>W postępowaniach administracyjnych i czynnościach urzędowych prawo do wycofania w dowolnym momencie udzielonej wcześniej zgody na przetwarzanie swoich danych osobowych nie przysługuje.</w:t>
      </w:r>
    </w:p>
    <w:p w14:paraId="20A733AA" w14:textId="77777777" w:rsidR="00BE5797" w:rsidRPr="00DE18FC" w:rsidRDefault="00BE5797" w:rsidP="00BE5797">
      <w:pPr>
        <w:jc w:val="both"/>
        <w:rPr>
          <w:rFonts w:ascii="Arial Narrow" w:hAnsi="Arial Narrow"/>
          <w:i/>
          <w:sz w:val="16"/>
          <w:szCs w:val="16"/>
        </w:rPr>
      </w:pPr>
    </w:p>
    <w:p w14:paraId="4975C0BF" w14:textId="77777777" w:rsidR="00BE5797" w:rsidRPr="00785AD2" w:rsidRDefault="00BE5797" w:rsidP="00BE5797">
      <w:pPr>
        <w:jc w:val="both"/>
        <w:rPr>
          <w:rFonts w:ascii="Arial Narrow" w:hAnsi="Arial Narrow"/>
          <w:i/>
          <w:sz w:val="16"/>
          <w:szCs w:val="16"/>
        </w:rPr>
      </w:pPr>
    </w:p>
    <w:p w14:paraId="7A47030C" w14:textId="77777777" w:rsidR="000470DA" w:rsidRPr="00D50593" w:rsidRDefault="000470DA" w:rsidP="00EA129C">
      <w:pPr>
        <w:rPr>
          <w:sz w:val="20"/>
          <w:szCs w:val="20"/>
        </w:rPr>
      </w:pPr>
    </w:p>
    <w:sectPr w:rsidR="000470DA" w:rsidRPr="00D50593" w:rsidSect="00D5059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2"/>
        <w:szCs w:val="22"/>
      </w:rPr>
    </w:lvl>
  </w:abstractNum>
  <w:abstractNum w:abstractNumId="1" w15:restartNumberingAfterBreak="0">
    <w:nsid w:val="092A3D54"/>
    <w:multiLevelType w:val="hybridMultilevel"/>
    <w:tmpl w:val="039E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1457"/>
    <w:multiLevelType w:val="hybridMultilevel"/>
    <w:tmpl w:val="DF78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40273">
    <w:abstractNumId w:val="2"/>
  </w:num>
  <w:num w:numId="2" w16cid:durableId="741755798">
    <w:abstractNumId w:val="1"/>
  </w:num>
  <w:num w:numId="3" w16cid:durableId="34197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ailMerge>
    <w:mainDocumentType w:val="envelope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9C"/>
    <w:rsid w:val="00033BC6"/>
    <w:rsid w:val="000470DA"/>
    <w:rsid w:val="000871FF"/>
    <w:rsid w:val="001121D4"/>
    <w:rsid w:val="00145EA0"/>
    <w:rsid w:val="001631E6"/>
    <w:rsid w:val="001A7539"/>
    <w:rsid w:val="001D0D33"/>
    <w:rsid w:val="002523F1"/>
    <w:rsid w:val="003F0678"/>
    <w:rsid w:val="003F7393"/>
    <w:rsid w:val="0040779E"/>
    <w:rsid w:val="00414967"/>
    <w:rsid w:val="00496EA7"/>
    <w:rsid w:val="004E3C45"/>
    <w:rsid w:val="00564CCC"/>
    <w:rsid w:val="00616986"/>
    <w:rsid w:val="006A3606"/>
    <w:rsid w:val="006C6600"/>
    <w:rsid w:val="006E19A7"/>
    <w:rsid w:val="00716F95"/>
    <w:rsid w:val="007621A1"/>
    <w:rsid w:val="00773995"/>
    <w:rsid w:val="00774DAD"/>
    <w:rsid w:val="007B7889"/>
    <w:rsid w:val="007D5321"/>
    <w:rsid w:val="008623D4"/>
    <w:rsid w:val="00945182"/>
    <w:rsid w:val="00A2079F"/>
    <w:rsid w:val="00A33A11"/>
    <w:rsid w:val="00A43F4A"/>
    <w:rsid w:val="00A62839"/>
    <w:rsid w:val="00B259CA"/>
    <w:rsid w:val="00B55A28"/>
    <w:rsid w:val="00BB6F95"/>
    <w:rsid w:val="00BE5797"/>
    <w:rsid w:val="00C770C0"/>
    <w:rsid w:val="00CD6F41"/>
    <w:rsid w:val="00D478EC"/>
    <w:rsid w:val="00D50593"/>
    <w:rsid w:val="00E006AC"/>
    <w:rsid w:val="00EA129C"/>
    <w:rsid w:val="00EE4021"/>
    <w:rsid w:val="00F109EA"/>
    <w:rsid w:val="00F2550C"/>
    <w:rsid w:val="00F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506"/>
  <w15:docId w15:val="{A293D925-71FD-45C4-A5C9-6DF8A81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9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CC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739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milkowice.net" TargetMode="External"/><Relationship Id="rId5" Type="http://schemas.openxmlformats.org/officeDocument/2006/relationships/hyperlink" Target="http://www.kampinos.pl/art/id/12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Gmina Miłkowice</cp:lastModifiedBy>
  <cp:revision>9</cp:revision>
  <cp:lastPrinted>2018-08-09T06:51:00Z</cp:lastPrinted>
  <dcterms:created xsi:type="dcterms:W3CDTF">2023-02-10T11:55:00Z</dcterms:created>
  <dcterms:modified xsi:type="dcterms:W3CDTF">2023-05-23T06:59:00Z</dcterms:modified>
</cp:coreProperties>
</file>